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EBF" w:rsidRDefault="00967DFD" w:rsidP="00967DFD">
      <w:pPr>
        <w:spacing w:line="360" w:lineRule="auto"/>
        <w:ind w:firstLine="709"/>
        <w:jc w:val="center"/>
        <w:rPr>
          <w:rFonts w:ascii="Times New Roman" w:hAnsi="Times New Roman" w:cs="Times New Roman"/>
          <w:sz w:val="28"/>
          <w:szCs w:val="28"/>
        </w:rPr>
      </w:pPr>
      <w:r w:rsidRPr="00CC5C41">
        <w:rPr>
          <w:rFonts w:ascii="Times New Roman" w:eastAsia="Times New Roman" w:hAnsi="Times New Roman" w:cs="Times New Roman"/>
          <w:b/>
          <w:bCs/>
          <w:sz w:val="28"/>
          <w:szCs w:val="28"/>
          <w:bdr w:val="none" w:sz="0" w:space="0" w:color="auto" w:frame="1"/>
          <w:lang w:eastAsia="ru-RU"/>
        </w:rPr>
        <w:t>Виды потерь в распределительных линиях</w:t>
      </w:r>
      <w:r w:rsidRPr="00CC5C41">
        <w:rPr>
          <w:rFonts w:ascii="Times New Roman" w:hAnsi="Times New Roman" w:cs="Times New Roman"/>
          <w:b/>
          <w:sz w:val="28"/>
          <w:szCs w:val="28"/>
        </w:rPr>
        <w:t xml:space="preserve"> и способы их уменьшения</w:t>
      </w:r>
      <w:r>
        <w:rPr>
          <w:rFonts w:ascii="Times New Roman" w:hAnsi="Times New Roman" w:cs="Times New Roman"/>
          <w:sz w:val="28"/>
          <w:szCs w:val="28"/>
        </w:rPr>
        <w:t xml:space="preserve"> </w:t>
      </w:r>
    </w:p>
    <w:p w:rsidR="00967DFD" w:rsidRPr="00895B29" w:rsidRDefault="00DB091A" w:rsidP="00967DFD">
      <w:pPr>
        <w:spacing w:line="360" w:lineRule="auto"/>
        <w:ind w:firstLine="709"/>
        <w:jc w:val="center"/>
        <w:rPr>
          <w:rFonts w:ascii="Times New Roman" w:hAnsi="Times New Roman" w:cs="Times New Roman"/>
          <w:color w:val="000000" w:themeColor="text1"/>
          <w:sz w:val="28"/>
          <w:szCs w:val="28"/>
        </w:rPr>
      </w:pPr>
      <w:r w:rsidRPr="00895B29">
        <w:rPr>
          <w:rFonts w:ascii="Times New Roman" w:hAnsi="Times New Roman" w:cs="Times New Roman"/>
          <w:color w:val="000000" w:themeColor="text1"/>
          <w:sz w:val="28"/>
          <w:szCs w:val="28"/>
        </w:rPr>
        <w:t>Горшков А</w:t>
      </w:r>
      <w:r>
        <w:rPr>
          <w:rFonts w:ascii="Times New Roman" w:hAnsi="Times New Roman" w:cs="Times New Roman"/>
          <w:color w:val="000000" w:themeColor="text1"/>
          <w:sz w:val="28"/>
          <w:szCs w:val="28"/>
        </w:rPr>
        <w:t xml:space="preserve">лексей </w:t>
      </w:r>
      <w:r w:rsidRPr="00895B29">
        <w:rPr>
          <w:rFonts w:ascii="Times New Roman" w:hAnsi="Times New Roman" w:cs="Times New Roman"/>
          <w:color w:val="000000" w:themeColor="text1"/>
          <w:sz w:val="28"/>
          <w:szCs w:val="28"/>
        </w:rPr>
        <w:t>А</w:t>
      </w:r>
      <w:r>
        <w:rPr>
          <w:rFonts w:ascii="Times New Roman" w:hAnsi="Times New Roman" w:cs="Times New Roman"/>
          <w:color w:val="000000" w:themeColor="text1"/>
          <w:sz w:val="28"/>
          <w:szCs w:val="28"/>
        </w:rPr>
        <w:t>натольевич, к</w:t>
      </w:r>
      <w:r w:rsidR="008514A5">
        <w:rPr>
          <w:rFonts w:ascii="Times New Roman" w:hAnsi="Times New Roman" w:cs="Times New Roman"/>
          <w:color w:val="000000" w:themeColor="text1"/>
          <w:sz w:val="28"/>
          <w:szCs w:val="28"/>
        </w:rPr>
        <w:t xml:space="preserve">андидат технических наук </w:t>
      </w:r>
    </w:p>
    <w:p w:rsidR="00967DFD" w:rsidRDefault="00967DFD" w:rsidP="00967DFD">
      <w:pPr>
        <w:spacing w:line="360" w:lineRule="auto"/>
        <w:ind w:firstLine="709"/>
        <w:jc w:val="center"/>
        <w:rPr>
          <w:rFonts w:ascii="Times New Roman" w:hAnsi="Times New Roman" w:cs="Times New Roman"/>
          <w:sz w:val="28"/>
          <w:szCs w:val="28"/>
        </w:rPr>
      </w:pPr>
      <w:r w:rsidRPr="0066191A">
        <w:rPr>
          <w:rFonts w:ascii="Times New Roman" w:hAnsi="Times New Roman" w:cs="Times New Roman"/>
          <w:sz w:val="28"/>
          <w:szCs w:val="28"/>
        </w:rPr>
        <w:t>Андреев Е</w:t>
      </w:r>
      <w:r w:rsidR="00222372">
        <w:rPr>
          <w:rFonts w:ascii="Times New Roman" w:hAnsi="Times New Roman" w:cs="Times New Roman"/>
          <w:sz w:val="28"/>
          <w:szCs w:val="28"/>
        </w:rPr>
        <w:t xml:space="preserve">вгений </w:t>
      </w:r>
      <w:r w:rsidRPr="0066191A">
        <w:rPr>
          <w:rFonts w:ascii="Times New Roman" w:hAnsi="Times New Roman" w:cs="Times New Roman"/>
          <w:sz w:val="28"/>
          <w:szCs w:val="28"/>
        </w:rPr>
        <w:t>А</w:t>
      </w:r>
      <w:r w:rsidR="00222372">
        <w:rPr>
          <w:rFonts w:ascii="Times New Roman" w:hAnsi="Times New Roman" w:cs="Times New Roman"/>
          <w:sz w:val="28"/>
          <w:szCs w:val="28"/>
        </w:rPr>
        <w:t>ндреевич</w:t>
      </w:r>
      <w:bookmarkStart w:id="0" w:name="_GoBack"/>
      <w:bookmarkEnd w:id="0"/>
    </w:p>
    <w:p w:rsidR="00967DFD" w:rsidRPr="0066191A" w:rsidRDefault="00967DFD" w:rsidP="00967DFD">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Академия ФСО России</w:t>
      </w:r>
    </w:p>
    <w:p w:rsidR="00967DFD" w:rsidRPr="001D71E3" w:rsidRDefault="00967DFD" w:rsidP="00967DFD">
      <w:pPr>
        <w:spacing w:line="360" w:lineRule="auto"/>
        <w:ind w:firstLine="709"/>
        <w:jc w:val="both"/>
        <w:rPr>
          <w:rFonts w:ascii="Times New Roman" w:hAnsi="Times New Roman" w:cs="Times New Roman"/>
          <w:i/>
          <w:sz w:val="28"/>
          <w:szCs w:val="28"/>
        </w:rPr>
      </w:pPr>
      <w:r w:rsidRPr="00D36164">
        <w:rPr>
          <w:rFonts w:ascii="Times New Roman" w:hAnsi="Times New Roman" w:cs="Times New Roman"/>
          <w:b/>
          <w:i/>
          <w:sz w:val="28"/>
          <w:szCs w:val="28"/>
        </w:rPr>
        <w:t>Аннотация:</w:t>
      </w:r>
      <w:r>
        <w:rPr>
          <w:rFonts w:ascii="Times New Roman" w:hAnsi="Times New Roman" w:cs="Times New Roman"/>
          <w:sz w:val="28"/>
          <w:szCs w:val="28"/>
        </w:rPr>
        <w:t xml:space="preserve"> </w:t>
      </w:r>
      <w:r w:rsidRPr="001D71E3">
        <w:rPr>
          <w:rFonts w:ascii="Times New Roman" w:hAnsi="Times New Roman" w:cs="Times New Roman"/>
          <w:i/>
          <w:sz w:val="28"/>
          <w:szCs w:val="28"/>
        </w:rPr>
        <w:t>Объектом данной работы является одна из наиболее актуальных проблем</w:t>
      </w:r>
      <w:r w:rsidR="00BE3165" w:rsidRPr="001D71E3">
        <w:rPr>
          <w:rFonts w:ascii="Times New Roman" w:hAnsi="Times New Roman" w:cs="Times New Roman"/>
          <w:i/>
          <w:sz w:val="28"/>
          <w:szCs w:val="28"/>
        </w:rPr>
        <w:t>, которая появляе</w:t>
      </w:r>
      <w:r w:rsidR="00B80F77" w:rsidRPr="001D71E3">
        <w:rPr>
          <w:rFonts w:ascii="Times New Roman" w:hAnsi="Times New Roman" w:cs="Times New Roman"/>
          <w:i/>
          <w:sz w:val="28"/>
          <w:szCs w:val="28"/>
        </w:rPr>
        <w:t>тся</w:t>
      </w:r>
      <w:r w:rsidRPr="001D71E3">
        <w:rPr>
          <w:rFonts w:ascii="Times New Roman" w:hAnsi="Times New Roman" w:cs="Times New Roman"/>
          <w:i/>
          <w:sz w:val="28"/>
          <w:szCs w:val="28"/>
        </w:rPr>
        <w:t xml:space="preserve"> </w:t>
      </w:r>
      <w:r w:rsidR="00B80F77" w:rsidRPr="001D71E3">
        <w:rPr>
          <w:rFonts w:ascii="Times New Roman" w:hAnsi="Times New Roman" w:cs="Times New Roman"/>
          <w:i/>
          <w:sz w:val="28"/>
          <w:szCs w:val="28"/>
        </w:rPr>
        <w:t>при передаче</w:t>
      </w:r>
      <w:r w:rsidR="00556EBF" w:rsidRPr="001D71E3">
        <w:rPr>
          <w:rFonts w:ascii="Times New Roman" w:hAnsi="Times New Roman" w:cs="Times New Roman"/>
          <w:i/>
          <w:sz w:val="28"/>
          <w:szCs w:val="28"/>
        </w:rPr>
        <w:t xml:space="preserve"> электроэнергии в распределительных линиях – потери</w:t>
      </w:r>
      <w:r w:rsidRPr="001D71E3">
        <w:rPr>
          <w:rFonts w:ascii="Times New Roman" w:hAnsi="Times New Roman" w:cs="Times New Roman"/>
          <w:i/>
          <w:sz w:val="28"/>
          <w:szCs w:val="28"/>
        </w:rPr>
        <w:t xml:space="preserve">. </w:t>
      </w:r>
      <w:r w:rsidR="001D71E3" w:rsidRPr="001D71E3">
        <w:rPr>
          <w:rFonts w:ascii="Times New Roman" w:hAnsi="Times New Roman" w:cs="Times New Roman"/>
          <w:i/>
          <w:sz w:val="28"/>
          <w:szCs w:val="28"/>
        </w:rPr>
        <w:t>Вдобавок</w:t>
      </w:r>
      <w:r w:rsidRPr="001D71E3">
        <w:rPr>
          <w:rFonts w:ascii="Times New Roman" w:hAnsi="Times New Roman" w:cs="Times New Roman"/>
          <w:i/>
          <w:sz w:val="28"/>
          <w:szCs w:val="28"/>
        </w:rPr>
        <w:t xml:space="preserve"> приводится </w:t>
      </w:r>
      <w:r w:rsidR="001D71E3" w:rsidRPr="001D71E3">
        <w:rPr>
          <w:rFonts w:ascii="Times New Roman" w:hAnsi="Times New Roman" w:cs="Times New Roman"/>
          <w:i/>
          <w:sz w:val="28"/>
          <w:szCs w:val="28"/>
        </w:rPr>
        <w:t>классифика</w:t>
      </w:r>
      <w:r w:rsidR="00D134D9">
        <w:rPr>
          <w:rFonts w:ascii="Times New Roman" w:hAnsi="Times New Roman" w:cs="Times New Roman"/>
          <w:i/>
          <w:sz w:val="28"/>
          <w:szCs w:val="28"/>
        </w:rPr>
        <w:t xml:space="preserve">ция и способы </w:t>
      </w:r>
      <w:r w:rsidR="001D71E3" w:rsidRPr="001D71E3">
        <w:rPr>
          <w:rFonts w:ascii="Times New Roman" w:hAnsi="Times New Roman" w:cs="Times New Roman"/>
          <w:i/>
          <w:sz w:val="28"/>
          <w:szCs w:val="28"/>
        </w:rPr>
        <w:t>расчёта потерь, а также рассматриваются методы их уменьшения.</w:t>
      </w:r>
    </w:p>
    <w:p w:rsidR="00967DFD" w:rsidRPr="00B23E6B" w:rsidRDefault="00967DFD" w:rsidP="00B23E6B">
      <w:pPr>
        <w:spacing w:line="360" w:lineRule="auto"/>
        <w:ind w:firstLine="709"/>
        <w:jc w:val="both"/>
        <w:rPr>
          <w:rFonts w:ascii="Times New Roman" w:hAnsi="Times New Roman" w:cs="Times New Roman"/>
          <w:i/>
          <w:sz w:val="28"/>
          <w:szCs w:val="28"/>
        </w:rPr>
      </w:pPr>
      <w:r w:rsidRPr="00D36164">
        <w:rPr>
          <w:rFonts w:ascii="Times New Roman" w:hAnsi="Times New Roman" w:cs="Times New Roman"/>
          <w:b/>
          <w:i/>
          <w:sz w:val="28"/>
          <w:szCs w:val="28"/>
        </w:rPr>
        <w:t>Ключевые слова:</w:t>
      </w:r>
      <w:r>
        <w:rPr>
          <w:rFonts w:ascii="Times New Roman" w:hAnsi="Times New Roman" w:cs="Times New Roman"/>
          <w:sz w:val="28"/>
          <w:szCs w:val="28"/>
        </w:rPr>
        <w:t xml:space="preserve"> </w:t>
      </w:r>
      <w:r w:rsidR="003C51E6" w:rsidRPr="003C51E6">
        <w:rPr>
          <w:rFonts w:ascii="Times New Roman" w:hAnsi="Times New Roman" w:cs="Times New Roman"/>
          <w:i/>
          <w:sz w:val="28"/>
          <w:szCs w:val="28"/>
        </w:rPr>
        <w:t>потери</w:t>
      </w:r>
      <w:r w:rsidRPr="003C51E6">
        <w:rPr>
          <w:rFonts w:ascii="Times New Roman" w:hAnsi="Times New Roman" w:cs="Times New Roman"/>
          <w:i/>
          <w:sz w:val="28"/>
          <w:szCs w:val="28"/>
        </w:rPr>
        <w:t xml:space="preserve">, </w:t>
      </w:r>
      <w:r w:rsidR="003C51E6" w:rsidRPr="003C51E6">
        <w:rPr>
          <w:rFonts w:ascii="Times New Roman" w:hAnsi="Times New Roman" w:cs="Times New Roman"/>
          <w:i/>
          <w:sz w:val="28"/>
          <w:szCs w:val="28"/>
        </w:rPr>
        <w:t>распределительная линия</w:t>
      </w:r>
      <w:r w:rsidR="00D134D9">
        <w:rPr>
          <w:rFonts w:ascii="Times New Roman" w:hAnsi="Times New Roman" w:cs="Times New Roman"/>
          <w:i/>
          <w:sz w:val="28"/>
          <w:szCs w:val="28"/>
        </w:rPr>
        <w:t xml:space="preserve">, </w:t>
      </w:r>
      <w:r w:rsidR="003C51E6" w:rsidRPr="003C51E6">
        <w:rPr>
          <w:rFonts w:ascii="Times New Roman" w:hAnsi="Times New Roman" w:cs="Times New Roman"/>
          <w:i/>
          <w:sz w:val="28"/>
          <w:szCs w:val="28"/>
        </w:rPr>
        <w:t>электроэнергия</w:t>
      </w:r>
      <w:r w:rsidR="00D134D9">
        <w:rPr>
          <w:rFonts w:ascii="Times New Roman" w:hAnsi="Times New Roman" w:cs="Times New Roman"/>
          <w:i/>
          <w:sz w:val="28"/>
          <w:szCs w:val="28"/>
        </w:rPr>
        <w:t xml:space="preserve">, </w:t>
      </w:r>
      <w:r w:rsidR="003C51E6" w:rsidRPr="003C51E6">
        <w:rPr>
          <w:rFonts w:ascii="Times New Roman" w:hAnsi="Times New Roman" w:cs="Times New Roman"/>
          <w:i/>
          <w:sz w:val="28"/>
          <w:szCs w:val="28"/>
        </w:rPr>
        <w:t>затраты</w:t>
      </w:r>
      <w:r w:rsidRPr="003C51E6">
        <w:rPr>
          <w:rFonts w:ascii="Times New Roman" w:hAnsi="Times New Roman" w:cs="Times New Roman"/>
          <w:i/>
          <w:sz w:val="28"/>
          <w:szCs w:val="28"/>
        </w:rPr>
        <w:t xml:space="preserve">, </w:t>
      </w:r>
      <w:r w:rsidR="003C51E6" w:rsidRPr="003C51E6">
        <w:rPr>
          <w:rFonts w:ascii="Times New Roman" w:hAnsi="Times New Roman" w:cs="Times New Roman"/>
          <w:i/>
          <w:sz w:val="28"/>
          <w:szCs w:val="28"/>
        </w:rPr>
        <w:t>уменьшение потерь</w:t>
      </w:r>
      <w:r w:rsidRPr="003C51E6">
        <w:rPr>
          <w:rFonts w:ascii="Times New Roman" w:hAnsi="Times New Roman" w:cs="Times New Roman"/>
          <w:i/>
          <w:sz w:val="28"/>
          <w:szCs w:val="28"/>
        </w:rPr>
        <w:t>.</w:t>
      </w:r>
    </w:p>
    <w:p w:rsidR="00822C57" w:rsidRPr="008514A5" w:rsidRDefault="00B23E6B" w:rsidP="005C6B54">
      <w:pPr>
        <w:spacing w:line="360" w:lineRule="auto"/>
        <w:ind w:firstLine="709"/>
        <w:jc w:val="both"/>
        <w:rPr>
          <w:rFonts w:ascii="Times New Roman" w:hAnsi="Times New Roman" w:cs="Times New Roman"/>
          <w:sz w:val="28"/>
          <w:szCs w:val="28"/>
          <w:bdr w:val="none" w:sz="0" w:space="0" w:color="auto" w:frame="1"/>
          <w:shd w:val="clear" w:color="auto" w:fill="FFFFFF"/>
        </w:rPr>
      </w:pPr>
      <w:r w:rsidRPr="007C2CE3">
        <w:rPr>
          <w:rFonts w:ascii="Times New Roman" w:eastAsia="Times New Roman" w:hAnsi="Times New Roman" w:cs="Times New Roman"/>
          <w:spacing w:val="2"/>
          <w:sz w:val="28"/>
          <w:szCs w:val="28"/>
          <w:lang w:eastAsia="ru-RU"/>
        </w:rPr>
        <w:t>Энергия, генерируемая на </w:t>
      </w:r>
      <w:hyperlink r:id="rId6" w:tooltip="Электрическая подстанция - Руководства по эксплуатации" w:history="1">
        <w:r w:rsidRPr="007C2CE3">
          <w:rPr>
            <w:rFonts w:ascii="Times New Roman" w:eastAsia="Times New Roman" w:hAnsi="Times New Roman" w:cs="Times New Roman"/>
            <w:spacing w:val="2"/>
            <w:sz w:val="28"/>
            <w:szCs w:val="28"/>
            <w:lang w:eastAsia="ru-RU"/>
          </w:rPr>
          <w:t>электростанциях,</w:t>
        </w:r>
      </w:hyperlink>
      <w:r w:rsidRPr="007C2CE3">
        <w:rPr>
          <w:rFonts w:ascii="Times New Roman" w:eastAsia="Times New Roman" w:hAnsi="Times New Roman" w:cs="Times New Roman"/>
          <w:spacing w:val="2"/>
          <w:sz w:val="28"/>
          <w:szCs w:val="28"/>
          <w:lang w:eastAsia="ru-RU"/>
        </w:rPr>
        <w:t xml:space="preserve"> проходит через большие и сложные </w:t>
      </w:r>
      <w:r w:rsidR="00D134D9">
        <w:rPr>
          <w:rFonts w:ascii="Times New Roman" w:eastAsia="Times New Roman" w:hAnsi="Times New Roman" w:cs="Times New Roman"/>
          <w:spacing w:val="2"/>
          <w:sz w:val="28"/>
          <w:szCs w:val="28"/>
          <w:lang w:eastAsia="ru-RU"/>
        </w:rPr>
        <w:t xml:space="preserve">сети, такие как трансформаторы, </w:t>
      </w:r>
      <w:r w:rsidRPr="007C2CE3">
        <w:rPr>
          <w:rFonts w:ascii="Times New Roman" w:eastAsia="Times New Roman" w:hAnsi="Times New Roman" w:cs="Times New Roman"/>
          <w:spacing w:val="2"/>
          <w:sz w:val="28"/>
          <w:szCs w:val="28"/>
          <w:lang w:eastAsia="ru-RU"/>
        </w:rPr>
        <w:t>воздушные линии, кабели и другое оборудование, и достигает конечных пользователей.</w:t>
      </w:r>
      <w:r>
        <w:rPr>
          <w:rFonts w:ascii="Times New Roman" w:eastAsia="Times New Roman" w:hAnsi="Times New Roman" w:cs="Times New Roman"/>
          <w:spacing w:val="2"/>
          <w:sz w:val="28"/>
          <w:szCs w:val="28"/>
          <w:lang w:eastAsia="ru-RU"/>
        </w:rPr>
        <w:t xml:space="preserve"> </w:t>
      </w:r>
      <w:r w:rsidRPr="007C2CE3">
        <w:rPr>
          <w:rFonts w:ascii="Times New Roman" w:hAnsi="Times New Roman" w:cs="Times New Roman"/>
          <w:spacing w:val="2"/>
          <w:sz w:val="28"/>
          <w:szCs w:val="28"/>
        </w:rPr>
        <w:t>Фактически, единица электрической энергии, вырабатываемая электростанцией, не совпадает с единицами, распределенными потребителям. Некоторый процент единиц теряется в распределительной сети.</w:t>
      </w:r>
      <w:r>
        <w:rPr>
          <w:rFonts w:ascii="Times New Roman" w:hAnsi="Times New Roman" w:cs="Times New Roman"/>
          <w:spacing w:val="2"/>
          <w:sz w:val="28"/>
          <w:szCs w:val="28"/>
        </w:rPr>
        <w:t xml:space="preserve"> </w:t>
      </w:r>
      <w:r w:rsidR="00822C57">
        <w:rPr>
          <w:rFonts w:ascii="Times New Roman" w:hAnsi="Times New Roman" w:cs="Times New Roman"/>
          <w:sz w:val="28"/>
          <w:szCs w:val="28"/>
        </w:rPr>
        <w:t xml:space="preserve">Поэтому </w:t>
      </w:r>
      <w:r w:rsidR="00822C57">
        <w:rPr>
          <w:rFonts w:ascii="Times New Roman" w:hAnsi="Times New Roman" w:cs="Times New Roman"/>
          <w:sz w:val="28"/>
          <w:szCs w:val="28"/>
          <w:bdr w:val="none" w:sz="0" w:space="0" w:color="auto" w:frame="1"/>
          <w:shd w:val="clear" w:color="auto" w:fill="FFFFFF"/>
        </w:rPr>
        <w:t>очень важно, чтобы они не превышали определённого экономического уровня, и если имеется превышение норм, то это говорит о возникших проблемах. Чтобы исправить данную ситуацию, необходимо правильно определить причины возникновения повышенных затрат и выбрать способы их снижения.</w:t>
      </w:r>
      <w:r w:rsidR="00E76B55">
        <w:rPr>
          <w:rFonts w:ascii="Times New Roman" w:hAnsi="Times New Roman" w:cs="Times New Roman"/>
          <w:sz w:val="28"/>
          <w:szCs w:val="28"/>
          <w:bdr w:val="none" w:sz="0" w:space="0" w:color="auto" w:frame="1"/>
          <w:shd w:val="clear" w:color="auto" w:fill="FFFFFF"/>
        </w:rPr>
        <w:t xml:space="preserve"> </w:t>
      </w:r>
      <w:r w:rsidR="00E76B55" w:rsidRPr="00E76B55">
        <w:rPr>
          <w:rFonts w:ascii="Times New Roman" w:hAnsi="Times New Roman" w:cs="Times New Roman"/>
          <w:sz w:val="28"/>
          <w:szCs w:val="28"/>
          <w:bdr w:val="none" w:sz="0" w:space="0" w:color="auto" w:frame="1"/>
          <w:shd w:val="clear" w:color="auto" w:fill="FFFFFF"/>
        </w:rPr>
        <w:t>[</w:t>
      </w:r>
      <w:r w:rsidR="00E76B55" w:rsidRPr="008514A5">
        <w:rPr>
          <w:rFonts w:ascii="Times New Roman" w:hAnsi="Times New Roman" w:cs="Times New Roman"/>
          <w:sz w:val="28"/>
          <w:szCs w:val="28"/>
          <w:bdr w:val="none" w:sz="0" w:space="0" w:color="auto" w:frame="1"/>
          <w:shd w:val="clear" w:color="auto" w:fill="FFFFFF"/>
        </w:rPr>
        <w:t>1]</w:t>
      </w:r>
    </w:p>
    <w:p w:rsidR="00822C57" w:rsidRDefault="00822C57" w:rsidP="005C6B54">
      <w:pPr>
        <w:pStyle w:val="a3"/>
        <w:spacing w:before="0" w:beforeAutospacing="0" w:after="300" w:afterAutospacing="0" w:line="360" w:lineRule="auto"/>
        <w:ind w:firstLine="709"/>
        <w:jc w:val="both"/>
        <w:textAlignment w:val="baseline"/>
        <w:rPr>
          <w:sz w:val="28"/>
          <w:szCs w:val="28"/>
          <w:bdr w:val="none" w:sz="0" w:space="0" w:color="auto" w:frame="1"/>
          <w:shd w:val="clear" w:color="auto" w:fill="FFFFFF"/>
        </w:rPr>
      </w:pPr>
      <w:r>
        <w:rPr>
          <w:spacing w:val="2"/>
          <w:sz w:val="28"/>
          <w:szCs w:val="28"/>
        </w:rPr>
        <w:t xml:space="preserve">Потерями называется разница между объёмом генерируемой и распределённой электроэнергией от производителя и объёмом, которая потреблена энергозависимыми устройствами. То есть потери это суммы, которые пользователи не оплачивают. </w:t>
      </w:r>
      <w:r>
        <w:rPr>
          <w:sz w:val="28"/>
          <w:szCs w:val="28"/>
          <w:bdr w:val="none" w:sz="0" w:space="0" w:color="auto" w:frame="1"/>
          <w:shd w:val="clear" w:color="auto" w:fill="FFFFFF"/>
        </w:rPr>
        <w:t>Для расчётов и нормирования потерь их фактической величины, существует следующая классификация:</w:t>
      </w:r>
    </w:p>
    <w:p w:rsidR="00822C57" w:rsidRDefault="00822C57" w:rsidP="005C6B54">
      <w:pPr>
        <w:pStyle w:val="a3"/>
        <w:spacing w:before="0" w:beforeAutospacing="0" w:after="300" w:afterAutospacing="0" w:line="360" w:lineRule="auto"/>
        <w:ind w:firstLine="709"/>
        <w:jc w:val="both"/>
        <w:textAlignment w:val="baseline"/>
        <w:rPr>
          <w:sz w:val="28"/>
          <w:szCs w:val="28"/>
          <w:shd w:val="clear" w:color="auto" w:fill="FFFFFF"/>
        </w:rPr>
      </w:pPr>
      <w:r>
        <w:rPr>
          <w:sz w:val="28"/>
          <w:szCs w:val="28"/>
          <w:shd w:val="clear" w:color="auto" w:fill="FFFFFF"/>
        </w:rPr>
        <w:lastRenderedPageBreak/>
        <w:t>Технические потери.</w:t>
      </w:r>
    </w:p>
    <w:p w:rsidR="00822C57" w:rsidRDefault="00822C57" w:rsidP="005C6B54">
      <w:pPr>
        <w:pStyle w:val="a3"/>
        <w:spacing w:before="0" w:beforeAutospacing="0" w:after="300" w:afterAutospacing="0" w:line="360" w:lineRule="auto"/>
        <w:ind w:firstLine="709"/>
        <w:jc w:val="both"/>
        <w:textAlignment w:val="baseline"/>
        <w:rPr>
          <w:sz w:val="28"/>
          <w:szCs w:val="28"/>
          <w:bdr w:val="none" w:sz="0" w:space="0" w:color="auto" w:frame="1"/>
          <w:shd w:val="clear" w:color="auto" w:fill="FFFFFF"/>
        </w:rPr>
      </w:pPr>
      <w:r>
        <w:rPr>
          <w:sz w:val="28"/>
          <w:szCs w:val="28"/>
          <w:bdr w:val="none" w:sz="0" w:space="0" w:color="auto" w:frame="1"/>
          <w:shd w:val="clear" w:color="auto" w:fill="FFFFFF"/>
        </w:rPr>
        <w:t>Коммерческие потери.</w:t>
      </w:r>
    </w:p>
    <w:p w:rsidR="00822C57" w:rsidRDefault="00822C57" w:rsidP="005C6B54">
      <w:pPr>
        <w:pStyle w:val="a3"/>
        <w:spacing w:before="0" w:beforeAutospacing="0" w:after="300" w:afterAutospacing="0" w:line="360" w:lineRule="auto"/>
        <w:ind w:firstLine="709"/>
        <w:jc w:val="both"/>
        <w:textAlignment w:val="baseline"/>
        <w:rPr>
          <w:sz w:val="28"/>
          <w:szCs w:val="28"/>
          <w:bdr w:val="none" w:sz="0" w:space="0" w:color="auto" w:frame="1"/>
          <w:shd w:val="clear" w:color="auto" w:fill="FFFFFF"/>
        </w:rPr>
      </w:pPr>
      <w:r>
        <w:rPr>
          <w:sz w:val="28"/>
          <w:szCs w:val="28"/>
          <w:bdr w:val="none" w:sz="0" w:space="0" w:color="auto" w:frame="1"/>
          <w:shd w:val="clear" w:color="auto" w:fill="FFFFFF"/>
        </w:rPr>
        <w:t>Эксплуатационные потери.</w:t>
      </w:r>
    </w:p>
    <w:p w:rsidR="00E119C7" w:rsidRDefault="00E119C7" w:rsidP="005C6B54">
      <w:pPr>
        <w:pStyle w:val="a3"/>
        <w:spacing w:before="0" w:beforeAutospacing="0" w:after="300" w:afterAutospacing="0" w:line="360" w:lineRule="auto"/>
        <w:ind w:firstLine="709"/>
        <w:jc w:val="both"/>
        <w:textAlignment w:val="baseline"/>
        <w:rPr>
          <w:sz w:val="28"/>
          <w:szCs w:val="28"/>
          <w:bdr w:val="none" w:sz="0" w:space="0" w:color="auto" w:frame="1"/>
          <w:shd w:val="clear" w:color="auto" w:fill="FFFFFF"/>
        </w:rPr>
      </w:pPr>
      <w:r>
        <w:rPr>
          <w:sz w:val="28"/>
          <w:szCs w:val="28"/>
          <w:bdr w:val="none" w:sz="0" w:space="0" w:color="auto" w:frame="1"/>
          <w:shd w:val="clear" w:color="auto" w:fill="FFFFFF"/>
        </w:rPr>
        <w:t xml:space="preserve">Рассмотрим график среднестатистических потерь. Это такие потери как: </w:t>
      </w:r>
      <w:r w:rsidR="00382C55">
        <w:rPr>
          <w:sz w:val="28"/>
          <w:szCs w:val="28"/>
          <w:bdr w:val="none" w:sz="0" w:space="0" w:color="auto" w:frame="1"/>
          <w:shd w:val="clear" w:color="auto" w:fill="FFFFFF"/>
        </w:rPr>
        <w:t xml:space="preserve">нагрузка </w:t>
      </w:r>
      <w:r w:rsidR="00402343">
        <w:rPr>
          <w:sz w:val="28"/>
          <w:szCs w:val="28"/>
          <w:bdr w:val="none" w:sz="0" w:space="0" w:color="auto" w:frame="1"/>
          <w:shd w:val="clear" w:color="auto" w:fill="FFFFFF"/>
        </w:rPr>
        <w:t>по воздушным</w:t>
      </w:r>
      <w:r w:rsidR="00382C55">
        <w:rPr>
          <w:sz w:val="28"/>
          <w:szCs w:val="28"/>
          <w:bdr w:val="none" w:sz="0" w:space="0" w:color="auto" w:frame="1"/>
          <w:shd w:val="clear" w:color="auto" w:fill="FFFFFF"/>
        </w:rPr>
        <w:t xml:space="preserve"> линия</w:t>
      </w:r>
      <w:r w:rsidR="00402343">
        <w:rPr>
          <w:sz w:val="28"/>
          <w:szCs w:val="28"/>
          <w:bdr w:val="none" w:sz="0" w:space="0" w:color="auto" w:frame="1"/>
          <w:shd w:val="clear" w:color="auto" w:fill="FFFFFF"/>
        </w:rPr>
        <w:t>м</w:t>
      </w:r>
      <w:r w:rsidR="00382C55">
        <w:rPr>
          <w:sz w:val="28"/>
          <w:szCs w:val="28"/>
          <w:bdr w:val="none" w:sz="0" w:space="0" w:color="auto" w:frame="1"/>
          <w:shd w:val="clear" w:color="auto" w:fill="FFFFFF"/>
        </w:rPr>
        <w:t xml:space="preserve"> (64%), </w:t>
      </w:r>
      <w:r w:rsidR="00D134D9">
        <w:rPr>
          <w:sz w:val="28"/>
          <w:szCs w:val="28"/>
          <w:bdr w:val="none" w:sz="0" w:space="0" w:color="auto" w:frame="1"/>
          <w:shd w:val="clear" w:color="auto" w:fill="FFFFFF"/>
        </w:rPr>
        <w:t xml:space="preserve">коронный </w:t>
      </w:r>
      <w:r w:rsidR="00382C55">
        <w:rPr>
          <w:sz w:val="28"/>
          <w:szCs w:val="28"/>
          <w:bdr w:val="none" w:sz="0" w:space="0" w:color="auto" w:frame="1"/>
          <w:shd w:val="clear" w:color="auto" w:fill="FFFFFF"/>
        </w:rPr>
        <w:t>эффе</w:t>
      </w:r>
      <w:r w:rsidR="00D134D9">
        <w:rPr>
          <w:sz w:val="28"/>
          <w:szCs w:val="28"/>
          <w:bdr w:val="none" w:sz="0" w:space="0" w:color="auto" w:frame="1"/>
          <w:shd w:val="clear" w:color="auto" w:fill="FFFFFF"/>
        </w:rPr>
        <w:t>кт</w:t>
      </w:r>
      <w:r w:rsidR="00B41023">
        <w:rPr>
          <w:sz w:val="28"/>
          <w:szCs w:val="28"/>
          <w:bdr w:val="none" w:sz="0" w:space="0" w:color="auto" w:frame="1"/>
          <w:shd w:val="clear" w:color="auto" w:fill="FFFFFF"/>
        </w:rPr>
        <w:t xml:space="preserve"> (17%), холостой ход в трансформаторах (6,7%), </w:t>
      </w:r>
      <w:r w:rsidR="00BC59AB">
        <w:rPr>
          <w:sz w:val="28"/>
          <w:szCs w:val="28"/>
          <w:bdr w:val="none" w:sz="0" w:space="0" w:color="auto" w:frame="1"/>
          <w:shd w:val="clear" w:color="auto" w:fill="FFFFFF"/>
        </w:rPr>
        <w:t>нагрузка в трансформаторах (</w:t>
      </w:r>
      <w:r w:rsidR="00641936">
        <w:rPr>
          <w:sz w:val="28"/>
          <w:szCs w:val="28"/>
          <w:bdr w:val="none" w:sz="0" w:space="0" w:color="auto" w:frame="1"/>
          <w:shd w:val="clear" w:color="auto" w:fill="FFFFFF"/>
        </w:rPr>
        <w:t xml:space="preserve">2,7%), </w:t>
      </w:r>
      <w:r w:rsidR="00BC59AB">
        <w:rPr>
          <w:sz w:val="28"/>
          <w:szCs w:val="28"/>
          <w:bdr w:val="none" w:sz="0" w:space="0" w:color="auto" w:frame="1"/>
          <w:shd w:val="clear" w:color="auto" w:fill="FFFFFF"/>
        </w:rPr>
        <w:t>за счёт шунтирующих реактивов (3,6%), утечка по изоляторам (1,3%),</w:t>
      </w:r>
      <w:r w:rsidR="00BC59AB" w:rsidRPr="00BC59AB">
        <w:rPr>
          <w:sz w:val="28"/>
          <w:szCs w:val="28"/>
          <w:bdr w:val="none" w:sz="0" w:space="0" w:color="auto" w:frame="1"/>
          <w:shd w:val="clear" w:color="auto" w:fill="FFFFFF"/>
        </w:rPr>
        <w:t xml:space="preserve"> </w:t>
      </w:r>
      <w:r w:rsidR="00BC59AB">
        <w:rPr>
          <w:sz w:val="28"/>
          <w:szCs w:val="28"/>
          <w:bdr w:val="none" w:sz="0" w:space="0" w:color="auto" w:frame="1"/>
          <w:shd w:val="clear" w:color="auto" w:fill="FFFFFF"/>
        </w:rPr>
        <w:t>компенсирующие устройства (0,8%) и прочее (3,9%).</w:t>
      </w:r>
    </w:p>
    <w:p w:rsidR="00BC59AB" w:rsidRDefault="00BC59AB" w:rsidP="003D64D6">
      <w:pPr>
        <w:pStyle w:val="a3"/>
        <w:spacing w:before="0" w:beforeAutospacing="0" w:after="300" w:afterAutospacing="0" w:line="360" w:lineRule="auto"/>
        <w:ind w:firstLine="709"/>
        <w:jc w:val="center"/>
        <w:textAlignment w:val="baseline"/>
        <w:rPr>
          <w:sz w:val="28"/>
          <w:szCs w:val="28"/>
          <w:bdr w:val="none" w:sz="0" w:space="0" w:color="auto" w:frame="1"/>
          <w:shd w:val="clear" w:color="auto" w:fill="FFFFFF"/>
        </w:rPr>
      </w:pPr>
      <w:r>
        <w:rPr>
          <w:noProof/>
          <w:sz w:val="28"/>
          <w:szCs w:val="28"/>
          <w:bdr w:val="none" w:sz="0" w:space="0" w:color="auto" w:frame="1"/>
          <w:shd w:val="clear" w:color="auto" w:fill="FFFFFF"/>
        </w:rPr>
        <w:drawing>
          <wp:inline distT="0" distB="0" distL="0" distR="0" wp14:anchorId="5453D243" wp14:editId="2EB62D22">
            <wp:extent cx="5486400" cy="3077308"/>
            <wp:effectExtent l="0" t="0" r="19050" b="2794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BC59AB" w:rsidRDefault="00BC59AB" w:rsidP="00BC59AB">
      <w:pPr>
        <w:pStyle w:val="a3"/>
        <w:shd w:val="clear" w:color="auto" w:fill="FFFFFF"/>
        <w:spacing w:before="120" w:beforeAutospacing="0" w:after="120" w:afterAutospacing="0" w:line="360" w:lineRule="auto"/>
        <w:ind w:firstLine="709"/>
        <w:jc w:val="center"/>
        <w:rPr>
          <w:b/>
          <w:bCs/>
          <w:i/>
          <w:color w:val="000000" w:themeColor="text1"/>
          <w:sz w:val="28"/>
          <w:szCs w:val="28"/>
        </w:rPr>
      </w:pPr>
      <w:r w:rsidRPr="00D36164">
        <w:rPr>
          <w:b/>
          <w:bCs/>
          <w:i/>
          <w:color w:val="000000" w:themeColor="text1"/>
          <w:sz w:val="28"/>
          <w:szCs w:val="28"/>
        </w:rPr>
        <w:t>Рис. 1.</w:t>
      </w:r>
      <w:r>
        <w:rPr>
          <w:b/>
          <w:bCs/>
          <w:i/>
          <w:color w:val="000000" w:themeColor="text1"/>
          <w:sz w:val="28"/>
          <w:szCs w:val="28"/>
        </w:rPr>
        <w:t>Виды потерь в распределительной линии</w:t>
      </w:r>
      <w:r w:rsidRPr="00D36164">
        <w:rPr>
          <w:b/>
          <w:bCs/>
          <w:i/>
          <w:color w:val="000000" w:themeColor="text1"/>
          <w:sz w:val="28"/>
          <w:szCs w:val="28"/>
        </w:rPr>
        <w:t>.</w:t>
      </w:r>
    </w:p>
    <w:p w:rsidR="00BC59AB" w:rsidRPr="00CD403C" w:rsidRDefault="00CD403C" w:rsidP="00BC59AB">
      <w:pPr>
        <w:pStyle w:val="a3"/>
        <w:shd w:val="clear" w:color="auto" w:fill="FFFFFF"/>
        <w:spacing w:before="120" w:beforeAutospacing="0" w:after="120" w:afterAutospacing="0" w:line="360" w:lineRule="auto"/>
        <w:ind w:firstLine="709"/>
        <w:jc w:val="both"/>
        <w:rPr>
          <w:rFonts w:eastAsiaTheme="minorHAnsi"/>
          <w:sz w:val="28"/>
          <w:szCs w:val="28"/>
          <w:shd w:val="clear" w:color="auto" w:fill="FFFFFF"/>
          <w:lang w:eastAsia="en-US"/>
        </w:rPr>
      </w:pPr>
      <w:r w:rsidRPr="00CD403C">
        <w:rPr>
          <w:bCs/>
          <w:color w:val="000000" w:themeColor="text1"/>
          <w:sz w:val="28"/>
          <w:szCs w:val="28"/>
        </w:rPr>
        <w:t xml:space="preserve">Как видно из диаграммы </w:t>
      </w:r>
      <w:r>
        <w:rPr>
          <w:rFonts w:eastAsiaTheme="minorHAnsi"/>
          <w:sz w:val="28"/>
          <w:szCs w:val="28"/>
          <w:shd w:val="clear" w:color="auto" w:fill="FFFFFF"/>
          <w:lang w:eastAsia="en-US"/>
        </w:rPr>
        <w:t xml:space="preserve">наибольшие потери связаны с передачей по воздушным линиям, это порядка 64% от общего числа потерь, на втором месте, это </w:t>
      </w:r>
      <w:r w:rsidR="00641936">
        <w:rPr>
          <w:rFonts w:eastAsiaTheme="minorHAnsi"/>
          <w:sz w:val="28"/>
          <w:szCs w:val="28"/>
          <w:shd w:val="clear" w:color="auto" w:fill="FFFFFF"/>
          <w:lang w:eastAsia="en-US"/>
        </w:rPr>
        <w:t>коронный эффект</w:t>
      </w:r>
      <w:r>
        <w:rPr>
          <w:rFonts w:eastAsiaTheme="minorHAnsi"/>
          <w:sz w:val="28"/>
          <w:szCs w:val="28"/>
          <w:shd w:val="clear" w:color="auto" w:fill="FFFFFF"/>
          <w:lang w:eastAsia="en-US"/>
        </w:rPr>
        <w:t xml:space="preserve"> порядка 17%. Исходя из этого, можно заметить, что наибольший расход приходится на технологический фактор.</w:t>
      </w:r>
      <w:r w:rsidR="00BC59AB" w:rsidRPr="00CD403C">
        <w:rPr>
          <w:rFonts w:eastAsiaTheme="minorHAnsi"/>
          <w:sz w:val="28"/>
          <w:szCs w:val="28"/>
          <w:shd w:val="clear" w:color="auto" w:fill="FFFFFF"/>
          <w:lang w:eastAsia="en-US"/>
        </w:rPr>
        <w:t xml:space="preserve"> </w:t>
      </w:r>
    </w:p>
    <w:p w:rsidR="00822C57" w:rsidRPr="008514A5" w:rsidRDefault="00822C57" w:rsidP="005C6B54">
      <w:pPr>
        <w:spacing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Технические потери возникают в распределительной сети из-за кабелей, воздушных линий, трансформаторов и другого оборудования </w:t>
      </w:r>
      <w:r>
        <w:rPr>
          <w:rFonts w:ascii="Times New Roman" w:hAnsi="Times New Roman" w:cs="Times New Roman"/>
          <w:sz w:val="28"/>
          <w:szCs w:val="28"/>
          <w:shd w:val="clear" w:color="auto" w:fill="FFFFFF"/>
        </w:rPr>
        <w:lastRenderedPageBreak/>
        <w:t xml:space="preserve">подстанции, которое используется для передачи электроэнергии. Существует два типа потерь: фиксированные и переменные. </w:t>
      </w:r>
      <w:r w:rsidR="00377B73" w:rsidRPr="008514A5">
        <w:rPr>
          <w:rFonts w:ascii="Times New Roman" w:hAnsi="Times New Roman" w:cs="Times New Roman"/>
          <w:sz w:val="28"/>
          <w:szCs w:val="28"/>
          <w:shd w:val="clear" w:color="auto" w:fill="FFFFFF"/>
        </w:rPr>
        <w:t>[3]</w:t>
      </w:r>
    </w:p>
    <w:p w:rsidR="00822C57" w:rsidRDefault="00822C57" w:rsidP="005C6B54">
      <w:pPr>
        <w:spacing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Фиксированные потери могут быть уменьшены только путём замены устаревших элементов сети на современное высокопроизводительное оборудование.</w:t>
      </w:r>
    </w:p>
    <w:p w:rsidR="00822C57" w:rsidRDefault="00822C57" w:rsidP="005C6B54">
      <w:pPr>
        <w:spacing w:line="360" w:lineRule="auto"/>
        <w:ind w:firstLine="709"/>
        <w:jc w:val="both"/>
        <w:rPr>
          <w:rFonts w:ascii="Times New Roman" w:hAnsi="Times New Roman" w:cs="Times New Roman"/>
          <w:sz w:val="28"/>
          <w:szCs w:val="28"/>
          <w:bdr w:val="none" w:sz="0" w:space="0" w:color="auto" w:frame="1"/>
          <w:shd w:val="clear" w:color="auto" w:fill="FFFFFF"/>
        </w:rPr>
      </w:pPr>
      <w:r>
        <w:rPr>
          <w:rFonts w:ascii="Times New Roman" w:hAnsi="Times New Roman" w:cs="Times New Roman"/>
          <w:sz w:val="28"/>
          <w:szCs w:val="28"/>
          <w:bdr w:val="none" w:sz="0" w:space="0" w:color="auto" w:frame="1"/>
          <w:shd w:val="clear" w:color="auto" w:fill="FFFFFF"/>
        </w:rPr>
        <w:t xml:space="preserve">Они возникают практически постоянно, пока сетевые элементы находятся под напряжением. Это влияет главным образом на трансформаторы, где энергия теряется в виде тепла и шума. Также при очень высоком напряжении воздушные линии несут потери в виде коронного разряда, однако эти потери не значительны. </w:t>
      </w:r>
    </w:p>
    <w:p w:rsidR="00822C57" w:rsidRDefault="00822C57" w:rsidP="005C6B54">
      <w:pPr>
        <w:spacing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Переменные потери, в свою очередь, меняются по мере изменения количества протекающей энергии. В высоковольтной сети они намного превышают фиксированные потери.</w:t>
      </w:r>
    </w:p>
    <w:p w:rsidR="00822C57" w:rsidRDefault="00822C57" w:rsidP="005C6B54">
      <w:pPr>
        <w:spacing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Они происходят из-за тока, проходящего через электрическое сопротивление сетевых элементов. Также некоторая энергия теряется в виде отработанного тепла, так как ток вызывает нагрев трансформатора, линии и кабеля. Переменные потери имеют нелинейную связь с током, проходящим через сетевые элементы. Поэтому переменные потери в значительной мере зависят от потоков электроэнергии через сеть, которые определяются от её загруженности.</w:t>
      </w:r>
    </w:p>
    <w:p w:rsidR="00822C57" w:rsidRDefault="00822C57" w:rsidP="005C6B54">
      <w:pPr>
        <w:spacing w:line="360" w:lineRule="auto"/>
        <w:ind w:firstLine="709"/>
        <w:jc w:val="both"/>
        <w:rPr>
          <w:rFonts w:ascii="Times New Roman" w:hAnsi="Times New Roman" w:cs="Times New Roman"/>
          <w:sz w:val="28"/>
          <w:szCs w:val="28"/>
          <w:bdr w:val="none" w:sz="0" w:space="0" w:color="auto" w:frame="1"/>
          <w:shd w:val="clear" w:color="auto" w:fill="FFFFFF"/>
        </w:rPr>
      </w:pPr>
      <w:r>
        <w:rPr>
          <w:rFonts w:ascii="Times New Roman" w:hAnsi="Times New Roman" w:cs="Times New Roman"/>
          <w:sz w:val="28"/>
          <w:szCs w:val="28"/>
          <w:bdr w:val="none" w:sz="0" w:space="0" w:color="auto" w:frame="1"/>
          <w:shd w:val="clear" w:color="auto" w:fill="FFFFFF"/>
        </w:rPr>
        <w:t xml:space="preserve">Коммерческие или нетехнические потери это те потери, которые возникают из-за неопознанных, неправильно распределённых или неточных потоков энергии. </w:t>
      </w:r>
      <w:r w:rsidR="00AD001D" w:rsidRPr="00AD001D">
        <w:rPr>
          <w:rFonts w:ascii="Times New Roman" w:hAnsi="Times New Roman" w:cs="Times New Roman"/>
          <w:sz w:val="28"/>
          <w:szCs w:val="28"/>
          <w:bdr w:val="none" w:sz="0" w:space="0" w:color="auto" w:frame="1"/>
          <w:shd w:val="clear" w:color="auto" w:fill="FFFFFF"/>
        </w:rPr>
        <w:t xml:space="preserve">[3] </w:t>
      </w:r>
      <w:r>
        <w:rPr>
          <w:rFonts w:ascii="Times New Roman" w:hAnsi="Times New Roman" w:cs="Times New Roman"/>
          <w:sz w:val="28"/>
          <w:szCs w:val="28"/>
          <w:bdr w:val="none" w:sz="0" w:space="0" w:color="auto" w:frame="1"/>
          <w:shd w:val="clear" w:color="auto" w:fill="FFFFFF"/>
        </w:rPr>
        <w:t>Их можно рассматривать как электричество, которое потребляется, но не оплачивается. Важно дифференцировать это от электричества, которое выставлено на счёт и где счета не оплачены. Выделяют три основных вида коммерческих потерь: кража электроэнергии, ошибки в неизмеренных расходных материалах и ошибки при доставке.</w:t>
      </w:r>
    </w:p>
    <w:p w:rsidR="00822C57" w:rsidRPr="008514A5" w:rsidRDefault="00822C57" w:rsidP="005C6B54">
      <w:pPr>
        <w:shd w:val="clear" w:color="auto" w:fill="FFFFFF" w:themeFill="background1"/>
        <w:spacing w:line="360" w:lineRule="auto"/>
        <w:ind w:firstLine="709"/>
        <w:jc w:val="both"/>
        <w:rPr>
          <w:rFonts w:ascii="Times New Roman" w:hAnsi="Times New Roman" w:cs="Times New Roman"/>
          <w:sz w:val="28"/>
          <w:szCs w:val="28"/>
          <w:shd w:val="clear" w:color="auto" w:fill="FFFFFF" w:themeFill="background1"/>
        </w:rPr>
      </w:pPr>
      <w:r>
        <w:rPr>
          <w:rFonts w:ascii="Times New Roman" w:hAnsi="Times New Roman" w:cs="Times New Roman"/>
          <w:sz w:val="28"/>
          <w:szCs w:val="28"/>
          <w:bdr w:val="none" w:sz="0" w:space="0" w:color="auto" w:frame="1"/>
          <w:shd w:val="clear" w:color="auto" w:fill="FFFFFF"/>
        </w:rPr>
        <w:lastRenderedPageBreak/>
        <w:t xml:space="preserve">Кража электроэнергии </w:t>
      </w:r>
      <w:r w:rsidR="00641936" w:rsidRPr="0015289F">
        <w:rPr>
          <w:rFonts w:ascii="Times New Roman" w:eastAsia="Times New Roman" w:hAnsi="Times New Roman" w:cs="Times New Roman"/>
          <w:bCs/>
          <w:kern w:val="36"/>
          <w:sz w:val="28"/>
          <w:szCs w:val="28"/>
        </w:rPr>
        <w:t>–</w:t>
      </w:r>
      <w:r>
        <w:rPr>
          <w:rFonts w:ascii="Times New Roman" w:hAnsi="Times New Roman" w:cs="Times New Roman"/>
          <w:sz w:val="28"/>
          <w:szCs w:val="28"/>
          <w:bdr w:val="none" w:sz="0" w:space="0" w:color="auto" w:frame="1"/>
          <w:shd w:val="clear" w:color="auto" w:fill="FFFFFF"/>
        </w:rPr>
        <w:t xml:space="preserve"> это та энергия, которая была точно выставлена, но не оплачена, то есть она была незаконно взята из сети путём подделки счётчиков или других сетевых элементов. Это делается без</w:t>
      </w:r>
      <w:r w:rsidR="00641936">
        <w:rPr>
          <w:rFonts w:ascii="Times New Roman" w:hAnsi="Times New Roman" w:cs="Times New Roman"/>
          <w:sz w:val="28"/>
          <w:szCs w:val="28"/>
          <w:bdr w:val="none" w:sz="0" w:space="0" w:color="auto" w:frame="1"/>
          <w:shd w:val="clear" w:color="auto" w:fill="FFFFFF"/>
        </w:rPr>
        <w:t xml:space="preserve"> </w:t>
      </w:r>
      <w:proofErr w:type="gramStart"/>
      <w:r w:rsidR="00641936">
        <w:rPr>
          <w:rFonts w:ascii="Times New Roman" w:hAnsi="Times New Roman" w:cs="Times New Roman"/>
          <w:sz w:val="28"/>
          <w:szCs w:val="28"/>
          <w:bdr w:val="none" w:sz="0" w:space="0" w:color="auto" w:frame="1"/>
          <w:shd w:val="clear" w:color="auto" w:fill="FFFFFF"/>
        </w:rPr>
        <w:t>ведома</w:t>
      </w:r>
      <w:proofErr w:type="gramEnd"/>
      <w:r w:rsidR="00641936">
        <w:rPr>
          <w:rFonts w:ascii="Times New Roman" w:hAnsi="Times New Roman" w:cs="Times New Roman"/>
          <w:sz w:val="28"/>
          <w:szCs w:val="28"/>
          <w:bdr w:val="none" w:sz="0" w:space="0" w:color="auto" w:frame="1"/>
          <w:shd w:val="clear" w:color="auto" w:fill="FFFFFF"/>
        </w:rPr>
        <w:t xml:space="preserve"> компании, поставляющих </w:t>
      </w:r>
      <w:r>
        <w:rPr>
          <w:rFonts w:ascii="Times New Roman" w:hAnsi="Times New Roman" w:cs="Times New Roman"/>
          <w:sz w:val="28"/>
          <w:szCs w:val="28"/>
          <w:bdr w:val="none" w:sz="0" w:space="0" w:color="auto" w:frame="1"/>
          <w:shd w:val="clear" w:color="auto" w:fill="FFFFFF"/>
        </w:rPr>
        <w:t xml:space="preserve">электроэнергию, и приводит к различиям между расчетными и фактическими значениями потребления. </w:t>
      </w:r>
      <w:r>
        <w:rPr>
          <w:rFonts w:ascii="Times New Roman" w:hAnsi="Times New Roman" w:cs="Times New Roman"/>
          <w:sz w:val="28"/>
          <w:szCs w:val="28"/>
          <w:shd w:val="clear" w:color="auto" w:fill="FFFFFF" w:themeFill="background1"/>
        </w:rPr>
        <w:t>Кража электроэнергии увеличивает счета за электроэнергию для все</w:t>
      </w:r>
      <w:r w:rsidR="00641936">
        <w:rPr>
          <w:rFonts w:ascii="Times New Roman" w:hAnsi="Times New Roman" w:cs="Times New Roman"/>
          <w:sz w:val="28"/>
          <w:szCs w:val="28"/>
          <w:shd w:val="clear" w:color="auto" w:fill="FFFFFF" w:themeFill="background1"/>
        </w:rPr>
        <w:t xml:space="preserve">х и создает серьезные проблемы </w:t>
      </w:r>
      <w:r>
        <w:rPr>
          <w:rFonts w:ascii="Times New Roman" w:hAnsi="Times New Roman" w:cs="Times New Roman"/>
          <w:sz w:val="28"/>
          <w:szCs w:val="28"/>
          <w:shd w:val="clear" w:color="auto" w:fill="FFFFFF" w:themeFill="background1"/>
        </w:rPr>
        <w:t>как для тех, кто крадет её, так и для тех, кто работает в сети.</w:t>
      </w:r>
      <w:r w:rsidR="00377B73" w:rsidRPr="00377B73">
        <w:rPr>
          <w:rFonts w:ascii="Times New Roman" w:hAnsi="Times New Roman" w:cs="Times New Roman"/>
          <w:sz w:val="28"/>
          <w:szCs w:val="28"/>
          <w:shd w:val="clear" w:color="auto" w:fill="FFFFFF" w:themeFill="background1"/>
        </w:rPr>
        <w:t xml:space="preserve"> </w:t>
      </w:r>
      <w:r w:rsidR="00377B73" w:rsidRPr="008514A5">
        <w:rPr>
          <w:rFonts w:ascii="Times New Roman" w:hAnsi="Times New Roman" w:cs="Times New Roman"/>
          <w:sz w:val="28"/>
          <w:szCs w:val="28"/>
          <w:shd w:val="clear" w:color="auto" w:fill="FFFFFF" w:themeFill="background1"/>
        </w:rPr>
        <w:t>[1]</w:t>
      </w:r>
    </w:p>
    <w:p w:rsidR="00822C57" w:rsidRDefault="00822C57" w:rsidP="005C6B54">
      <w:pPr>
        <w:shd w:val="clear" w:color="auto" w:fill="FFFFFF" w:themeFill="background1"/>
        <w:spacing w:line="360" w:lineRule="auto"/>
        <w:ind w:firstLine="709"/>
        <w:jc w:val="both"/>
        <w:rPr>
          <w:rFonts w:ascii="Times New Roman" w:hAnsi="Times New Roman" w:cs="Times New Roman"/>
          <w:sz w:val="28"/>
          <w:szCs w:val="28"/>
          <w:shd w:val="clear" w:color="auto" w:fill="FFFFFF" w:themeFill="background1"/>
        </w:rPr>
      </w:pPr>
      <w:r>
        <w:rPr>
          <w:rFonts w:ascii="Times New Roman" w:hAnsi="Times New Roman" w:cs="Times New Roman"/>
          <w:sz w:val="28"/>
          <w:szCs w:val="28"/>
          <w:shd w:val="clear" w:color="auto" w:fill="FFFFFF" w:themeFill="background1"/>
        </w:rPr>
        <w:t>Потери, связанные с неизмеренными поставками, это необлагаемые расходные материалы, которые обычно используются для коммунальных зон в зданиях, принадлежащих муниципалитетам, уличных фонарей, автобусных остановок, рекламных щитов и так далее. Разница между необлагаемыми расходными материалами и фактическим потреблением создают нетехнические потери.</w:t>
      </w:r>
    </w:p>
    <w:p w:rsidR="00822C57" w:rsidRDefault="00822C57" w:rsidP="005C6B54">
      <w:pPr>
        <w:shd w:val="clear" w:color="auto" w:fill="FFFFFF" w:themeFill="background1"/>
        <w:spacing w:line="360" w:lineRule="auto"/>
        <w:ind w:firstLine="709"/>
        <w:jc w:val="both"/>
        <w:rPr>
          <w:rFonts w:ascii="Times New Roman" w:hAnsi="Times New Roman" w:cs="Times New Roman"/>
          <w:sz w:val="28"/>
          <w:szCs w:val="28"/>
          <w:shd w:val="clear" w:color="auto" w:fill="FFFFFF" w:themeFill="background1"/>
        </w:rPr>
      </w:pPr>
      <w:r>
        <w:rPr>
          <w:rFonts w:ascii="Times New Roman" w:hAnsi="Times New Roman" w:cs="Times New Roman"/>
          <w:sz w:val="28"/>
          <w:szCs w:val="28"/>
          <w:shd w:val="clear" w:color="auto" w:fill="FFFFFF" w:themeFill="background1"/>
        </w:rPr>
        <w:t xml:space="preserve">Потери при доставке это те, которые возникают, когда электричество потребляется, но записывается неправильно. Возникают ситуации, когда энергия потребляется на законных основаниях, но не регистрируется должным образом в национальной системе расчетов за электроэнергию. Это может произойти из-за неточностей в показаниях счетчиков и ошибок в регистрации или неисправных счетчиков. Эти ошибки приводят к несоответствию между фактическим и измеренным потреблением, что означает потерю энергии в системе. </w:t>
      </w:r>
    </w:p>
    <w:p w:rsidR="00822C57" w:rsidRDefault="00822C57" w:rsidP="005C6B54">
      <w:pPr>
        <w:shd w:val="clear" w:color="auto" w:fill="FFFFFF" w:themeFill="background1"/>
        <w:spacing w:line="360" w:lineRule="auto"/>
        <w:ind w:firstLine="709"/>
        <w:jc w:val="both"/>
        <w:rPr>
          <w:rFonts w:ascii="Times New Roman" w:hAnsi="Times New Roman" w:cs="Times New Roman"/>
          <w:sz w:val="28"/>
          <w:szCs w:val="28"/>
          <w:shd w:val="clear" w:color="auto" w:fill="FFFFFF" w:themeFill="background1"/>
        </w:rPr>
      </w:pPr>
      <w:r>
        <w:rPr>
          <w:rFonts w:ascii="Times New Roman" w:hAnsi="Times New Roman" w:cs="Times New Roman"/>
          <w:color w:val="000000" w:themeColor="text1"/>
          <w:sz w:val="28"/>
          <w:szCs w:val="28"/>
          <w:bdr w:val="none" w:sz="0" w:space="0" w:color="auto" w:frame="1"/>
          <w:shd w:val="clear" w:color="auto" w:fill="FFFFFF"/>
        </w:rPr>
        <w:t>К эксплуатационным потерям относят затраты электроэнергии направленные на функционирование вспомогательных устройств. Для нормальной работы основных элементов, отвечающих за преобразование электроэнерг</w:t>
      </w:r>
      <w:proofErr w:type="gramStart"/>
      <w:r>
        <w:rPr>
          <w:rFonts w:ascii="Times New Roman" w:hAnsi="Times New Roman" w:cs="Times New Roman"/>
          <w:color w:val="000000" w:themeColor="text1"/>
          <w:sz w:val="28"/>
          <w:szCs w:val="28"/>
          <w:bdr w:val="none" w:sz="0" w:space="0" w:color="auto" w:frame="1"/>
          <w:shd w:val="clear" w:color="auto" w:fill="FFFFFF"/>
        </w:rPr>
        <w:t>ии и её</w:t>
      </w:r>
      <w:proofErr w:type="gramEnd"/>
      <w:r>
        <w:rPr>
          <w:rFonts w:ascii="Times New Roman" w:hAnsi="Times New Roman" w:cs="Times New Roman"/>
          <w:color w:val="000000" w:themeColor="text1"/>
          <w:sz w:val="28"/>
          <w:szCs w:val="28"/>
          <w:bdr w:val="none" w:sz="0" w:space="0" w:color="auto" w:frame="1"/>
          <w:shd w:val="clear" w:color="auto" w:fill="FFFFFF"/>
        </w:rPr>
        <w:t xml:space="preserve"> распределение. </w:t>
      </w:r>
      <w:r w:rsidR="00AD001D" w:rsidRPr="008514A5">
        <w:rPr>
          <w:rFonts w:ascii="Times New Roman" w:hAnsi="Times New Roman" w:cs="Times New Roman"/>
          <w:color w:val="000000" w:themeColor="text1"/>
          <w:sz w:val="28"/>
          <w:szCs w:val="28"/>
          <w:bdr w:val="none" w:sz="0" w:space="0" w:color="auto" w:frame="1"/>
          <w:shd w:val="clear" w:color="auto" w:fill="FFFFFF"/>
        </w:rPr>
        <w:t xml:space="preserve">[3] </w:t>
      </w:r>
      <w:r>
        <w:rPr>
          <w:rFonts w:ascii="Times New Roman" w:hAnsi="Times New Roman" w:cs="Times New Roman"/>
          <w:color w:val="000000" w:themeColor="text1"/>
          <w:sz w:val="28"/>
          <w:szCs w:val="28"/>
          <w:bdr w:val="none" w:sz="0" w:space="0" w:color="auto" w:frame="1"/>
          <w:shd w:val="clear" w:color="auto" w:fill="FFFFFF"/>
        </w:rPr>
        <w:t>Получаемые затраты фиксируются специальными приборами учёта. К таким затратам относят:</w:t>
      </w:r>
    </w:p>
    <w:p w:rsidR="00822C57" w:rsidRDefault="00822C57" w:rsidP="005C6B54">
      <w:pPr>
        <w:pStyle w:val="a3"/>
        <w:spacing w:before="0" w:beforeAutospacing="0" w:after="300" w:afterAutospacing="0" w:line="360" w:lineRule="auto"/>
        <w:ind w:firstLine="709"/>
        <w:jc w:val="both"/>
        <w:textAlignment w:val="baseline"/>
        <w:rPr>
          <w:color w:val="000000" w:themeColor="text1"/>
          <w:sz w:val="28"/>
          <w:szCs w:val="28"/>
          <w:bdr w:val="none" w:sz="0" w:space="0" w:color="auto" w:frame="1"/>
          <w:shd w:val="clear" w:color="auto" w:fill="FFFFFF"/>
        </w:rPr>
      </w:pPr>
      <w:r>
        <w:rPr>
          <w:color w:val="000000" w:themeColor="text1"/>
          <w:sz w:val="28"/>
          <w:szCs w:val="28"/>
          <w:bdr w:val="none" w:sz="0" w:space="0" w:color="auto" w:frame="1"/>
          <w:shd w:val="clear" w:color="auto" w:fill="FFFFFF"/>
        </w:rPr>
        <w:t>Различные виды компрессорного оборудования</w:t>
      </w:r>
    </w:p>
    <w:p w:rsidR="00822C57" w:rsidRDefault="00822C57" w:rsidP="005C6B54">
      <w:pPr>
        <w:pStyle w:val="a3"/>
        <w:spacing w:before="0" w:beforeAutospacing="0" w:after="300" w:afterAutospacing="0" w:line="360" w:lineRule="auto"/>
        <w:ind w:firstLine="709"/>
        <w:jc w:val="both"/>
        <w:textAlignment w:val="baseline"/>
        <w:rPr>
          <w:color w:val="000000" w:themeColor="text1"/>
          <w:sz w:val="28"/>
          <w:szCs w:val="28"/>
          <w:bdr w:val="none" w:sz="0" w:space="0" w:color="auto" w:frame="1"/>
          <w:shd w:val="clear" w:color="auto" w:fill="FFFFFF"/>
        </w:rPr>
      </w:pPr>
      <w:r>
        <w:rPr>
          <w:color w:val="000000" w:themeColor="text1"/>
          <w:sz w:val="28"/>
          <w:szCs w:val="28"/>
          <w:bdr w:val="none" w:sz="0" w:space="0" w:color="auto" w:frame="1"/>
          <w:shd w:val="clear" w:color="auto" w:fill="FFFFFF"/>
        </w:rPr>
        <w:t xml:space="preserve">Зарядное устройство аккумулятор </w:t>
      </w:r>
    </w:p>
    <w:p w:rsidR="00822C57" w:rsidRDefault="00822C57" w:rsidP="005C6B54">
      <w:pPr>
        <w:pStyle w:val="a3"/>
        <w:spacing w:before="0" w:beforeAutospacing="0" w:after="300" w:afterAutospacing="0" w:line="360" w:lineRule="auto"/>
        <w:ind w:firstLine="709"/>
        <w:jc w:val="both"/>
        <w:textAlignment w:val="baseline"/>
        <w:rPr>
          <w:color w:val="000000" w:themeColor="text1"/>
          <w:sz w:val="28"/>
          <w:szCs w:val="28"/>
          <w:bdr w:val="none" w:sz="0" w:space="0" w:color="auto" w:frame="1"/>
          <w:shd w:val="clear" w:color="auto" w:fill="FFFFFF"/>
        </w:rPr>
      </w:pPr>
      <w:r>
        <w:rPr>
          <w:color w:val="000000" w:themeColor="text1"/>
          <w:sz w:val="28"/>
          <w:szCs w:val="28"/>
          <w:bdr w:val="none" w:sz="0" w:space="0" w:color="auto" w:frame="1"/>
          <w:shd w:val="clear" w:color="auto" w:fill="FFFFFF"/>
        </w:rPr>
        <w:lastRenderedPageBreak/>
        <w:t xml:space="preserve">Системы охлаждения трансформаторного оборудования </w:t>
      </w:r>
    </w:p>
    <w:p w:rsidR="00822C57" w:rsidRDefault="00822C57" w:rsidP="005C6B54">
      <w:pPr>
        <w:pStyle w:val="a3"/>
        <w:spacing w:before="0" w:beforeAutospacing="0" w:after="300" w:afterAutospacing="0" w:line="360" w:lineRule="auto"/>
        <w:ind w:firstLine="709"/>
        <w:jc w:val="both"/>
        <w:textAlignment w:val="baseline"/>
        <w:rPr>
          <w:color w:val="000000" w:themeColor="text1"/>
          <w:sz w:val="28"/>
          <w:szCs w:val="28"/>
          <w:bdr w:val="none" w:sz="0" w:space="0" w:color="auto" w:frame="1"/>
          <w:shd w:val="clear" w:color="auto" w:fill="FFFFFF"/>
        </w:rPr>
      </w:pPr>
      <w:r>
        <w:rPr>
          <w:color w:val="000000" w:themeColor="text1"/>
          <w:sz w:val="28"/>
          <w:szCs w:val="28"/>
          <w:bdr w:val="none" w:sz="0" w:space="0" w:color="auto" w:frame="1"/>
          <w:shd w:val="clear" w:color="auto" w:fill="FFFFFF"/>
        </w:rPr>
        <w:t>Освещение территорий, которые прилегают к подстанциям</w:t>
      </w:r>
    </w:p>
    <w:p w:rsidR="00822C57" w:rsidRDefault="00822C57" w:rsidP="005C6B54">
      <w:pPr>
        <w:pStyle w:val="a3"/>
        <w:spacing w:before="0" w:beforeAutospacing="0" w:after="300" w:afterAutospacing="0" w:line="360" w:lineRule="auto"/>
        <w:ind w:firstLine="709"/>
        <w:jc w:val="both"/>
        <w:textAlignment w:val="baseline"/>
        <w:rPr>
          <w:color w:val="000000" w:themeColor="text1"/>
          <w:sz w:val="28"/>
          <w:szCs w:val="28"/>
          <w:bdr w:val="none" w:sz="0" w:space="0" w:color="auto" w:frame="1"/>
          <w:shd w:val="clear" w:color="auto" w:fill="FFFFFF"/>
        </w:rPr>
      </w:pPr>
      <w:r>
        <w:rPr>
          <w:color w:val="000000" w:themeColor="text1"/>
          <w:sz w:val="28"/>
          <w:szCs w:val="28"/>
          <w:bdr w:val="none" w:sz="0" w:space="0" w:color="auto" w:frame="1"/>
          <w:shd w:val="clear" w:color="auto" w:fill="FFFFFF"/>
        </w:rPr>
        <w:t xml:space="preserve">Другие дополнительные механизмы </w:t>
      </w:r>
    </w:p>
    <w:p w:rsidR="00822C57" w:rsidRDefault="00822C57" w:rsidP="005C6B54">
      <w:pPr>
        <w:pStyle w:val="a3"/>
        <w:spacing w:before="0" w:beforeAutospacing="0" w:after="300" w:afterAutospacing="0" w:line="360" w:lineRule="auto"/>
        <w:ind w:firstLine="709"/>
        <w:jc w:val="both"/>
        <w:textAlignment w:val="baseline"/>
        <w:rPr>
          <w:color w:val="000000" w:themeColor="text1"/>
          <w:sz w:val="28"/>
          <w:szCs w:val="28"/>
          <w:bdr w:val="none" w:sz="0" w:space="0" w:color="auto" w:frame="1"/>
          <w:shd w:val="clear" w:color="auto" w:fill="FFFFFF"/>
        </w:rPr>
      </w:pPr>
      <w:r>
        <w:rPr>
          <w:color w:val="000000" w:themeColor="text1"/>
          <w:sz w:val="28"/>
          <w:szCs w:val="28"/>
          <w:bdr w:val="none" w:sz="0" w:space="0" w:color="auto" w:frame="1"/>
          <w:shd w:val="clear" w:color="auto" w:fill="FFFFFF"/>
        </w:rPr>
        <w:t>Управляющие и контролирующие системы.</w:t>
      </w:r>
    </w:p>
    <w:p w:rsidR="00DB5BB5" w:rsidRPr="00377B73" w:rsidRDefault="00DB5BB5" w:rsidP="005C6B54">
      <w:pPr>
        <w:pStyle w:val="a3"/>
        <w:spacing w:before="0" w:beforeAutospacing="0" w:after="300" w:afterAutospacing="0" w:line="360" w:lineRule="auto"/>
        <w:ind w:firstLine="709"/>
        <w:jc w:val="both"/>
        <w:textAlignment w:val="baseline"/>
        <w:rPr>
          <w:color w:val="000000" w:themeColor="text1"/>
          <w:sz w:val="28"/>
          <w:szCs w:val="28"/>
          <w:bdr w:val="none" w:sz="0" w:space="0" w:color="auto" w:frame="1"/>
          <w:shd w:val="clear" w:color="auto" w:fill="FFFFFF"/>
        </w:rPr>
      </w:pPr>
      <w:r>
        <w:rPr>
          <w:color w:val="000000" w:themeColor="text1"/>
          <w:sz w:val="28"/>
          <w:szCs w:val="28"/>
          <w:bdr w:val="none" w:sz="0" w:space="0" w:color="auto" w:frame="1"/>
          <w:shd w:val="clear" w:color="auto" w:fill="FFFFFF"/>
        </w:rPr>
        <w:t>Приведём математические выражения с помощью которых можно вычислить затраты в силовом трансформаторе и линии электропередач:</w:t>
      </w:r>
      <w:r w:rsidR="00377B73">
        <w:rPr>
          <w:color w:val="000000" w:themeColor="text1"/>
          <w:sz w:val="28"/>
          <w:szCs w:val="28"/>
          <w:bdr w:val="none" w:sz="0" w:space="0" w:color="auto" w:frame="1"/>
          <w:shd w:val="clear" w:color="auto" w:fill="FFFFFF"/>
        </w:rPr>
        <w:t xml:space="preserve"> </w:t>
      </w:r>
      <w:r w:rsidR="00377B73" w:rsidRPr="00377B73">
        <w:rPr>
          <w:color w:val="000000" w:themeColor="text1"/>
          <w:sz w:val="28"/>
          <w:szCs w:val="28"/>
          <w:bdr w:val="none" w:sz="0" w:space="0" w:color="auto" w:frame="1"/>
          <w:shd w:val="clear" w:color="auto" w:fill="FFFFFF"/>
        </w:rPr>
        <w:t>[2]</w:t>
      </w:r>
    </w:p>
    <w:p w:rsidR="00DB5BB5" w:rsidRPr="0015289F" w:rsidRDefault="00DB5BB5" w:rsidP="000A12F1">
      <w:pPr>
        <w:shd w:val="clear" w:color="auto" w:fill="FFFFFF"/>
        <w:spacing w:after="144" w:line="240" w:lineRule="auto"/>
        <w:ind w:firstLine="709"/>
        <w:outlineLvl w:val="0"/>
        <w:rPr>
          <w:rFonts w:ascii="Times New Roman" w:eastAsia="Times New Roman" w:hAnsi="Times New Roman" w:cs="Times New Roman"/>
          <w:bCs/>
          <w:kern w:val="36"/>
          <w:sz w:val="28"/>
          <w:szCs w:val="28"/>
        </w:rPr>
      </w:pPr>
      <m:oMath>
        <m:r>
          <m:rPr>
            <m:sty m:val="p"/>
          </m:rPr>
          <w:rPr>
            <w:rFonts w:ascii="Cambria Math" w:eastAsia="Times New Roman" w:hAnsi="Cambria Math" w:cs="Times New Roman"/>
            <w:kern w:val="36"/>
            <w:sz w:val="28"/>
            <w:szCs w:val="28"/>
          </w:rPr>
          <m:t>∆</m:t>
        </m:r>
        <m:sSub>
          <m:sSubPr>
            <m:ctrlPr>
              <w:rPr>
                <w:rFonts w:ascii="Cambria Math" w:eastAsia="Times New Roman" w:hAnsi="Cambria Math" w:cs="Times New Roman"/>
                <w:bCs/>
                <w:kern w:val="36"/>
                <w:sz w:val="28"/>
                <w:szCs w:val="28"/>
              </w:rPr>
            </m:ctrlPr>
          </m:sSubPr>
          <m:e>
            <m:r>
              <m:rPr>
                <m:sty m:val="p"/>
              </m:rPr>
              <w:rPr>
                <w:rFonts w:ascii="Cambria Math" w:eastAsia="Times New Roman" w:hAnsi="Cambria Math" w:cs="Times New Roman"/>
                <w:kern w:val="36"/>
                <w:sz w:val="28"/>
                <w:szCs w:val="28"/>
                <w:lang w:val="en-US"/>
              </w:rPr>
              <m:t>W</m:t>
            </m:r>
          </m:e>
          <m:sub>
            <m:r>
              <m:rPr>
                <m:sty m:val="p"/>
              </m:rPr>
              <w:rPr>
                <w:rFonts w:ascii="Cambria Math" w:eastAsia="Times New Roman" w:hAnsi="Cambria Math" w:cs="Times New Roman"/>
                <w:kern w:val="36"/>
                <w:sz w:val="28"/>
                <w:szCs w:val="28"/>
              </w:rPr>
              <m:t>T</m:t>
            </m:r>
          </m:sub>
        </m:sSub>
        <m:r>
          <m:rPr>
            <m:sty m:val="p"/>
          </m:rPr>
          <w:rPr>
            <w:rFonts w:ascii="Cambria Math" w:eastAsia="Times New Roman" w:hAnsi="Cambria Math" w:cs="Times New Roman"/>
            <w:kern w:val="36"/>
            <w:sz w:val="28"/>
            <w:szCs w:val="28"/>
          </w:rPr>
          <m:t>=∆</m:t>
        </m:r>
        <m:sSub>
          <m:sSubPr>
            <m:ctrlPr>
              <w:rPr>
                <w:rFonts w:ascii="Cambria Math" w:eastAsia="Times New Roman" w:hAnsi="Cambria Math" w:cs="Times New Roman"/>
                <w:bCs/>
                <w:kern w:val="36"/>
                <w:sz w:val="28"/>
                <w:szCs w:val="28"/>
              </w:rPr>
            </m:ctrlPr>
          </m:sSubPr>
          <m:e>
            <m:r>
              <m:rPr>
                <m:sty m:val="p"/>
              </m:rPr>
              <w:rPr>
                <w:rFonts w:ascii="Cambria Math" w:eastAsia="Times New Roman" w:hAnsi="Cambria Math" w:cs="Times New Roman"/>
                <w:kern w:val="36"/>
                <w:sz w:val="28"/>
                <w:szCs w:val="28"/>
              </w:rPr>
              <m:t>W</m:t>
            </m:r>
          </m:e>
          <m:sub>
            <m:r>
              <m:rPr>
                <m:sty m:val="p"/>
              </m:rPr>
              <w:rPr>
                <w:rFonts w:ascii="Cambria Math" w:eastAsia="Times New Roman" w:hAnsi="Cambria Math" w:cs="Times New Roman"/>
                <w:kern w:val="36"/>
                <w:sz w:val="28"/>
                <w:szCs w:val="28"/>
              </w:rPr>
              <m:t>xx</m:t>
            </m:r>
          </m:sub>
        </m:sSub>
        <m:r>
          <m:rPr>
            <m:sty m:val="p"/>
          </m:rPr>
          <w:rPr>
            <w:rFonts w:ascii="Cambria Math" w:eastAsia="Times New Roman" w:hAnsi="Cambria Math" w:cs="Times New Roman"/>
            <w:kern w:val="36"/>
            <w:sz w:val="28"/>
            <w:szCs w:val="28"/>
          </w:rPr>
          <m:t>+(∆</m:t>
        </m:r>
        <m:sSubSup>
          <m:sSubSupPr>
            <m:ctrlPr>
              <w:rPr>
                <w:rFonts w:ascii="Cambria Math" w:eastAsia="Times New Roman" w:hAnsi="Cambria Math" w:cs="Times New Roman"/>
                <w:bCs/>
                <w:kern w:val="36"/>
                <w:sz w:val="28"/>
                <w:szCs w:val="28"/>
              </w:rPr>
            </m:ctrlPr>
          </m:sSubSupPr>
          <m:e>
            <m:r>
              <m:rPr>
                <m:sty m:val="p"/>
              </m:rPr>
              <w:rPr>
                <w:rFonts w:ascii="Cambria Math" w:eastAsia="Times New Roman" w:hAnsi="Cambria Math" w:cs="Times New Roman"/>
                <w:kern w:val="36"/>
                <w:sz w:val="28"/>
                <w:szCs w:val="28"/>
              </w:rPr>
              <m:t>W</m:t>
            </m:r>
          </m:e>
          <m:sub>
            <m:r>
              <m:rPr>
                <m:sty m:val="p"/>
              </m:rPr>
              <w:rPr>
                <w:rFonts w:ascii="Cambria Math" w:eastAsia="Times New Roman" w:hAnsi="Cambria Math" w:cs="Times New Roman"/>
                <w:kern w:val="36"/>
                <w:sz w:val="28"/>
                <w:szCs w:val="28"/>
              </w:rPr>
              <m:t>н</m:t>
            </m:r>
          </m:sub>
          <m:sup>
            <m:r>
              <m:rPr>
                <m:sty m:val="p"/>
              </m:rPr>
              <w:rPr>
                <w:rFonts w:ascii="Cambria Math" w:eastAsia="Times New Roman" w:hAnsi="Cambria Math" w:cs="Times New Roman"/>
                <w:kern w:val="36"/>
                <w:sz w:val="28"/>
                <w:szCs w:val="28"/>
              </w:rPr>
              <m:t>1</m:t>
            </m:r>
          </m:sup>
        </m:sSubSup>
        <m:r>
          <m:rPr>
            <m:sty m:val="p"/>
          </m:rPr>
          <w:rPr>
            <w:rFonts w:ascii="Cambria Math" w:eastAsia="Times New Roman" w:hAnsi="Cambria Math" w:cs="Times New Roman"/>
            <w:kern w:val="36"/>
            <w:sz w:val="28"/>
            <w:szCs w:val="28"/>
          </w:rPr>
          <m:t>×</m:t>
        </m:r>
        <m:f>
          <m:fPr>
            <m:ctrlPr>
              <w:rPr>
                <w:rFonts w:ascii="Cambria Math" w:eastAsia="Times New Roman" w:hAnsi="Cambria Math" w:cs="Times New Roman"/>
                <w:bCs/>
                <w:kern w:val="36"/>
                <w:sz w:val="28"/>
                <w:szCs w:val="28"/>
              </w:rPr>
            </m:ctrlPr>
          </m:fPr>
          <m:num>
            <m:sSub>
              <m:sSubPr>
                <m:ctrlPr>
                  <w:rPr>
                    <w:rFonts w:ascii="Cambria Math" w:eastAsia="Times New Roman" w:hAnsi="Cambria Math" w:cs="Times New Roman"/>
                    <w:bCs/>
                    <w:kern w:val="36"/>
                    <w:sz w:val="28"/>
                    <w:szCs w:val="28"/>
                  </w:rPr>
                </m:ctrlPr>
              </m:sSubPr>
              <m:e>
                <m:r>
                  <m:rPr>
                    <m:sty m:val="p"/>
                  </m:rPr>
                  <w:rPr>
                    <w:rFonts w:ascii="Cambria Math" w:eastAsia="Times New Roman" w:hAnsi="Cambria Math" w:cs="Times New Roman"/>
                    <w:kern w:val="36"/>
                    <w:sz w:val="28"/>
                    <w:szCs w:val="28"/>
                  </w:rPr>
                  <m:t>W</m:t>
                </m:r>
              </m:e>
              <m:sub>
                <m:r>
                  <m:rPr>
                    <m:sty m:val="p"/>
                  </m:rPr>
                  <w:rPr>
                    <w:rFonts w:ascii="Cambria Math" w:eastAsia="Times New Roman" w:hAnsi="Cambria Math" w:cs="Times New Roman"/>
                    <w:kern w:val="36"/>
                    <w:sz w:val="28"/>
                    <w:szCs w:val="28"/>
                  </w:rPr>
                  <m:t>T</m:t>
                </m:r>
              </m:sub>
            </m:sSub>
          </m:num>
          <m:den>
            <m:r>
              <m:rPr>
                <m:sty m:val="p"/>
              </m:rPr>
              <w:rPr>
                <w:rFonts w:ascii="Cambria Math" w:eastAsia="Times New Roman" w:hAnsi="Cambria Math" w:cs="Times New Roman"/>
                <w:kern w:val="36"/>
                <w:sz w:val="28"/>
                <w:szCs w:val="28"/>
              </w:rPr>
              <m:t>100</m:t>
            </m:r>
          </m:den>
        </m:f>
        <m:r>
          <m:rPr>
            <m:sty m:val="p"/>
          </m:rPr>
          <w:rPr>
            <w:rFonts w:ascii="Cambria Math" w:eastAsia="Times New Roman" w:hAnsi="Cambria Math" w:cs="Times New Roman"/>
            <w:kern w:val="36"/>
            <w:sz w:val="28"/>
            <w:szCs w:val="28"/>
          </w:rPr>
          <m:t>)</m:t>
        </m:r>
      </m:oMath>
      <w:r w:rsidRPr="0015289F">
        <w:rPr>
          <w:rFonts w:ascii="Times New Roman" w:eastAsia="Times New Roman" w:hAnsi="Times New Roman" w:cs="Times New Roman"/>
          <w:bCs/>
          <w:kern w:val="36"/>
          <w:sz w:val="28"/>
          <w:szCs w:val="28"/>
        </w:rPr>
        <w:t xml:space="preserve"> ,</w:t>
      </w:r>
      <w:r w:rsidR="00641936">
        <w:rPr>
          <w:rFonts w:ascii="Times New Roman" w:eastAsia="Times New Roman" w:hAnsi="Times New Roman" w:cs="Times New Roman"/>
          <w:bCs/>
          <w:kern w:val="36"/>
          <w:sz w:val="28"/>
          <w:szCs w:val="28"/>
        </w:rPr>
        <w:t xml:space="preserve"> </w:t>
      </w:r>
      <w:r w:rsidR="000A12F1" w:rsidRPr="000A12F1">
        <w:rPr>
          <w:rFonts w:ascii="Times New Roman" w:eastAsia="Times New Roman" w:hAnsi="Times New Roman" w:cs="Times New Roman"/>
          <w:bCs/>
          <w:kern w:val="36"/>
          <w:sz w:val="28"/>
          <w:szCs w:val="28"/>
        </w:rPr>
        <w:t>[</w:t>
      </w:r>
      <w:r w:rsidRPr="0015289F">
        <w:rPr>
          <w:rFonts w:ascii="Times New Roman" w:eastAsia="Times New Roman" w:hAnsi="Times New Roman" w:cs="Times New Roman"/>
          <w:bCs/>
          <w:kern w:val="36"/>
          <w:sz w:val="28"/>
          <w:szCs w:val="28"/>
        </w:rPr>
        <w:t>кВт*час</w:t>
      </w:r>
      <w:r w:rsidR="000A12F1" w:rsidRPr="000A12F1">
        <w:rPr>
          <w:rFonts w:ascii="Times New Roman" w:eastAsia="Times New Roman" w:hAnsi="Times New Roman" w:cs="Times New Roman"/>
          <w:bCs/>
          <w:kern w:val="36"/>
          <w:sz w:val="28"/>
          <w:szCs w:val="28"/>
        </w:rPr>
        <w:t>]</w:t>
      </w:r>
      <w:r w:rsidRPr="0015289F">
        <w:rPr>
          <w:rFonts w:ascii="Times New Roman" w:eastAsia="Times New Roman" w:hAnsi="Times New Roman" w:cs="Times New Roman"/>
          <w:bCs/>
          <w:kern w:val="36"/>
          <w:sz w:val="28"/>
          <w:szCs w:val="28"/>
        </w:rPr>
        <w:t xml:space="preserve">, где </w:t>
      </w:r>
    </w:p>
    <w:p w:rsidR="00DB5BB5" w:rsidRPr="000A12F1" w:rsidRDefault="00DB5BB5" w:rsidP="00DB5BB5">
      <w:pPr>
        <w:shd w:val="clear" w:color="auto" w:fill="FFFFFF"/>
        <w:spacing w:after="144" w:line="240" w:lineRule="auto"/>
        <w:outlineLvl w:val="0"/>
        <w:rPr>
          <w:rFonts w:ascii="Times New Roman" w:eastAsia="Times New Roman" w:hAnsi="Times New Roman" w:cs="Times New Roman"/>
          <w:bCs/>
          <w:kern w:val="36"/>
          <w:sz w:val="28"/>
          <w:szCs w:val="28"/>
        </w:rPr>
      </w:pPr>
      <m:oMath>
        <m:r>
          <m:rPr>
            <m:sty m:val="p"/>
          </m:rPr>
          <w:rPr>
            <w:rFonts w:ascii="Cambria Math" w:eastAsia="Times New Roman" w:hAnsi="Cambria Math" w:cs="Times New Roman"/>
            <w:kern w:val="36"/>
            <w:sz w:val="28"/>
            <w:szCs w:val="28"/>
          </w:rPr>
          <m:t>∆</m:t>
        </m:r>
        <m:sSub>
          <m:sSubPr>
            <m:ctrlPr>
              <w:rPr>
                <w:rFonts w:ascii="Cambria Math" w:eastAsia="Times New Roman" w:hAnsi="Cambria Math" w:cs="Times New Roman"/>
                <w:bCs/>
                <w:kern w:val="36"/>
                <w:sz w:val="28"/>
                <w:szCs w:val="28"/>
              </w:rPr>
            </m:ctrlPr>
          </m:sSubPr>
          <m:e>
            <m:r>
              <m:rPr>
                <m:sty m:val="p"/>
              </m:rPr>
              <w:rPr>
                <w:rFonts w:ascii="Cambria Math" w:eastAsia="Times New Roman" w:hAnsi="Cambria Math" w:cs="Times New Roman"/>
                <w:kern w:val="36"/>
                <w:sz w:val="28"/>
                <w:szCs w:val="28"/>
              </w:rPr>
              <m:t>W</m:t>
            </m:r>
          </m:e>
          <m:sub>
            <m:r>
              <m:rPr>
                <m:sty m:val="p"/>
              </m:rPr>
              <w:rPr>
                <w:rFonts w:ascii="Cambria Math" w:eastAsia="Times New Roman" w:hAnsi="Cambria Math" w:cs="Times New Roman"/>
                <w:kern w:val="36"/>
                <w:sz w:val="28"/>
                <w:szCs w:val="28"/>
              </w:rPr>
              <m:t>xx</m:t>
            </m:r>
          </m:sub>
        </m:sSub>
        <m:r>
          <m:rPr>
            <m:sty m:val="p"/>
          </m:rPr>
          <w:rPr>
            <w:rFonts w:ascii="Cambria Math" w:eastAsia="Times New Roman" w:hAnsi="Cambria Math" w:cs="Times New Roman"/>
            <w:kern w:val="36"/>
            <w:sz w:val="28"/>
            <w:szCs w:val="28"/>
          </w:rPr>
          <m:t>=∆</m:t>
        </m:r>
        <m:sSub>
          <m:sSubPr>
            <m:ctrlPr>
              <w:rPr>
                <w:rFonts w:ascii="Cambria Math" w:eastAsia="Times New Roman" w:hAnsi="Cambria Math" w:cs="Times New Roman"/>
                <w:bCs/>
                <w:kern w:val="36"/>
                <w:sz w:val="28"/>
                <w:szCs w:val="28"/>
              </w:rPr>
            </m:ctrlPr>
          </m:sSubPr>
          <m:e>
            <m:r>
              <m:rPr>
                <m:sty m:val="p"/>
              </m:rPr>
              <w:rPr>
                <w:rFonts w:ascii="Cambria Math" w:eastAsia="Times New Roman" w:hAnsi="Cambria Math" w:cs="Times New Roman"/>
                <w:kern w:val="36"/>
                <w:sz w:val="28"/>
                <w:szCs w:val="28"/>
              </w:rPr>
              <m:t>P</m:t>
            </m:r>
          </m:e>
          <m:sub>
            <m:r>
              <m:rPr>
                <m:sty m:val="p"/>
              </m:rPr>
              <w:rPr>
                <w:rFonts w:ascii="Cambria Math" w:eastAsia="Times New Roman" w:hAnsi="Cambria Math" w:cs="Times New Roman"/>
                <w:kern w:val="36"/>
                <w:sz w:val="28"/>
                <w:szCs w:val="28"/>
              </w:rPr>
              <m:t>xx</m:t>
            </m:r>
          </m:sub>
        </m:sSub>
        <m:r>
          <m:rPr>
            <m:sty m:val="p"/>
          </m:rPr>
          <w:rPr>
            <w:rFonts w:ascii="Cambria Math" w:eastAsia="Times New Roman" w:hAnsi="Cambria Math" w:cs="Times New Roman"/>
            <w:kern w:val="36"/>
            <w:sz w:val="28"/>
            <w:szCs w:val="28"/>
          </w:rPr>
          <m:t>×</m:t>
        </m:r>
        <m:sSub>
          <m:sSubPr>
            <m:ctrlPr>
              <w:rPr>
                <w:rFonts w:ascii="Cambria Math" w:eastAsia="Times New Roman" w:hAnsi="Cambria Math" w:cs="Times New Roman"/>
                <w:bCs/>
                <w:kern w:val="36"/>
                <w:sz w:val="28"/>
                <w:szCs w:val="28"/>
              </w:rPr>
            </m:ctrlPr>
          </m:sSubPr>
          <m:e>
            <m:r>
              <m:rPr>
                <m:sty m:val="p"/>
              </m:rPr>
              <w:rPr>
                <w:rFonts w:ascii="Cambria Math" w:eastAsia="Times New Roman" w:hAnsi="Cambria Math" w:cs="Times New Roman"/>
                <w:kern w:val="36"/>
                <w:sz w:val="28"/>
                <w:szCs w:val="28"/>
              </w:rPr>
              <m:t>T</m:t>
            </m:r>
          </m:e>
          <m:sub>
            <m:r>
              <m:rPr>
                <m:sty m:val="p"/>
              </m:rPr>
              <w:rPr>
                <w:rFonts w:ascii="Cambria Math" w:eastAsia="Times New Roman" w:hAnsi="Cambria Math" w:cs="Times New Roman"/>
                <w:kern w:val="36"/>
                <w:sz w:val="28"/>
                <w:szCs w:val="28"/>
              </w:rPr>
              <m:t>0</m:t>
            </m:r>
          </m:sub>
        </m:sSub>
        <m:r>
          <m:rPr>
            <m:sty m:val="p"/>
          </m:rPr>
          <w:rPr>
            <w:rFonts w:ascii="Cambria Math" w:eastAsia="Times New Roman" w:hAnsi="Cambria Math" w:cs="Times New Roman"/>
            <w:kern w:val="36"/>
            <w:sz w:val="28"/>
            <w:szCs w:val="28"/>
          </w:rPr>
          <m:t>×(</m:t>
        </m:r>
        <m:sSup>
          <m:sSupPr>
            <m:ctrlPr>
              <w:rPr>
                <w:rFonts w:ascii="Cambria Math" w:eastAsia="Times New Roman" w:hAnsi="Cambria Math" w:cs="Times New Roman"/>
                <w:bCs/>
                <w:kern w:val="36"/>
                <w:sz w:val="28"/>
                <w:szCs w:val="28"/>
              </w:rPr>
            </m:ctrlPr>
          </m:sSupPr>
          <m:e>
            <m:f>
              <m:fPr>
                <m:ctrlPr>
                  <w:rPr>
                    <w:rFonts w:ascii="Cambria Math" w:eastAsia="Times New Roman" w:hAnsi="Cambria Math" w:cs="Times New Roman"/>
                    <w:bCs/>
                    <w:kern w:val="36"/>
                    <w:sz w:val="28"/>
                    <w:szCs w:val="28"/>
                  </w:rPr>
                </m:ctrlPr>
              </m:fPr>
              <m:num>
                <m:sSub>
                  <m:sSubPr>
                    <m:ctrlPr>
                      <w:rPr>
                        <w:rFonts w:ascii="Cambria Math" w:eastAsia="Times New Roman" w:hAnsi="Cambria Math" w:cs="Times New Roman"/>
                        <w:bCs/>
                        <w:kern w:val="36"/>
                        <w:sz w:val="28"/>
                        <w:szCs w:val="28"/>
                      </w:rPr>
                    </m:ctrlPr>
                  </m:sSubPr>
                  <m:e>
                    <m:r>
                      <m:rPr>
                        <m:sty m:val="p"/>
                      </m:rPr>
                      <w:rPr>
                        <w:rFonts w:ascii="Cambria Math" w:eastAsia="Times New Roman" w:hAnsi="Cambria Math" w:cs="Times New Roman"/>
                        <w:kern w:val="36"/>
                        <w:sz w:val="28"/>
                        <w:szCs w:val="28"/>
                      </w:rPr>
                      <m:t>U</m:t>
                    </m:r>
                  </m:e>
                  <m:sub>
                    <m:r>
                      <m:rPr>
                        <m:sty m:val="p"/>
                      </m:rPr>
                      <w:rPr>
                        <w:rFonts w:ascii="Cambria Math" w:eastAsia="Times New Roman" w:hAnsi="Cambria Math" w:cs="Times New Roman"/>
                        <w:kern w:val="36"/>
                        <w:sz w:val="28"/>
                        <w:szCs w:val="28"/>
                      </w:rPr>
                      <m:t>1</m:t>
                    </m:r>
                  </m:sub>
                </m:sSub>
              </m:num>
              <m:den>
                <m:sSub>
                  <m:sSubPr>
                    <m:ctrlPr>
                      <w:rPr>
                        <w:rFonts w:ascii="Cambria Math" w:eastAsia="Times New Roman" w:hAnsi="Cambria Math" w:cs="Times New Roman"/>
                        <w:bCs/>
                        <w:kern w:val="36"/>
                        <w:sz w:val="28"/>
                        <w:szCs w:val="28"/>
                      </w:rPr>
                    </m:ctrlPr>
                  </m:sSubPr>
                  <m:e>
                    <m:r>
                      <m:rPr>
                        <m:sty m:val="p"/>
                      </m:rPr>
                      <w:rPr>
                        <w:rFonts w:ascii="Cambria Math" w:eastAsia="Times New Roman" w:hAnsi="Cambria Math" w:cs="Times New Roman"/>
                        <w:kern w:val="36"/>
                        <w:sz w:val="28"/>
                        <w:szCs w:val="28"/>
                      </w:rPr>
                      <m:t>U</m:t>
                    </m:r>
                  </m:e>
                  <m:sub>
                    <m:r>
                      <m:rPr>
                        <m:sty m:val="p"/>
                      </m:rPr>
                      <w:rPr>
                        <w:rFonts w:ascii="Cambria Math" w:eastAsia="Times New Roman" w:hAnsi="Cambria Math" w:cs="Times New Roman"/>
                        <w:kern w:val="36"/>
                        <w:sz w:val="28"/>
                        <w:szCs w:val="28"/>
                      </w:rPr>
                      <m:t>ном</m:t>
                    </m:r>
                  </m:sub>
                </m:sSub>
              </m:den>
            </m:f>
            <m:r>
              <m:rPr>
                <m:sty m:val="p"/>
              </m:rPr>
              <w:rPr>
                <w:rFonts w:ascii="Cambria Math" w:eastAsia="Times New Roman" w:hAnsi="Cambria Math" w:cs="Times New Roman"/>
                <w:kern w:val="36"/>
                <w:sz w:val="28"/>
                <w:szCs w:val="28"/>
              </w:rPr>
              <m:t>)</m:t>
            </m:r>
          </m:e>
          <m:sup>
            <m:r>
              <m:rPr>
                <m:sty m:val="p"/>
              </m:rPr>
              <w:rPr>
                <w:rFonts w:ascii="Cambria Math" w:eastAsia="Times New Roman" w:hAnsi="Cambria Math" w:cs="Times New Roman"/>
                <w:kern w:val="36"/>
                <w:sz w:val="28"/>
                <w:szCs w:val="28"/>
              </w:rPr>
              <m:t>2</m:t>
            </m:r>
          </m:sup>
        </m:sSup>
      </m:oMath>
      <w:r w:rsidRPr="0015289F">
        <w:rPr>
          <w:rFonts w:ascii="Times New Roman" w:eastAsia="Times New Roman" w:hAnsi="Times New Roman" w:cs="Times New Roman"/>
          <w:bCs/>
          <w:kern w:val="36"/>
          <w:sz w:val="28"/>
          <w:szCs w:val="28"/>
        </w:rPr>
        <w:t xml:space="preserve"> – потери</w:t>
      </w:r>
      <w:r>
        <w:rPr>
          <w:rFonts w:ascii="Times New Roman" w:eastAsia="Times New Roman" w:hAnsi="Times New Roman" w:cs="Times New Roman"/>
          <w:bCs/>
          <w:kern w:val="36"/>
          <w:sz w:val="28"/>
          <w:szCs w:val="28"/>
        </w:rPr>
        <w:t xml:space="preserve"> </w:t>
      </w:r>
      <w:r w:rsidRPr="0015289F">
        <w:rPr>
          <w:rFonts w:ascii="Times New Roman" w:eastAsia="Times New Roman" w:hAnsi="Times New Roman" w:cs="Times New Roman"/>
          <w:bCs/>
          <w:kern w:val="36"/>
          <w:sz w:val="28"/>
          <w:szCs w:val="28"/>
        </w:rPr>
        <w:t>холостого хода силового трансформатора</w:t>
      </w:r>
      <w:r w:rsidR="000A12F1">
        <w:rPr>
          <w:rFonts w:ascii="Times New Roman" w:eastAsia="Times New Roman" w:hAnsi="Times New Roman" w:cs="Times New Roman"/>
          <w:bCs/>
          <w:kern w:val="36"/>
          <w:sz w:val="28"/>
          <w:szCs w:val="28"/>
        </w:rPr>
        <w:t xml:space="preserve"> (</w:t>
      </w:r>
      <w:proofErr w:type="gramStart"/>
      <w:r w:rsidR="000A12F1">
        <w:rPr>
          <w:rFonts w:ascii="Times New Roman" w:eastAsia="Times New Roman" w:hAnsi="Times New Roman" w:cs="Times New Roman"/>
          <w:bCs/>
          <w:kern w:val="36"/>
          <w:sz w:val="28"/>
          <w:szCs w:val="28"/>
        </w:rPr>
        <w:t>СТ</w:t>
      </w:r>
      <w:proofErr w:type="gramEnd"/>
      <w:r w:rsidR="000A12F1">
        <w:rPr>
          <w:rFonts w:ascii="Times New Roman" w:eastAsia="Times New Roman" w:hAnsi="Times New Roman" w:cs="Times New Roman"/>
          <w:bCs/>
          <w:kern w:val="36"/>
          <w:sz w:val="28"/>
          <w:szCs w:val="28"/>
        </w:rPr>
        <w:t>)</w:t>
      </w:r>
      <w:r w:rsidRPr="0015289F">
        <w:rPr>
          <w:rFonts w:ascii="Times New Roman" w:eastAsia="Times New Roman" w:hAnsi="Times New Roman" w:cs="Times New Roman"/>
          <w:bCs/>
          <w:kern w:val="36"/>
          <w:sz w:val="28"/>
          <w:szCs w:val="28"/>
        </w:rPr>
        <w:t>,</w:t>
      </w:r>
      <w:r w:rsidR="00187F05">
        <w:rPr>
          <w:rFonts w:ascii="Times New Roman" w:eastAsia="Times New Roman" w:hAnsi="Times New Roman" w:cs="Times New Roman"/>
          <w:bCs/>
          <w:kern w:val="36"/>
          <w:sz w:val="28"/>
          <w:szCs w:val="28"/>
        </w:rPr>
        <w:t xml:space="preserve"> </w:t>
      </w:r>
      <w:r w:rsidR="000A12F1" w:rsidRPr="000A12F1">
        <w:rPr>
          <w:rFonts w:ascii="Times New Roman" w:eastAsia="Times New Roman" w:hAnsi="Times New Roman" w:cs="Times New Roman"/>
          <w:bCs/>
          <w:kern w:val="36"/>
          <w:sz w:val="28"/>
          <w:szCs w:val="28"/>
        </w:rPr>
        <w:t>[</w:t>
      </w:r>
      <w:r w:rsidRPr="0015289F">
        <w:rPr>
          <w:rFonts w:ascii="Times New Roman" w:eastAsia="Times New Roman" w:hAnsi="Times New Roman" w:cs="Times New Roman"/>
          <w:bCs/>
          <w:kern w:val="36"/>
          <w:sz w:val="28"/>
          <w:szCs w:val="28"/>
        </w:rPr>
        <w:t>кВт*час</w:t>
      </w:r>
      <w:r w:rsidR="000A12F1" w:rsidRPr="000A12F1">
        <w:rPr>
          <w:rFonts w:ascii="Times New Roman" w:eastAsia="Times New Roman" w:hAnsi="Times New Roman" w:cs="Times New Roman"/>
          <w:bCs/>
          <w:kern w:val="36"/>
          <w:sz w:val="28"/>
          <w:szCs w:val="28"/>
        </w:rPr>
        <w:t>]</w:t>
      </w:r>
    </w:p>
    <w:p w:rsidR="00DB5BB5" w:rsidRPr="000A12F1" w:rsidRDefault="00DB5BB5" w:rsidP="00DB5BB5">
      <w:pPr>
        <w:shd w:val="clear" w:color="auto" w:fill="FFFFFF"/>
        <w:spacing w:after="144" w:line="240" w:lineRule="auto"/>
        <w:outlineLvl w:val="0"/>
        <w:rPr>
          <w:rFonts w:ascii="Times New Roman" w:eastAsia="Times New Roman" w:hAnsi="Times New Roman" w:cs="Times New Roman"/>
          <w:bCs/>
          <w:kern w:val="36"/>
          <w:sz w:val="28"/>
          <w:szCs w:val="28"/>
        </w:rPr>
      </w:pPr>
      <m:oMath>
        <m:r>
          <m:rPr>
            <m:sty m:val="p"/>
          </m:rPr>
          <w:rPr>
            <w:rFonts w:ascii="Cambria Math" w:eastAsia="Times New Roman" w:hAnsi="Cambria Math" w:cs="Times New Roman"/>
            <w:kern w:val="36"/>
            <w:sz w:val="28"/>
            <w:szCs w:val="28"/>
          </w:rPr>
          <m:t>∆</m:t>
        </m:r>
        <m:sSubSup>
          <m:sSubSupPr>
            <m:ctrlPr>
              <w:rPr>
                <w:rFonts w:ascii="Cambria Math" w:eastAsia="Times New Roman" w:hAnsi="Cambria Math" w:cs="Times New Roman"/>
                <w:bCs/>
                <w:kern w:val="36"/>
                <w:sz w:val="28"/>
                <w:szCs w:val="28"/>
              </w:rPr>
            </m:ctrlPr>
          </m:sSubSupPr>
          <m:e>
            <m:r>
              <m:rPr>
                <m:sty m:val="p"/>
              </m:rPr>
              <w:rPr>
                <w:rFonts w:ascii="Cambria Math" w:eastAsia="Times New Roman" w:hAnsi="Cambria Math" w:cs="Times New Roman"/>
                <w:kern w:val="36"/>
                <w:sz w:val="28"/>
                <w:szCs w:val="28"/>
              </w:rPr>
              <m:t>W</m:t>
            </m:r>
          </m:e>
          <m:sub>
            <m:r>
              <m:rPr>
                <m:sty m:val="p"/>
              </m:rPr>
              <w:rPr>
                <w:rFonts w:ascii="Cambria Math" w:eastAsia="Times New Roman" w:hAnsi="Cambria Math" w:cs="Times New Roman"/>
                <w:kern w:val="36"/>
                <w:sz w:val="28"/>
                <w:szCs w:val="28"/>
              </w:rPr>
              <m:t>н</m:t>
            </m:r>
          </m:sub>
          <m:sup>
            <m:r>
              <m:rPr>
                <m:sty m:val="p"/>
              </m:rPr>
              <w:rPr>
                <w:rFonts w:ascii="Cambria Math" w:eastAsia="Times New Roman" w:hAnsi="Cambria Math" w:cs="Times New Roman"/>
                <w:kern w:val="36"/>
                <w:sz w:val="28"/>
                <w:szCs w:val="28"/>
              </w:rPr>
              <m:t>1</m:t>
            </m:r>
          </m:sup>
        </m:sSubSup>
        <m:r>
          <m:rPr>
            <m:sty m:val="p"/>
          </m:rPr>
          <w:rPr>
            <w:rFonts w:ascii="Cambria Math" w:eastAsia="Times New Roman" w:hAnsi="Cambria Math" w:cs="Times New Roman"/>
            <w:kern w:val="36"/>
            <w:sz w:val="28"/>
            <w:szCs w:val="28"/>
          </w:rPr>
          <m:t>=</m:t>
        </m:r>
        <m:d>
          <m:dPr>
            <m:ctrlPr>
              <w:rPr>
                <w:rFonts w:ascii="Cambria Math" w:eastAsia="Times New Roman" w:hAnsi="Cambria Math" w:cs="Times New Roman"/>
                <w:bCs/>
                <w:kern w:val="36"/>
                <w:sz w:val="28"/>
                <w:szCs w:val="28"/>
              </w:rPr>
            </m:ctrlPr>
          </m:dPr>
          <m:e>
            <m:f>
              <m:fPr>
                <m:ctrlPr>
                  <w:rPr>
                    <w:rFonts w:ascii="Cambria Math" w:eastAsia="Times New Roman" w:hAnsi="Cambria Math" w:cs="Times New Roman"/>
                    <w:bCs/>
                    <w:kern w:val="36"/>
                    <w:sz w:val="28"/>
                    <w:szCs w:val="28"/>
                  </w:rPr>
                </m:ctrlPr>
              </m:fPr>
              <m:num>
                <m:sSub>
                  <m:sSubPr>
                    <m:ctrlPr>
                      <w:rPr>
                        <w:rFonts w:ascii="Cambria Math" w:eastAsia="Times New Roman" w:hAnsi="Cambria Math" w:cs="Times New Roman"/>
                        <w:bCs/>
                        <w:kern w:val="36"/>
                        <w:sz w:val="28"/>
                        <w:szCs w:val="28"/>
                      </w:rPr>
                    </m:ctrlPr>
                  </m:sSubPr>
                  <m:e>
                    <m:r>
                      <m:rPr>
                        <m:sty m:val="p"/>
                      </m:rPr>
                      <w:rPr>
                        <w:rFonts w:ascii="Cambria Math" w:eastAsia="Times New Roman" w:hAnsi="Cambria Math" w:cs="Times New Roman"/>
                        <w:kern w:val="36"/>
                        <w:sz w:val="28"/>
                        <w:szCs w:val="28"/>
                      </w:rPr>
                      <m:t>∆</m:t>
                    </m:r>
                    <m:r>
                      <m:rPr>
                        <m:sty m:val="p"/>
                      </m:rPr>
                      <w:rPr>
                        <w:rFonts w:ascii="Cambria Math" w:eastAsia="Times New Roman" w:hAnsi="Cambria Math" w:cs="Times New Roman"/>
                        <w:kern w:val="36"/>
                        <w:sz w:val="28"/>
                        <w:szCs w:val="28"/>
                        <w:lang w:val="en-US"/>
                      </w:rPr>
                      <m:t>W</m:t>
                    </m:r>
                  </m:e>
                  <m:sub>
                    <m:r>
                      <m:rPr>
                        <m:sty m:val="p"/>
                      </m:rPr>
                      <w:rPr>
                        <w:rFonts w:ascii="Cambria Math" w:eastAsia="Times New Roman" w:hAnsi="Cambria Math" w:cs="Times New Roman"/>
                        <w:kern w:val="36"/>
                        <w:sz w:val="28"/>
                        <w:szCs w:val="28"/>
                      </w:rPr>
                      <m:t>н</m:t>
                    </m:r>
                  </m:sub>
                </m:sSub>
              </m:num>
              <m:den>
                <m:sSub>
                  <m:sSubPr>
                    <m:ctrlPr>
                      <w:rPr>
                        <w:rFonts w:ascii="Cambria Math" w:eastAsia="Times New Roman" w:hAnsi="Cambria Math" w:cs="Times New Roman"/>
                        <w:bCs/>
                        <w:kern w:val="36"/>
                        <w:sz w:val="28"/>
                        <w:szCs w:val="28"/>
                      </w:rPr>
                    </m:ctrlPr>
                  </m:sSubPr>
                  <m:e>
                    <m:r>
                      <m:rPr>
                        <m:sty m:val="p"/>
                      </m:rPr>
                      <w:rPr>
                        <w:rFonts w:ascii="Cambria Math" w:eastAsia="Times New Roman" w:hAnsi="Cambria Math" w:cs="Times New Roman"/>
                        <w:kern w:val="36"/>
                        <w:sz w:val="28"/>
                        <w:szCs w:val="28"/>
                      </w:rPr>
                      <m:t>W</m:t>
                    </m:r>
                  </m:e>
                  <m:sub>
                    <m:r>
                      <m:rPr>
                        <m:sty m:val="p"/>
                      </m:rPr>
                      <w:rPr>
                        <w:rFonts w:ascii="Cambria Math" w:eastAsia="Times New Roman" w:hAnsi="Cambria Math" w:cs="Times New Roman"/>
                        <w:kern w:val="36"/>
                        <w:sz w:val="28"/>
                        <w:szCs w:val="28"/>
                      </w:rPr>
                      <m:t>T</m:t>
                    </m:r>
                  </m:sub>
                </m:sSub>
              </m:den>
            </m:f>
          </m:e>
        </m:d>
        <m:r>
          <m:rPr>
            <m:sty m:val="p"/>
          </m:rPr>
          <w:rPr>
            <w:rFonts w:ascii="Cambria Math" w:eastAsia="Times New Roman" w:hAnsi="Cambria Math" w:cs="Times New Roman"/>
            <w:kern w:val="36"/>
            <w:sz w:val="28"/>
            <w:szCs w:val="28"/>
          </w:rPr>
          <m:t>×100%</m:t>
        </m:r>
      </m:oMath>
      <w:r>
        <w:rPr>
          <w:rFonts w:ascii="Times New Roman" w:eastAsia="Times New Roman" w:hAnsi="Times New Roman" w:cs="Times New Roman"/>
          <w:bCs/>
          <w:kern w:val="36"/>
          <w:sz w:val="28"/>
          <w:szCs w:val="28"/>
        </w:rPr>
        <w:t xml:space="preserve"> </w:t>
      </w:r>
      <w:r w:rsidR="000A12F1" w:rsidRPr="0015289F">
        <w:rPr>
          <w:rFonts w:ascii="Times New Roman" w:eastAsia="Times New Roman" w:hAnsi="Times New Roman" w:cs="Times New Roman"/>
          <w:bCs/>
          <w:kern w:val="36"/>
          <w:sz w:val="28"/>
          <w:szCs w:val="28"/>
        </w:rPr>
        <w:t>–</w:t>
      </w:r>
      <w:r>
        <w:rPr>
          <w:rFonts w:ascii="Times New Roman" w:eastAsia="Times New Roman" w:hAnsi="Times New Roman" w:cs="Times New Roman"/>
          <w:bCs/>
          <w:kern w:val="36"/>
          <w:sz w:val="28"/>
          <w:szCs w:val="28"/>
        </w:rPr>
        <w:t xml:space="preserve"> относительные </w:t>
      </w:r>
      <w:r w:rsidRPr="0015289F">
        <w:rPr>
          <w:rFonts w:ascii="Times New Roman" w:eastAsia="Times New Roman" w:hAnsi="Times New Roman" w:cs="Times New Roman"/>
          <w:bCs/>
          <w:kern w:val="36"/>
          <w:sz w:val="28"/>
          <w:szCs w:val="28"/>
        </w:rPr>
        <w:t xml:space="preserve">нагрузочные потери </w:t>
      </w:r>
      <w:proofErr w:type="gramStart"/>
      <w:r w:rsidR="000A12F1">
        <w:rPr>
          <w:rFonts w:ascii="Times New Roman" w:eastAsia="Times New Roman" w:hAnsi="Times New Roman" w:cs="Times New Roman"/>
          <w:bCs/>
          <w:kern w:val="36"/>
          <w:sz w:val="28"/>
          <w:szCs w:val="28"/>
        </w:rPr>
        <w:t>СТ</w:t>
      </w:r>
      <w:proofErr w:type="gramEnd"/>
      <w:r w:rsidRPr="0015289F">
        <w:rPr>
          <w:rFonts w:ascii="Times New Roman" w:eastAsia="Times New Roman" w:hAnsi="Times New Roman" w:cs="Times New Roman"/>
          <w:bCs/>
          <w:kern w:val="36"/>
          <w:sz w:val="28"/>
          <w:szCs w:val="28"/>
        </w:rPr>
        <w:t xml:space="preserve">, </w:t>
      </w:r>
      <w:r w:rsidR="000A12F1" w:rsidRPr="000A12F1">
        <w:rPr>
          <w:rFonts w:ascii="Times New Roman" w:eastAsia="Times New Roman" w:hAnsi="Times New Roman" w:cs="Times New Roman"/>
          <w:bCs/>
          <w:kern w:val="36"/>
          <w:sz w:val="28"/>
          <w:szCs w:val="28"/>
        </w:rPr>
        <w:t>[</w:t>
      </w:r>
      <w:r w:rsidRPr="0015289F">
        <w:rPr>
          <w:rFonts w:ascii="Times New Roman" w:eastAsia="Times New Roman" w:hAnsi="Times New Roman" w:cs="Times New Roman"/>
          <w:bCs/>
          <w:kern w:val="36"/>
          <w:sz w:val="28"/>
          <w:szCs w:val="28"/>
        </w:rPr>
        <w:t>%</w:t>
      </w:r>
      <w:r w:rsidR="000A12F1" w:rsidRPr="000A12F1">
        <w:rPr>
          <w:rFonts w:ascii="Times New Roman" w:eastAsia="Times New Roman" w:hAnsi="Times New Roman" w:cs="Times New Roman"/>
          <w:bCs/>
          <w:kern w:val="36"/>
          <w:sz w:val="28"/>
          <w:szCs w:val="28"/>
        </w:rPr>
        <w:t>]</w:t>
      </w:r>
    </w:p>
    <w:p w:rsidR="00DB5BB5" w:rsidRPr="000A12F1" w:rsidRDefault="00DB5BB5" w:rsidP="00DB5BB5">
      <w:pPr>
        <w:shd w:val="clear" w:color="auto" w:fill="FFFFFF"/>
        <w:spacing w:after="144" w:line="240" w:lineRule="auto"/>
        <w:outlineLvl w:val="0"/>
        <w:rPr>
          <w:rFonts w:ascii="Times New Roman" w:eastAsia="Times New Roman" w:hAnsi="Times New Roman" w:cs="Times New Roman"/>
          <w:bCs/>
          <w:kern w:val="36"/>
          <w:sz w:val="28"/>
          <w:szCs w:val="28"/>
        </w:rPr>
      </w:pPr>
      <m:oMath>
        <m:r>
          <m:rPr>
            <m:sty m:val="p"/>
          </m:rPr>
          <w:rPr>
            <w:rFonts w:ascii="Cambria Math" w:eastAsia="Times New Roman" w:hAnsi="Cambria Math" w:cs="Times New Roman"/>
            <w:kern w:val="36"/>
            <w:sz w:val="28"/>
            <w:szCs w:val="28"/>
          </w:rPr>
          <m:t>∆</m:t>
        </m:r>
        <m:sSub>
          <m:sSubPr>
            <m:ctrlPr>
              <w:rPr>
                <w:rFonts w:ascii="Cambria Math" w:eastAsia="Times New Roman" w:hAnsi="Cambria Math" w:cs="Times New Roman"/>
                <w:bCs/>
                <w:kern w:val="36"/>
                <w:sz w:val="28"/>
                <w:szCs w:val="28"/>
              </w:rPr>
            </m:ctrlPr>
          </m:sSubPr>
          <m:e>
            <m:r>
              <m:rPr>
                <m:sty m:val="p"/>
              </m:rPr>
              <w:rPr>
                <w:rFonts w:ascii="Cambria Math" w:eastAsia="Times New Roman" w:hAnsi="Cambria Math" w:cs="Times New Roman"/>
                <w:kern w:val="36"/>
                <w:sz w:val="28"/>
                <w:szCs w:val="28"/>
              </w:rPr>
              <m:t>W</m:t>
            </m:r>
          </m:e>
          <m:sub>
            <m:r>
              <m:rPr>
                <m:sty m:val="p"/>
              </m:rPr>
              <w:rPr>
                <w:rFonts w:ascii="Cambria Math" w:eastAsia="Times New Roman" w:hAnsi="Cambria Math" w:cs="Times New Roman"/>
                <w:kern w:val="36"/>
                <w:sz w:val="28"/>
                <w:szCs w:val="28"/>
              </w:rPr>
              <m:t>н</m:t>
            </m:r>
          </m:sub>
        </m:sSub>
        <m:r>
          <m:rPr>
            <m:sty m:val="p"/>
          </m:rPr>
          <w:rPr>
            <w:rFonts w:ascii="Cambria Math" w:eastAsia="Times New Roman" w:hAnsi="Cambria Math" w:cs="Times New Roman"/>
            <w:kern w:val="36"/>
            <w:sz w:val="28"/>
            <w:szCs w:val="28"/>
          </w:rPr>
          <m:t>=</m:t>
        </m:r>
        <m:sSub>
          <m:sSubPr>
            <m:ctrlPr>
              <w:rPr>
                <w:rFonts w:ascii="Cambria Math" w:eastAsia="Times New Roman" w:hAnsi="Cambria Math" w:cs="Times New Roman"/>
                <w:bCs/>
                <w:kern w:val="36"/>
                <w:sz w:val="28"/>
                <w:szCs w:val="28"/>
              </w:rPr>
            </m:ctrlPr>
          </m:sSubPr>
          <m:e>
            <m:r>
              <m:rPr>
                <m:sty m:val="p"/>
              </m:rPr>
              <w:rPr>
                <w:rFonts w:ascii="Cambria Math" w:eastAsia="Times New Roman" w:hAnsi="Cambria Math" w:cs="Times New Roman"/>
                <w:kern w:val="36"/>
                <w:sz w:val="28"/>
                <w:szCs w:val="28"/>
              </w:rPr>
              <m:t>K</m:t>
            </m:r>
          </m:e>
          <m:sub>
            <m:r>
              <m:rPr>
                <m:sty m:val="p"/>
              </m:rPr>
              <w:rPr>
                <w:rFonts w:ascii="Cambria Math" w:eastAsia="Times New Roman" w:hAnsi="Cambria Math" w:cs="Times New Roman"/>
                <w:kern w:val="36"/>
                <w:sz w:val="28"/>
                <w:szCs w:val="28"/>
              </w:rPr>
              <m:t>K</m:t>
            </m:r>
          </m:sub>
        </m:sSub>
        <m:r>
          <m:rPr>
            <m:sty m:val="p"/>
          </m:rPr>
          <w:rPr>
            <w:rFonts w:ascii="Cambria Math" w:eastAsia="Times New Roman" w:hAnsi="Cambria Math" w:cs="Times New Roman"/>
            <w:kern w:val="36"/>
            <w:sz w:val="28"/>
            <w:szCs w:val="28"/>
          </w:rPr>
          <m:t>×∆</m:t>
        </m:r>
        <m:sSub>
          <m:sSubPr>
            <m:ctrlPr>
              <w:rPr>
                <w:rFonts w:ascii="Cambria Math" w:eastAsia="Times New Roman" w:hAnsi="Cambria Math" w:cs="Times New Roman"/>
                <w:bCs/>
                <w:kern w:val="36"/>
                <w:sz w:val="28"/>
                <w:szCs w:val="28"/>
              </w:rPr>
            </m:ctrlPr>
          </m:sSubPr>
          <m:e>
            <m:r>
              <m:rPr>
                <m:sty m:val="p"/>
              </m:rPr>
              <w:rPr>
                <w:rFonts w:ascii="Cambria Math" w:eastAsia="Times New Roman" w:hAnsi="Cambria Math" w:cs="Times New Roman"/>
                <w:kern w:val="36"/>
                <w:sz w:val="28"/>
                <w:szCs w:val="28"/>
              </w:rPr>
              <m:t>P</m:t>
            </m:r>
          </m:e>
          <m:sub>
            <m:r>
              <m:rPr>
                <m:sty m:val="p"/>
              </m:rPr>
              <w:rPr>
                <w:rFonts w:ascii="Cambria Math" w:eastAsia="Times New Roman" w:hAnsi="Cambria Math" w:cs="Times New Roman"/>
                <w:kern w:val="36"/>
                <w:sz w:val="28"/>
                <w:szCs w:val="28"/>
              </w:rPr>
              <m:t>ср</m:t>
            </m:r>
          </m:sub>
        </m:sSub>
        <m:r>
          <m:rPr>
            <m:sty m:val="p"/>
          </m:rPr>
          <w:rPr>
            <w:rFonts w:ascii="Cambria Math" w:eastAsia="Times New Roman" w:hAnsi="Cambria Math" w:cs="Times New Roman"/>
            <w:kern w:val="36"/>
            <w:sz w:val="28"/>
            <w:szCs w:val="28"/>
          </w:rPr>
          <m:t>×</m:t>
        </m:r>
        <m:sSub>
          <m:sSubPr>
            <m:ctrlPr>
              <w:rPr>
                <w:rFonts w:ascii="Cambria Math" w:eastAsia="Times New Roman" w:hAnsi="Cambria Math" w:cs="Times New Roman"/>
                <w:bCs/>
                <w:kern w:val="36"/>
                <w:sz w:val="28"/>
                <w:szCs w:val="28"/>
              </w:rPr>
            </m:ctrlPr>
          </m:sSubPr>
          <m:e>
            <m:r>
              <m:rPr>
                <m:sty m:val="p"/>
              </m:rPr>
              <w:rPr>
                <w:rFonts w:ascii="Cambria Math" w:eastAsia="Times New Roman" w:hAnsi="Cambria Math" w:cs="Times New Roman"/>
                <w:kern w:val="36"/>
                <w:sz w:val="28"/>
                <w:szCs w:val="28"/>
              </w:rPr>
              <m:t>T</m:t>
            </m:r>
          </m:e>
          <m:sub>
            <m:r>
              <m:rPr>
                <m:sty m:val="p"/>
              </m:rPr>
              <w:rPr>
                <w:rFonts w:ascii="Cambria Math" w:eastAsia="Times New Roman" w:hAnsi="Cambria Math" w:cs="Times New Roman"/>
                <w:kern w:val="36"/>
                <w:sz w:val="28"/>
                <w:szCs w:val="28"/>
              </w:rPr>
              <m:t>р</m:t>
            </m:r>
          </m:sub>
        </m:sSub>
        <m:r>
          <m:rPr>
            <m:sty m:val="p"/>
          </m:rPr>
          <w:rPr>
            <w:rFonts w:ascii="Cambria Math" w:eastAsia="Times New Roman" w:hAnsi="Cambria Math" w:cs="Times New Roman"/>
            <w:kern w:val="36"/>
            <w:sz w:val="28"/>
            <w:szCs w:val="28"/>
          </w:rPr>
          <m:t>×</m:t>
        </m:r>
        <m:sSubSup>
          <m:sSubSupPr>
            <m:ctrlPr>
              <w:rPr>
                <w:rFonts w:ascii="Cambria Math" w:eastAsia="Times New Roman" w:hAnsi="Cambria Math" w:cs="Times New Roman"/>
                <w:bCs/>
                <w:kern w:val="36"/>
                <w:sz w:val="28"/>
                <w:szCs w:val="28"/>
              </w:rPr>
            </m:ctrlPr>
          </m:sSubSupPr>
          <m:e>
            <m:r>
              <m:rPr>
                <m:sty m:val="p"/>
              </m:rPr>
              <w:rPr>
                <w:rFonts w:ascii="Cambria Math" w:eastAsia="Times New Roman" w:hAnsi="Cambria Math" w:cs="Times New Roman"/>
                <w:kern w:val="36"/>
                <w:sz w:val="28"/>
                <w:szCs w:val="28"/>
              </w:rPr>
              <m:t>K</m:t>
            </m:r>
          </m:e>
          <m:sub>
            <m:r>
              <m:rPr>
                <m:sty m:val="p"/>
              </m:rPr>
              <w:rPr>
                <w:rFonts w:ascii="Cambria Math" w:eastAsia="Times New Roman" w:hAnsi="Cambria Math" w:cs="Times New Roman"/>
                <w:kern w:val="36"/>
                <w:sz w:val="28"/>
                <w:szCs w:val="28"/>
              </w:rPr>
              <m:t>ф</m:t>
            </m:r>
          </m:sub>
          <m:sup>
            <m:r>
              <m:rPr>
                <m:sty m:val="p"/>
              </m:rPr>
              <w:rPr>
                <w:rFonts w:ascii="Cambria Math" w:eastAsia="Times New Roman" w:hAnsi="Cambria Math" w:cs="Times New Roman"/>
                <w:kern w:val="36"/>
                <w:sz w:val="28"/>
                <w:szCs w:val="28"/>
              </w:rPr>
              <m:t>2</m:t>
            </m:r>
          </m:sup>
        </m:sSubSup>
      </m:oMath>
      <w:r w:rsidRPr="0015289F">
        <w:rPr>
          <w:rFonts w:ascii="Times New Roman" w:eastAsia="Times New Roman" w:hAnsi="Times New Roman" w:cs="Times New Roman"/>
          <w:bCs/>
          <w:kern w:val="36"/>
          <w:sz w:val="28"/>
          <w:szCs w:val="28"/>
        </w:rPr>
        <w:t xml:space="preserve"> </w:t>
      </w:r>
      <w:r>
        <w:rPr>
          <w:rFonts w:ascii="Times New Roman" w:eastAsia="Times New Roman" w:hAnsi="Times New Roman" w:cs="Times New Roman"/>
          <w:bCs/>
          <w:kern w:val="36"/>
          <w:sz w:val="28"/>
          <w:szCs w:val="28"/>
        </w:rPr>
        <w:t>– н</w:t>
      </w:r>
      <w:r w:rsidRPr="0015289F">
        <w:rPr>
          <w:rFonts w:ascii="Times New Roman" w:eastAsia="Times New Roman" w:hAnsi="Times New Roman" w:cs="Times New Roman"/>
          <w:bCs/>
          <w:kern w:val="36"/>
          <w:sz w:val="28"/>
          <w:szCs w:val="28"/>
        </w:rPr>
        <w:t xml:space="preserve">агрузочные потери </w:t>
      </w:r>
      <w:proofErr w:type="gramStart"/>
      <w:r w:rsidR="000A12F1">
        <w:rPr>
          <w:rFonts w:ascii="Times New Roman" w:eastAsia="Times New Roman" w:hAnsi="Times New Roman" w:cs="Times New Roman"/>
          <w:bCs/>
          <w:kern w:val="36"/>
          <w:sz w:val="28"/>
          <w:szCs w:val="28"/>
        </w:rPr>
        <w:t>СТ</w:t>
      </w:r>
      <w:proofErr w:type="gramEnd"/>
      <w:r w:rsidRPr="0015289F">
        <w:rPr>
          <w:rFonts w:ascii="Times New Roman" w:eastAsia="Times New Roman" w:hAnsi="Times New Roman" w:cs="Times New Roman"/>
          <w:bCs/>
          <w:kern w:val="36"/>
          <w:sz w:val="28"/>
          <w:szCs w:val="28"/>
        </w:rPr>
        <w:t xml:space="preserve">, </w:t>
      </w:r>
      <w:r w:rsidR="000A12F1" w:rsidRPr="000A12F1">
        <w:rPr>
          <w:rFonts w:ascii="Times New Roman" w:eastAsia="Times New Roman" w:hAnsi="Times New Roman" w:cs="Times New Roman"/>
          <w:bCs/>
          <w:kern w:val="36"/>
          <w:sz w:val="28"/>
          <w:szCs w:val="28"/>
        </w:rPr>
        <w:t>[</w:t>
      </w:r>
      <w:r w:rsidRPr="0015289F">
        <w:rPr>
          <w:rFonts w:ascii="Times New Roman" w:eastAsia="Times New Roman" w:hAnsi="Times New Roman" w:cs="Times New Roman"/>
          <w:bCs/>
          <w:kern w:val="36"/>
          <w:sz w:val="28"/>
          <w:szCs w:val="28"/>
        </w:rPr>
        <w:t>кВт*час</w:t>
      </w:r>
      <w:r w:rsidR="000A12F1" w:rsidRPr="000A12F1">
        <w:rPr>
          <w:rFonts w:ascii="Times New Roman" w:eastAsia="Times New Roman" w:hAnsi="Times New Roman" w:cs="Times New Roman"/>
          <w:bCs/>
          <w:kern w:val="36"/>
          <w:sz w:val="28"/>
          <w:szCs w:val="28"/>
        </w:rPr>
        <w:t>]</w:t>
      </w:r>
    </w:p>
    <w:p w:rsidR="00DB5BB5" w:rsidRPr="000A12F1" w:rsidRDefault="00222372" w:rsidP="00DB5BB5">
      <w:pPr>
        <w:shd w:val="clear" w:color="auto" w:fill="FFFFFF"/>
        <w:spacing w:after="144" w:line="240" w:lineRule="auto"/>
        <w:outlineLvl w:val="0"/>
        <w:rPr>
          <w:rFonts w:ascii="Times New Roman" w:eastAsia="Times New Roman" w:hAnsi="Times New Roman" w:cs="Times New Roman"/>
          <w:bCs/>
          <w:kern w:val="36"/>
          <w:sz w:val="28"/>
          <w:szCs w:val="28"/>
        </w:rPr>
      </w:pPr>
      <m:oMath>
        <m:sSubSup>
          <m:sSubSupPr>
            <m:ctrlPr>
              <w:rPr>
                <w:rFonts w:ascii="Cambria Math" w:eastAsia="Times New Roman" w:hAnsi="Cambria Math" w:cs="Times New Roman"/>
                <w:bCs/>
                <w:kern w:val="36"/>
                <w:sz w:val="28"/>
                <w:szCs w:val="28"/>
              </w:rPr>
            </m:ctrlPr>
          </m:sSubSupPr>
          <m:e>
            <m:r>
              <m:rPr>
                <m:sty m:val="p"/>
              </m:rPr>
              <w:rPr>
                <w:rFonts w:ascii="Cambria Math" w:eastAsia="Times New Roman" w:hAnsi="Cambria Math" w:cs="Times New Roman"/>
                <w:kern w:val="36"/>
                <w:sz w:val="28"/>
                <w:szCs w:val="28"/>
              </w:rPr>
              <m:t>K</m:t>
            </m:r>
          </m:e>
          <m:sub>
            <m:r>
              <m:rPr>
                <m:sty m:val="p"/>
              </m:rPr>
              <w:rPr>
                <w:rFonts w:ascii="Cambria Math" w:eastAsia="Times New Roman" w:hAnsi="Cambria Math" w:cs="Times New Roman"/>
                <w:kern w:val="36"/>
                <w:sz w:val="28"/>
                <w:szCs w:val="28"/>
              </w:rPr>
              <m:t>ф</m:t>
            </m:r>
          </m:sub>
          <m:sup>
            <m:r>
              <m:rPr>
                <m:sty m:val="p"/>
              </m:rPr>
              <w:rPr>
                <w:rFonts w:ascii="Cambria Math" w:eastAsia="Times New Roman" w:hAnsi="Cambria Math" w:cs="Times New Roman"/>
                <w:kern w:val="36"/>
                <w:sz w:val="28"/>
                <w:szCs w:val="28"/>
              </w:rPr>
              <m:t>2</m:t>
            </m:r>
          </m:sup>
        </m:sSubSup>
        <m:r>
          <m:rPr>
            <m:sty m:val="p"/>
          </m:rPr>
          <w:rPr>
            <w:rFonts w:ascii="Cambria Math" w:eastAsia="Times New Roman" w:hAnsi="Cambria Math" w:cs="Times New Roman"/>
            <w:kern w:val="36"/>
            <w:sz w:val="28"/>
            <w:szCs w:val="28"/>
          </w:rPr>
          <m:t>=</m:t>
        </m:r>
        <m:f>
          <m:fPr>
            <m:ctrlPr>
              <w:rPr>
                <w:rFonts w:ascii="Cambria Math" w:eastAsia="Times New Roman" w:hAnsi="Cambria Math" w:cs="Times New Roman"/>
                <w:bCs/>
                <w:kern w:val="36"/>
                <w:sz w:val="28"/>
                <w:szCs w:val="28"/>
              </w:rPr>
            </m:ctrlPr>
          </m:fPr>
          <m:num>
            <m:r>
              <m:rPr>
                <m:sty m:val="p"/>
              </m:rPr>
              <w:rPr>
                <w:rFonts w:ascii="Cambria Math" w:eastAsia="Times New Roman" w:hAnsi="Cambria Math" w:cs="Times New Roman"/>
                <w:kern w:val="36"/>
                <w:sz w:val="28"/>
                <w:szCs w:val="28"/>
              </w:rPr>
              <m:t>1+2</m:t>
            </m:r>
            <m:sSub>
              <m:sSubPr>
                <m:ctrlPr>
                  <w:rPr>
                    <w:rFonts w:ascii="Cambria Math" w:eastAsia="Times New Roman" w:hAnsi="Cambria Math" w:cs="Times New Roman"/>
                    <w:bCs/>
                    <w:kern w:val="36"/>
                    <w:sz w:val="28"/>
                    <w:szCs w:val="28"/>
                  </w:rPr>
                </m:ctrlPr>
              </m:sSubPr>
              <m:e>
                <m:r>
                  <m:rPr>
                    <m:sty m:val="p"/>
                  </m:rPr>
                  <w:rPr>
                    <w:rFonts w:ascii="Cambria Math" w:eastAsia="Times New Roman" w:hAnsi="Cambria Math" w:cs="Times New Roman"/>
                    <w:kern w:val="36"/>
                    <w:sz w:val="28"/>
                    <w:szCs w:val="28"/>
                  </w:rPr>
                  <m:t>K</m:t>
                </m:r>
              </m:e>
              <m:sub>
                <m:r>
                  <m:rPr>
                    <m:sty m:val="p"/>
                  </m:rPr>
                  <w:rPr>
                    <w:rFonts w:ascii="Cambria Math" w:eastAsia="Times New Roman" w:hAnsi="Cambria Math" w:cs="Times New Roman"/>
                    <w:kern w:val="36"/>
                    <w:sz w:val="28"/>
                    <w:szCs w:val="28"/>
                  </w:rPr>
                  <m:t>з</m:t>
                </m:r>
              </m:sub>
            </m:sSub>
          </m:num>
          <m:den>
            <m:r>
              <m:rPr>
                <m:sty m:val="p"/>
              </m:rPr>
              <w:rPr>
                <w:rFonts w:ascii="Cambria Math" w:eastAsia="Times New Roman" w:hAnsi="Cambria Math" w:cs="Times New Roman"/>
                <w:kern w:val="36"/>
                <w:sz w:val="28"/>
                <w:szCs w:val="28"/>
              </w:rPr>
              <m:t>3</m:t>
            </m:r>
            <m:sSub>
              <m:sSubPr>
                <m:ctrlPr>
                  <w:rPr>
                    <w:rFonts w:ascii="Cambria Math" w:eastAsia="Times New Roman" w:hAnsi="Cambria Math" w:cs="Times New Roman"/>
                    <w:bCs/>
                    <w:kern w:val="36"/>
                    <w:sz w:val="28"/>
                    <w:szCs w:val="28"/>
                  </w:rPr>
                </m:ctrlPr>
              </m:sSubPr>
              <m:e>
                <m:r>
                  <m:rPr>
                    <m:sty m:val="p"/>
                  </m:rPr>
                  <w:rPr>
                    <w:rFonts w:ascii="Cambria Math" w:eastAsia="Times New Roman" w:hAnsi="Cambria Math" w:cs="Times New Roman"/>
                    <w:kern w:val="36"/>
                    <w:sz w:val="28"/>
                    <w:szCs w:val="28"/>
                    <w:lang w:val="en-US"/>
                  </w:rPr>
                  <m:t>K</m:t>
                </m:r>
              </m:e>
              <m:sub>
                <m:r>
                  <m:rPr>
                    <m:sty m:val="p"/>
                  </m:rPr>
                  <w:rPr>
                    <w:rFonts w:ascii="Cambria Math" w:eastAsia="Times New Roman" w:hAnsi="Cambria Math" w:cs="Times New Roman"/>
                    <w:kern w:val="36"/>
                    <w:sz w:val="28"/>
                    <w:szCs w:val="28"/>
                  </w:rPr>
                  <m:t>з</m:t>
                </m:r>
              </m:sub>
            </m:sSub>
          </m:den>
        </m:f>
      </m:oMath>
      <w:r w:rsidR="00DB5BB5" w:rsidRPr="0015289F">
        <w:rPr>
          <w:rFonts w:ascii="Times New Roman" w:eastAsia="Times New Roman" w:hAnsi="Times New Roman" w:cs="Times New Roman"/>
          <w:bCs/>
          <w:kern w:val="36"/>
          <w:sz w:val="28"/>
          <w:szCs w:val="28"/>
        </w:rPr>
        <w:t xml:space="preserve"> – квадрат коэффициента формы</w:t>
      </w:r>
      <w:r w:rsidR="00DB5BB5">
        <w:rPr>
          <w:rFonts w:ascii="Times New Roman" w:eastAsia="Times New Roman" w:hAnsi="Times New Roman" w:cs="Times New Roman"/>
          <w:bCs/>
          <w:kern w:val="36"/>
          <w:sz w:val="28"/>
          <w:szCs w:val="28"/>
        </w:rPr>
        <w:t xml:space="preserve"> </w:t>
      </w:r>
      <w:r w:rsidR="00DB5BB5" w:rsidRPr="0015289F">
        <w:rPr>
          <w:rFonts w:ascii="Times New Roman" w:eastAsia="Times New Roman" w:hAnsi="Times New Roman" w:cs="Times New Roman"/>
          <w:bCs/>
          <w:kern w:val="36"/>
          <w:sz w:val="28"/>
          <w:szCs w:val="28"/>
        </w:rPr>
        <w:t>графика</w:t>
      </w:r>
      <w:r w:rsidR="00DB5BB5">
        <w:rPr>
          <w:rFonts w:ascii="Times New Roman" w:eastAsia="Times New Roman" w:hAnsi="Times New Roman" w:cs="Times New Roman"/>
          <w:bCs/>
          <w:kern w:val="36"/>
          <w:sz w:val="28"/>
          <w:szCs w:val="28"/>
        </w:rPr>
        <w:t xml:space="preserve"> </w:t>
      </w:r>
      <w:r w:rsidR="00DB5BB5" w:rsidRPr="0015289F">
        <w:rPr>
          <w:rFonts w:ascii="Times New Roman" w:eastAsia="Times New Roman" w:hAnsi="Times New Roman" w:cs="Times New Roman"/>
          <w:bCs/>
          <w:kern w:val="36"/>
          <w:sz w:val="28"/>
          <w:szCs w:val="28"/>
        </w:rPr>
        <w:t>за расчётный пери</w:t>
      </w:r>
      <w:r w:rsidR="00DB5BB5">
        <w:rPr>
          <w:rFonts w:ascii="Times New Roman" w:eastAsia="Times New Roman" w:hAnsi="Times New Roman" w:cs="Times New Roman"/>
          <w:bCs/>
          <w:kern w:val="36"/>
          <w:sz w:val="28"/>
          <w:szCs w:val="28"/>
        </w:rPr>
        <w:t>о</w:t>
      </w:r>
      <w:r w:rsidR="00DB5BB5" w:rsidRPr="0015289F">
        <w:rPr>
          <w:rFonts w:ascii="Times New Roman" w:eastAsia="Times New Roman" w:hAnsi="Times New Roman" w:cs="Times New Roman"/>
          <w:bCs/>
          <w:kern w:val="36"/>
          <w:sz w:val="28"/>
          <w:szCs w:val="28"/>
        </w:rPr>
        <w:t>д, у.е.</w:t>
      </w:r>
    </w:p>
    <w:p w:rsidR="00DB5BB5" w:rsidRPr="0015289F" w:rsidRDefault="00222372" w:rsidP="00DB5BB5">
      <w:pPr>
        <w:shd w:val="clear" w:color="auto" w:fill="FFFFFF"/>
        <w:spacing w:after="144" w:line="240" w:lineRule="auto"/>
        <w:outlineLvl w:val="0"/>
        <w:rPr>
          <w:rFonts w:ascii="Times New Roman" w:eastAsia="Times New Roman" w:hAnsi="Times New Roman" w:cs="Times New Roman"/>
          <w:bCs/>
          <w:kern w:val="36"/>
          <w:sz w:val="28"/>
          <w:szCs w:val="28"/>
        </w:rPr>
      </w:pPr>
      <m:oMath>
        <m:sSub>
          <m:sSubPr>
            <m:ctrlPr>
              <w:rPr>
                <w:rFonts w:ascii="Cambria Math" w:eastAsia="Times New Roman" w:hAnsi="Cambria Math" w:cs="Times New Roman"/>
                <w:bCs/>
                <w:kern w:val="36"/>
                <w:sz w:val="28"/>
                <w:szCs w:val="28"/>
              </w:rPr>
            </m:ctrlPr>
          </m:sSubPr>
          <m:e>
            <m:r>
              <m:rPr>
                <m:sty m:val="p"/>
              </m:rPr>
              <w:rPr>
                <w:rFonts w:ascii="Cambria Math" w:eastAsia="Times New Roman" w:hAnsi="Cambria Math" w:cs="Times New Roman"/>
                <w:kern w:val="36"/>
                <w:sz w:val="28"/>
                <w:szCs w:val="28"/>
                <w:lang w:val="en-US"/>
              </w:rPr>
              <m:t>K</m:t>
            </m:r>
          </m:e>
          <m:sub>
            <m:r>
              <m:rPr>
                <m:sty m:val="p"/>
              </m:rPr>
              <w:rPr>
                <w:rFonts w:ascii="Cambria Math" w:eastAsia="Times New Roman" w:hAnsi="Cambria Math" w:cs="Times New Roman"/>
                <w:kern w:val="36"/>
                <w:sz w:val="28"/>
                <w:szCs w:val="28"/>
              </w:rPr>
              <m:t>з</m:t>
            </m:r>
          </m:sub>
        </m:sSub>
        <m:r>
          <m:rPr>
            <m:sty m:val="p"/>
          </m:rPr>
          <w:rPr>
            <w:rFonts w:ascii="Cambria Math" w:eastAsia="Times New Roman" w:hAnsi="Cambria Math" w:cs="Times New Roman"/>
            <w:kern w:val="36"/>
            <w:sz w:val="28"/>
            <w:szCs w:val="28"/>
          </w:rPr>
          <m:t>=</m:t>
        </m:r>
        <m:d>
          <m:dPr>
            <m:begChr m:val="["/>
            <m:endChr m:val="]"/>
            <m:ctrlPr>
              <w:rPr>
                <w:rFonts w:ascii="Cambria Math" w:eastAsia="Times New Roman" w:hAnsi="Cambria Math" w:cs="Times New Roman"/>
                <w:bCs/>
                <w:kern w:val="36"/>
                <w:sz w:val="28"/>
                <w:szCs w:val="28"/>
              </w:rPr>
            </m:ctrlPr>
          </m:dPr>
          <m:e>
            <m:f>
              <m:fPr>
                <m:ctrlPr>
                  <w:rPr>
                    <w:rFonts w:ascii="Cambria Math" w:eastAsia="Times New Roman" w:hAnsi="Cambria Math" w:cs="Times New Roman"/>
                    <w:bCs/>
                    <w:kern w:val="36"/>
                    <w:sz w:val="28"/>
                    <w:szCs w:val="28"/>
                  </w:rPr>
                </m:ctrlPr>
              </m:fPr>
              <m:num>
                <m:sSub>
                  <m:sSubPr>
                    <m:ctrlPr>
                      <w:rPr>
                        <w:rFonts w:ascii="Cambria Math" w:eastAsia="Times New Roman" w:hAnsi="Cambria Math" w:cs="Times New Roman"/>
                        <w:bCs/>
                        <w:kern w:val="36"/>
                        <w:sz w:val="28"/>
                        <w:szCs w:val="28"/>
                      </w:rPr>
                    </m:ctrlPr>
                  </m:sSubPr>
                  <m:e>
                    <m:r>
                      <m:rPr>
                        <m:sty m:val="p"/>
                      </m:rPr>
                      <w:rPr>
                        <w:rFonts w:ascii="Cambria Math" w:eastAsia="Times New Roman" w:hAnsi="Cambria Math" w:cs="Times New Roman"/>
                        <w:kern w:val="36"/>
                        <w:sz w:val="28"/>
                        <w:szCs w:val="28"/>
                        <w:lang w:val="en-US"/>
                      </w:rPr>
                      <m:t>W</m:t>
                    </m:r>
                  </m:e>
                  <m:sub>
                    <m:r>
                      <m:rPr>
                        <m:sty m:val="p"/>
                      </m:rPr>
                      <w:rPr>
                        <w:rFonts w:ascii="Cambria Math" w:eastAsia="Times New Roman" w:hAnsi="Cambria Math" w:cs="Times New Roman"/>
                        <w:kern w:val="36"/>
                        <w:sz w:val="28"/>
                        <w:szCs w:val="28"/>
                      </w:rPr>
                      <m:t>T</m:t>
                    </m:r>
                  </m:sub>
                </m:sSub>
              </m:num>
              <m:den>
                <m:r>
                  <m:rPr>
                    <m:sty m:val="p"/>
                  </m:rPr>
                  <w:rPr>
                    <w:rFonts w:ascii="Cambria Math" w:eastAsia="Times New Roman" w:hAnsi="Cambria Math" w:cs="Times New Roman"/>
                    <w:kern w:val="36"/>
                    <w:sz w:val="28"/>
                    <w:szCs w:val="28"/>
                  </w:rPr>
                  <m:t>(</m:t>
                </m:r>
                <m:sSub>
                  <m:sSubPr>
                    <m:ctrlPr>
                      <w:rPr>
                        <w:rFonts w:ascii="Cambria Math" w:eastAsia="Times New Roman" w:hAnsi="Cambria Math" w:cs="Times New Roman"/>
                        <w:bCs/>
                        <w:kern w:val="36"/>
                        <w:sz w:val="28"/>
                        <w:szCs w:val="28"/>
                      </w:rPr>
                    </m:ctrlPr>
                  </m:sSubPr>
                  <m:e>
                    <m:r>
                      <m:rPr>
                        <m:sty m:val="p"/>
                      </m:rPr>
                      <w:rPr>
                        <w:rFonts w:ascii="Cambria Math" w:eastAsia="Times New Roman" w:hAnsi="Cambria Math" w:cs="Times New Roman"/>
                        <w:kern w:val="36"/>
                        <w:sz w:val="28"/>
                        <w:szCs w:val="28"/>
                      </w:rPr>
                      <m:t>S</m:t>
                    </m:r>
                  </m:e>
                  <m:sub>
                    <m:r>
                      <m:rPr>
                        <m:sty m:val="p"/>
                      </m:rPr>
                      <w:rPr>
                        <w:rFonts w:ascii="Cambria Math" w:eastAsia="Times New Roman" w:hAnsi="Cambria Math" w:cs="Times New Roman"/>
                        <w:kern w:val="36"/>
                        <w:sz w:val="28"/>
                        <w:szCs w:val="28"/>
                      </w:rPr>
                      <m:t>н</m:t>
                    </m:r>
                  </m:sub>
                </m:sSub>
                <m:r>
                  <m:rPr>
                    <m:sty m:val="p"/>
                  </m:rPr>
                  <w:rPr>
                    <w:rFonts w:ascii="Cambria Math" w:eastAsia="Times New Roman" w:hAnsi="Cambria Math" w:cs="Times New Roman"/>
                    <w:kern w:val="36"/>
                    <w:sz w:val="28"/>
                    <w:szCs w:val="28"/>
                  </w:rPr>
                  <m:t>×</m:t>
                </m:r>
                <m:sSub>
                  <m:sSubPr>
                    <m:ctrlPr>
                      <w:rPr>
                        <w:rFonts w:ascii="Cambria Math" w:eastAsia="Times New Roman" w:hAnsi="Cambria Math" w:cs="Times New Roman"/>
                        <w:bCs/>
                        <w:kern w:val="36"/>
                        <w:sz w:val="28"/>
                        <w:szCs w:val="28"/>
                      </w:rPr>
                    </m:ctrlPr>
                  </m:sSubPr>
                  <m:e>
                    <m:r>
                      <m:rPr>
                        <m:sty m:val="p"/>
                      </m:rPr>
                      <w:rPr>
                        <w:rFonts w:ascii="Cambria Math" w:eastAsia="Times New Roman" w:hAnsi="Cambria Math" w:cs="Times New Roman"/>
                        <w:kern w:val="36"/>
                        <w:sz w:val="28"/>
                        <w:szCs w:val="28"/>
                      </w:rPr>
                      <m:t>T</m:t>
                    </m:r>
                  </m:e>
                  <m:sub>
                    <m:r>
                      <m:rPr>
                        <m:sty m:val="p"/>
                      </m:rPr>
                      <w:rPr>
                        <w:rFonts w:ascii="Cambria Math" w:eastAsia="Times New Roman" w:hAnsi="Cambria Math" w:cs="Times New Roman"/>
                        <w:kern w:val="36"/>
                        <w:sz w:val="28"/>
                        <w:szCs w:val="28"/>
                      </w:rPr>
                      <m:t>р</m:t>
                    </m:r>
                  </m:sub>
                </m:sSub>
                <m:r>
                  <m:rPr>
                    <m:sty m:val="p"/>
                  </m:rPr>
                  <w:rPr>
                    <w:rFonts w:ascii="Cambria Math" w:eastAsia="Times New Roman" w:hAnsi="Cambria Math" w:cs="Times New Roman"/>
                    <w:kern w:val="36"/>
                    <w:sz w:val="28"/>
                    <w:szCs w:val="28"/>
                  </w:rPr>
                  <m:t>×</m:t>
                </m:r>
                <m:func>
                  <m:funcPr>
                    <m:ctrlPr>
                      <w:rPr>
                        <w:rFonts w:ascii="Cambria Math" w:eastAsia="Times New Roman" w:hAnsi="Cambria Math" w:cs="Times New Roman"/>
                        <w:bCs/>
                        <w:kern w:val="36"/>
                        <w:sz w:val="28"/>
                        <w:szCs w:val="28"/>
                      </w:rPr>
                    </m:ctrlPr>
                  </m:funcPr>
                  <m:fName>
                    <m:r>
                      <m:rPr>
                        <m:sty m:val="p"/>
                      </m:rPr>
                      <w:rPr>
                        <w:rFonts w:ascii="Cambria Math" w:eastAsia="Times New Roman" w:hAnsi="Cambria Math" w:cs="Times New Roman"/>
                        <w:kern w:val="36"/>
                        <w:sz w:val="28"/>
                        <w:szCs w:val="28"/>
                      </w:rPr>
                      <m:t>cos</m:t>
                    </m:r>
                  </m:fName>
                  <m:e>
                    <m:r>
                      <m:rPr>
                        <m:sty m:val="p"/>
                      </m:rPr>
                      <w:rPr>
                        <w:rFonts w:ascii="Cambria Math" w:eastAsia="Times New Roman" w:hAnsi="Cambria Math" w:cs="Times New Roman"/>
                        <w:kern w:val="36"/>
                        <w:sz w:val="28"/>
                        <w:szCs w:val="28"/>
                      </w:rPr>
                      <m:t>φ</m:t>
                    </m:r>
                  </m:e>
                </m:func>
                <m:r>
                  <m:rPr>
                    <m:sty m:val="p"/>
                  </m:rPr>
                  <w:rPr>
                    <w:rFonts w:ascii="Cambria Math" w:eastAsia="Times New Roman" w:hAnsi="Cambria Math" w:cs="Times New Roman"/>
                    <w:kern w:val="36"/>
                    <w:sz w:val="28"/>
                    <w:szCs w:val="28"/>
                  </w:rPr>
                  <m:t>)</m:t>
                </m:r>
              </m:den>
            </m:f>
          </m:e>
        </m:d>
        <m:r>
          <m:rPr>
            <m:sty m:val="p"/>
          </m:rPr>
          <w:rPr>
            <w:rFonts w:ascii="Cambria Math" w:eastAsia="Times New Roman" w:hAnsi="Cambria Math" w:cs="Times New Roman"/>
            <w:kern w:val="36"/>
            <w:sz w:val="28"/>
            <w:szCs w:val="28"/>
          </w:rPr>
          <m:t>×</m:t>
        </m:r>
        <m:sSup>
          <m:sSupPr>
            <m:ctrlPr>
              <w:rPr>
                <w:rFonts w:ascii="Cambria Math" w:eastAsia="Times New Roman" w:hAnsi="Cambria Math" w:cs="Times New Roman"/>
                <w:bCs/>
                <w:kern w:val="36"/>
                <w:sz w:val="28"/>
                <w:szCs w:val="28"/>
              </w:rPr>
            </m:ctrlPr>
          </m:sSupPr>
          <m:e>
            <m:r>
              <m:rPr>
                <m:sty m:val="p"/>
              </m:rPr>
              <w:rPr>
                <w:rFonts w:ascii="Cambria Math" w:eastAsia="Times New Roman" w:hAnsi="Cambria Math" w:cs="Times New Roman"/>
                <w:kern w:val="36"/>
                <w:sz w:val="28"/>
                <w:szCs w:val="28"/>
              </w:rPr>
              <m:t>10</m:t>
            </m:r>
          </m:e>
          <m:sup>
            <m:r>
              <m:rPr>
                <m:sty m:val="p"/>
              </m:rPr>
              <w:rPr>
                <w:rFonts w:ascii="Cambria Math" w:eastAsia="Times New Roman" w:hAnsi="Cambria Math" w:cs="Times New Roman"/>
                <w:kern w:val="36"/>
                <w:sz w:val="28"/>
                <w:szCs w:val="28"/>
              </w:rPr>
              <m:t>-3</m:t>
            </m:r>
          </m:sup>
        </m:sSup>
      </m:oMath>
      <w:r w:rsidR="00DB5BB5" w:rsidRPr="0015289F">
        <w:rPr>
          <w:rFonts w:ascii="Times New Roman" w:eastAsia="Times New Roman" w:hAnsi="Times New Roman" w:cs="Times New Roman"/>
          <w:bCs/>
          <w:kern w:val="36"/>
          <w:sz w:val="28"/>
          <w:szCs w:val="28"/>
        </w:rPr>
        <w:t xml:space="preserve"> </w:t>
      </w:r>
      <w:r w:rsidR="00DB5BB5">
        <w:rPr>
          <w:rFonts w:ascii="Times New Roman" w:eastAsia="Times New Roman" w:hAnsi="Times New Roman" w:cs="Times New Roman"/>
          <w:bCs/>
          <w:kern w:val="36"/>
          <w:sz w:val="28"/>
          <w:szCs w:val="28"/>
        </w:rPr>
        <w:t>–</w:t>
      </w:r>
      <w:r w:rsidR="00DB5BB5" w:rsidRPr="0015289F">
        <w:rPr>
          <w:rFonts w:ascii="Times New Roman" w:eastAsia="Times New Roman" w:hAnsi="Times New Roman" w:cs="Times New Roman"/>
          <w:bCs/>
          <w:kern w:val="36"/>
          <w:sz w:val="28"/>
          <w:szCs w:val="28"/>
        </w:rPr>
        <w:t xml:space="preserve"> </w:t>
      </w:r>
      <w:r w:rsidR="00DB5BB5">
        <w:rPr>
          <w:rFonts w:ascii="Times New Roman" w:eastAsia="Times New Roman" w:hAnsi="Times New Roman" w:cs="Times New Roman"/>
          <w:bCs/>
          <w:kern w:val="36"/>
          <w:sz w:val="28"/>
          <w:szCs w:val="28"/>
        </w:rPr>
        <w:t xml:space="preserve">коэффициент </w:t>
      </w:r>
      <w:r w:rsidR="00DB5BB5" w:rsidRPr="0015289F">
        <w:rPr>
          <w:rFonts w:ascii="Times New Roman" w:eastAsia="Times New Roman" w:hAnsi="Times New Roman" w:cs="Times New Roman"/>
          <w:bCs/>
          <w:kern w:val="36"/>
          <w:sz w:val="28"/>
          <w:szCs w:val="28"/>
        </w:rPr>
        <w:t>загрузки трансформатора</w:t>
      </w:r>
      <w:r w:rsidR="00DB5BB5">
        <w:rPr>
          <w:rFonts w:ascii="Times New Roman" w:eastAsia="Times New Roman" w:hAnsi="Times New Roman" w:cs="Times New Roman"/>
          <w:bCs/>
          <w:kern w:val="36"/>
          <w:sz w:val="28"/>
          <w:szCs w:val="28"/>
        </w:rPr>
        <w:t>, у.е.</w:t>
      </w:r>
    </w:p>
    <w:p w:rsidR="00DB5BB5" w:rsidRPr="000A12F1" w:rsidRDefault="00DB5BB5" w:rsidP="00DB5BB5">
      <w:pPr>
        <w:shd w:val="clear" w:color="auto" w:fill="FFFFFF"/>
        <w:spacing w:after="144" w:line="240" w:lineRule="auto"/>
        <w:outlineLvl w:val="0"/>
        <w:rPr>
          <w:rFonts w:ascii="Times New Roman" w:eastAsia="Times New Roman" w:hAnsi="Times New Roman" w:cs="Times New Roman"/>
          <w:bCs/>
          <w:kern w:val="36"/>
          <w:sz w:val="28"/>
          <w:szCs w:val="28"/>
        </w:rPr>
      </w:pPr>
      <m:oMath>
        <m:r>
          <m:rPr>
            <m:sty m:val="p"/>
          </m:rPr>
          <w:rPr>
            <w:rFonts w:ascii="Cambria Math" w:eastAsia="Times New Roman" w:hAnsi="Cambria Math" w:cs="Times New Roman"/>
            <w:kern w:val="36"/>
            <w:sz w:val="28"/>
            <w:szCs w:val="28"/>
          </w:rPr>
          <m:t>∆</m:t>
        </m:r>
        <m:sSub>
          <m:sSubPr>
            <m:ctrlPr>
              <w:rPr>
                <w:rFonts w:ascii="Cambria Math" w:eastAsia="Times New Roman" w:hAnsi="Cambria Math" w:cs="Times New Roman"/>
                <w:bCs/>
                <w:kern w:val="36"/>
                <w:sz w:val="28"/>
                <w:szCs w:val="28"/>
              </w:rPr>
            </m:ctrlPr>
          </m:sSubPr>
          <m:e>
            <m:r>
              <m:rPr>
                <m:sty m:val="p"/>
              </m:rPr>
              <w:rPr>
                <w:rFonts w:ascii="Cambria Math" w:eastAsia="Times New Roman" w:hAnsi="Cambria Math" w:cs="Times New Roman"/>
                <w:kern w:val="36"/>
                <w:sz w:val="28"/>
                <w:szCs w:val="28"/>
              </w:rPr>
              <m:t>P</m:t>
            </m:r>
          </m:e>
          <m:sub>
            <m:r>
              <m:rPr>
                <m:sty m:val="p"/>
              </m:rPr>
              <w:rPr>
                <w:rFonts w:ascii="Cambria Math" w:eastAsia="Times New Roman" w:hAnsi="Cambria Math" w:cs="Times New Roman"/>
                <w:kern w:val="36"/>
                <w:sz w:val="28"/>
                <w:szCs w:val="28"/>
              </w:rPr>
              <m:t>ср</m:t>
            </m:r>
          </m:sub>
        </m:sSub>
        <m:r>
          <m:rPr>
            <m:sty m:val="p"/>
          </m:rPr>
          <w:rPr>
            <w:rFonts w:ascii="Cambria Math" w:eastAsia="Times New Roman" w:hAnsi="Cambria Math" w:cs="Times New Roman"/>
            <w:kern w:val="36"/>
            <w:sz w:val="28"/>
            <w:szCs w:val="28"/>
          </w:rPr>
          <m:t>=3×</m:t>
        </m:r>
        <m:sSubSup>
          <m:sSubSupPr>
            <m:ctrlPr>
              <w:rPr>
                <w:rFonts w:ascii="Cambria Math" w:eastAsia="Times New Roman" w:hAnsi="Cambria Math" w:cs="Times New Roman"/>
                <w:bCs/>
                <w:kern w:val="36"/>
                <w:sz w:val="28"/>
                <w:szCs w:val="28"/>
              </w:rPr>
            </m:ctrlPr>
          </m:sSubSupPr>
          <m:e>
            <m:r>
              <m:rPr>
                <m:sty m:val="p"/>
              </m:rPr>
              <w:rPr>
                <w:rFonts w:ascii="Cambria Math" w:eastAsia="Times New Roman" w:hAnsi="Cambria Math" w:cs="Times New Roman"/>
                <w:kern w:val="36"/>
                <w:sz w:val="28"/>
                <w:szCs w:val="28"/>
              </w:rPr>
              <m:t>I</m:t>
            </m:r>
          </m:e>
          <m:sub>
            <m:r>
              <m:rPr>
                <m:sty m:val="p"/>
              </m:rPr>
              <w:rPr>
                <w:rFonts w:ascii="Cambria Math" w:eastAsia="Times New Roman" w:hAnsi="Cambria Math" w:cs="Times New Roman"/>
                <w:kern w:val="36"/>
                <w:sz w:val="28"/>
                <w:szCs w:val="28"/>
              </w:rPr>
              <m:t>ср</m:t>
            </m:r>
          </m:sub>
          <m:sup>
            <m:r>
              <m:rPr>
                <m:sty m:val="p"/>
              </m:rPr>
              <w:rPr>
                <w:rFonts w:ascii="Cambria Math" w:eastAsia="Times New Roman" w:hAnsi="Cambria Math" w:cs="Times New Roman"/>
                <w:kern w:val="36"/>
                <w:sz w:val="28"/>
                <w:szCs w:val="28"/>
              </w:rPr>
              <m:t>2</m:t>
            </m:r>
          </m:sup>
        </m:sSubSup>
        <m:r>
          <m:rPr>
            <m:sty m:val="p"/>
          </m:rPr>
          <w:rPr>
            <w:rFonts w:ascii="Cambria Math" w:eastAsia="Times New Roman" w:hAnsi="Cambria Math" w:cs="Times New Roman"/>
            <w:kern w:val="36"/>
            <w:sz w:val="28"/>
            <w:szCs w:val="28"/>
          </w:rPr>
          <m:t>×R×</m:t>
        </m:r>
        <m:sSup>
          <m:sSupPr>
            <m:ctrlPr>
              <w:rPr>
                <w:rFonts w:ascii="Cambria Math" w:eastAsia="Times New Roman" w:hAnsi="Cambria Math" w:cs="Times New Roman"/>
                <w:bCs/>
                <w:kern w:val="36"/>
                <w:sz w:val="28"/>
                <w:szCs w:val="28"/>
              </w:rPr>
            </m:ctrlPr>
          </m:sSupPr>
          <m:e>
            <m:r>
              <m:rPr>
                <m:sty m:val="p"/>
              </m:rPr>
              <w:rPr>
                <w:rFonts w:ascii="Cambria Math" w:eastAsia="Times New Roman" w:hAnsi="Cambria Math" w:cs="Times New Roman"/>
                <w:kern w:val="36"/>
                <w:sz w:val="28"/>
                <w:szCs w:val="28"/>
              </w:rPr>
              <m:t>10</m:t>
            </m:r>
          </m:e>
          <m:sup>
            <m:r>
              <m:rPr>
                <m:sty m:val="p"/>
              </m:rPr>
              <w:rPr>
                <w:rFonts w:ascii="Cambria Math" w:eastAsia="Times New Roman" w:hAnsi="Cambria Math" w:cs="Times New Roman"/>
                <w:kern w:val="36"/>
                <w:sz w:val="28"/>
                <w:szCs w:val="28"/>
              </w:rPr>
              <m:t>-3</m:t>
            </m:r>
          </m:sup>
        </m:sSup>
      </m:oMath>
      <w:r w:rsidRPr="0015289F">
        <w:rPr>
          <w:rFonts w:ascii="Times New Roman" w:eastAsia="Times New Roman" w:hAnsi="Times New Roman" w:cs="Times New Roman"/>
          <w:bCs/>
          <w:kern w:val="36"/>
          <w:sz w:val="28"/>
          <w:szCs w:val="28"/>
        </w:rPr>
        <w:t xml:space="preserve"> </w:t>
      </w:r>
      <w:r>
        <w:rPr>
          <w:rFonts w:ascii="Times New Roman" w:eastAsia="Times New Roman" w:hAnsi="Times New Roman" w:cs="Times New Roman"/>
          <w:bCs/>
          <w:kern w:val="36"/>
          <w:sz w:val="28"/>
          <w:szCs w:val="28"/>
        </w:rPr>
        <w:t xml:space="preserve">– потери мощности в </w:t>
      </w:r>
      <w:proofErr w:type="gramStart"/>
      <w:r w:rsidR="000A12F1">
        <w:rPr>
          <w:rFonts w:ascii="Times New Roman" w:eastAsia="Times New Roman" w:hAnsi="Times New Roman" w:cs="Times New Roman"/>
          <w:bCs/>
          <w:kern w:val="36"/>
          <w:sz w:val="28"/>
          <w:szCs w:val="28"/>
        </w:rPr>
        <w:t>СТ</w:t>
      </w:r>
      <w:proofErr w:type="gramEnd"/>
      <w:r>
        <w:rPr>
          <w:rFonts w:ascii="Times New Roman" w:eastAsia="Times New Roman" w:hAnsi="Times New Roman" w:cs="Times New Roman"/>
          <w:bCs/>
          <w:kern w:val="36"/>
          <w:sz w:val="28"/>
          <w:szCs w:val="28"/>
        </w:rPr>
        <w:t xml:space="preserve">, </w:t>
      </w:r>
      <w:r w:rsidR="000A12F1" w:rsidRPr="000A12F1">
        <w:rPr>
          <w:rFonts w:ascii="Times New Roman" w:eastAsia="Times New Roman" w:hAnsi="Times New Roman" w:cs="Times New Roman"/>
          <w:bCs/>
          <w:kern w:val="36"/>
          <w:sz w:val="28"/>
          <w:szCs w:val="28"/>
        </w:rPr>
        <w:t>[</w:t>
      </w:r>
      <w:r>
        <w:rPr>
          <w:rFonts w:ascii="Times New Roman" w:eastAsia="Times New Roman" w:hAnsi="Times New Roman" w:cs="Times New Roman"/>
          <w:bCs/>
          <w:kern w:val="36"/>
          <w:sz w:val="28"/>
          <w:szCs w:val="28"/>
        </w:rPr>
        <w:t>кВт</w:t>
      </w:r>
      <w:r w:rsidR="000A12F1" w:rsidRPr="000A12F1">
        <w:rPr>
          <w:rFonts w:ascii="Times New Roman" w:eastAsia="Times New Roman" w:hAnsi="Times New Roman" w:cs="Times New Roman"/>
          <w:bCs/>
          <w:kern w:val="36"/>
          <w:sz w:val="28"/>
          <w:szCs w:val="28"/>
        </w:rPr>
        <w:t>]</w:t>
      </w:r>
    </w:p>
    <w:p w:rsidR="00DB5BB5" w:rsidRPr="000A12F1" w:rsidRDefault="00222372" w:rsidP="00DB5BB5">
      <w:pPr>
        <w:shd w:val="clear" w:color="auto" w:fill="FFFFFF"/>
        <w:spacing w:after="144" w:line="240" w:lineRule="auto"/>
        <w:outlineLvl w:val="0"/>
        <w:rPr>
          <w:rFonts w:ascii="Times New Roman" w:eastAsia="Times New Roman" w:hAnsi="Times New Roman" w:cs="Times New Roman"/>
          <w:bCs/>
          <w:kern w:val="36"/>
          <w:sz w:val="28"/>
          <w:szCs w:val="28"/>
        </w:rPr>
      </w:pPr>
      <m:oMath>
        <m:sSub>
          <m:sSubPr>
            <m:ctrlPr>
              <w:rPr>
                <w:rFonts w:ascii="Cambria Math" w:eastAsia="Times New Roman" w:hAnsi="Cambria Math" w:cs="Times New Roman"/>
                <w:bCs/>
                <w:kern w:val="36"/>
                <w:sz w:val="28"/>
                <w:szCs w:val="28"/>
              </w:rPr>
            </m:ctrlPr>
          </m:sSubPr>
          <m:e>
            <m:r>
              <m:rPr>
                <m:sty m:val="p"/>
              </m:rPr>
              <w:rPr>
                <w:rFonts w:ascii="Cambria Math" w:eastAsia="Times New Roman" w:hAnsi="Cambria Math" w:cs="Times New Roman"/>
                <w:kern w:val="36"/>
                <w:sz w:val="28"/>
                <w:szCs w:val="28"/>
              </w:rPr>
              <m:t>I</m:t>
            </m:r>
          </m:e>
          <m:sub>
            <m:r>
              <m:rPr>
                <m:sty m:val="p"/>
              </m:rPr>
              <w:rPr>
                <w:rFonts w:ascii="Cambria Math" w:eastAsia="Times New Roman" w:hAnsi="Cambria Math" w:cs="Times New Roman"/>
                <w:kern w:val="36"/>
                <w:sz w:val="28"/>
                <w:szCs w:val="28"/>
              </w:rPr>
              <m:t>ср</m:t>
            </m:r>
          </m:sub>
        </m:sSub>
        <m:r>
          <m:rPr>
            <m:sty m:val="p"/>
          </m:rPr>
          <w:rPr>
            <w:rFonts w:ascii="Cambria Math" w:eastAsia="Times New Roman" w:hAnsi="Cambria Math" w:cs="Times New Roman"/>
            <w:kern w:val="36"/>
            <w:sz w:val="28"/>
            <w:szCs w:val="28"/>
          </w:rPr>
          <m:t>=</m:t>
        </m:r>
        <m:f>
          <m:fPr>
            <m:ctrlPr>
              <w:rPr>
                <w:rFonts w:ascii="Cambria Math" w:eastAsia="Times New Roman" w:hAnsi="Cambria Math" w:cs="Times New Roman"/>
                <w:bCs/>
                <w:kern w:val="36"/>
                <w:sz w:val="28"/>
                <w:szCs w:val="28"/>
                <w:lang w:val="en-US"/>
              </w:rPr>
            </m:ctrlPr>
          </m:fPr>
          <m:num>
            <m:sSub>
              <m:sSubPr>
                <m:ctrlPr>
                  <w:rPr>
                    <w:rFonts w:ascii="Cambria Math" w:eastAsia="Times New Roman" w:hAnsi="Cambria Math" w:cs="Times New Roman"/>
                    <w:bCs/>
                    <w:kern w:val="36"/>
                    <w:sz w:val="28"/>
                    <w:szCs w:val="28"/>
                    <w:lang w:val="en-US"/>
                  </w:rPr>
                </m:ctrlPr>
              </m:sSubPr>
              <m:e>
                <m:r>
                  <m:rPr>
                    <m:sty m:val="p"/>
                  </m:rPr>
                  <w:rPr>
                    <w:rFonts w:ascii="Cambria Math" w:eastAsia="Times New Roman" w:hAnsi="Cambria Math" w:cs="Times New Roman"/>
                    <w:kern w:val="36"/>
                    <w:sz w:val="28"/>
                    <w:szCs w:val="28"/>
                    <w:lang w:val="en-US"/>
                  </w:rPr>
                  <m:t>W</m:t>
                </m:r>
              </m:e>
              <m:sub>
                <m:r>
                  <m:rPr>
                    <m:sty m:val="p"/>
                  </m:rPr>
                  <w:rPr>
                    <w:rFonts w:ascii="Cambria Math" w:eastAsia="Times New Roman" w:hAnsi="Cambria Math" w:cs="Times New Roman"/>
                    <w:kern w:val="36"/>
                    <w:sz w:val="28"/>
                    <w:szCs w:val="28"/>
                    <w:lang w:val="en-US"/>
                  </w:rPr>
                  <m:t>T</m:t>
                </m:r>
              </m:sub>
            </m:sSub>
          </m:num>
          <m:den>
            <m:r>
              <m:rPr>
                <m:sty m:val="p"/>
              </m:rPr>
              <w:rPr>
                <w:rFonts w:ascii="Cambria Math" w:eastAsia="Times New Roman" w:hAnsi="Cambria Math" w:cs="Times New Roman"/>
                <w:kern w:val="36"/>
                <w:sz w:val="28"/>
                <w:szCs w:val="28"/>
              </w:rPr>
              <m:t>(</m:t>
            </m:r>
            <m:rad>
              <m:radPr>
                <m:degHide m:val="1"/>
                <m:ctrlPr>
                  <w:rPr>
                    <w:rFonts w:ascii="Cambria Math" w:eastAsia="Times New Roman" w:hAnsi="Cambria Math" w:cs="Times New Roman"/>
                    <w:bCs/>
                    <w:kern w:val="36"/>
                    <w:sz w:val="28"/>
                    <w:szCs w:val="28"/>
                    <w:lang w:val="en-US"/>
                  </w:rPr>
                </m:ctrlPr>
              </m:radPr>
              <m:deg/>
              <m:e>
                <m:r>
                  <m:rPr>
                    <m:sty m:val="p"/>
                  </m:rPr>
                  <w:rPr>
                    <w:rFonts w:ascii="Cambria Math" w:eastAsia="Times New Roman" w:hAnsi="Cambria Math" w:cs="Times New Roman"/>
                    <w:kern w:val="36"/>
                    <w:sz w:val="28"/>
                    <w:szCs w:val="28"/>
                  </w:rPr>
                  <m:t>3</m:t>
                </m:r>
              </m:e>
            </m:rad>
            <m:r>
              <m:rPr>
                <m:sty m:val="p"/>
              </m:rPr>
              <w:rPr>
                <w:rFonts w:ascii="Cambria Math" w:eastAsia="Times New Roman" w:hAnsi="Cambria Math" w:cs="Times New Roman"/>
                <w:kern w:val="36"/>
                <w:sz w:val="28"/>
                <w:szCs w:val="28"/>
              </w:rPr>
              <m:t>×</m:t>
            </m:r>
            <m:sSub>
              <m:sSubPr>
                <m:ctrlPr>
                  <w:rPr>
                    <w:rFonts w:ascii="Cambria Math" w:eastAsia="Times New Roman" w:hAnsi="Cambria Math" w:cs="Times New Roman"/>
                    <w:bCs/>
                    <w:kern w:val="36"/>
                    <w:sz w:val="28"/>
                    <w:szCs w:val="28"/>
                    <w:lang w:val="en-US"/>
                  </w:rPr>
                </m:ctrlPr>
              </m:sSubPr>
              <m:e>
                <m:r>
                  <m:rPr>
                    <m:sty m:val="p"/>
                  </m:rPr>
                  <w:rPr>
                    <w:rFonts w:ascii="Cambria Math" w:eastAsia="Times New Roman" w:hAnsi="Cambria Math" w:cs="Times New Roman"/>
                    <w:kern w:val="36"/>
                    <w:sz w:val="28"/>
                    <w:szCs w:val="28"/>
                    <w:lang w:val="en-US"/>
                  </w:rPr>
                  <m:t>U</m:t>
                </m:r>
              </m:e>
              <m:sub>
                <m:r>
                  <m:rPr>
                    <m:sty m:val="p"/>
                  </m:rPr>
                  <w:rPr>
                    <w:rFonts w:ascii="Cambria Math" w:eastAsia="Times New Roman" w:hAnsi="Cambria Math" w:cs="Times New Roman"/>
                    <w:kern w:val="36"/>
                    <w:sz w:val="28"/>
                    <w:szCs w:val="28"/>
                  </w:rPr>
                  <m:t>ср</m:t>
                </m:r>
              </m:sub>
            </m:sSub>
            <m:r>
              <m:rPr>
                <m:sty m:val="p"/>
              </m:rPr>
              <w:rPr>
                <w:rFonts w:ascii="Cambria Math" w:eastAsia="Times New Roman" w:hAnsi="Cambria Math" w:cs="Times New Roman"/>
                <w:kern w:val="36"/>
                <w:sz w:val="28"/>
                <w:szCs w:val="28"/>
              </w:rPr>
              <m:t>×</m:t>
            </m:r>
            <m:sSub>
              <m:sSubPr>
                <m:ctrlPr>
                  <w:rPr>
                    <w:rFonts w:ascii="Cambria Math" w:eastAsia="Times New Roman" w:hAnsi="Cambria Math" w:cs="Times New Roman"/>
                    <w:bCs/>
                    <w:kern w:val="36"/>
                    <w:sz w:val="28"/>
                    <w:szCs w:val="28"/>
                    <w:lang w:val="en-US"/>
                  </w:rPr>
                </m:ctrlPr>
              </m:sSubPr>
              <m:e>
                <m:r>
                  <m:rPr>
                    <m:sty m:val="p"/>
                  </m:rPr>
                  <w:rPr>
                    <w:rFonts w:ascii="Cambria Math" w:eastAsia="Times New Roman" w:hAnsi="Cambria Math" w:cs="Times New Roman"/>
                    <w:kern w:val="36"/>
                    <w:sz w:val="28"/>
                    <w:szCs w:val="28"/>
                    <w:lang w:val="en-US"/>
                  </w:rPr>
                  <m:t>T</m:t>
                </m:r>
              </m:e>
              <m:sub>
                <m:r>
                  <m:rPr>
                    <m:sty m:val="p"/>
                  </m:rPr>
                  <w:rPr>
                    <w:rFonts w:ascii="Cambria Math" w:eastAsia="Times New Roman" w:hAnsi="Cambria Math" w:cs="Times New Roman"/>
                    <w:kern w:val="36"/>
                    <w:sz w:val="28"/>
                    <w:szCs w:val="28"/>
                  </w:rPr>
                  <m:t>Р</m:t>
                </m:r>
              </m:sub>
            </m:sSub>
            <m:r>
              <m:rPr>
                <m:sty m:val="p"/>
              </m:rPr>
              <w:rPr>
                <w:rFonts w:ascii="Cambria Math" w:eastAsia="Times New Roman" w:hAnsi="Cambria Math" w:cs="Times New Roman"/>
                <w:kern w:val="36"/>
                <w:sz w:val="28"/>
                <w:szCs w:val="28"/>
              </w:rPr>
              <m:t>×</m:t>
            </m:r>
            <m:func>
              <m:funcPr>
                <m:ctrlPr>
                  <w:rPr>
                    <w:rFonts w:ascii="Cambria Math" w:eastAsia="Times New Roman" w:hAnsi="Cambria Math" w:cs="Times New Roman"/>
                    <w:bCs/>
                    <w:kern w:val="36"/>
                    <w:sz w:val="28"/>
                    <w:szCs w:val="28"/>
                  </w:rPr>
                </m:ctrlPr>
              </m:funcPr>
              <m:fName>
                <m:r>
                  <m:rPr>
                    <m:sty m:val="p"/>
                  </m:rPr>
                  <w:rPr>
                    <w:rFonts w:ascii="Cambria Math" w:eastAsia="Times New Roman" w:hAnsi="Cambria Math" w:cs="Times New Roman"/>
                    <w:kern w:val="36"/>
                    <w:sz w:val="28"/>
                    <w:szCs w:val="28"/>
                  </w:rPr>
                  <m:t>cos</m:t>
                </m:r>
              </m:fName>
              <m:e>
                <m:r>
                  <m:rPr>
                    <m:sty m:val="p"/>
                  </m:rPr>
                  <w:rPr>
                    <w:rFonts w:ascii="Cambria Math" w:eastAsia="Times New Roman" w:hAnsi="Cambria Math" w:cs="Times New Roman"/>
                    <w:kern w:val="36"/>
                    <w:sz w:val="28"/>
                    <w:szCs w:val="28"/>
                  </w:rPr>
                  <m:t>φ</m:t>
                </m:r>
              </m:e>
            </m:func>
            <m:r>
              <m:rPr>
                <m:sty m:val="p"/>
              </m:rPr>
              <w:rPr>
                <w:rFonts w:ascii="Cambria Math" w:eastAsia="Times New Roman" w:hAnsi="Cambria Math" w:cs="Times New Roman"/>
                <w:kern w:val="36"/>
                <w:sz w:val="28"/>
                <w:szCs w:val="28"/>
              </w:rPr>
              <m:t>)</m:t>
            </m:r>
          </m:den>
        </m:f>
      </m:oMath>
      <w:r w:rsidR="00DB5BB5" w:rsidRPr="0015289F">
        <w:rPr>
          <w:rFonts w:ascii="Times New Roman" w:eastAsia="Times New Roman" w:hAnsi="Times New Roman" w:cs="Times New Roman"/>
          <w:bCs/>
          <w:kern w:val="36"/>
          <w:sz w:val="28"/>
          <w:szCs w:val="28"/>
        </w:rPr>
        <w:t xml:space="preserve"> </w:t>
      </w:r>
      <w:r w:rsidR="00DB5BB5">
        <w:rPr>
          <w:rFonts w:ascii="Times New Roman" w:eastAsia="Times New Roman" w:hAnsi="Times New Roman" w:cs="Times New Roman"/>
          <w:bCs/>
          <w:kern w:val="36"/>
          <w:sz w:val="28"/>
          <w:szCs w:val="28"/>
        </w:rPr>
        <w:t xml:space="preserve">– средняя нагрузка за расчётный период, </w:t>
      </w:r>
      <w:r w:rsidR="000A12F1" w:rsidRPr="000A12F1">
        <w:rPr>
          <w:rFonts w:ascii="Times New Roman" w:eastAsia="Times New Roman" w:hAnsi="Times New Roman" w:cs="Times New Roman"/>
          <w:bCs/>
          <w:kern w:val="36"/>
          <w:sz w:val="28"/>
          <w:szCs w:val="28"/>
        </w:rPr>
        <w:t>[</w:t>
      </w:r>
      <w:r w:rsidR="00DB5BB5">
        <w:rPr>
          <w:rFonts w:ascii="Times New Roman" w:eastAsia="Times New Roman" w:hAnsi="Times New Roman" w:cs="Times New Roman"/>
          <w:bCs/>
          <w:kern w:val="36"/>
          <w:sz w:val="28"/>
          <w:szCs w:val="28"/>
        </w:rPr>
        <w:t>А</w:t>
      </w:r>
      <w:r w:rsidR="000A12F1" w:rsidRPr="000A12F1">
        <w:rPr>
          <w:rFonts w:ascii="Times New Roman" w:eastAsia="Times New Roman" w:hAnsi="Times New Roman" w:cs="Times New Roman"/>
          <w:bCs/>
          <w:kern w:val="36"/>
          <w:sz w:val="28"/>
          <w:szCs w:val="28"/>
        </w:rPr>
        <w:t>]</w:t>
      </w:r>
    </w:p>
    <w:p w:rsidR="00DB5BB5" w:rsidRPr="000A12F1" w:rsidRDefault="00DB5BB5" w:rsidP="00DB5BB5">
      <w:pPr>
        <w:shd w:val="clear" w:color="auto" w:fill="FFFFFF"/>
        <w:spacing w:after="144" w:line="240" w:lineRule="auto"/>
        <w:outlineLvl w:val="0"/>
        <w:rPr>
          <w:rFonts w:ascii="Times New Roman" w:eastAsia="Times New Roman" w:hAnsi="Times New Roman" w:cs="Times New Roman"/>
          <w:bCs/>
          <w:kern w:val="36"/>
          <w:sz w:val="28"/>
          <w:szCs w:val="28"/>
        </w:rPr>
      </w:pPr>
      <m:oMath>
        <m:r>
          <m:rPr>
            <m:sty m:val="p"/>
          </m:rPr>
          <w:rPr>
            <w:rFonts w:ascii="Cambria Math" w:eastAsia="Times New Roman" w:hAnsi="Cambria Math" w:cs="Times New Roman"/>
            <w:kern w:val="36"/>
            <w:sz w:val="28"/>
            <w:szCs w:val="28"/>
          </w:rPr>
          <m:t>R=(</m:t>
        </m:r>
        <m:f>
          <m:fPr>
            <m:ctrlPr>
              <w:rPr>
                <w:rFonts w:ascii="Cambria Math" w:eastAsia="Times New Roman" w:hAnsi="Cambria Math" w:cs="Times New Roman"/>
                <w:bCs/>
                <w:kern w:val="36"/>
                <w:sz w:val="28"/>
                <w:szCs w:val="28"/>
              </w:rPr>
            </m:ctrlPr>
          </m:fPr>
          <m:num>
            <m:r>
              <m:rPr>
                <m:sty m:val="p"/>
              </m:rPr>
              <w:rPr>
                <w:rFonts w:ascii="Cambria Math" w:eastAsia="Times New Roman" w:hAnsi="Cambria Math" w:cs="Times New Roman"/>
                <w:kern w:val="36"/>
                <w:sz w:val="28"/>
                <w:szCs w:val="28"/>
              </w:rPr>
              <m:t>∆</m:t>
            </m:r>
            <m:sSub>
              <m:sSubPr>
                <m:ctrlPr>
                  <w:rPr>
                    <w:rFonts w:ascii="Cambria Math" w:eastAsia="Times New Roman" w:hAnsi="Cambria Math" w:cs="Times New Roman"/>
                    <w:bCs/>
                    <w:kern w:val="36"/>
                    <w:sz w:val="28"/>
                    <w:szCs w:val="28"/>
                  </w:rPr>
                </m:ctrlPr>
              </m:sSubPr>
              <m:e>
                <m:r>
                  <m:rPr>
                    <m:sty m:val="p"/>
                  </m:rPr>
                  <w:rPr>
                    <w:rFonts w:ascii="Cambria Math" w:eastAsia="Times New Roman" w:hAnsi="Cambria Math" w:cs="Times New Roman"/>
                    <w:kern w:val="36"/>
                    <w:sz w:val="28"/>
                    <w:szCs w:val="28"/>
                  </w:rPr>
                  <m:t>P</m:t>
                </m:r>
              </m:e>
              <m:sub>
                <m:r>
                  <m:rPr>
                    <m:sty m:val="p"/>
                  </m:rPr>
                  <w:rPr>
                    <w:rFonts w:ascii="Cambria Math" w:eastAsia="Times New Roman" w:hAnsi="Cambria Math" w:cs="Times New Roman"/>
                    <w:kern w:val="36"/>
                    <w:sz w:val="28"/>
                    <w:szCs w:val="28"/>
                  </w:rPr>
                  <m:t>кз</m:t>
                </m:r>
              </m:sub>
            </m:sSub>
            <m:sSubSup>
              <m:sSubSupPr>
                <m:ctrlPr>
                  <w:rPr>
                    <w:rFonts w:ascii="Cambria Math" w:eastAsia="Times New Roman" w:hAnsi="Cambria Math" w:cs="Times New Roman"/>
                    <w:bCs/>
                    <w:kern w:val="36"/>
                    <w:sz w:val="28"/>
                    <w:szCs w:val="28"/>
                    <w:lang w:val="en-US"/>
                  </w:rPr>
                </m:ctrlPr>
              </m:sSubSupPr>
              <m:e>
                <m:r>
                  <m:rPr>
                    <m:sty m:val="p"/>
                  </m:rPr>
                  <w:rPr>
                    <w:rFonts w:ascii="Cambria Math" w:eastAsia="Times New Roman" w:hAnsi="Cambria Math" w:cs="Times New Roman"/>
                    <w:kern w:val="36"/>
                    <w:sz w:val="28"/>
                    <w:szCs w:val="28"/>
                  </w:rPr>
                  <m:t>×</m:t>
                </m:r>
                <m:r>
                  <m:rPr>
                    <m:sty m:val="p"/>
                  </m:rPr>
                  <w:rPr>
                    <w:rFonts w:ascii="Cambria Math" w:eastAsia="Times New Roman" w:hAnsi="Cambria Math" w:cs="Times New Roman"/>
                    <w:kern w:val="36"/>
                    <w:sz w:val="28"/>
                    <w:szCs w:val="28"/>
                    <w:lang w:val="en-US"/>
                  </w:rPr>
                  <m:t>U</m:t>
                </m:r>
              </m:e>
              <m:sub>
                <m:r>
                  <m:rPr>
                    <m:sty m:val="p"/>
                  </m:rPr>
                  <w:rPr>
                    <w:rFonts w:ascii="Cambria Math" w:eastAsia="Times New Roman" w:hAnsi="Cambria Math" w:cs="Times New Roman"/>
                    <w:kern w:val="36"/>
                    <w:sz w:val="28"/>
                    <w:szCs w:val="28"/>
                  </w:rPr>
                  <m:t>ном</m:t>
                </m:r>
              </m:sub>
              <m:sup>
                <m:r>
                  <m:rPr>
                    <m:sty m:val="p"/>
                  </m:rPr>
                  <w:rPr>
                    <w:rFonts w:ascii="Cambria Math" w:eastAsia="Times New Roman" w:hAnsi="Cambria Math" w:cs="Times New Roman"/>
                    <w:kern w:val="36"/>
                    <w:sz w:val="28"/>
                    <w:szCs w:val="28"/>
                  </w:rPr>
                  <m:t>2</m:t>
                </m:r>
              </m:sup>
            </m:sSubSup>
          </m:num>
          <m:den>
            <m:sSubSup>
              <m:sSubSupPr>
                <m:ctrlPr>
                  <w:rPr>
                    <w:rFonts w:ascii="Cambria Math" w:eastAsia="Times New Roman" w:hAnsi="Cambria Math" w:cs="Times New Roman"/>
                    <w:bCs/>
                    <w:kern w:val="36"/>
                    <w:sz w:val="28"/>
                    <w:szCs w:val="28"/>
                  </w:rPr>
                </m:ctrlPr>
              </m:sSubSupPr>
              <m:e>
                <m:r>
                  <m:rPr>
                    <m:sty m:val="p"/>
                  </m:rPr>
                  <w:rPr>
                    <w:rFonts w:ascii="Cambria Math" w:eastAsia="Times New Roman" w:hAnsi="Cambria Math" w:cs="Times New Roman"/>
                    <w:kern w:val="36"/>
                    <w:sz w:val="28"/>
                    <w:szCs w:val="28"/>
                  </w:rPr>
                  <m:t>S</m:t>
                </m:r>
              </m:e>
              <m:sub>
                <m:r>
                  <m:rPr>
                    <m:sty m:val="p"/>
                  </m:rPr>
                  <w:rPr>
                    <w:rFonts w:ascii="Cambria Math" w:eastAsia="Times New Roman" w:hAnsi="Cambria Math" w:cs="Times New Roman"/>
                    <w:kern w:val="36"/>
                    <w:sz w:val="28"/>
                    <w:szCs w:val="28"/>
                  </w:rPr>
                  <m:t>ном</m:t>
                </m:r>
              </m:sub>
              <m:sup>
                <m:r>
                  <m:rPr>
                    <m:sty m:val="p"/>
                  </m:rPr>
                  <w:rPr>
                    <w:rFonts w:ascii="Cambria Math" w:eastAsia="Times New Roman" w:hAnsi="Cambria Math" w:cs="Times New Roman"/>
                    <w:kern w:val="36"/>
                    <w:sz w:val="28"/>
                    <w:szCs w:val="28"/>
                  </w:rPr>
                  <m:t>2</m:t>
                </m:r>
              </m:sup>
            </m:sSubSup>
          </m:den>
        </m:f>
        <m:r>
          <m:rPr>
            <m:sty m:val="p"/>
          </m:rPr>
          <w:rPr>
            <w:rFonts w:ascii="Cambria Math" w:eastAsia="Times New Roman" w:hAnsi="Cambria Math" w:cs="Times New Roman"/>
            <w:kern w:val="36"/>
            <w:sz w:val="28"/>
            <w:szCs w:val="28"/>
          </w:rPr>
          <m:t>)×</m:t>
        </m:r>
        <m:sSup>
          <m:sSupPr>
            <m:ctrlPr>
              <w:rPr>
                <w:rFonts w:ascii="Cambria Math" w:eastAsia="Times New Roman" w:hAnsi="Cambria Math" w:cs="Times New Roman"/>
                <w:bCs/>
                <w:kern w:val="36"/>
                <w:sz w:val="28"/>
                <w:szCs w:val="28"/>
              </w:rPr>
            </m:ctrlPr>
          </m:sSupPr>
          <m:e>
            <m:r>
              <m:rPr>
                <m:sty m:val="p"/>
              </m:rPr>
              <w:rPr>
                <w:rFonts w:ascii="Cambria Math" w:eastAsia="Times New Roman" w:hAnsi="Cambria Math" w:cs="Times New Roman"/>
                <w:kern w:val="36"/>
                <w:sz w:val="28"/>
                <w:szCs w:val="28"/>
              </w:rPr>
              <m:t>10</m:t>
            </m:r>
          </m:e>
          <m:sup>
            <m:r>
              <m:rPr>
                <m:sty m:val="p"/>
              </m:rPr>
              <w:rPr>
                <w:rFonts w:ascii="Cambria Math" w:eastAsia="Times New Roman" w:hAnsi="Cambria Math" w:cs="Times New Roman"/>
                <w:kern w:val="36"/>
                <w:sz w:val="28"/>
                <w:szCs w:val="28"/>
              </w:rPr>
              <m:t>-3</m:t>
            </m:r>
          </m:sup>
        </m:sSup>
      </m:oMath>
      <w:r w:rsidRPr="0015289F">
        <w:rPr>
          <w:rFonts w:ascii="Times New Roman" w:eastAsia="Times New Roman" w:hAnsi="Times New Roman" w:cs="Times New Roman"/>
          <w:bCs/>
          <w:kern w:val="36"/>
          <w:sz w:val="28"/>
          <w:szCs w:val="28"/>
        </w:rPr>
        <w:t xml:space="preserve"> </w:t>
      </w:r>
      <w:r>
        <w:rPr>
          <w:rFonts w:ascii="Times New Roman" w:eastAsia="Times New Roman" w:hAnsi="Times New Roman" w:cs="Times New Roman"/>
          <w:bCs/>
          <w:kern w:val="36"/>
          <w:sz w:val="28"/>
          <w:szCs w:val="28"/>
        </w:rPr>
        <w:t xml:space="preserve">– активное сопротивление силового трансформатора, </w:t>
      </w:r>
      <w:r w:rsidR="000A12F1" w:rsidRPr="000A12F1">
        <w:rPr>
          <w:rFonts w:ascii="Times New Roman" w:eastAsia="Times New Roman" w:hAnsi="Times New Roman" w:cs="Times New Roman"/>
          <w:bCs/>
          <w:kern w:val="36"/>
          <w:sz w:val="28"/>
          <w:szCs w:val="28"/>
        </w:rPr>
        <w:t>[</w:t>
      </w:r>
      <w:r>
        <w:rPr>
          <w:rFonts w:ascii="Times New Roman" w:eastAsia="Times New Roman" w:hAnsi="Times New Roman" w:cs="Times New Roman"/>
          <w:bCs/>
          <w:kern w:val="36"/>
          <w:sz w:val="28"/>
          <w:szCs w:val="28"/>
        </w:rPr>
        <w:t>Ом</w:t>
      </w:r>
      <w:r w:rsidR="000A12F1" w:rsidRPr="000A12F1">
        <w:rPr>
          <w:rFonts w:ascii="Times New Roman" w:eastAsia="Times New Roman" w:hAnsi="Times New Roman" w:cs="Times New Roman"/>
          <w:bCs/>
          <w:kern w:val="36"/>
          <w:sz w:val="28"/>
          <w:szCs w:val="28"/>
        </w:rPr>
        <w:t>]</w:t>
      </w:r>
    </w:p>
    <w:p w:rsidR="00DB5BB5" w:rsidRPr="00F77FF0" w:rsidRDefault="00222372" w:rsidP="00DB5BB5">
      <w:pPr>
        <w:shd w:val="clear" w:color="auto" w:fill="FFFFFF"/>
        <w:spacing w:after="144" w:line="240" w:lineRule="auto"/>
        <w:outlineLvl w:val="0"/>
        <w:rPr>
          <w:rFonts w:ascii="Times New Roman" w:eastAsia="Times New Roman" w:hAnsi="Times New Roman" w:cs="Times New Roman"/>
          <w:bCs/>
          <w:color w:val="FF0000"/>
          <w:kern w:val="36"/>
          <w:sz w:val="28"/>
          <w:szCs w:val="28"/>
        </w:rPr>
      </w:pPr>
      <m:oMath>
        <m:sSub>
          <m:sSubPr>
            <m:ctrlPr>
              <w:rPr>
                <w:rFonts w:ascii="Cambria Math" w:eastAsia="Times New Roman" w:hAnsi="Cambria Math" w:cs="Times New Roman"/>
                <w:bCs/>
                <w:kern w:val="36"/>
                <w:sz w:val="28"/>
                <w:szCs w:val="28"/>
              </w:rPr>
            </m:ctrlPr>
          </m:sSubPr>
          <m:e>
            <m:r>
              <m:rPr>
                <m:sty m:val="p"/>
              </m:rPr>
              <w:rPr>
                <w:rFonts w:ascii="Cambria Math" w:eastAsia="Times New Roman" w:hAnsi="Cambria Math" w:cs="Times New Roman"/>
                <w:kern w:val="36"/>
                <w:sz w:val="28"/>
                <w:szCs w:val="28"/>
              </w:rPr>
              <m:t>K</m:t>
            </m:r>
          </m:e>
          <m:sub>
            <m:r>
              <m:rPr>
                <m:sty m:val="p"/>
              </m:rPr>
              <w:rPr>
                <w:rFonts w:ascii="Cambria Math" w:eastAsia="Times New Roman" w:hAnsi="Cambria Math" w:cs="Times New Roman"/>
                <w:kern w:val="36"/>
                <w:sz w:val="28"/>
                <w:szCs w:val="28"/>
              </w:rPr>
              <m:t>K</m:t>
            </m:r>
          </m:sub>
        </m:sSub>
      </m:oMath>
      <w:r w:rsidR="00DB5BB5" w:rsidRPr="00406512">
        <w:rPr>
          <w:rFonts w:ascii="Times New Roman" w:eastAsia="Times New Roman" w:hAnsi="Times New Roman" w:cs="Times New Roman"/>
          <w:bCs/>
          <w:kern w:val="36"/>
          <w:sz w:val="28"/>
          <w:szCs w:val="28"/>
        </w:rPr>
        <w:t xml:space="preserve"> </w:t>
      </w:r>
      <w:r w:rsidR="00DB5BB5">
        <w:rPr>
          <w:rFonts w:ascii="Times New Roman" w:eastAsia="Times New Roman" w:hAnsi="Times New Roman" w:cs="Times New Roman"/>
          <w:bCs/>
          <w:kern w:val="36"/>
          <w:sz w:val="28"/>
          <w:szCs w:val="28"/>
        </w:rPr>
        <w:t xml:space="preserve">– коэффициент, учитывающий различие конфигураций графиков активной и реактивной нагрузки (справочная величина, принимаемая </w:t>
      </w:r>
      <w:proofErr w:type="gramStart"/>
      <w:r w:rsidR="00DB5BB5">
        <w:rPr>
          <w:rFonts w:ascii="Times New Roman" w:eastAsia="Times New Roman" w:hAnsi="Times New Roman" w:cs="Times New Roman"/>
          <w:bCs/>
          <w:kern w:val="36"/>
          <w:sz w:val="28"/>
          <w:szCs w:val="28"/>
        </w:rPr>
        <w:t>равным</w:t>
      </w:r>
      <w:proofErr w:type="gramEnd"/>
      <w:r w:rsidR="00DB5BB5">
        <w:rPr>
          <w:rFonts w:ascii="Times New Roman" w:eastAsia="Times New Roman" w:hAnsi="Times New Roman" w:cs="Times New Roman"/>
          <w:bCs/>
          <w:kern w:val="36"/>
          <w:sz w:val="28"/>
          <w:szCs w:val="28"/>
        </w:rPr>
        <w:t xml:space="preserve"> 0,99), у.е.</w:t>
      </w:r>
    </w:p>
    <w:p w:rsidR="00DB5BB5" w:rsidRPr="00377B73" w:rsidRDefault="00377B73" w:rsidP="00D134D9">
      <w:pPr>
        <w:pStyle w:val="a3"/>
        <w:spacing w:before="0" w:beforeAutospacing="0" w:after="300" w:afterAutospacing="0"/>
        <w:ind w:firstLine="709"/>
        <w:jc w:val="both"/>
        <w:textAlignment w:val="baseline"/>
        <w:rPr>
          <w:color w:val="000000" w:themeColor="text1"/>
          <w:sz w:val="28"/>
          <w:szCs w:val="28"/>
          <w:bdr w:val="none" w:sz="0" w:space="0" w:color="auto" w:frame="1"/>
          <w:shd w:val="clear" w:color="auto" w:fill="FFFFFF"/>
        </w:rPr>
      </w:pPr>
      <m:oMath>
        <m:r>
          <m:rPr>
            <m:sty m:val="p"/>
          </m:rPr>
          <w:rPr>
            <w:rFonts w:ascii="Cambria Math" w:hAnsi="Cambria Math"/>
            <w:color w:val="000000" w:themeColor="text1"/>
            <w:sz w:val="28"/>
            <w:szCs w:val="28"/>
            <w:bdr w:val="none" w:sz="0" w:space="0" w:color="auto" w:frame="1"/>
            <w:shd w:val="clear" w:color="auto" w:fill="FFFFFF"/>
          </w:rPr>
          <m:t>∆</m:t>
        </m:r>
        <m:sSub>
          <m:sSubPr>
            <m:ctrlPr>
              <w:rPr>
                <w:rFonts w:ascii="Cambria Math" w:hAnsi="Cambria Math"/>
                <w:color w:val="000000" w:themeColor="text1"/>
                <w:sz w:val="28"/>
                <w:szCs w:val="28"/>
                <w:bdr w:val="none" w:sz="0" w:space="0" w:color="auto" w:frame="1"/>
                <w:shd w:val="clear" w:color="auto" w:fill="FFFFFF"/>
                <w:lang w:val="en-US"/>
              </w:rPr>
            </m:ctrlPr>
          </m:sSubPr>
          <m:e>
            <m:r>
              <m:rPr>
                <m:sty m:val="p"/>
              </m:rPr>
              <w:rPr>
                <w:rFonts w:ascii="Cambria Math" w:hAnsi="Cambria Math"/>
                <w:color w:val="000000" w:themeColor="text1"/>
                <w:sz w:val="28"/>
                <w:szCs w:val="28"/>
                <w:bdr w:val="none" w:sz="0" w:space="0" w:color="auto" w:frame="1"/>
                <w:shd w:val="clear" w:color="auto" w:fill="FFFFFF"/>
                <w:lang w:val="en-US"/>
              </w:rPr>
              <m:t>W</m:t>
            </m:r>
          </m:e>
          <m:sub>
            <m:r>
              <m:rPr>
                <m:sty m:val="p"/>
              </m:rPr>
              <w:rPr>
                <w:rFonts w:ascii="Cambria Math" w:hAnsi="Cambria Math"/>
                <w:color w:val="000000" w:themeColor="text1"/>
                <w:sz w:val="28"/>
                <w:szCs w:val="28"/>
                <w:bdr w:val="none" w:sz="0" w:space="0" w:color="auto" w:frame="1"/>
                <w:shd w:val="clear" w:color="auto" w:fill="FFFFFF"/>
              </w:rPr>
              <m:t>кл</m:t>
            </m:r>
          </m:sub>
        </m:sSub>
        <m:r>
          <m:rPr>
            <m:sty m:val="p"/>
          </m:rPr>
          <w:rPr>
            <w:rFonts w:ascii="Cambria Math" w:hAnsi="Cambria Math"/>
            <w:color w:val="000000" w:themeColor="text1"/>
            <w:sz w:val="28"/>
            <w:szCs w:val="28"/>
            <w:bdr w:val="none" w:sz="0" w:space="0" w:color="auto" w:frame="1"/>
            <w:shd w:val="clear" w:color="auto" w:fill="FFFFFF"/>
          </w:rPr>
          <m:t>=1.1×</m:t>
        </m:r>
        <m:r>
          <m:rPr>
            <m:sty m:val="p"/>
          </m:rPr>
          <w:rPr>
            <w:rFonts w:ascii="Cambria Math" w:hAnsi="Cambria Math"/>
            <w:color w:val="000000" w:themeColor="text1"/>
            <w:sz w:val="28"/>
            <w:szCs w:val="28"/>
            <w:bdr w:val="none" w:sz="0" w:space="0" w:color="auto" w:frame="1"/>
            <w:shd w:val="clear" w:color="auto" w:fill="FFFFFF"/>
            <w:lang w:val="en-US"/>
          </w:rPr>
          <m:t>n</m:t>
        </m:r>
        <m:r>
          <m:rPr>
            <m:sty m:val="p"/>
          </m:rPr>
          <w:rPr>
            <w:rFonts w:ascii="Cambria Math" w:hAnsi="Cambria Math"/>
            <w:color w:val="000000" w:themeColor="text1"/>
            <w:sz w:val="28"/>
            <w:szCs w:val="28"/>
            <w:bdr w:val="none" w:sz="0" w:space="0" w:color="auto" w:frame="1"/>
            <w:shd w:val="clear" w:color="auto" w:fill="FFFFFF"/>
          </w:rPr>
          <m:t>×</m:t>
        </m:r>
        <m:r>
          <m:rPr>
            <m:sty m:val="p"/>
          </m:rPr>
          <w:rPr>
            <w:rFonts w:ascii="Cambria Math" w:hAnsi="Cambria Math"/>
            <w:color w:val="000000" w:themeColor="text1"/>
            <w:sz w:val="28"/>
            <w:szCs w:val="28"/>
            <w:bdr w:val="none" w:sz="0" w:space="0" w:color="auto" w:frame="1"/>
            <w:shd w:val="clear" w:color="auto" w:fill="FFFFFF"/>
            <w:lang w:val="en-US"/>
          </w:rPr>
          <m:t>p</m:t>
        </m:r>
        <m:r>
          <m:rPr>
            <m:sty m:val="p"/>
          </m:rPr>
          <w:rPr>
            <w:rFonts w:ascii="Cambria Math" w:hAnsi="Cambria Math"/>
            <w:color w:val="000000" w:themeColor="text1"/>
            <w:sz w:val="28"/>
            <w:szCs w:val="28"/>
            <w:bdr w:val="none" w:sz="0" w:space="0" w:color="auto" w:frame="1"/>
            <w:shd w:val="clear" w:color="auto" w:fill="FFFFFF"/>
          </w:rPr>
          <m:t>×</m:t>
        </m:r>
        <m:sSup>
          <m:sSupPr>
            <m:ctrlPr>
              <w:rPr>
                <w:rFonts w:ascii="Cambria Math" w:hAnsi="Cambria Math"/>
                <w:color w:val="000000" w:themeColor="text1"/>
                <w:sz w:val="28"/>
                <w:szCs w:val="28"/>
                <w:bdr w:val="none" w:sz="0" w:space="0" w:color="auto" w:frame="1"/>
                <w:shd w:val="clear" w:color="auto" w:fill="FFFFFF"/>
                <w:lang w:val="en-US"/>
              </w:rPr>
            </m:ctrlPr>
          </m:sSupPr>
          <m:e>
            <m:r>
              <m:rPr>
                <m:sty m:val="p"/>
              </m:rPr>
              <w:rPr>
                <w:rFonts w:ascii="Cambria Math" w:hAnsi="Cambria Math"/>
                <w:color w:val="000000" w:themeColor="text1"/>
                <w:sz w:val="28"/>
                <w:szCs w:val="28"/>
                <w:bdr w:val="none" w:sz="0" w:space="0" w:color="auto" w:frame="1"/>
                <w:shd w:val="clear" w:color="auto" w:fill="FFFFFF"/>
                <w:lang w:val="en-US"/>
              </w:rPr>
              <m:t>I</m:t>
            </m:r>
          </m:e>
          <m:sup>
            <m:r>
              <m:rPr>
                <m:sty m:val="p"/>
              </m:rPr>
              <w:rPr>
                <w:rFonts w:ascii="Cambria Math" w:hAnsi="Cambria Math"/>
                <w:color w:val="000000" w:themeColor="text1"/>
                <w:sz w:val="28"/>
                <w:szCs w:val="28"/>
                <w:bdr w:val="none" w:sz="0" w:space="0" w:color="auto" w:frame="1"/>
                <w:shd w:val="clear" w:color="auto" w:fill="FFFFFF"/>
              </w:rPr>
              <m:t>2</m:t>
            </m:r>
          </m:sup>
        </m:sSup>
        <m:r>
          <m:rPr>
            <m:sty m:val="p"/>
          </m:rPr>
          <w:rPr>
            <w:rFonts w:ascii="Cambria Math" w:hAnsi="Cambria Math"/>
            <w:color w:val="000000" w:themeColor="text1"/>
            <w:sz w:val="28"/>
            <w:szCs w:val="28"/>
            <w:bdr w:val="none" w:sz="0" w:space="0" w:color="auto" w:frame="1"/>
            <w:shd w:val="clear" w:color="auto" w:fill="FFFFFF"/>
          </w:rPr>
          <m:t>×</m:t>
        </m:r>
        <m:f>
          <m:fPr>
            <m:ctrlPr>
              <w:rPr>
                <w:rFonts w:ascii="Cambria Math" w:hAnsi="Cambria Math"/>
                <w:color w:val="000000" w:themeColor="text1"/>
                <w:sz w:val="28"/>
                <w:szCs w:val="28"/>
                <w:bdr w:val="none" w:sz="0" w:space="0" w:color="auto" w:frame="1"/>
                <w:shd w:val="clear" w:color="auto" w:fill="FFFFFF"/>
                <w:lang w:val="en-US"/>
              </w:rPr>
            </m:ctrlPr>
          </m:fPr>
          <m:num>
            <m:r>
              <m:rPr>
                <m:sty m:val="p"/>
              </m:rPr>
              <w:rPr>
                <w:rFonts w:ascii="Cambria Math" w:hAnsi="Cambria Math"/>
                <w:color w:val="000000" w:themeColor="text1"/>
                <w:sz w:val="28"/>
                <w:szCs w:val="28"/>
                <w:bdr w:val="none" w:sz="0" w:space="0" w:color="auto" w:frame="1"/>
                <w:shd w:val="clear" w:color="auto" w:fill="FFFFFF"/>
                <w:lang w:val="en-US"/>
              </w:rPr>
              <m:t>L</m:t>
            </m:r>
          </m:num>
          <m:den>
            <m:r>
              <m:rPr>
                <m:sty m:val="p"/>
              </m:rPr>
              <w:rPr>
                <w:rFonts w:ascii="Cambria Math" w:hAnsi="Cambria Math"/>
                <w:color w:val="000000" w:themeColor="text1"/>
                <w:sz w:val="28"/>
                <w:szCs w:val="28"/>
                <w:bdr w:val="none" w:sz="0" w:space="0" w:color="auto" w:frame="1"/>
                <w:shd w:val="clear" w:color="auto" w:fill="FFFFFF"/>
                <w:lang w:val="en-US"/>
              </w:rPr>
              <m:t>g</m:t>
            </m:r>
          </m:den>
        </m:f>
        <m:r>
          <m:rPr>
            <m:sty m:val="p"/>
          </m:rPr>
          <w:rPr>
            <w:rFonts w:ascii="Cambria Math" w:hAnsi="Cambria Math"/>
            <w:color w:val="000000" w:themeColor="text1"/>
            <w:sz w:val="28"/>
            <w:szCs w:val="28"/>
            <w:bdr w:val="none" w:sz="0" w:space="0" w:color="auto" w:frame="1"/>
            <w:shd w:val="clear" w:color="auto" w:fill="FFFFFF"/>
          </w:rPr>
          <m:t>×0.001×</m:t>
        </m:r>
        <m:r>
          <m:rPr>
            <m:sty m:val="p"/>
          </m:rPr>
          <w:rPr>
            <w:rFonts w:ascii="Cambria Math" w:hAnsi="Cambria Math"/>
            <w:color w:val="000000" w:themeColor="text1"/>
            <w:sz w:val="28"/>
            <w:szCs w:val="28"/>
            <w:bdr w:val="none" w:sz="0" w:space="0" w:color="auto" w:frame="1"/>
            <w:shd w:val="clear" w:color="auto" w:fill="FFFFFF"/>
            <w:lang w:val="en-US"/>
          </w:rPr>
          <m:t>T</m:t>
        </m:r>
      </m:oMath>
      <w:r w:rsidR="00D827EA" w:rsidRPr="00377B73">
        <w:rPr>
          <w:color w:val="000000" w:themeColor="text1"/>
          <w:sz w:val="28"/>
          <w:szCs w:val="28"/>
          <w:bdr w:val="none" w:sz="0" w:space="0" w:color="auto" w:frame="1"/>
          <w:shd w:val="clear" w:color="auto" w:fill="FFFFFF"/>
        </w:rPr>
        <w:t>, где</w:t>
      </w:r>
      <w:r w:rsidR="00DB5BB5" w:rsidRPr="00377B73">
        <w:rPr>
          <w:color w:val="000000" w:themeColor="text1"/>
          <w:sz w:val="28"/>
          <w:szCs w:val="28"/>
          <w:bdr w:val="none" w:sz="0" w:space="0" w:color="auto" w:frame="1"/>
          <w:shd w:val="clear" w:color="auto" w:fill="FFFFFF"/>
        </w:rPr>
        <w:t xml:space="preserve"> </w:t>
      </w:r>
      <w:r w:rsidRPr="00377B73">
        <w:rPr>
          <w:color w:val="000000" w:themeColor="text1"/>
          <w:sz w:val="28"/>
          <w:szCs w:val="28"/>
          <w:bdr w:val="none" w:sz="0" w:space="0" w:color="auto" w:frame="1"/>
          <w:shd w:val="clear" w:color="auto" w:fill="FFFFFF"/>
        </w:rPr>
        <w:t xml:space="preserve">[4, </w:t>
      </w:r>
      <w:r>
        <w:rPr>
          <w:color w:val="000000" w:themeColor="text1"/>
          <w:sz w:val="28"/>
          <w:szCs w:val="28"/>
          <w:bdr w:val="none" w:sz="0" w:space="0" w:color="auto" w:frame="1"/>
          <w:shd w:val="clear" w:color="auto" w:fill="FFFFFF"/>
        </w:rPr>
        <w:t xml:space="preserve">С. </w:t>
      </w:r>
      <w:r w:rsidRPr="00377B73">
        <w:rPr>
          <w:color w:val="000000" w:themeColor="text1"/>
          <w:sz w:val="28"/>
          <w:szCs w:val="28"/>
          <w:bdr w:val="none" w:sz="0" w:space="0" w:color="auto" w:frame="1"/>
          <w:shd w:val="clear" w:color="auto" w:fill="FFFFFF"/>
        </w:rPr>
        <w:t>491]</w:t>
      </w:r>
    </w:p>
    <w:p w:rsidR="000A12F1" w:rsidRPr="000A12F1" w:rsidRDefault="00DB5BB5" w:rsidP="00D134D9">
      <w:pPr>
        <w:pStyle w:val="a3"/>
        <w:spacing w:before="0" w:beforeAutospacing="0" w:after="300" w:afterAutospacing="0"/>
        <w:jc w:val="both"/>
        <w:textAlignment w:val="baseline"/>
        <w:rPr>
          <w:bCs/>
          <w:kern w:val="36"/>
          <w:sz w:val="28"/>
          <w:szCs w:val="28"/>
        </w:rPr>
      </w:pPr>
      <w:r w:rsidRPr="000A12F1">
        <w:rPr>
          <w:color w:val="000000" w:themeColor="text1"/>
          <w:sz w:val="28"/>
          <w:szCs w:val="28"/>
          <w:bdr w:val="none" w:sz="0" w:space="0" w:color="auto" w:frame="1"/>
          <w:shd w:val="clear" w:color="auto" w:fill="FFFFFF"/>
          <w:lang w:val="en-US"/>
        </w:rPr>
        <w:t>n</w:t>
      </w:r>
      <w:r w:rsidR="000A12F1" w:rsidRPr="000A12F1">
        <w:rPr>
          <w:color w:val="000000" w:themeColor="text1"/>
          <w:sz w:val="28"/>
          <w:szCs w:val="28"/>
          <w:bdr w:val="none" w:sz="0" w:space="0" w:color="auto" w:frame="1"/>
          <w:shd w:val="clear" w:color="auto" w:fill="FFFFFF"/>
        </w:rPr>
        <w:t xml:space="preserve"> </w:t>
      </w:r>
      <w:r w:rsidR="000A12F1" w:rsidRPr="000A12F1">
        <w:rPr>
          <w:bCs/>
          <w:kern w:val="36"/>
          <w:sz w:val="28"/>
          <w:szCs w:val="28"/>
        </w:rPr>
        <w:t xml:space="preserve">– </w:t>
      </w:r>
      <w:proofErr w:type="gramStart"/>
      <w:r w:rsidR="000A12F1" w:rsidRPr="000A12F1">
        <w:rPr>
          <w:bCs/>
          <w:kern w:val="36"/>
          <w:sz w:val="28"/>
          <w:szCs w:val="28"/>
        </w:rPr>
        <w:t>число</w:t>
      </w:r>
      <w:proofErr w:type="gramEnd"/>
      <w:r w:rsidR="000A12F1" w:rsidRPr="000A12F1">
        <w:rPr>
          <w:bCs/>
          <w:kern w:val="36"/>
          <w:sz w:val="28"/>
          <w:szCs w:val="28"/>
        </w:rPr>
        <w:t xml:space="preserve"> фаз линии</w:t>
      </w:r>
    </w:p>
    <w:p w:rsidR="00DB5BB5" w:rsidRPr="00D827EA" w:rsidRDefault="00DB5BB5" w:rsidP="00D134D9">
      <w:pPr>
        <w:pStyle w:val="a3"/>
        <w:spacing w:before="0" w:beforeAutospacing="0" w:after="300" w:afterAutospacing="0"/>
        <w:jc w:val="both"/>
        <w:textAlignment w:val="baseline"/>
        <w:rPr>
          <w:color w:val="000000" w:themeColor="text1"/>
          <w:sz w:val="28"/>
          <w:szCs w:val="28"/>
          <w:bdr w:val="none" w:sz="0" w:space="0" w:color="auto" w:frame="1"/>
          <w:shd w:val="clear" w:color="auto" w:fill="FFFFFF"/>
        </w:rPr>
      </w:pPr>
      <w:r w:rsidRPr="000A12F1">
        <w:rPr>
          <w:color w:val="000000" w:themeColor="text1"/>
          <w:sz w:val="28"/>
          <w:szCs w:val="28"/>
          <w:bdr w:val="none" w:sz="0" w:space="0" w:color="auto" w:frame="1"/>
          <w:shd w:val="clear" w:color="auto" w:fill="FFFFFF"/>
          <w:lang w:val="en-US"/>
        </w:rPr>
        <w:t>p</w:t>
      </w:r>
      <w:r w:rsidR="000A12F1" w:rsidRPr="000A12F1">
        <w:rPr>
          <w:color w:val="000000" w:themeColor="text1"/>
          <w:sz w:val="28"/>
          <w:szCs w:val="28"/>
          <w:bdr w:val="none" w:sz="0" w:space="0" w:color="auto" w:frame="1"/>
          <w:shd w:val="clear" w:color="auto" w:fill="FFFFFF"/>
        </w:rPr>
        <w:t xml:space="preserve"> </w:t>
      </w:r>
      <w:r w:rsidR="000A12F1" w:rsidRPr="000A12F1">
        <w:rPr>
          <w:bCs/>
          <w:kern w:val="36"/>
          <w:sz w:val="28"/>
          <w:szCs w:val="28"/>
        </w:rPr>
        <w:t xml:space="preserve">– </w:t>
      </w:r>
      <w:proofErr w:type="gramStart"/>
      <w:r w:rsidR="000A12F1" w:rsidRPr="000A12F1">
        <w:rPr>
          <w:bCs/>
          <w:kern w:val="36"/>
          <w:sz w:val="28"/>
          <w:szCs w:val="28"/>
        </w:rPr>
        <w:t>удельное</w:t>
      </w:r>
      <w:proofErr w:type="gramEnd"/>
      <w:r w:rsidR="000A12F1" w:rsidRPr="000A12F1">
        <w:rPr>
          <w:bCs/>
          <w:kern w:val="36"/>
          <w:sz w:val="28"/>
          <w:szCs w:val="28"/>
        </w:rPr>
        <w:t xml:space="preserve"> сопротивление материала, </w:t>
      </w:r>
      <w:r w:rsidR="00D827EA" w:rsidRPr="00D827EA">
        <w:rPr>
          <w:bCs/>
          <w:kern w:val="36"/>
          <w:sz w:val="28"/>
          <w:szCs w:val="28"/>
        </w:rPr>
        <w:t>[</w:t>
      </w:r>
      <w:r w:rsidR="00D827EA">
        <w:rPr>
          <w:bCs/>
          <w:kern w:val="36"/>
          <w:sz w:val="28"/>
          <w:szCs w:val="28"/>
        </w:rPr>
        <w:t>Ом*мм</w:t>
      </w:r>
      <w:r w:rsidR="00D827EA">
        <w:rPr>
          <w:bCs/>
          <w:kern w:val="36"/>
          <w:sz w:val="28"/>
          <w:szCs w:val="28"/>
          <w:vertAlign w:val="superscript"/>
        </w:rPr>
        <w:t>2</w:t>
      </w:r>
      <w:r w:rsidR="00D827EA">
        <w:rPr>
          <w:bCs/>
          <w:kern w:val="36"/>
          <w:sz w:val="28"/>
          <w:szCs w:val="28"/>
        </w:rPr>
        <w:t>/м</w:t>
      </w:r>
      <w:r w:rsidR="00D827EA" w:rsidRPr="00D827EA">
        <w:rPr>
          <w:bCs/>
          <w:kern w:val="36"/>
          <w:sz w:val="28"/>
          <w:szCs w:val="28"/>
        </w:rPr>
        <w:t>]</w:t>
      </w:r>
    </w:p>
    <w:p w:rsidR="00DB5BB5" w:rsidRPr="00D827EA" w:rsidRDefault="00DB5BB5" w:rsidP="00D134D9">
      <w:pPr>
        <w:pStyle w:val="a3"/>
        <w:spacing w:before="0" w:beforeAutospacing="0" w:after="300" w:afterAutospacing="0"/>
        <w:jc w:val="both"/>
        <w:textAlignment w:val="baseline"/>
        <w:rPr>
          <w:color w:val="000000" w:themeColor="text1"/>
          <w:sz w:val="28"/>
          <w:szCs w:val="28"/>
          <w:bdr w:val="none" w:sz="0" w:space="0" w:color="auto" w:frame="1"/>
          <w:shd w:val="clear" w:color="auto" w:fill="FFFFFF"/>
        </w:rPr>
      </w:pPr>
      <w:r w:rsidRPr="000A12F1">
        <w:rPr>
          <w:color w:val="000000" w:themeColor="text1"/>
          <w:sz w:val="28"/>
          <w:szCs w:val="28"/>
          <w:bdr w:val="none" w:sz="0" w:space="0" w:color="auto" w:frame="1"/>
          <w:shd w:val="clear" w:color="auto" w:fill="FFFFFF"/>
          <w:lang w:val="en-US"/>
        </w:rPr>
        <w:t>I</w:t>
      </w:r>
      <w:r w:rsidR="000A12F1" w:rsidRPr="000A12F1">
        <w:rPr>
          <w:color w:val="000000" w:themeColor="text1"/>
          <w:sz w:val="28"/>
          <w:szCs w:val="28"/>
          <w:bdr w:val="none" w:sz="0" w:space="0" w:color="auto" w:frame="1"/>
          <w:shd w:val="clear" w:color="auto" w:fill="FFFFFF"/>
        </w:rPr>
        <w:t xml:space="preserve"> </w:t>
      </w:r>
      <w:r w:rsidR="000A12F1" w:rsidRPr="000A12F1">
        <w:rPr>
          <w:bCs/>
          <w:kern w:val="36"/>
          <w:sz w:val="28"/>
          <w:szCs w:val="28"/>
        </w:rPr>
        <w:t>– среднеквадратичный ток линии</w:t>
      </w:r>
      <w:r w:rsidR="00D827EA">
        <w:rPr>
          <w:bCs/>
          <w:kern w:val="36"/>
          <w:sz w:val="28"/>
          <w:szCs w:val="28"/>
        </w:rPr>
        <w:t xml:space="preserve">, </w:t>
      </w:r>
      <w:r w:rsidR="00D827EA" w:rsidRPr="00D827EA">
        <w:rPr>
          <w:bCs/>
          <w:kern w:val="36"/>
          <w:sz w:val="28"/>
          <w:szCs w:val="28"/>
        </w:rPr>
        <w:t>[</w:t>
      </w:r>
      <w:r w:rsidR="00D827EA">
        <w:rPr>
          <w:bCs/>
          <w:kern w:val="36"/>
          <w:sz w:val="28"/>
          <w:szCs w:val="28"/>
        </w:rPr>
        <w:t>А</w:t>
      </w:r>
      <w:r w:rsidR="00D827EA" w:rsidRPr="00D827EA">
        <w:rPr>
          <w:bCs/>
          <w:kern w:val="36"/>
          <w:sz w:val="28"/>
          <w:szCs w:val="28"/>
        </w:rPr>
        <w:t>]</w:t>
      </w:r>
    </w:p>
    <w:p w:rsidR="00DB5BB5" w:rsidRPr="00D827EA" w:rsidRDefault="00DB5BB5" w:rsidP="00D134D9">
      <w:pPr>
        <w:pStyle w:val="a3"/>
        <w:spacing w:before="0" w:beforeAutospacing="0" w:after="300" w:afterAutospacing="0"/>
        <w:jc w:val="both"/>
        <w:textAlignment w:val="baseline"/>
        <w:rPr>
          <w:color w:val="000000" w:themeColor="text1"/>
          <w:sz w:val="28"/>
          <w:szCs w:val="28"/>
          <w:bdr w:val="none" w:sz="0" w:space="0" w:color="auto" w:frame="1"/>
          <w:shd w:val="clear" w:color="auto" w:fill="FFFFFF"/>
        </w:rPr>
      </w:pPr>
      <w:r w:rsidRPr="000A12F1">
        <w:rPr>
          <w:color w:val="000000" w:themeColor="text1"/>
          <w:sz w:val="28"/>
          <w:szCs w:val="28"/>
          <w:bdr w:val="none" w:sz="0" w:space="0" w:color="auto" w:frame="1"/>
          <w:shd w:val="clear" w:color="auto" w:fill="FFFFFF"/>
          <w:lang w:val="en-US"/>
        </w:rPr>
        <w:lastRenderedPageBreak/>
        <w:t>L</w:t>
      </w:r>
      <w:r w:rsidR="000A12F1" w:rsidRPr="000A12F1">
        <w:rPr>
          <w:color w:val="000000" w:themeColor="text1"/>
          <w:sz w:val="28"/>
          <w:szCs w:val="28"/>
          <w:bdr w:val="none" w:sz="0" w:space="0" w:color="auto" w:frame="1"/>
          <w:shd w:val="clear" w:color="auto" w:fill="FFFFFF"/>
        </w:rPr>
        <w:t xml:space="preserve"> </w:t>
      </w:r>
      <w:r w:rsidR="000A12F1" w:rsidRPr="000A12F1">
        <w:rPr>
          <w:bCs/>
          <w:kern w:val="36"/>
          <w:sz w:val="28"/>
          <w:szCs w:val="28"/>
        </w:rPr>
        <w:t xml:space="preserve">– </w:t>
      </w:r>
      <w:proofErr w:type="gramStart"/>
      <w:r w:rsidR="000A12F1" w:rsidRPr="000A12F1">
        <w:rPr>
          <w:bCs/>
          <w:kern w:val="36"/>
          <w:sz w:val="28"/>
          <w:szCs w:val="28"/>
        </w:rPr>
        <w:t>длина</w:t>
      </w:r>
      <w:proofErr w:type="gramEnd"/>
      <w:r w:rsidR="000A12F1" w:rsidRPr="000A12F1">
        <w:rPr>
          <w:bCs/>
          <w:kern w:val="36"/>
          <w:sz w:val="28"/>
          <w:szCs w:val="28"/>
        </w:rPr>
        <w:t xml:space="preserve"> линии</w:t>
      </w:r>
      <w:r w:rsidR="00D827EA">
        <w:rPr>
          <w:bCs/>
          <w:kern w:val="36"/>
          <w:sz w:val="28"/>
          <w:szCs w:val="28"/>
        </w:rPr>
        <w:t>,</w:t>
      </w:r>
      <w:r w:rsidR="00641936">
        <w:rPr>
          <w:bCs/>
          <w:kern w:val="36"/>
          <w:sz w:val="28"/>
          <w:szCs w:val="28"/>
        </w:rPr>
        <w:t xml:space="preserve"> </w:t>
      </w:r>
      <w:r w:rsidR="00D827EA" w:rsidRPr="00D827EA">
        <w:rPr>
          <w:bCs/>
          <w:kern w:val="36"/>
          <w:sz w:val="28"/>
          <w:szCs w:val="28"/>
        </w:rPr>
        <w:t>[</w:t>
      </w:r>
      <w:r w:rsidR="00D827EA">
        <w:rPr>
          <w:bCs/>
          <w:kern w:val="36"/>
          <w:sz w:val="28"/>
          <w:szCs w:val="28"/>
        </w:rPr>
        <w:t>м</w:t>
      </w:r>
      <w:r w:rsidR="00D827EA" w:rsidRPr="00D827EA">
        <w:rPr>
          <w:bCs/>
          <w:kern w:val="36"/>
          <w:sz w:val="28"/>
          <w:szCs w:val="28"/>
        </w:rPr>
        <w:t>]</w:t>
      </w:r>
    </w:p>
    <w:p w:rsidR="00DB5BB5" w:rsidRPr="00D827EA" w:rsidRDefault="00DB5BB5" w:rsidP="00D134D9">
      <w:pPr>
        <w:pStyle w:val="a3"/>
        <w:spacing w:before="0" w:beforeAutospacing="0" w:after="300" w:afterAutospacing="0"/>
        <w:jc w:val="both"/>
        <w:textAlignment w:val="baseline"/>
        <w:rPr>
          <w:color w:val="000000" w:themeColor="text1"/>
          <w:sz w:val="28"/>
          <w:szCs w:val="28"/>
          <w:bdr w:val="none" w:sz="0" w:space="0" w:color="auto" w:frame="1"/>
          <w:shd w:val="clear" w:color="auto" w:fill="FFFFFF"/>
        </w:rPr>
      </w:pPr>
      <w:r w:rsidRPr="000A12F1">
        <w:rPr>
          <w:color w:val="000000" w:themeColor="text1"/>
          <w:sz w:val="28"/>
          <w:szCs w:val="28"/>
          <w:bdr w:val="none" w:sz="0" w:space="0" w:color="auto" w:frame="1"/>
          <w:shd w:val="clear" w:color="auto" w:fill="FFFFFF"/>
          <w:lang w:val="en-US"/>
        </w:rPr>
        <w:t>g</w:t>
      </w:r>
      <w:r w:rsidR="000A12F1" w:rsidRPr="000A12F1">
        <w:rPr>
          <w:color w:val="000000" w:themeColor="text1"/>
          <w:sz w:val="28"/>
          <w:szCs w:val="28"/>
          <w:bdr w:val="none" w:sz="0" w:space="0" w:color="auto" w:frame="1"/>
          <w:shd w:val="clear" w:color="auto" w:fill="FFFFFF"/>
        </w:rPr>
        <w:t xml:space="preserve"> </w:t>
      </w:r>
      <w:r w:rsidR="000A12F1" w:rsidRPr="000A12F1">
        <w:rPr>
          <w:bCs/>
          <w:kern w:val="36"/>
          <w:sz w:val="28"/>
          <w:szCs w:val="28"/>
        </w:rPr>
        <w:t xml:space="preserve">– </w:t>
      </w:r>
      <w:proofErr w:type="gramStart"/>
      <w:r w:rsidR="000A12F1" w:rsidRPr="000A12F1">
        <w:rPr>
          <w:bCs/>
          <w:kern w:val="36"/>
          <w:sz w:val="28"/>
          <w:szCs w:val="28"/>
        </w:rPr>
        <w:t>сечение</w:t>
      </w:r>
      <w:proofErr w:type="gramEnd"/>
      <w:r w:rsidR="000A12F1" w:rsidRPr="000A12F1">
        <w:rPr>
          <w:bCs/>
          <w:kern w:val="36"/>
          <w:sz w:val="28"/>
          <w:szCs w:val="28"/>
        </w:rPr>
        <w:t xml:space="preserve"> провода</w:t>
      </w:r>
      <w:r w:rsidR="00D827EA">
        <w:rPr>
          <w:bCs/>
          <w:kern w:val="36"/>
          <w:sz w:val="28"/>
          <w:szCs w:val="28"/>
        </w:rPr>
        <w:t xml:space="preserve">, </w:t>
      </w:r>
      <w:r w:rsidR="00D827EA" w:rsidRPr="00D827EA">
        <w:rPr>
          <w:bCs/>
          <w:kern w:val="36"/>
          <w:sz w:val="28"/>
          <w:szCs w:val="28"/>
        </w:rPr>
        <w:t>[</w:t>
      </w:r>
      <w:r w:rsidR="00D827EA">
        <w:rPr>
          <w:bCs/>
          <w:kern w:val="36"/>
          <w:sz w:val="28"/>
          <w:szCs w:val="28"/>
        </w:rPr>
        <w:t>мм</w:t>
      </w:r>
      <w:r w:rsidR="00D827EA">
        <w:rPr>
          <w:bCs/>
          <w:kern w:val="36"/>
          <w:sz w:val="28"/>
          <w:szCs w:val="28"/>
          <w:vertAlign w:val="superscript"/>
        </w:rPr>
        <w:t>2</w:t>
      </w:r>
      <w:r w:rsidR="00D827EA" w:rsidRPr="00D827EA">
        <w:rPr>
          <w:bCs/>
          <w:kern w:val="36"/>
          <w:sz w:val="28"/>
          <w:szCs w:val="28"/>
        </w:rPr>
        <w:t>]</w:t>
      </w:r>
    </w:p>
    <w:p w:rsidR="00DB5BB5" w:rsidRPr="00D827EA" w:rsidRDefault="00DB5BB5" w:rsidP="00D134D9">
      <w:pPr>
        <w:pStyle w:val="a3"/>
        <w:spacing w:before="0" w:beforeAutospacing="0" w:after="300" w:afterAutospacing="0"/>
        <w:jc w:val="both"/>
        <w:textAlignment w:val="baseline"/>
        <w:rPr>
          <w:color w:val="000000" w:themeColor="text1"/>
          <w:sz w:val="28"/>
          <w:szCs w:val="28"/>
          <w:bdr w:val="none" w:sz="0" w:space="0" w:color="auto" w:frame="1"/>
          <w:shd w:val="clear" w:color="auto" w:fill="FFFFFF"/>
        </w:rPr>
      </w:pPr>
      <w:r w:rsidRPr="000A12F1">
        <w:rPr>
          <w:color w:val="000000" w:themeColor="text1"/>
          <w:sz w:val="28"/>
          <w:szCs w:val="28"/>
          <w:bdr w:val="none" w:sz="0" w:space="0" w:color="auto" w:frame="1"/>
          <w:shd w:val="clear" w:color="auto" w:fill="FFFFFF"/>
          <w:lang w:val="en-US"/>
        </w:rPr>
        <w:t>T</w:t>
      </w:r>
      <w:r w:rsidR="000A12F1" w:rsidRPr="000A12F1">
        <w:rPr>
          <w:color w:val="000000" w:themeColor="text1"/>
          <w:sz w:val="28"/>
          <w:szCs w:val="28"/>
          <w:bdr w:val="none" w:sz="0" w:space="0" w:color="auto" w:frame="1"/>
          <w:shd w:val="clear" w:color="auto" w:fill="FFFFFF"/>
        </w:rPr>
        <w:t xml:space="preserve"> </w:t>
      </w:r>
      <w:r w:rsidR="000A12F1" w:rsidRPr="000A12F1">
        <w:rPr>
          <w:bCs/>
          <w:kern w:val="36"/>
          <w:sz w:val="28"/>
          <w:szCs w:val="28"/>
        </w:rPr>
        <w:t xml:space="preserve">– </w:t>
      </w:r>
      <w:proofErr w:type="gramStart"/>
      <w:r w:rsidR="000A12F1" w:rsidRPr="000A12F1">
        <w:rPr>
          <w:bCs/>
          <w:kern w:val="36"/>
          <w:sz w:val="28"/>
          <w:szCs w:val="28"/>
        </w:rPr>
        <w:t>в</w:t>
      </w:r>
      <w:r w:rsidR="00D827EA">
        <w:rPr>
          <w:bCs/>
          <w:kern w:val="36"/>
          <w:sz w:val="28"/>
          <w:szCs w:val="28"/>
        </w:rPr>
        <w:t>ремя</w:t>
      </w:r>
      <w:proofErr w:type="gramEnd"/>
      <w:r w:rsidR="00D827EA">
        <w:rPr>
          <w:bCs/>
          <w:kern w:val="36"/>
          <w:sz w:val="28"/>
          <w:szCs w:val="28"/>
        </w:rPr>
        <w:t xml:space="preserve"> работы за расчётный период, </w:t>
      </w:r>
      <w:r w:rsidR="00D827EA" w:rsidRPr="00D827EA">
        <w:rPr>
          <w:bCs/>
          <w:kern w:val="36"/>
          <w:sz w:val="28"/>
          <w:szCs w:val="28"/>
        </w:rPr>
        <w:t>[</w:t>
      </w:r>
      <w:r w:rsidR="00D827EA">
        <w:rPr>
          <w:bCs/>
          <w:kern w:val="36"/>
          <w:sz w:val="28"/>
          <w:szCs w:val="28"/>
        </w:rPr>
        <w:t>ч</w:t>
      </w:r>
      <w:r w:rsidR="00D827EA" w:rsidRPr="00D827EA">
        <w:rPr>
          <w:bCs/>
          <w:kern w:val="36"/>
          <w:sz w:val="28"/>
          <w:szCs w:val="28"/>
        </w:rPr>
        <w:t>]</w:t>
      </w:r>
    </w:p>
    <w:p w:rsidR="00822C57" w:rsidRDefault="00822C57" w:rsidP="005C6B54">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Потери в распределении электроэнергии не могут быть устранены полностью, но могут быть сведены к минимуму путем надлежащего планирования систем распределения, чтобы гарантировать, что мощность остается в пределах</w:t>
      </w:r>
      <w:r w:rsidR="00B804A0">
        <w:rPr>
          <w:rFonts w:ascii="Times New Roman" w:eastAsia="Times New Roman" w:hAnsi="Times New Roman" w:cs="Times New Roman"/>
          <w:sz w:val="28"/>
          <w:szCs w:val="28"/>
          <w:bdr w:val="none" w:sz="0" w:space="0" w:color="auto" w:frame="1"/>
          <w:lang w:eastAsia="ru-RU"/>
        </w:rPr>
        <w:t xml:space="preserve"> нормы</w:t>
      </w:r>
      <w:r>
        <w:rPr>
          <w:rFonts w:ascii="Times New Roman" w:eastAsia="Times New Roman" w:hAnsi="Times New Roman" w:cs="Times New Roman"/>
          <w:sz w:val="28"/>
          <w:szCs w:val="28"/>
          <w:bdr w:val="none" w:sz="0" w:space="0" w:color="auto" w:frame="1"/>
          <w:lang w:eastAsia="ru-RU"/>
        </w:rPr>
        <w:t>. Некоторые из способов уменьшить потери включают в себя:</w:t>
      </w:r>
    </w:p>
    <w:p w:rsidR="00822C57" w:rsidRDefault="00B804A0" w:rsidP="005C6B54">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themeColor="text1"/>
          <w:sz w:val="28"/>
          <w:szCs w:val="28"/>
          <w:lang w:eastAsia="ru-RU"/>
        </w:rPr>
        <w:t xml:space="preserve">Замена старого оборудования. </w:t>
      </w:r>
      <w:r w:rsidR="00822C57">
        <w:rPr>
          <w:rFonts w:ascii="Times New Roman" w:eastAsia="Times New Roman" w:hAnsi="Times New Roman" w:cs="Times New Roman"/>
          <w:color w:val="000000" w:themeColor="text1"/>
          <w:sz w:val="28"/>
          <w:szCs w:val="28"/>
          <w:lang w:eastAsia="ru-RU"/>
        </w:rPr>
        <w:t>В регионах с очень высокой интенсивностью использования установка сменных кабелей с более высокой номинальной мощностью может значительно снизить потери. При замене силовых кабелей необходим тщательный анализ нагрузки, прогнозирующий вероятную нагрузку на кабель, чтобы определить, какой кабель наиболее эффективен. Аналогичным образом, обновление оборудования распределительных трансформаторов может привести к значительной экономии средств. Ожидается, что в течение следующих 30 лет модернизация распределительных трансформаторов, необходимых для соответствия новым стандартам Министерства энергетики, позволит сэкономить 350 миллиардов киловатт-часов. Программа прогнозного технического обслуживания может быть использована для принятия решения о том, когда замена оборудования может быть наиболее целесообразной.</w:t>
      </w:r>
    </w:p>
    <w:p w:rsidR="00822C57" w:rsidRPr="008514A5" w:rsidRDefault="00822C57" w:rsidP="005C6B5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Трансформаторы работают наиболее эффективно, когда они на 80-100% обладают максимальной мощностью. Недогруженные трансформаторы неэффективны из-за потерь в сердечнике. Если некоторые трансформаторы часто недогружены, может быть, возможно, стратегически отключить определенные трансформаторы или установить меньшие трансформаторы, соответствующие нагрузке. Если трансформаторы часто перегружены, может быть безопаснее и эффективнее установить более крупные трансформаторы или сбалансировать нагрузку так, чтобы трансформаторы были недостаточно </w:t>
      </w:r>
      <w:r>
        <w:rPr>
          <w:rFonts w:ascii="Times New Roman" w:eastAsia="Times New Roman" w:hAnsi="Times New Roman" w:cs="Times New Roman"/>
          <w:color w:val="000000" w:themeColor="text1"/>
          <w:sz w:val="28"/>
          <w:szCs w:val="28"/>
          <w:lang w:eastAsia="ru-RU"/>
        </w:rPr>
        <w:lastRenderedPageBreak/>
        <w:t>загружены. Однако, необходим тщательный анализ, чтобы определить, когда в финансовом отношении имеет смысл увеличить, уменьшить или отключить трансформатор.</w:t>
      </w:r>
      <w:r w:rsidR="00377B73">
        <w:rPr>
          <w:rFonts w:ascii="Times New Roman" w:eastAsia="Times New Roman" w:hAnsi="Times New Roman" w:cs="Times New Roman"/>
          <w:color w:val="000000" w:themeColor="text1"/>
          <w:sz w:val="28"/>
          <w:szCs w:val="28"/>
          <w:lang w:eastAsia="ru-RU"/>
        </w:rPr>
        <w:t xml:space="preserve"> </w:t>
      </w:r>
      <w:r w:rsidR="00377B73" w:rsidRPr="00377B73">
        <w:rPr>
          <w:rFonts w:ascii="Times New Roman" w:eastAsia="Times New Roman" w:hAnsi="Times New Roman" w:cs="Times New Roman"/>
          <w:color w:val="000000" w:themeColor="text1"/>
          <w:sz w:val="28"/>
          <w:szCs w:val="28"/>
          <w:lang w:eastAsia="ru-RU"/>
        </w:rPr>
        <w:t xml:space="preserve">[4, </w:t>
      </w:r>
      <w:r w:rsidR="00377B73">
        <w:rPr>
          <w:rFonts w:ascii="Times New Roman" w:eastAsia="Times New Roman" w:hAnsi="Times New Roman" w:cs="Times New Roman"/>
          <w:color w:val="000000" w:themeColor="text1"/>
          <w:sz w:val="28"/>
          <w:szCs w:val="28"/>
          <w:lang w:eastAsia="ru-RU"/>
        </w:rPr>
        <w:t>С. 109</w:t>
      </w:r>
      <w:r w:rsidR="00377B73" w:rsidRPr="00377B73">
        <w:rPr>
          <w:rFonts w:ascii="Times New Roman" w:eastAsia="Times New Roman" w:hAnsi="Times New Roman" w:cs="Times New Roman"/>
          <w:color w:val="000000" w:themeColor="text1"/>
          <w:sz w:val="28"/>
          <w:szCs w:val="28"/>
          <w:lang w:eastAsia="ru-RU"/>
        </w:rPr>
        <w:t>]</w:t>
      </w:r>
    </w:p>
    <w:p w:rsidR="00822C57" w:rsidRDefault="00822C57" w:rsidP="005C6B5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sz w:val="28"/>
          <w:szCs w:val="28"/>
          <w:lang w:eastAsia="ru-RU"/>
        </w:rPr>
        <w:t xml:space="preserve">Поскольку резистивные потери, пропорциональные закону Джоуля </w:t>
      </w:r>
      <w:r w:rsidR="00641936" w:rsidRPr="0015289F">
        <w:rPr>
          <w:rFonts w:ascii="Times New Roman" w:eastAsia="Times New Roman" w:hAnsi="Times New Roman" w:cs="Times New Roman"/>
          <w:bCs/>
          <w:kern w:val="36"/>
          <w:sz w:val="28"/>
          <w:szCs w:val="28"/>
        </w:rPr>
        <w:t>–</w:t>
      </w:r>
      <w:r>
        <w:rPr>
          <w:rFonts w:ascii="Times New Roman" w:eastAsia="Times New Roman" w:hAnsi="Times New Roman" w:cs="Times New Roman"/>
          <w:sz w:val="28"/>
          <w:szCs w:val="28"/>
          <w:lang w:eastAsia="ru-RU"/>
        </w:rPr>
        <w:t xml:space="preserve"> Ленца, являются нелинейной функцией тока, то балансировка тока, передаваемого через каждую фазовую линию, может снизить общие потери в линии, даже если использование потребителем не меняется. </w:t>
      </w:r>
      <w:r w:rsidR="00377B73" w:rsidRPr="00377B73">
        <w:rPr>
          <w:rFonts w:ascii="Times New Roman" w:eastAsia="Times New Roman" w:hAnsi="Times New Roman" w:cs="Times New Roman"/>
          <w:sz w:val="28"/>
          <w:szCs w:val="28"/>
          <w:lang w:eastAsia="ru-RU"/>
        </w:rPr>
        <w:t xml:space="preserve">[2] </w:t>
      </w:r>
      <w:r>
        <w:rPr>
          <w:rFonts w:ascii="Times New Roman" w:eastAsia="Times New Roman" w:hAnsi="Times New Roman" w:cs="Times New Roman"/>
          <w:sz w:val="28"/>
          <w:szCs w:val="28"/>
          <w:lang w:eastAsia="ru-RU"/>
        </w:rPr>
        <w:t>Анализ потребительских нагрузок и геометрии цепи может использоваться для определения наилучшего способа балансировки нагрузок на каждой фазе. При планировании новой инфраструктуры учет системной нагрузки и фазового баланса может помочь гарантировать, что сеть будет продолжать работать с максимальной эффективностью.</w:t>
      </w:r>
    </w:p>
    <w:p w:rsidR="00822C57" w:rsidRDefault="00822C57" w:rsidP="005C6B54">
      <w:pPr>
        <w:shd w:val="clear" w:color="auto" w:fill="FFFFFF"/>
        <w:spacing w:after="0" w:line="360" w:lineRule="auto"/>
        <w:ind w:firstLine="709"/>
        <w:jc w:val="both"/>
        <w:rPr>
          <w:rFonts w:ascii="Times New Roman" w:eastAsia="Times New Roman" w:hAnsi="Times New Roman" w:cs="Times New Roman"/>
          <w:color w:val="FFC000"/>
          <w:sz w:val="28"/>
          <w:szCs w:val="28"/>
          <w:lang w:eastAsia="ru-RU"/>
        </w:rPr>
      </w:pPr>
      <w:r>
        <w:rPr>
          <w:rFonts w:ascii="Times New Roman" w:eastAsia="Times New Roman" w:hAnsi="Times New Roman" w:cs="Times New Roman"/>
          <w:color w:val="000000" w:themeColor="text1"/>
          <w:sz w:val="28"/>
          <w:szCs w:val="28"/>
          <w:lang w:eastAsia="ru-RU"/>
        </w:rPr>
        <w:t>Потребительский спрос можно снизить, предлагая вознаграждения за снижение энергопотребления в пиковые периоды и за установку более эффективных приборов. Поскольку потери являются нелинейной функцией потока тока, даже незначительное снижение потребления энергии в пиковые периоды может оказать существенное влияние на общие потери.</w:t>
      </w:r>
      <w:r>
        <w:rPr>
          <w:rFonts w:ascii="Times New Roman" w:eastAsia="Times New Roman" w:hAnsi="Times New Roman" w:cs="Times New Roman"/>
          <w:color w:val="FFC000"/>
          <w:sz w:val="28"/>
          <w:szCs w:val="28"/>
          <w:lang w:eastAsia="ru-RU"/>
        </w:rPr>
        <w:t xml:space="preserve"> </w:t>
      </w:r>
    </w:p>
    <w:p w:rsidR="00822C57" w:rsidRDefault="00822C57" w:rsidP="005C6B54">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FFC000"/>
          <w:sz w:val="28"/>
          <w:szCs w:val="28"/>
          <w:lang w:eastAsia="ru-RU"/>
        </w:rPr>
        <w:t> </w:t>
      </w:r>
      <w:r>
        <w:rPr>
          <w:rFonts w:ascii="Times New Roman" w:eastAsia="Times New Roman" w:hAnsi="Times New Roman" w:cs="Times New Roman"/>
          <w:sz w:val="28"/>
          <w:szCs w:val="28"/>
          <w:lang w:eastAsia="ru-RU"/>
        </w:rPr>
        <w:t>Тщательно отрегулировав уровни напряжения в сети, можно уменьшить ток, протекающий в отдельных частях сети, и уменьшить общие резистивные потери в системе.</w:t>
      </w:r>
    </w:p>
    <w:p w:rsidR="00822C57" w:rsidRDefault="00822C57" w:rsidP="005C6B54">
      <w:pPr>
        <w:shd w:val="clear" w:color="auto" w:fill="FFFFFF"/>
        <w:spacing w:after="0" w:line="360" w:lineRule="auto"/>
        <w:ind w:firstLine="709"/>
        <w:jc w:val="both"/>
        <w:rPr>
          <w:rFonts w:ascii="Hind" w:eastAsia="Times New Roman" w:hAnsi="Hind" w:cs="Times New Roman"/>
          <w:sz w:val="23"/>
          <w:szCs w:val="23"/>
          <w:lang w:eastAsia="ru-RU"/>
        </w:rPr>
      </w:pPr>
      <w:r>
        <w:rPr>
          <w:rFonts w:ascii="Times New Roman" w:eastAsia="Times New Roman" w:hAnsi="Times New Roman" w:cs="Times New Roman"/>
          <w:sz w:val="28"/>
          <w:szCs w:val="28"/>
          <w:lang w:eastAsia="ru-RU"/>
        </w:rPr>
        <w:t xml:space="preserve">Чтобы уменьшить коммерческие потери необходимо устанавливать регулярный поиск несанкционированных подключений, проверку показаний, автоматизацию обработки и сбора данных, а также создание специальных подразделений, осуществляющие контроль.   </w:t>
      </w:r>
    </w:p>
    <w:p w:rsidR="00822C57" w:rsidRDefault="00B23E6B" w:rsidP="005C6B54">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Итак, в</w:t>
      </w:r>
      <w:r w:rsidR="00822C57">
        <w:rPr>
          <w:rFonts w:ascii="Times New Roman" w:eastAsia="Times New Roman" w:hAnsi="Times New Roman" w:cs="Times New Roman"/>
          <w:sz w:val="28"/>
          <w:szCs w:val="28"/>
          <w:lang w:eastAsia="ru-RU"/>
        </w:rPr>
        <w:t xml:space="preserve">ыявление причин потерь в сети и определение наилучшего метода по их снижению может быть сложной задачей, но последние достижения в области инфраструктуры интеллектуальных счетчиков и машинного обучения могут существенно помочь. Увеличенное временное и пространственное разрешение данных, обеспечиваемое технологией интеллектуальных сетей, может использоваться для лучшего понимания </w:t>
      </w:r>
      <w:r w:rsidR="00822C57">
        <w:rPr>
          <w:rFonts w:ascii="Times New Roman" w:eastAsia="Times New Roman" w:hAnsi="Times New Roman" w:cs="Times New Roman"/>
          <w:sz w:val="28"/>
          <w:szCs w:val="28"/>
          <w:lang w:eastAsia="ru-RU"/>
        </w:rPr>
        <w:lastRenderedPageBreak/>
        <w:t>потерь, источников и эволюции их во времени. После того как детальная карта потерь системы определена, гораздо проще разработать экономически эффективный метод сокращения потерь.</w:t>
      </w:r>
    </w:p>
    <w:p w:rsidR="005C6B54" w:rsidRDefault="005C6B54" w:rsidP="005C6B54">
      <w:pPr>
        <w:shd w:val="clear" w:color="auto" w:fill="FFFFFF"/>
        <w:spacing w:after="0" w:line="360" w:lineRule="auto"/>
        <w:ind w:firstLine="709"/>
        <w:jc w:val="both"/>
        <w:rPr>
          <w:rFonts w:ascii="Hind" w:eastAsia="Times New Roman" w:hAnsi="Hind" w:cs="Times New Roman"/>
          <w:sz w:val="23"/>
          <w:szCs w:val="23"/>
          <w:lang w:eastAsia="ru-RU"/>
        </w:rPr>
      </w:pPr>
    </w:p>
    <w:p w:rsidR="005C6B54" w:rsidRPr="00B5033C" w:rsidRDefault="005C6B54" w:rsidP="005C6B54">
      <w:pPr>
        <w:spacing w:line="360" w:lineRule="auto"/>
        <w:jc w:val="center"/>
        <w:rPr>
          <w:rFonts w:ascii="Times New Roman" w:hAnsi="Times New Roman" w:cs="Times New Roman"/>
          <w:b/>
          <w:sz w:val="28"/>
          <w:szCs w:val="28"/>
        </w:rPr>
      </w:pPr>
      <w:r w:rsidRPr="00B5033C">
        <w:rPr>
          <w:rFonts w:ascii="Times New Roman" w:hAnsi="Times New Roman" w:cs="Times New Roman"/>
          <w:b/>
          <w:sz w:val="28"/>
          <w:szCs w:val="28"/>
        </w:rPr>
        <w:t>Список литературы</w:t>
      </w:r>
    </w:p>
    <w:p w:rsidR="005C6B54" w:rsidRPr="0002697B" w:rsidRDefault="00B97CB4" w:rsidP="005C6B54">
      <w:pPr>
        <w:pStyle w:val="a4"/>
        <w:numPr>
          <w:ilvl w:val="0"/>
          <w:numId w:val="1"/>
        </w:numPr>
        <w:spacing w:line="360" w:lineRule="auto"/>
        <w:ind w:left="714" w:hanging="357"/>
        <w:rPr>
          <w:rFonts w:ascii="Times New Roman" w:hAnsi="Times New Roman" w:cs="Times New Roman"/>
          <w:color w:val="000000" w:themeColor="text1"/>
          <w:sz w:val="28"/>
          <w:szCs w:val="28"/>
        </w:rPr>
      </w:pPr>
      <w:r w:rsidRPr="0002697B">
        <w:rPr>
          <w:rFonts w:ascii="Times New Roman" w:hAnsi="Times New Roman" w:cs="Times New Roman"/>
          <w:color w:val="000000" w:themeColor="text1"/>
          <w:sz w:val="28"/>
          <w:szCs w:val="28"/>
        </w:rPr>
        <w:t>Консультант плюс</w:t>
      </w:r>
      <w:r w:rsidR="005C6B54" w:rsidRPr="0002697B">
        <w:rPr>
          <w:rFonts w:ascii="Times New Roman" w:hAnsi="Times New Roman" w:cs="Times New Roman"/>
          <w:color w:val="000000" w:themeColor="text1"/>
          <w:sz w:val="28"/>
          <w:szCs w:val="28"/>
        </w:rPr>
        <w:t xml:space="preserve">: </w:t>
      </w:r>
      <w:r w:rsidRPr="0002697B">
        <w:rPr>
          <w:rFonts w:ascii="Times New Roman" w:hAnsi="Times New Roman" w:cs="Times New Roman"/>
          <w:color w:val="000000" w:themeColor="text1"/>
          <w:sz w:val="28"/>
          <w:szCs w:val="28"/>
        </w:rPr>
        <w:t>порядок определения потерь в электрических сетях и оплаты этих средств</w:t>
      </w:r>
      <w:r w:rsidR="005C6B54" w:rsidRPr="0002697B">
        <w:rPr>
          <w:rFonts w:ascii="Times New Roman" w:hAnsi="Times New Roman" w:cs="Times New Roman"/>
          <w:color w:val="000000" w:themeColor="text1"/>
          <w:sz w:val="28"/>
          <w:szCs w:val="28"/>
        </w:rPr>
        <w:t xml:space="preserve"> [Электронный ресурс]. – Режим доступа: </w:t>
      </w:r>
      <w:r w:rsidR="0002697B" w:rsidRPr="0002697B">
        <w:rPr>
          <w:rFonts w:ascii="Times New Roman" w:hAnsi="Times New Roman" w:cs="Times New Roman"/>
          <w:color w:val="000000" w:themeColor="text1"/>
          <w:sz w:val="28"/>
          <w:szCs w:val="28"/>
        </w:rPr>
        <w:t>www.consultant.ru</w:t>
      </w:r>
    </w:p>
    <w:p w:rsidR="00D97C8E" w:rsidRPr="00D97C8E" w:rsidRDefault="00D97C8E" w:rsidP="005C6B54">
      <w:pPr>
        <w:pStyle w:val="a4"/>
        <w:numPr>
          <w:ilvl w:val="0"/>
          <w:numId w:val="1"/>
        </w:numPr>
        <w:shd w:val="clear" w:color="auto" w:fill="FFFFFF"/>
        <w:spacing w:after="144" w:line="360" w:lineRule="auto"/>
        <w:ind w:left="714" w:hanging="357"/>
        <w:outlineLvl w:val="0"/>
        <w:rPr>
          <w:rFonts w:ascii="Times New Roman" w:eastAsia="Times New Roman" w:hAnsi="Times New Roman" w:cs="Times New Roman"/>
          <w:bCs/>
          <w:color w:val="000000" w:themeColor="text1"/>
          <w:kern w:val="36"/>
          <w:sz w:val="28"/>
          <w:szCs w:val="28"/>
        </w:rPr>
      </w:pPr>
      <w:r>
        <w:rPr>
          <w:rFonts w:ascii="Times New Roman" w:eastAsia="Times New Roman" w:hAnsi="Times New Roman" w:cs="Times New Roman"/>
          <w:bCs/>
          <w:color w:val="000000" w:themeColor="text1"/>
          <w:kern w:val="36"/>
          <w:sz w:val="28"/>
          <w:szCs w:val="28"/>
        </w:rPr>
        <w:t>Крачковский Н.Н. Передача электрической энергии на дальние расстояние</w:t>
      </w:r>
      <w:r w:rsidRPr="00D97C8E">
        <w:rPr>
          <w:rFonts w:ascii="Times New Roman" w:eastAsia="Times New Roman" w:hAnsi="Times New Roman" w:cs="Times New Roman"/>
          <w:bCs/>
          <w:color w:val="000000" w:themeColor="text1"/>
          <w:kern w:val="36"/>
          <w:sz w:val="28"/>
          <w:szCs w:val="28"/>
        </w:rPr>
        <w:t>//</w:t>
      </w:r>
      <w:r>
        <w:rPr>
          <w:rFonts w:ascii="Times New Roman" w:eastAsia="Times New Roman" w:hAnsi="Times New Roman" w:cs="Times New Roman"/>
          <w:bCs/>
          <w:color w:val="000000" w:themeColor="text1"/>
          <w:kern w:val="36"/>
          <w:sz w:val="28"/>
          <w:szCs w:val="28"/>
        </w:rPr>
        <w:t xml:space="preserve"> Издательство Академии наук СССР. 1953. С. 59. </w:t>
      </w:r>
    </w:p>
    <w:p w:rsidR="005C6B54" w:rsidRPr="001052E0" w:rsidRDefault="005C6B54" w:rsidP="005C6B54">
      <w:pPr>
        <w:pStyle w:val="a4"/>
        <w:numPr>
          <w:ilvl w:val="0"/>
          <w:numId w:val="1"/>
        </w:numPr>
        <w:shd w:val="clear" w:color="auto" w:fill="FFFFFF"/>
        <w:spacing w:after="144" w:line="360" w:lineRule="auto"/>
        <w:ind w:left="714" w:hanging="357"/>
        <w:outlineLvl w:val="0"/>
        <w:rPr>
          <w:rStyle w:val="a5"/>
          <w:rFonts w:ascii="Times New Roman" w:eastAsia="Times New Roman" w:hAnsi="Times New Roman" w:cs="Times New Roman"/>
          <w:bCs/>
          <w:color w:val="000000" w:themeColor="text1"/>
          <w:kern w:val="36"/>
          <w:sz w:val="28"/>
          <w:szCs w:val="28"/>
          <w:u w:val="none"/>
        </w:rPr>
      </w:pPr>
      <w:r w:rsidRPr="0002697B">
        <w:rPr>
          <w:rFonts w:ascii="Times New Roman" w:hAnsi="Times New Roman" w:cs="Times New Roman"/>
          <w:color w:val="000000" w:themeColor="text1"/>
          <w:sz w:val="28"/>
          <w:szCs w:val="28"/>
          <w:shd w:val="clear" w:color="auto" w:fill="FFFFFF"/>
        </w:rPr>
        <w:t>Википедия – свободная энциклопедия [Электронный ресурс].</w:t>
      </w:r>
      <w:r w:rsidRPr="0002697B">
        <w:rPr>
          <w:rFonts w:ascii="Times New Roman" w:hAnsi="Times New Roman" w:cs="Times New Roman"/>
          <w:color w:val="000000" w:themeColor="text1"/>
          <w:sz w:val="28"/>
          <w:szCs w:val="28"/>
        </w:rPr>
        <w:t xml:space="preserve"> – Режим доступа:</w:t>
      </w:r>
      <w:r w:rsidRPr="0002697B">
        <w:rPr>
          <w:rFonts w:ascii="Times New Roman" w:hAnsi="Times New Roman" w:cs="Times New Roman"/>
          <w:color w:val="000000" w:themeColor="text1"/>
          <w:sz w:val="28"/>
          <w:szCs w:val="28"/>
          <w:shd w:val="clear" w:color="auto" w:fill="FFFFFF"/>
        </w:rPr>
        <w:t>  </w:t>
      </w:r>
      <w:hyperlink r:id="rId8" w:history="1">
        <w:r w:rsidRPr="0002697B">
          <w:rPr>
            <w:rStyle w:val="a5"/>
            <w:rFonts w:ascii="Times New Roman" w:hAnsi="Times New Roman" w:cs="Times New Roman"/>
            <w:color w:val="000000" w:themeColor="text1"/>
            <w:sz w:val="28"/>
            <w:szCs w:val="28"/>
            <w:u w:val="none"/>
            <w:shd w:val="clear" w:color="auto" w:fill="FFFFFF"/>
          </w:rPr>
          <w:t>http://wikipedia.org</w:t>
        </w:r>
      </w:hyperlink>
    </w:p>
    <w:p w:rsidR="001052E0" w:rsidRPr="0002697B" w:rsidRDefault="001052E0" w:rsidP="005C6B54">
      <w:pPr>
        <w:pStyle w:val="a4"/>
        <w:numPr>
          <w:ilvl w:val="0"/>
          <w:numId w:val="1"/>
        </w:numPr>
        <w:shd w:val="clear" w:color="auto" w:fill="FFFFFF"/>
        <w:spacing w:after="144" w:line="360" w:lineRule="auto"/>
        <w:ind w:left="714" w:hanging="357"/>
        <w:outlineLvl w:val="0"/>
        <w:rPr>
          <w:rStyle w:val="a5"/>
          <w:rFonts w:ascii="Times New Roman" w:eastAsia="Times New Roman" w:hAnsi="Times New Roman" w:cs="Times New Roman"/>
          <w:bCs/>
          <w:color w:val="000000" w:themeColor="text1"/>
          <w:kern w:val="36"/>
          <w:sz w:val="28"/>
          <w:szCs w:val="28"/>
          <w:u w:val="none"/>
        </w:rPr>
      </w:pPr>
      <w:r>
        <w:rPr>
          <w:rStyle w:val="a5"/>
          <w:rFonts w:ascii="Times New Roman" w:hAnsi="Times New Roman" w:cs="Times New Roman"/>
          <w:color w:val="000000" w:themeColor="text1"/>
          <w:sz w:val="28"/>
          <w:szCs w:val="28"/>
          <w:u w:val="none"/>
          <w:shd w:val="clear" w:color="auto" w:fill="FFFFFF"/>
        </w:rPr>
        <w:t>Герасименко А.А., Федин В.Т. Передача и распределение электрической энергии</w:t>
      </w:r>
      <w:r w:rsidRPr="001052E0">
        <w:rPr>
          <w:rStyle w:val="a5"/>
          <w:rFonts w:ascii="Times New Roman" w:hAnsi="Times New Roman" w:cs="Times New Roman"/>
          <w:color w:val="000000" w:themeColor="text1"/>
          <w:sz w:val="28"/>
          <w:szCs w:val="28"/>
          <w:u w:val="none"/>
          <w:shd w:val="clear" w:color="auto" w:fill="FFFFFF"/>
        </w:rPr>
        <w:t>//</w:t>
      </w:r>
      <w:r>
        <w:rPr>
          <w:rStyle w:val="a5"/>
          <w:rFonts w:ascii="Times New Roman" w:hAnsi="Times New Roman" w:cs="Times New Roman"/>
          <w:color w:val="000000" w:themeColor="text1"/>
          <w:sz w:val="28"/>
          <w:szCs w:val="28"/>
          <w:u w:val="none"/>
          <w:shd w:val="clear" w:color="auto" w:fill="FFFFFF"/>
        </w:rPr>
        <w:t xml:space="preserve"> 4-е изд.: КНОРУС. 2016. С.</w:t>
      </w:r>
      <w:r w:rsidR="00B2487B">
        <w:rPr>
          <w:rStyle w:val="a5"/>
          <w:rFonts w:ascii="Times New Roman" w:hAnsi="Times New Roman" w:cs="Times New Roman"/>
          <w:color w:val="000000" w:themeColor="text1"/>
          <w:sz w:val="28"/>
          <w:szCs w:val="28"/>
          <w:u w:val="none"/>
          <w:shd w:val="clear" w:color="auto" w:fill="FFFFFF"/>
        </w:rPr>
        <w:t>109</w:t>
      </w:r>
      <w:r w:rsidR="00EE4AA0">
        <w:rPr>
          <w:rStyle w:val="a5"/>
          <w:rFonts w:ascii="Times New Roman" w:hAnsi="Times New Roman" w:cs="Times New Roman"/>
          <w:color w:val="000000" w:themeColor="text1"/>
          <w:sz w:val="28"/>
          <w:szCs w:val="28"/>
          <w:u w:val="none"/>
          <w:shd w:val="clear" w:color="auto" w:fill="FFFFFF"/>
        </w:rPr>
        <w:t xml:space="preserve">, </w:t>
      </w:r>
      <w:r>
        <w:rPr>
          <w:rStyle w:val="a5"/>
          <w:rFonts w:ascii="Times New Roman" w:hAnsi="Times New Roman" w:cs="Times New Roman"/>
          <w:color w:val="000000" w:themeColor="text1"/>
          <w:sz w:val="28"/>
          <w:szCs w:val="28"/>
          <w:u w:val="none"/>
          <w:shd w:val="clear" w:color="auto" w:fill="FFFFFF"/>
        </w:rPr>
        <w:t>491</w:t>
      </w:r>
      <w:r w:rsidR="00EE4AA0">
        <w:rPr>
          <w:rStyle w:val="a5"/>
          <w:rFonts w:ascii="Times New Roman" w:hAnsi="Times New Roman" w:cs="Times New Roman"/>
          <w:color w:val="000000" w:themeColor="text1"/>
          <w:sz w:val="28"/>
          <w:szCs w:val="28"/>
          <w:u w:val="none"/>
          <w:shd w:val="clear" w:color="auto" w:fill="FFFFFF"/>
        </w:rPr>
        <w:t>.</w:t>
      </w:r>
    </w:p>
    <w:p w:rsidR="00C84A20" w:rsidRDefault="00C84A20" w:rsidP="00C84A20">
      <w:pPr>
        <w:shd w:val="clear" w:color="auto" w:fill="FFFFFF"/>
        <w:spacing w:after="144" w:line="360" w:lineRule="auto"/>
        <w:outlineLvl w:val="0"/>
        <w:rPr>
          <w:rFonts w:ascii="Times New Roman" w:eastAsia="Times New Roman" w:hAnsi="Times New Roman" w:cs="Times New Roman"/>
          <w:bCs/>
          <w:color w:val="FF0000"/>
          <w:kern w:val="36"/>
          <w:sz w:val="28"/>
          <w:szCs w:val="28"/>
        </w:rPr>
      </w:pPr>
    </w:p>
    <w:p w:rsidR="00C70D07" w:rsidRPr="00F77FF0" w:rsidRDefault="00C70D07" w:rsidP="00DB5BB5">
      <w:pPr>
        <w:shd w:val="clear" w:color="auto" w:fill="FFFFFF"/>
        <w:spacing w:after="144" w:line="240" w:lineRule="auto"/>
        <w:outlineLvl w:val="0"/>
        <w:rPr>
          <w:rFonts w:ascii="Times New Roman" w:eastAsia="Times New Roman" w:hAnsi="Times New Roman" w:cs="Times New Roman"/>
          <w:bCs/>
          <w:color w:val="FF0000"/>
          <w:kern w:val="36"/>
          <w:sz w:val="28"/>
          <w:szCs w:val="28"/>
        </w:rPr>
      </w:pPr>
    </w:p>
    <w:sectPr w:rsidR="00C70D07" w:rsidRPr="00F77F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Hin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000666"/>
    <w:multiLevelType w:val="hybridMultilevel"/>
    <w:tmpl w:val="DFFE9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6EE"/>
    <w:rsid w:val="0002697B"/>
    <w:rsid w:val="000A12F1"/>
    <w:rsid w:val="001052E0"/>
    <w:rsid w:val="0014656D"/>
    <w:rsid w:val="0015289F"/>
    <w:rsid w:val="001666EE"/>
    <w:rsid w:val="00187F05"/>
    <w:rsid w:val="001D71E3"/>
    <w:rsid w:val="00222372"/>
    <w:rsid w:val="00377B73"/>
    <w:rsid w:val="00382C55"/>
    <w:rsid w:val="003C51E6"/>
    <w:rsid w:val="003D64D6"/>
    <w:rsid w:val="003E2F14"/>
    <w:rsid w:val="00402343"/>
    <w:rsid w:val="00406512"/>
    <w:rsid w:val="00556EBF"/>
    <w:rsid w:val="005C6B54"/>
    <w:rsid w:val="00641936"/>
    <w:rsid w:val="00665B73"/>
    <w:rsid w:val="00822C57"/>
    <w:rsid w:val="008514A5"/>
    <w:rsid w:val="00895B29"/>
    <w:rsid w:val="008A0DBF"/>
    <w:rsid w:val="00921E32"/>
    <w:rsid w:val="00927BC6"/>
    <w:rsid w:val="00967DFD"/>
    <w:rsid w:val="009C4840"/>
    <w:rsid w:val="00AD001D"/>
    <w:rsid w:val="00B15725"/>
    <w:rsid w:val="00B23E6B"/>
    <w:rsid w:val="00B2487B"/>
    <w:rsid w:val="00B41023"/>
    <w:rsid w:val="00B804A0"/>
    <w:rsid w:val="00B80F77"/>
    <w:rsid w:val="00B97CB4"/>
    <w:rsid w:val="00BC59AB"/>
    <w:rsid w:val="00BE3165"/>
    <w:rsid w:val="00C70D07"/>
    <w:rsid w:val="00C84A20"/>
    <w:rsid w:val="00CD403C"/>
    <w:rsid w:val="00D134D9"/>
    <w:rsid w:val="00D827EA"/>
    <w:rsid w:val="00D97C8E"/>
    <w:rsid w:val="00DB091A"/>
    <w:rsid w:val="00DB5BB5"/>
    <w:rsid w:val="00E119C7"/>
    <w:rsid w:val="00E76B55"/>
    <w:rsid w:val="00E860E9"/>
    <w:rsid w:val="00EE4AA0"/>
    <w:rsid w:val="00F43530"/>
    <w:rsid w:val="00F77F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C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22C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5C6B54"/>
    <w:pPr>
      <w:ind w:left="720"/>
      <w:contextualSpacing/>
    </w:pPr>
    <w:rPr>
      <w:rFonts w:eastAsiaTheme="minorEastAsia"/>
      <w:lang w:eastAsia="ru-RU"/>
    </w:rPr>
  </w:style>
  <w:style w:type="character" w:styleId="a5">
    <w:name w:val="Hyperlink"/>
    <w:basedOn w:val="a0"/>
    <w:uiPriority w:val="99"/>
    <w:unhideWhenUsed/>
    <w:rsid w:val="005C6B54"/>
    <w:rPr>
      <w:color w:val="0000FF"/>
      <w:u w:val="single"/>
    </w:rPr>
  </w:style>
  <w:style w:type="character" w:styleId="a6">
    <w:name w:val="Placeholder Text"/>
    <w:basedOn w:val="a0"/>
    <w:uiPriority w:val="99"/>
    <w:semiHidden/>
    <w:rsid w:val="00C84A20"/>
    <w:rPr>
      <w:color w:val="808080"/>
    </w:rPr>
  </w:style>
  <w:style w:type="paragraph" w:styleId="a7">
    <w:name w:val="Balloon Text"/>
    <w:basedOn w:val="a"/>
    <w:link w:val="a8"/>
    <w:uiPriority w:val="99"/>
    <w:semiHidden/>
    <w:unhideWhenUsed/>
    <w:rsid w:val="00C84A2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84A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C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22C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5C6B54"/>
    <w:pPr>
      <w:ind w:left="720"/>
      <w:contextualSpacing/>
    </w:pPr>
    <w:rPr>
      <w:rFonts w:eastAsiaTheme="minorEastAsia"/>
      <w:lang w:eastAsia="ru-RU"/>
    </w:rPr>
  </w:style>
  <w:style w:type="character" w:styleId="a5">
    <w:name w:val="Hyperlink"/>
    <w:basedOn w:val="a0"/>
    <w:uiPriority w:val="99"/>
    <w:unhideWhenUsed/>
    <w:rsid w:val="005C6B54"/>
    <w:rPr>
      <w:color w:val="0000FF"/>
      <w:u w:val="single"/>
    </w:rPr>
  </w:style>
  <w:style w:type="character" w:styleId="a6">
    <w:name w:val="Placeholder Text"/>
    <w:basedOn w:val="a0"/>
    <w:uiPriority w:val="99"/>
    <w:semiHidden/>
    <w:rsid w:val="00C84A20"/>
    <w:rPr>
      <w:color w:val="808080"/>
    </w:rPr>
  </w:style>
  <w:style w:type="paragraph" w:styleId="a7">
    <w:name w:val="Balloon Text"/>
    <w:basedOn w:val="a"/>
    <w:link w:val="a8"/>
    <w:uiPriority w:val="99"/>
    <w:semiHidden/>
    <w:unhideWhenUsed/>
    <w:rsid w:val="00C84A2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84A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958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ikipedia.org/" TargetMode="External"/><Relationship Id="rId3" Type="http://schemas.microsoft.com/office/2007/relationships/stylesWithEffects" Target="stylesWithEffect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lectrical-engineering-portal.com/download-center/books-and-guides/power-substation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Продажи</c:v>
                </c:pt>
              </c:strCache>
            </c:strRef>
          </c:tx>
          <c:spPr>
            <a:solidFill>
              <a:schemeClr val="dk1"/>
            </a:solidFill>
            <a:ln w="25400" cap="flat" cmpd="sng" algn="ctr">
              <a:solidFill>
                <a:schemeClr val="dk1">
                  <a:shade val="50000"/>
                </a:schemeClr>
              </a:solidFill>
              <a:prstDash val="solid"/>
            </a:ln>
            <a:effectLst/>
          </c:spPr>
          <c:invertIfNegative val="0"/>
          <c:cat>
            <c:strRef>
              <c:f>Лист1!$A$2:$A$9</c:f>
              <c:strCache>
                <c:ptCount val="8"/>
                <c:pt idx="0">
                  <c:v>Нагрузка по воздушным линиям</c:v>
                </c:pt>
                <c:pt idx="1">
                  <c:v>Коронный эффект </c:v>
                </c:pt>
                <c:pt idx="2">
                  <c:v>Холостой ход в транформаторах</c:v>
                </c:pt>
                <c:pt idx="3">
                  <c:v>Нагрузка в трансформаторах </c:v>
                </c:pt>
                <c:pt idx="4">
                  <c:v>Компенсирующие устройства </c:v>
                </c:pt>
                <c:pt idx="5">
                  <c:v>Шунтирующие реактивы </c:v>
                </c:pt>
                <c:pt idx="6">
                  <c:v>Утечка по изоляторам</c:v>
                </c:pt>
                <c:pt idx="7">
                  <c:v>Прочее</c:v>
                </c:pt>
              </c:strCache>
            </c:strRef>
          </c:cat>
          <c:val>
            <c:numRef>
              <c:f>Лист1!$B$2:$B$9</c:f>
              <c:numCache>
                <c:formatCode>0%</c:formatCode>
                <c:ptCount val="8"/>
                <c:pt idx="0">
                  <c:v>0.64</c:v>
                </c:pt>
                <c:pt idx="1">
                  <c:v>0.17</c:v>
                </c:pt>
                <c:pt idx="2" formatCode="0.00%">
                  <c:v>6.7000000000000004E-2</c:v>
                </c:pt>
                <c:pt idx="3" formatCode="0.00%">
                  <c:v>2.7E-2</c:v>
                </c:pt>
                <c:pt idx="4" formatCode="0.00%">
                  <c:v>8.0000000000000002E-3</c:v>
                </c:pt>
                <c:pt idx="5" formatCode="0.00%">
                  <c:v>3.5999999999999997E-2</c:v>
                </c:pt>
                <c:pt idx="6" formatCode="0.00%">
                  <c:v>1.2999999999999999E-2</c:v>
                </c:pt>
                <c:pt idx="7" formatCode="0.00%">
                  <c:v>3.9E-2</c:v>
                </c:pt>
              </c:numCache>
            </c:numRef>
          </c:val>
        </c:ser>
        <c:dLbls>
          <c:showLegendKey val="0"/>
          <c:showVal val="0"/>
          <c:showCatName val="0"/>
          <c:showSerName val="0"/>
          <c:showPercent val="0"/>
          <c:showBubbleSize val="0"/>
        </c:dLbls>
        <c:gapWidth val="150"/>
        <c:axId val="134170880"/>
        <c:axId val="140654080"/>
      </c:barChart>
      <c:catAx>
        <c:axId val="134170880"/>
        <c:scaling>
          <c:orientation val="minMax"/>
        </c:scaling>
        <c:delete val="0"/>
        <c:axPos val="b"/>
        <c:majorTickMark val="out"/>
        <c:minorTickMark val="none"/>
        <c:tickLblPos val="nextTo"/>
        <c:crossAx val="140654080"/>
        <c:crosses val="autoZero"/>
        <c:auto val="1"/>
        <c:lblAlgn val="ctr"/>
        <c:lblOffset val="100"/>
        <c:noMultiLvlLbl val="0"/>
      </c:catAx>
      <c:valAx>
        <c:axId val="140654080"/>
        <c:scaling>
          <c:orientation val="minMax"/>
        </c:scaling>
        <c:delete val="0"/>
        <c:axPos val="l"/>
        <c:majorGridlines/>
        <c:numFmt formatCode="0%" sourceLinked="1"/>
        <c:majorTickMark val="out"/>
        <c:minorTickMark val="none"/>
        <c:tickLblPos val="nextTo"/>
        <c:crossAx val="134170880"/>
        <c:crosses val="autoZero"/>
        <c:crossBetween val="between"/>
      </c:valAx>
      <c:spPr>
        <a:solidFill>
          <a:schemeClr val="bg1"/>
        </a:solidFill>
        <a:ln>
          <a:solidFill>
            <a:schemeClr val="tx1"/>
          </a:solidFill>
        </a:ln>
      </c:spPr>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331</TotalTime>
  <Pages>8</Pages>
  <Words>1723</Words>
  <Characters>9826</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Евгений</cp:lastModifiedBy>
  <cp:revision>35</cp:revision>
  <dcterms:created xsi:type="dcterms:W3CDTF">2020-03-16T15:38:00Z</dcterms:created>
  <dcterms:modified xsi:type="dcterms:W3CDTF">2020-03-23T17:42:00Z</dcterms:modified>
</cp:coreProperties>
</file>