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A9" w:rsidRDefault="001419A9" w:rsidP="001419A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58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proofErr w:type="spellStart"/>
      <w:r w:rsidRPr="00005804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Прокопьевский</w:t>
      </w:r>
      <w:proofErr w:type="spellEnd"/>
      <w:r w:rsidRPr="000058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горнотехнический техникум им. В.П. Романова</w:t>
      </w:r>
    </w:p>
    <w:p w:rsidR="001419A9" w:rsidRDefault="001419A9" w:rsidP="001419A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9A9" w:rsidRDefault="001419A9" w:rsidP="001419A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9A9" w:rsidRDefault="001419A9" w:rsidP="001419A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9A9" w:rsidRDefault="001419A9" w:rsidP="001419A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9A9" w:rsidRPr="001419A9" w:rsidRDefault="001419A9" w:rsidP="00141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9A9">
        <w:rPr>
          <w:rFonts w:ascii="Times New Roman" w:hAnsi="Times New Roman" w:cs="Times New Roman"/>
          <w:b/>
          <w:sz w:val="24"/>
          <w:szCs w:val="24"/>
        </w:rPr>
        <w:t>Методическая разработка  практического  занятия для студентов               специальности  21.02.15 Открытые горные работы</w:t>
      </w:r>
    </w:p>
    <w:p w:rsidR="001419A9" w:rsidRPr="001419A9" w:rsidRDefault="001419A9" w:rsidP="00141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419A9">
        <w:rPr>
          <w:rFonts w:ascii="Times New Roman" w:hAnsi="Times New Roman" w:cs="Times New Roman"/>
          <w:sz w:val="24"/>
          <w:szCs w:val="24"/>
        </w:rPr>
        <w:t xml:space="preserve">Профессиональный модуль  </w:t>
      </w:r>
      <w:r w:rsidRPr="001419A9">
        <w:rPr>
          <w:rFonts w:ascii="Times New Roman" w:hAnsi="Times New Roman" w:cs="Times New Roman"/>
          <w:sz w:val="24"/>
          <w:szCs w:val="24"/>
          <w:u w:val="single"/>
        </w:rPr>
        <w:t xml:space="preserve">ПМ 01. Ведение технологических  процессов горных и взрывных работ </w:t>
      </w: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(наименование) </w:t>
      </w: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 xml:space="preserve">                        Междисциплинарный (е) курс (</w:t>
      </w:r>
      <w:proofErr w:type="spellStart"/>
      <w:r w:rsidRPr="001419A9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1419A9">
        <w:rPr>
          <w:rFonts w:ascii="Times New Roman" w:hAnsi="Times New Roman" w:cs="Times New Roman"/>
          <w:sz w:val="24"/>
          <w:szCs w:val="24"/>
        </w:rPr>
        <w:t>):</w:t>
      </w: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419A9">
        <w:rPr>
          <w:rFonts w:ascii="Times New Roman" w:hAnsi="Times New Roman" w:cs="Times New Roman"/>
          <w:sz w:val="24"/>
          <w:szCs w:val="24"/>
          <w:u w:val="single"/>
        </w:rPr>
        <w:t xml:space="preserve"> МДК 01.03 Технология и безопасность взрывных работ</w:t>
      </w: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(наименование)</w:t>
      </w: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19A9" w:rsidRPr="001419A9" w:rsidRDefault="001419A9" w:rsidP="001419A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>Группа:                  1ОРУМ 16</w:t>
      </w:r>
    </w:p>
    <w:p w:rsidR="001419A9" w:rsidRPr="001419A9" w:rsidRDefault="001419A9" w:rsidP="001419A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9A9" w:rsidRPr="00005804" w:rsidRDefault="001419A9" w:rsidP="00141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9A9" w:rsidRPr="001419A9" w:rsidRDefault="001419A9" w:rsidP="001419A9">
      <w:pPr>
        <w:rPr>
          <w:rFonts w:ascii="Times New Roman" w:hAnsi="Times New Roman" w:cs="Times New Roman"/>
          <w:b/>
          <w:sz w:val="24"/>
          <w:szCs w:val="24"/>
        </w:rPr>
      </w:pPr>
      <w:r w:rsidRPr="001419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Практическое занятие №10 </w:t>
      </w:r>
    </w:p>
    <w:p w:rsidR="001419A9" w:rsidRPr="001419A9" w:rsidRDefault="001419A9" w:rsidP="001419A9">
      <w:pPr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b/>
          <w:sz w:val="24"/>
          <w:szCs w:val="24"/>
        </w:rPr>
        <w:t>Тема:</w:t>
      </w:r>
      <w:r w:rsidRPr="001419A9">
        <w:rPr>
          <w:rFonts w:ascii="Times New Roman" w:hAnsi="Times New Roman" w:cs="Times New Roman"/>
          <w:sz w:val="24"/>
          <w:szCs w:val="24"/>
        </w:rPr>
        <w:t xml:space="preserve">    ПБ при  транспортировании  взрывчатых материалов</w:t>
      </w:r>
    </w:p>
    <w:p w:rsidR="001419A9" w:rsidRPr="001419A9" w:rsidRDefault="001419A9" w:rsidP="001419A9">
      <w:pPr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b/>
          <w:sz w:val="24"/>
          <w:szCs w:val="24"/>
        </w:rPr>
        <w:t>Цель задания:</w:t>
      </w:r>
      <w:r w:rsidRPr="001419A9">
        <w:rPr>
          <w:rFonts w:ascii="Times New Roman" w:hAnsi="Times New Roman" w:cs="Times New Roman"/>
          <w:sz w:val="24"/>
          <w:szCs w:val="24"/>
        </w:rPr>
        <w:t xml:space="preserve"> изучить ПБ при  транспортировании  взрывчатых материалов</w:t>
      </w:r>
    </w:p>
    <w:p w:rsidR="001419A9" w:rsidRPr="001419A9" w:rsidRDefault="001419A9" w:rsidP="001419A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9A9">
        <w:rPr>
          <w:rFonts w:ascii="Times New Roman" w:hAnsi="Times New Roman" w:cs="Times New Roman"/>
          <w:b/>
          <w:sz w:val="24"/>
          <w:szCs w:val="24"/>
        </w:rPr>
        <w:t>Проверяемые результаты обучения:</w:t>
      </w:r>
    </w:p>
    <w:p w:rsidR="001419A9" w:rsidRPr="001419A9" w:rsidRDefault="001419A9" w:rsidP="001419A9">
      <w:pPr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>ПК 1.1, ПК 1.2, ПК 1.3, ПК 1.4.    ОК</w:t>
      </w:r>
      <w:proofErr w:type="gramStart"/>
      <w:r w:rsidRPr="001419A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419A9">
        <w:rPr>
          <w:rFonts w:ascii="Times New Roman" w:hAnsi="Times New Roman" w:cs="Times New Roman"/>
          <w:sz w:val="24"/>
          <w:szCs w:val="24"/>
        </w:rPr>
        <w:t xml:space="preserve"> –ОК9</w:t>
      </w:r>
    </w:p>
    <w:p w:rsidR="001419A9" w:rsidRPr="001419A9" w:rsidRDefault="001419A9" w:rsidP="001419A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>Уметь определять особо опасные ситуации при производстве горных и взрывных работ</w:t>
      </w:r>
    </w:p>
    <w:p w:rsidR="001419A9" w:rsidRPr="001419A9" w:rsidRDefault="001419A9" w:rsidP="001419A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>Знать: организацию обеспечения безопасного производства буровых и взрывных работ</w:t>
      </w:r>
    </w:p>
    <w:p w:rsidR="001419A9" w:rsidRPr="001419A9" w:rsidRDefault="001419A9" w:rsidP="00141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Start"/>
      <w:r w:rsidRPr="001419A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419A9">
        <w:rPr>
          <w:rFonts w:ascii="Times New Roman" w:hAnsi="Times New Roman" w:cs="Times New Roman"/>
          <w:sz w:val="24"/>
          <w:szCs w:val="24"/>
        </w:rPr>
        <w:t xml:space="preserve"> видеоролики :</w:t>
      </w:r>
    </w:p>
    <w:p w:rsidR="001419A9" w:rsidRPr="001419A9" w:rsidRDefault="001419A9" w:rsidP="00141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 xml:space="preserve">А). « Нарушение правил хранения, использования, учета, перевозки взрывчатых веществ или пиротехнических изделий  </w:t>
      </w:r>
      <w:hyperlink r:id="rId4" w:history="1">
        <w:proofErr w:type="spellStart"/>
        <w:proofErr w:type="gramStart"/>
        <w:r w:rsidRPr="001419A9">
          <w:rPr>
            <w:rFonts w:ascii="Times New Roman" w:hAnsi="Times New Roman" w:cs="Times New Roman"/>
            <w:sz w:val="24"/>
            <w:szCs w:val="24"/>
          </w:rPr>
          <w:t>ст</w:t>
        </w:r>
        <w:proofErr w:type="spellEnd"/>
        <w:proofErr w:type="gramEnd"/>
        <w:r w:rsidRPr="001419A9">
          <w:rPr>
            <w:rFonts w:ascii="Times New Roman" w:hAnsi="Times New Roman" w:cs="Times New Roman"/>
            <w:sz w:val="24"/>
            <w:szCs w:val="24"/>
          </w:rPr>
          <w:t xml:space="preserve"> 206 ККУ</w:t>
        </w:r>
      </w:hyperlink>
      <w:r w:rsidRPr="001419A9">
        <w:rPr>
          <w:rFonts w:ascii="Times New Roman" w:hAnsi="Times New Roman" w:cs="Times New Roman"/>
          <w:sz w:val="24"/>
          <w:szCs w:val="24"/>
        </w:rPr>
        <w:t>»</w:t>
      </w:r>
      <w:hyperlink r:id="rId5" w:tgtFrame="_blank" w:history="1">
        <w:r w:rsidRPr="001419A9">
          <w:rPr>
            <w:rFonts w:ascii="Times New Roman" w:hAnsi="Times New Roman" w:cs="Times New Roman"/>
            <w:sz w:val="24"/>
            <w:szCs w:val="24"/>
          </w:rPr>
          <w:t>youtube.com</w:t>
        </w:r>
      </w:hyperlink>
      <w:r w:rsidRPr="001419A9">
        <w:rPr>
          <w:rFonts w:ascii="Times New Roman" w:hAnsi="Times New Roman" w:cs="Times New Roman"/>
          <w:sz w:val="24"/>
          <w:szCs w:val="24"/>
        </w:rPr>
        <w:t xml:space="preserve">   6 февраля 2013</w:t>
      </w:r>
    </w:p>
    <w:p w:rsidR="001419A9" w:rsidRPr="001419A9" w:rsidRDefault="001419A9" w:rsidP="00141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9A9">
        <w:rPr>
          <w:rFonts w:ascii="Times New Roman" w:hAnsi="Times New Roman" w:cs="Times New Roman"/>
          <w:sz w:val="24"/>
          <w:szCs w:val="24"/>
        </w:rPr>
        <w:t>Б) «</w:t>
      </w:r>
      <w:hyperlink r:id="rId6" w:history="1">
        <w:r w:rsidRPr="001419A9">
          <w:rPr>
            <w:rFonts w:ascii="Times New Roman" w:hAnsi="Times New Roman" w:cs="Times New Roman"/>
            <w:sz w:val="24"/>
            <w:szCs w:val="24"/>
          </w:rPr>
          <w:t>Взрывоопасные вещества везут с нарушением техники безопасности</w:t>
        </w:r>
      </w:hyperlink>
      <w:r w:rsidRPr="001419A9">
        <w:rPr>
          <w:rFonts w:ascii="Times New Roman" w:hAnsi="Times New Roman" w:cs="Times New Roman"/>
          <w:sz w:val="24"/>
          <w:szCs w:val="24"/>
        </w:rPr>
        <w:t>»,</w:t>
      </w:r>
    </w:p>
    <w:p w:rsidR="001419A9" w:rsidRPr="001419A9" w:rsidRDefault="001419A9" w:rsidP="001419A9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Pr="001419A9">
          <w:rPr>
            <w:rFonts w:ascii="Times New Roman" w:hAnsi="Times New Roman" w:cs="Times New Roman"/>
            <w:sz w:val="24"/>
            <w:szCs w:val="24"/>
          </w:rPr>
          <w:t>youtube.com</w:t>
        </w:r>
      </w:hyperlink>
      <w:r w:rsidRPr="001419A9">
        <w:rPr>
          <w:rFonts w:ascii="Times New Roman" w:hAnsi="Times New Roman" w:cs="Times New Roman"/>
          <w:sz w:val="24"/>
          <w:szCs w:val="24"/>
        </w:rPr>
        <w:t xml:space="preserve"> 4 ноября 2013. Новости</w:t>
      </w:r>
      <w:proofErr w:type="gramStart"/>
      <w:r w:rsidRPr="001419A9">
        <w:rPr>
          <w:rFonts w:ascii="Times New Roman" w:hAnsi="Times New Roman" w:cs="Times New Roman"/>
          <w:sz w:val="24"/>
          <w:szCs w:val="24"/>
        </w:rPr>
        <w:t xml:space="preserve"> ;</w:t>
      </w:r>
      <w:proofErr w:type="spellStart"/>
      <w:proofErr w:type="gramEnd"/>
      <w:r w:rsidRPr="001419A9">
        <w:rPr>
          <w:rFonts w:ascii="Times New Roman" w:hAnsi="Times New Roman" w:cs="Times New Roman"/>
          <w:sz w:val="24"/>
          <w:szCs w:val="24"/>
        </w:rPr>
        <w:t>News</w:t>
      </w:r>
      <w:proofErr w:type="spellEnd"/>
      <w:r w:rsidRPr="001419A9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1419A9">
        <w:rPr>
          <w:rFonts w:ascii="Times New Roman" w:hAnsi="Times New Roman" w:cs="Times New Roman"/>
          <w:sz w:val="24"/>
          <w:szCs w:val="24"/>
        </w:rPr>
        <w:t>Politics</w:t>
      </w:r>
      <w:proofErr w:type="spellEnd"/>
      <w:r w:rsidRPr="001419A9">
        <w:rPr>
          <w:rFonts w:ascii="Times New Roman" w:hAnsi="Times New Roman" w:cs="Times New Roman"/>
          <w:sz w:val="24"/>
          <w:szCs w:val="24"/>
        </w:rPr>
        <w:t>; дополнение к Единым правилам безопасности при взрывных работах специальные требования к технологическим перемещениям промышленных взрывчатых материалов (ВМ) автомобильным транспортом</w:t>
      </w: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419A9" w:rsidRPr="006D0BFC" w:rsidRDefault="001419A9" w:rsidP="001419A9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Время выполнения: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       2часа</w:t>
      </w:r>
    </w:p>
    <w:p w:rsidR="001419A9" w:rsidRPr="006D0BFC" w:rsidRDefault="001419A9" w:rsidP="001419A9">
      <w:pPr>
        <w:spacing w:line="36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Рекомендации по выполнению задания: </w:t>
      </w:r>
    </w:p>
    <w:p w:rsidR="001419A9" w:rsidRPr="006D0BFC" w:rsidRDefault="001419A9" w:rsidP="001419A9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1.Просмотр видеороликов</w:t>
      </w:r>
      <w:proofErr w:type="gramStart"/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:</w:t>
      </w:r>
      <w:proofErr w:type="gramEnd"/>
    </w:p>
    <w:p w:rsidR="001419A9" w:rsidRPr="006D0BFC" w:rsidRDefault="001419A9" w:rsidP="001419A9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А). « Нарушение правил хранения, использования, учета, перевозки взрывчатых веществ или пиротехнических изделий  </w:t>
      </w:r>
      <w:hyperlink r:id="rId8" w:history="1">
        <w:proofErr w:type="spellStart"/>
        <w:proofErr w:type="gramStart"/>
        <w:r w:rsidRPr="006D0BFC">
          <w:rPr>
            <w:rFonts w:ascii="Times New Roman" w:eastAsia="Times New Roman" w:hAnsi="Times New Roman" w:cs="Times New Roman"/>
            <w:b/>
            <w:color w:val="0070C0"/>
            <w:sz w:val="24"/>
            <w:szCs w:val="24"/>
          </w:rPr>
          <w:t>ст</w:t>
        </w:r>
        <w:proofErr w:type="spellEnd"/>
        <w:proofErr w:type="gramEnd"/>
        <w:r w:rsidRPr="006D0BFC">
          <w:rPr>
            <w:rFonts w:ascii="Times New Roman" w:eastAsia="Times New Roman" w:hAnsi="Times New Roman" w:cs="Times New Roman"/>
            <w:b/>
            <w:color w:val="0070C0"/>
            <w:sz w:val="24"/>
            <w:szCs w:val="24"/>
          </w:rPr>
          <w:t xml:space="preserve"> 206 ККУ</w:t>
        </w:r>
      </w:hyperlink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»</w:t>
      </w:r>
      <w:hyperlink r:id="rId9" w:tgtFrame="_blank" w:history="1">
        <w:r w:rsidRPr="006D0BFC">
          <w:rPr>
            <w:rFonts w:ascii="Times New Roman" w:eastAsia="Times New Roman" w:hAnsi="Times New Roman" w:cs="Times New Roman"/>
            <w:b/>
            <w:color w:val="0070C0"/>
            <w:sz w:val="24"/>
            <w:szCs w:val="24"/>
          </w:rPr>
          <w:t>youtube.com</w:t>
        </w:r>
      </w:hyperlink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  6 февраля 2013</w:t>
      </w:r>
    </w:p>
    <w:p w:rsidR="001419A9" w:rsidRPr="006D0BFC" w:rsidRDefault="001419A9" w:rsidP="001419A9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Б) «</w:t>
      </w:r>
      <w:hyperlink r:id="rId10" w:history="1">
        <w:r w:rsidRPr="006D0BFC">
          <w:rPr>
            <w:rFonts w:ascii="Times New Roman" w:eastAsia="Times New Roman" w:hAnsi="Times New Roman" w:cs="Times New Roman"/>
            <w:b/>
            <w:color w:val="0070C0"/>
            <w:sz w:val="24"/>
            <w:szCs w:val="24"/>
          </w:rPr>
          <w:t>Взрывоопасные вещества везут с нарушением техники безопасности</w:t>
        </w:r>
      </w:hyperlink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»,</w:t>
      </w:r>
    </w:p>
    <w:p w:rsidR="001419A9" w:rsidRPr="006D0BFC" w:rsidRDefault="001419A9" w:rsidP="001419A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</w:pPr>
      <w:hyperlink r:id="rId11" w:tgtFrame="_blank" w:history="1">
        <w:proofErr w:type="gramStart"/>
        <w:r w:rsidRPr="006D0BFC">
          <w:rPr>
            <w:rFonts w:ascii="Times New Roman" w:eastAsia="Times New Roman" w:hAnsi="Times New Roman" w:cs="Times New Roman"/>
            <w:b/>
            <w:color w:val="0070C0"/>
            <w:sz w:val="24"/>
            <w:szCs w:val="24"/>
            <w:lang w:val="en-US"/>
          </w:rPr>
          <w:t>youtube.com</w:t>
        </w:r>
      </w:hyperlink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  <w:t xml:space="preserve"> 4 </w:t>
      </w: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ноября</w:t>
      </w: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  <w:t xml:space="preserve"> 2013.</w:t>
      </w:r>
      <w:proofErr w:type="gramEnd"/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  <w:t xml:space="preserve"> </w:t>
      </w: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Новости</w:t>
      </w:r>
      <w:proofErr w:type="gramStart"/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  <w:t xml:space="preserve"> ;</w:t>
      </w:r>
      <w:proofErr w:type="gramEnd"/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  <w:t>News &amp; Politics</w:t>
      </w:r>
    </w:p>
    <w:p w:rsidR="001419A9" w:rsidRPr="006D0BFC" w:rsidRDefault="001419A9" w:rsidP="001419A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</w:pPr>
    </w:p>
    <w:p w:rsidR="001419A9" w:rsidRPr="006D0BFC" w:rsidRDefault="001419A9" w:rsidP="001419A9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en-US"/>
        </w:rPr>
        <w:t xml:space="preserve">                                      </w:t>
      </w: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Правила безопасности при перевозке взрывчатых материалов автомобильным транспортом устанавливают в дополнение к Единым правилам безопасности при взрывных работах специальные требования к технологическим перемещениям промышленных взрывчатых материалов (ВМ) автомобильным транспортом, независимо от ведомственной принадлежности подконтрольного Госгортехнадзору России предприятия-владельца*, по дорогам на земной поверхности в Российской Федерации и определяют основные положения по безопасной организации и техническому обеспечению перевозок.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Перевозка ВМ должна осуществляться по исправным дорогам, отвечающим требованиям соответствующих строительных норм и правил.</w:t>
      </w: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419A9" w:rsidRPr="006D0BFC" w:rsidRDefault="001419A9" w:rsidP="0014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2.Изучить  Инструкцию  « Специальные требования к технологическим перемещениям промышленных взрывчатых материалов (ВМ) автомобильным транспортом» и ответить письменно  на контрольные вопросы:</w:t>
      </w:r>
    </w:p>
    <w:p w:rsidR="001419A9" w:rsidRPr="006D0BFC" w:rsidRDefault="001419A9" w:rsidP="001419A9">
      <w:pPr>
        <w:pStyle w:val="a3"/>
        <w:shd w:val="clear" w:color="auto" w:fill="FFFFFF"/>
        <w:spacing w:after="0" w:line="240" w:lineRule="auto"/>
        <w:ind w:left="8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sz w:val="24"/>
          <w:szCs w:val="24"/>
        </w:rPr>
        <w:t>1.В каких случаях допускается перевозка автомобильным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транспортом ВМ разных групп совместимости?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2. Как выбирают и согла</w:t>
      </w:r>
      <w:r>
        <w:rPr>
          <w:rFonts w:ascii="Times New Roman" w:eastAsia="Times New Roman" w:hAnsi="Times New Roman" w:cs="Times New Roman"/>
          <w:sz w:val="24"/>
          <w:szCs w:val="24"/>
        </w:rPr>
        <w:t>совывают маршрут перевозки ВМ? </w:t>
      </w:r>
    </w:p>
    <w:p w:rsidR="001419A9" w:rsidRPr="006D0BFC" w:rsidRDefault="001419A9" w:rsidP="001419A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3. Каковы правила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передвижения автомобиля с ВМ?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4. Как должен быть оборудова</w:t>
      </w:r>
      <w:r>
        <w:rPr>
          <w:rFonts w:ascii="Times New Roman" w:eastAsia="Times New Roman" w:hAnsi="Times New Roman" w:cs="Times New Roman"/>
          <w:sz w:val="24"/>
          <w:szCs w:val="24"/>
        </w:rPr>
        <w:t>н автомобиль для перевозки ВМ?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5. Какие требования предъявляют к водителям и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сопрово</w:t>
      </w:r>
      <w:r>
        <w:rPr>
          <w:rFonts w:ascii="Times New Roman" w:eastAsia="Times New Roman" w:hAnsi="Times New Roman" w:cs="Times New Roman"/>
          <w:sz w:val="24"/>
          <w:szCs w:val="24"/>
        </w:rPr>
        <w:t>ждающим лицам, перевозящим ВМ? </w:t>
      </w: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sz w:val="24"/>
          <w:szCs w:val="24"/>
        </w:rPr>
        <w:t>6. Какие документы должен иметь водитель при перевозке ВМ?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7. Что такое система и</w:t>
      </w:r>
      <w:r>
        <w:rPr>
          <w:rFonts w:ascii="Times New Roman" w:eastAsia="Times New Roman" w:hAnsi="Times New Roman" w:cs="Times New Roman"/>
          <w:sz w:val="24"/>
          <w:szCs w:val="24"/>
        </w:rPr>
        <w:t>нформации об опасности (СИО)? </w:t>
      </w:r>
    </w:p>
    <w:p w:rsidR="001419A9" w:rsidRPr="006D0BFC" w:rsidRDefault="001419A9" w:rsidP="001419A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8.Где и на какой срок выдают разрешение на 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перевозку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ВМ? 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9.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Какие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документы нужны для перевозки ВМ?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419A9" w:rsidRPr="006D0BFC" w:rsidRDefault="001419A9" w:rsidP="0014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                           Инструкция </w:t>
      </w:r>
    </w:p>
    <w:p w:rsidR="001419A9" w:rsidRPr="006D0BFC" w:rsidRDefault="001419A9" w:rsidP="001419A9">
      <w:pPr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« Специальные требования к технологическим перемещениям промышленных взрывчатых материалов (ВМ) автомобильным транспортом»</w:t>
      </w:r>
    </w:p>
    <w:p w:rsidR="001419A9" w:rsidRPr="006D0BFC" w:rsidRDefault="001419A9" w:rsidP="0014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sz w:val="24"/>
          <w:szCs w:val="24"/>
        </w:rPr>
        <w:t>Допускается совместная перевозка автомобильным транспортом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ВМ групп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 В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>, С, D, E, G, N и S только при соблюдении условий, указанных в настоящем пункте, а также при выполнении следующих требований: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1 - ВМ одной группы совместимости, но разных подклассов можно перевозить совместно при условии применения к ним в целом мер безопасности как к ВМ, имеющим подкласс 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2 - ВМ групп совместимости С, D и Е можно перевозить совместно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выполнении требований, установленных для подкласса с меньшим номером, отнесенного к группе совместимости Е (если перевози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груз этой группы) или С (при отсутствии ВМ группы Е);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3 - ВМ группы совместимости N, как правило, не должны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перево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зить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с ВМ других групп 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lastRenderedPageBreak/>
        <w:t>совместимости, кроме S. Однако если ВМ группы совместимости N перевозят с ВМ групп совместимости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 С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>, D и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Е, то все они должны рассматриваться как имеющие группу совместимости D.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доставке ВМ со склада на склад одной организации или н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посредственно к местам работ по разрешению руководителя (технического руководителя) организации (шахты, рудника, карьера и т.п.), ведущей ВР совместное транспортирование ВВ, СИ и прострелочно-взрывной аппаратуры (ПВА) допускается только при соблюдении следующих условий: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загрузки транспортного средства не более 2/3 его грузоподъемности;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размещения СИ в передней части транспортного средства в специальных плотно закрывающихся ящиках с внутренними мягкими прокладками со всех сторон;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- разделения упаковок с 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ВВ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и ящиков со СИ способами, исключающими передачу детонации от последних;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- размещения порохов группы С и перфораторных зарядов в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заво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дской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упаковке или в специальных ящиках и не ближе 0,5 м от других взрывчатых материалов;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закрепления ящиков и другой тары с ВМ, исключающего удары и трение их друг о друга.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Совместная доставка ВМ, за исключением групп совместимости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 В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и F, на специализированных автомобилях разрешается при их загрузке до полной грузоподъемности.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Маршрут выбирает предприятие-потребитель и согласовывает его с ГИБДД.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Маршрут не должен проходить вблизи архитектурных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памятн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ков, учебных, зрелищных, лечебных и детских учреждений. В маршруте указывают места стоянок, заправок и опасные участки дорог.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Для согласования маршрута в ГИБДД необходимо представить правила и разрешение МВД на перевозку, допуск автомобиля к пер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возке и маршрут перевозки.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Один экземпляр согласованного маршрута хранится в ГИБДД, другой – у ответственного за перевозку лица или у водителя.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Автомобили, используемые для транспортирования ВМ, должны отвечать требованиям Правил перевозки опасных грузов автомобильным транспортом, утвержденных приказом министерства транспорта Российской Федерации № 73 от 08.08.95.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Доставка к местам работ взрывников и подносчиков вместе с в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ы-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данными им ВМ допускается только в автомобилях, предназначенных для этой цели.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Скорость движения автомобиля с ВМ – не более 60 км/ч. Дистанция – на ровном участке – 50 м, в горной местности – 300 м.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Заправка топливом – на весь путь, если необходима дозаправка, то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– 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специальных АЗС. </w:t>
      </w:r>
      <w:hyperlink r:id="rId12" w:tooltip="Розділ VІІ напб в. 01. 058- 2008/112" w:history="1">
        <w:r w:rsidRPr="006D0BFC">
          <w:rPr>
            <w:rFonts w:ascii="Times New Roman" w:eastAsia="Times New Roman" w:hAnsi="Times New Roman" w:cs="Times New Roman"/>
            <w:sz w:val="24"/>
            <w:szCs w:val="24"/>
          </w:rPr>
          <w:t>Если на общих АЗС</w:t>
        </w:r>
      </w:hyperlink>
      <w:r w:rsidRPr="006D0BFC">
        <w:rPr>
          <w:rFonts w:ascii="Times New Roman" w:eastAsia="Times New Roman" w:hAnsi="Times New Roman" w:cs="Times New Roman"/>
          <w:sz w:val="24"/>
          <w:szCs w:val="24"/>
        </w:rPr>
        <w:t>, то – канистрами на площадке не ближе 25 м от АЗС.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перевозке ВМ запрещается останавливаться под линиями электропередач и устраивать стоянки для отдыха в населенных пунктах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(они должны быть не ближе 200 м от жилых строений).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Если застигнет гроза, то транспорт останавливают на открытом месте за 200 м от леса и жилья. Дистанция между машинами – 50 м.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Кроме охраны все удаляются не менее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чем на 200 м.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Запрещается ставить груженые машины в гаражах. На местах п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грузки ВМ ожидающие и груженые машины удаляют на расстояние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100 м от места погрузки.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На время погрузочно-разгрузочных работ двигатель должен быть выключен, а шофер должен покинуть кабину.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В автосамосвалах ВМ можно перевозить лишь в исключительных случаях.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lastRenderedPageBreak/>
        <w:t>Посторонние предметы перевозить вместе с ВМ запрещается.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Техническое состояние автомобиля должно отвечать требованиям инструкций заводов-изготовителей, Правил дорожного движения и ПБВР</w:t>
      </w:r>
    </w:p>
    <w:p w:rsidR="001419A9" w:rsidRPr="006D0BFC" w:rsidRDefault="001419A9" w:rsidP="0014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Перед выпуском в рейс автомобиля, предназначенного для перевозки ВМ, заведующий гаражом или лицо, его заменяющее, обязаны сделать в путевом листе запись: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"Автомобиль проверен, исправлен и пригоден для перевозки взрывчатых материалов".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Автомобиль должен быть оборудован выпускной трубой глушителя с выносом ее в сторону радиатора, а при разовом использовании – с искрогасителем.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Груз в кузове должен быть закрыт непромокаемой, трудно воспламеняющейся тканью, перекрывающей борта на 200 мм, закрепляемой на крючья.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Автомобиль должен быть укомплектован: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двумя зеркалами заднего вида (с 2-х сторон), одно – для шофера, другое – для охранника, который должен находиться в кабине;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- набором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автоинструментов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- 1 огнетушителем для автомобиля и 1-2 огнетушителями для ВМ;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противооткатными упорами;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знаком аварийной остановки;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- 2 знаками ''Остановка запрещена'';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аптечкой;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цепями противоскольжения.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К управлению автомобилем с ВМ допускают водителей со стажем не менее 3 лет, имеющих право перевозки данного груза и прошедших специальную подготовку или инструктаж.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Если рейс длится более 12 часов, то направляют 2 водителей.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перевозке ВМ водителю запрещается отклоняться от установленного маршрута, мест стоянок и превышать скорость.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вынужденной остановке место остановки обозначают двумя знаками ''Остановка запрещена'' в 100 м спереди и сзади автомобиля.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Водитель отвечает за техническое состояние автомобиля,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крепл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ние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груза в кузове и сохранность маркировки и пломб.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Водителю в рейсе запрещается: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резко трогать с места;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резко тормозить;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ехать с выключенным сцеплением;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курить в кабине автомобиля и ближе 100 м от него;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разводить огонь ближе 100 м от стоянки; </w:t>
      </w:r>
    </w:p>
    <w:p w:rsidR="001419A9" w:rsidRPr="006D0BFC" w:rsidRDefault="001419A9" w:rsidP="001419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BFC">
        <w:rPr>
          <w:rFonts w:ascii="Times New Roman" w:eastAsia="Times New Roman" w:hAnsi="Times New Roman" w:cs="Times New Roman"/>
          <w:sz w:val="24"/>
          <w:szCs w:val="24"/>
        </w:rPr>
        <w:t>- отлучаться от автомобиля без разрешения ответственного за перевозку ВМ.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При перевозке ВМ должны быть назначены: 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за перевозку ВМ (лицо, имеющее право руководства или производства взрывных работ) и охрана. Эти лица обязаны иметь свидетельства, дающие право на участие в перевозке ВМ. Их фамилию, имя, отчество указывают в путевом листе.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Функция ответственного за перевозку – следить за соблюдением правил и маршрута перевозки, охраны – обеспечить сохранность груза.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перевозке ВМ на одном автомобиле ответственный за пер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возку совмещает функции охраны и находится в кабине с шофером.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При перевозке ВМ колонной автомобилей </w:t>
      </w:r>
      <w:hyperlink r:id="rId13" w:tooltip="Спинной мозг" w:history="1">
        <w:proofErr w:type="gramStart"/>
        <w:r w:rsidRPr="006D0BFC">
          <w:rPr>
            <w:rFonts w:ascii="Times New Roman" w:eastAsia="Times New Roman" w:hAnsi="Times New Roman" w:cs="Times New Roman"/>
            <w:sz w:val="24"/>
            <w:szCs w:val="24"/>
          </w:rPr>
          <w:t>ответственный</w:t>
        </w:r>
        <w:proofErr w:type="gramEnd"/>
        <w:r w:rsidRPr="006D0BFC">
          <w:rPr>
            <w:rFonts w:ascii="Times New Roman" w:eastAsia="Times New Roman" w:hAnsi="Times New Roman" w:cs="Times New Roman"/>
            <w:sz w:val="24"/>
            <w:szCs w:val="24"/>
          </w:rPr>
          <w:t xml:space="preserve"> находится в кабине первого автомобиля</w:t>
        </w:r>
      </w:hyperlink>
      <w:r w:rsidRPr="006D0BFC">
        <w:rPr>
          <w:rFonts w:ascii="Times New Roman" w:eastAsia="Times New Roman" w:hAnsi="Times New Roman" w:cs="Times New Roman"/>
          <w:sz w:val="24"/>
          <w:szCs w:val="24"/>
        </w:rPr>
        <w:t>, а охрана – в кабине последнего автомобиля.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В рейсе, кроме основных документов, водитель обязан иметь: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свидетельство о допуске автомобиля к перевозке ВМ;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lastRenderedPageBreak/>
        <w:t>- маршрут перевозки;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свидетельство о допуске водителя к перевозке ВМ;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- аварийную карточку системы информации об опасности (СИО).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СИО – это система, оповещающая об опасности при движении транспортного средства с опасными грузами и определяющая мероприятия по ликвидации последствий ДТП.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СИО состоит из аварийной карточки для определения мероприятий по ликвидации последствий ДТП и информационной таблицы для обозначения транспортного средства.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Аварийная карточка заполняется потребителем и вместе с путевым листом находится у водителя.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Информационные таблицы СИО (2 шт.) изготовляют грузополучатели и укрепляют спереди на правой стороне бампера и сзади на стенке кузова автомобиля.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Таблицы устанавливают только на загруженные ВМ автомобили.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Информационные таблицы содержат номер изделия по классификации ООН и </w:t>
      </w:r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коды</w:t>
      </w:r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экстренных мер (КЭМ) – это мероприятия для тушения пожара на автомобиле с ВМ, имеющие значения: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1 – Воду не применять! Применять сухие огнетушащие средства!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2 – Применять водяные струи.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4 – Применять пену или составы на основе хладонов.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Разрешение на перевозку ВМ выдает ОВД на основании заявления руководителя предприятия и копии разрешения на приобретение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ВМ или в соответствующих случаях разрешения на право производства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ВР (работ с ВМ).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>С завода-изготовителя транспортными средствами негосударственных предприятий и со складов на склады различных предприятий независимо от их территориального расположения перевозку осуществляют по отправительским документам (наряд накладным) с разрешения ОВД. </w:t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ВМ необходимо перевезти с одного склада на другой, принадлежащих одному и тому же предприятию, то перевозка производится по </w:t>
      </w:r>
      <w:proofErr w:type="spellStart"/>
      <w:proofErr w:type="gramStart"/>
      <w:r w:rsidRPr="006D0BFC">
        <w:rPr>
          <w:rFonts w:ascii="Times New Roman" w:eastAsia="Times New Roman" w:hAnsi="Times New Roman" w:cs="Times New Roman"/>
          <w:sz w:val="24"/>
          <w:szCs w:val="24"/>
        </w:rPr>
        <w:t>наряд-накладным</w:t>
      </w:r>
      <w:proofErr w:type="spellEnd"/>
      <w:proofErr w:type="gram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, а к местам производства взрывных работ – по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наряд-накладной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6D0BFC">
        <w:rPr>
          <w:rFonts w:ascii="Times New Roman" w:eastAsia="Times New Roman" w:hAnsi="Times New Roman" w:cs="Times New Roman"/>
          <w:sz w:val="24"/>
          <w:szCs w:val="24"/>
        </w:rPr>
        <w:t>наряд-путевке</w:t>
      </w:r>
      <w:proofErr w:type="spellEnd"/>
      <w:r w:rsidRPr="006D0BFC">
        <w:rPr>
          <w:rFonts w:ascii="Times New Roman" w:eastAsia="Times New Roman" w:hAnsi="Times New Roman" w:cs="Times New Roman"/>
          <w:sz w:val="24"/>
          <w:szCs w:val="24"/>
        </w:rPr>
        <w:t>. В данном случае разрешения ОВД не требуется. </w:t>
      </w:r>
    </w:p>
    <w:p w:rsidR="002A29DA" w:rsidRDefault="001419A9" w:rsidP="001419A9"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sz w:val="24"/>
          <w:szCs w:val="24"/>
        </w:rPr>
        <w:br/>
      </w:r>
      <w:r w:rsidRPr="006D0BFC">
        <w:rPr>
          <w:rFonts w:ascii="Times New Roman" w:eastAsia="Times New Roman" w:hAnsi="Times New Roman" w:cs="Times New Roman"/>
          <w:b/>
          <w:sz w:val="24"/>
          <w:szCs w:val="24"/>
        </w:rPr>
        <w:t>Форма контроля: оценка результатов практического занятия   преподавателем</w:t>
      </w:r>
    </w:p>
    <w:sectPr w:rsidR="002A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9A9"/>
    <w:rsid w:val="001419A9"/>
    <w:rsid w:val="002A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19A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search?p=5&amp;filmId=8137031768915248833&amp;text=%D0%B2%D0%B8%D0%B4%D0%B5%D0%BE%20%D0%9F%D0%91%20%D0%BF%D1%80%D0%B8%20%D1%82%D1%80%D0%B0%D0%BD%D1%81%D0%BF%D0%BE%D1%80%D1%82%D0%B8%D1%80%D0%BE%D0%B2%D0%B0%D0%BD%D0%B8%D0%B8%20%D0%B2%D0%B7%D1%80%D1%8B%D0%B2%D1%87%D0%B0%D1%82%D1%8B%D1%85%20%D0%BC%D0%B0%D1%82%D0%B5%D1%80%D0%B8%D0%B0%D0%BB%D0%BE%D0%B2&amp;noreask=1&amp;path=wizard" TargetMode="External"/><Relationship Id="rId13" Type="http://schemas.openxmlformats.org/officeDocument/2006/relationships/hyperlink" Target="http://topuch.ru/spinnoj-mozg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ZS2ICtVBkdA" TargetMode="External"/><Relationship Id="rId12" Type="http://schemas.openxmlformats.org/officeDocument/2006/relationships/hyperlink" Target="http://topuch.ru/rozdil-vii-napb-v-01-058-2008112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search?p=6&amp;filmId=7711588403177131925&amp;text=%D0%B2%D0%B8%D0%B4%D0%B5%D0%BE%20%D0%9F%D0%91%20%D0%BF%D1%80%D0%B8%20%D1%82%D1%80%D0%B0%D0%BD%D1%81%D0%BF%D0%BE%D1%80%D1%82%D0%B8%D1%80%D0%BE%D0%B2%D0%B0%D0%BD%D0%B8%D0%B8%20%D0%B2%D0%B7%D1%80%D1%8B%D0%B2%D1%87%D0%B0%D1%82%D1%8B%D1%85%20%D0%BC%D0%B0%D1%82%D0%B5%D1%80%D0%B8%D0%B0%D0%BB%D0%BE%D0%B2&amp;noreask=1&amp;path=wizard" TargetMode="External"/><Relationship Id="rId11" Type="http://schemas.openxmlformats.org/officeDocument/2006/relationships/hyperlink" Target="http://www.youtube.com/watch?v=ZS2ICtVBkdA" TargetMode="External"/><Relationship Id="rId5" Type="http://schemas.openxmlformats.org/officeDocument/2006/relationships/hyperlink" Target="http://www.youtube.com/watch?v=Pzqy9NO6jgQ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andex.ru/video/search?p=6&amp;filmId=7711588403177131925&amp;text=%D0%B2%D0%B8%D0%B4%D0%B5%D0%BE%20%D0%9F%D0%91%20%D0%BF%D1%80%D0%B8%20%D1%82%D1%80%D0%B0%D0%BD%D1%81%D0%BF%D0%BE%D1%80%D1%82%D0%B8%D1%80%D0%BE%D0%B2%D0%B0%D0%BD%D0%B8%D0%B8%20%D0%B2%D0%B7%D1%80%D1%8B%D0%B2%D1%87%D0%B0%D1%82%D1%8B%D1%85%20%D0%BC%D0%B0%D1%82%D0%B5%D1%80%D0%B8%D0%B0%D0%BB%D0%BE%D0%B2&amp;noreask=1&amp;path=wizard" TargetMode="External"/><Relationship Id="rId4" Type="http://schemas.openxmlformats.org/officeDocument/2006/relationships/hyperlink" Target="https://yandex.ru/video/search?p=5&amp;filmId=8137031768915248833&amp;text=%D0%B2%D0%B8%D0%B4%D0%B5%D0%BE%20%D0%9F%D0%91%20%D0%BF%D1%80%D0%B8%20%D1%82%D1%80%D0%B0%D0%BD%D1%81%D0%BF%D0%BE%D1%80%D1%82%D0%B8%D1%80%D0%BE%D0%B2%D0%B0%D0%BD%D0%B8%D0%B8%20%D0%B2%D0%B7%D1%80%D1%8B%D0%B2%D1%87%D0%B0%D1%82%D1%8B%D1%85%20%D0%BC%D0%B0%D1%82%D0%B5%D1%80%D0%B8%D0%B0%D0%BB%D0%BE%D0%B2&amp;noreask=1&amp;path=wizard" TargetMode="External"/><Relationship Id="rId9" Type="http://schemas.openxmlformats.org/officeDocument/2006/relationships/hyperlink" Target="http://www.youtube.com/watch?v=Pzqy9NO6jg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2099</Words>
  <Characters>11965</Characters>
  <Application>Microsoft Office Word</Application>
  <DocSecurity>0</DocSecurity>
  <Lines>99</Lines>
  <Paragraphs>28</Paragraphs>
  <ScaleCrop>false</ScaleCrop>
  <Company/>
  <LinksUpToDate>false</LinksUpToDate>
  <CharactersWithSpaces>14036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2020-06-19T16:03:00Z</dcterms:created>
  <dcterms:modified xsi:type="dcterms:W3CDTF">2020-06-19T16:08:00Z</dcterms:modified>
</cp:coreProperties>
</file>