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E2" w:rsidRDefault="002818E2" w:rsidP="002818E2">
      <w:pPr>
        <w:widowControl w:val="0"/>
        <w:autoSpaceDE w:val="0"/>
        <w:autoSpaceDN w:val="0"/>
        <w:adjustRightInd w:val="0"/>
        <w:spacing w:after="0" w:line="240" w:lineRule="auto"/>
        <w:jc w:val="center"/>
        <w:rPr>
          <w:rFonts w:ascii="Times New Roman" w:eastAsia="Times New Roman" w:hAnsi="Times New Roman" w:cs="Times New Roman"/>
          <w:b/>
          <w:i/>
          <w:color w:val="000000"/>
          <w:sz w:val="44"/>
          <w:szCs w:val="44"/>
          <w:lang w:eastAsia="ru-RU"/>
        </w:rPr>
      </w:pPr>
    </w:p>
    <w:p w:rsidR="00B66FDA" w:rsidRDefault="00B66FDA" w:rsidP="002818E2">
      <w:pPr>
        <w:widowControl w:val="0"/>
        <w:autoSpaceDE w:val="0"/>
        <w:autoSpaceDN w:val="0"/>
        <w:adjustRightInd w:val="0"/>
        <w:spacing w:after="0" w:line="240" w:lineRule="auto"/>
        <w:jc w:val="center"/>
        <w:rPr>
          <w:rFonts w:ascii="Times New Roman" w:eastAsia="Times New Roman" w:hAnsi="Times New Roman" w:cs="Times New Roman"/>
          <w:b/>
          <w:i/>
          <w:color w:val="000000"/>
          <w:sz w:val="44"/>
          <w:szCs w:val="44"/>
          <w:lang w:eastAsia="ru-RU"/>
        </w:rPr>
      </w:pPr>
    </w:p>
    <w:p w:rsidR="00B66FDA" w:rsidRPr="002818E2" w:rsidRDefault="00B66FDA" w:rsidP="002818E2">
      <w:pPr>
        <w:widowControl w:val="0"/>
        <w:autoSpaceDE w:val="0"/>
        <w:autoSpaceDN w:val="0"/>
        <w:adjustRightInd w:val="0"/>
        <w:spacing w:after="0" w:line="240" w:lineRule="auto"/>
        <w:jc w:val="center"/>
        <w:rPr>
          <w:rFonts w:ascii="Times New Roman" w:eastAsia="Times New Roman" w:hAnsi="Times New Roman" w:cs="Times New Roman"/>
          <w:b/>
          <w:i/>
          <w:color w:val="000000"/>
          <w:sz w:val="44"/>
          <w:szCs w:val="44"/>
          <w:lang w:eastAsia="ru-RU"/>
        </w:rPr>
      </w:pPr>
    </w:p>
    <w:p w:rsidR="002818E2" w:rsidRPr="002818E2" w:rsidRDefault="002818E2" w:rsidP="002818E2">
      <w:pPr>
        <w:widowControl w:val="0"/>
        <w:autoSpaceDE w:val="0"/>
        <w:autoSpaceDN w:val="0"/>
        <w:adjustRightInd w:val="0"/>
        <w:spacing w:after="0" w:line="240" w:lineRule="auto"/>
        <w:jc w:val="center"/>
        <w:rPr>
          <w:rFonts w:ascii="Times New Roman" w:eastAsia="Times New Roman" w:hAnsi="Times New Roman" w:cs="Times New Roman"/>
          <w:b/>
          <w:i/>
          <w:color w:val="000000"/>
          <w:sz w:val="44"/>
          <w:szCs w:val="44"/>
          <w:lang w:eastAsia="ru-RU"/>
        </w:rPr>
      </w:pPr>
    </w:p>
    <w:p w:rsidR="002818E2" w:rsidRDefault="002818E2" w:rsidP="002818E2">
      <w:pPr>
        <w:spacing w:after="0" w:line="240" w:lineRule="auto"/>
        <w:jc w:val="center"/>
        <w:rPr>
          <w:rFonts w:ascii="Times New Roman" w:eastAsia="Arial Unicode MS" w:hAnsi="Times New Roman" w:cs="Times New Roman"/>
          <w:b/>
          <w:color w:val="000000"/>
          <w:sz w:val="44"/>
          <w:szCs w:val="44"/>
          <w:lang w:eastAsia="ru-RU"/>
        </w:rPr>
      </w:pPr>
      <w:r w:rsidRPr="002818E2">
        <w:rPr>
          <w:rFonts w:ascii="Times New Roman" w:eastAsia="Times New Roman" w:hAnsi="Times New Roman" w:cs="Times New Roman"/>
          <w:b/>
          <w:i/>
          <w:color w:val="000000"/>
          <w:sz w:val="44"/>
          <w:szCs w:val="44"/>
          <w:lang w:eastAsia="ru-RU"/>
        </w:rPr>
        <w:t>«</w:t>
      </w:r>
      <w:r w:rsidRPr="002818E2">
        <w:rPr>
          <w:rFonts w:ascii="Times New Roman" w:eastAsia="Arial Unicode MS" w:hAnsi="Times New Roman" w:cs="Times New Roman"/>
          <w:b/>
          <w:color w:val="000000"/>
          <w:sz w:val="44"/>
          <w:szCs w:val="44"/>
          <w:lang w:eastAsia="ru-RU"/>
        </w:rPr>
        <w:t xml:space="preserve">Синонимия </w:t>
      </w:r>
      <w:r>
        <w:rPr>
          <w:rFonts w:ascii="Times New Roman" w:eastAsia="Arial Unicode MS" w:hAnsi="Times New Roman" w:cs="Times New Roman"/>
          <w:b/>
          <w:color w:val="000000"/>
          <w:sz w:val="44"/>
          <w:szCs w:val="44"/>
          <w:lang w:eastAsia="ru-RU"/>
        </w:rPr>
        <w:t xml:space="preserve">английского </w:t>
      </w:r>
      <w:r w:rsidRPr="002818E2">
        <w:rPr>
          <w:rFonts w:ascii="Times New Roman" w:eastAsia="Arial Unicode MS" w:hAnsi="Times New Roman" w:cs="Times New Roman"/>
          <w:b/>
          <w:color w:val="000000"/>
          <w:sz w:val="44"/>
          <w:szCs w:val="44"/>
          <w:lang w:eastAsia="ru-RU"/>
        </w:rPr>
        <w:t xml:space="preserve">языка </w:t>
      </w:r>
    </w:p>
    <w:p w:rsidR="00B66FDA" w:rsidRDefault="002818E2" w:rsidP="002818E2">
      <w:pPr>
        <w:spacing w:after="0" w:line="240" w:lineRule="auto"/>
        <w:jc w:val="center"/>
        <w:rPr>
          <w:rFonts w:ascii="Times New Roman" w:eastAsia="Times New Roman" w:hAnsi="Times New Roman" w:cs="Times New Roman"/>
          <w:b/>
          <w:i/>
          <w:color w:val="000000"/>
          <w:sz w:val="44"/>
          <w:szCs w:val="44"/>
          <w:lang w:eastAsia="ru-RU"/>
        </w:rPr>
      </w:pPr>
      <w:r w:rsidRPr="002818E2">
        <w:rPr>
          <w:rFonts w:ascii="Times New Roman" w:eastAsia="Arial Unicode MS" w:hAnsi="Times New Roman" w:cs="Times New Roman"/>
          <w:b/>
          <w:color w:val="000000"/>
          <w:sz w:val="44"/>
          <w:szCs w:val="44"/>
          <w:lang w:eastAsia="ru-RU"/>
        </w:rPr>
        <w:t>как явление культуры</w:t>
      </w:r>
      <w:r w:rsidRPr="002818E2">
        <w:rPr>
          <w:rFonts w:ascii="Times New Roman" w:eastAsia="Times New Roman" w:hAnsi="Times New Roman" w:cs="Times New Roman"/>
          <w:b/>
          <w:i/>
          <w:color w:val="000000"/>
          <w:sz w:val="44"/>
          <w:szCs w:val="44"/>
          <w:lang w:eastAsia="ru-RU"/>
        </w:rPr>
        <w:t>»</w:t>
      </w:r>
    </w:p>
    <w:p w:rsidR="00B66FDA" w:rsidRDefault="00B66FDA" w:rsidP="002818E2">
      <w:pPr>
        <w:spacing w:after="0" w:line="240" w:lineRule="auto"/>
        <w:jc w:val="center"/>
        <w:rPr>
          <w:rFonts w:ascii="Times New Roman" w:eastAsia="Times New Roman" w:hAnsi="Times New Roman" w:cs="Times New Roman"/>
          <w:b/>
          <w:i/>
          <w:color w:val="000000"/>
          <w:sz w:val="44"/>
          <w:szCs w:val="44"/>
          <w:lang w:eastAsia="ru-RU"/>
        </w:rPr>
      </w:pPr>
    </w:p>
    <w:p w:rsidR="00B66FDA" w:rsidRDefault="00B66FDA" w:rsidP="002818E2">
      <w:pPr>
        <w:spacing w:after="0" w:line="240" w:lineRule="auto"/>
        <w:jc w:val="center"/>
        <w:rPr>
          <w:rFonts w:ascii="Times New Roman" w:eastAsia="Times New Roman" w:hAnsi="Times New Roman" w:cs="Times New Roman"/>
          <w:b/>
          <w:i/>
          <w:color w:val="000000"/>
          <w:sz w:val="44"/>
          <w:szCs w:val="44"/>
          <w:lang w:eastAsia="ru-RU"/>
        </w:rPr>
      </w:pPr>
    </w:p>
    <w:p w:rsidR="002818E2" w:rsidRPr="002818E2" w:rsidRDefault="002818E2" w:rsidP="002818E2">
      <w:pPr>
        <w:spacing w:after="0" w:line="240" w:lineRule="auto"/>
        <w:jc w:val="center"/>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b/>
          <w:i/>
          <w:color w:val="000000"/>
          <w:sz w:val="44"/>
          <w:szCs w:val="44"/>
          <w:lang w:eastAsia="ru-RU"/>
        </w:rPr>
        <w:br/>
      </w:r>
      <w:r w:rsidRPr="002818E2">
        <w:rPr>
          <w:rFonts w:ascii="Times New Roman" w:eastAsia="Times New Roman" w:hAnsi="Times New Roman" w:cs="Times New Roman"/>
          <w:color w:val="000000"/>
          <w:sz w:val="28"/>
          <w:szCs w:val="28"/>
          <w:lang w:eastAsia="ru-RU"/>
        </w:rPr>
        <w:t xml:space="preserve"> </w:t>
      </w:r>
    </w:p>
    <w:p w:rsidR="002818E2" w:rsidRPr="002818E2" w:rsidRDefault="00B66FDA" w:rsidP="002818E2">
      <w:pPr>
        <w:widowControl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Направление: филология, лингвистика</w:t>
      </w:r>
    </w:p>
    <w:p w:rsidR="002818E2" w:rsidRPr="002818E2" w:rsidRDefault="002818E2" w:rsidP="002818E2">
      <w:pPr>
        <w:widowControl w:val="0"/>
        <w:spacing w:after="0" w:line="240" w:lineRule="auto"/>
        <w:jc w:val="center"/>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b/>
          <w:i/>
          <w:color w:val="000000"/>
          <w:sz w:val="28"/>
          <w:szCs w:val="28"/>
          <w:lang w:eastAsia="ru-RU"/>
        </w:rPr>
        <w:br/>
      </w:r>
    </w:p>
    <w:p w:rsidR="002818E2" w:rsidRDefault="002818E2" w:rsidP="002818E2">
      <w:pPr>
        <w:widowControl w:val="0"/>
        <w:spacing w:after="0" w:line="240" w:lineRule="auto"/>
        <w:jc w:val="center"/>
        <w:rPr>
          <w:rFonts w:ascii="Times New Roman" w:eastAsia="Times New Roman" w:hAnsi="Times New Roman" w:cs="Times New Roman"/>
          <w:color w:val="000000"/>
          <w:sz w:val="28"/>
          <w:szCs w:val="28"/>
          <w:lang w:eastAsia="ru-RU"/>
        </w:rPr>
      </w:pPr>
    </w:p>
    <w:p w:rsidR="00B66FDA" w:rsidRDefault="00B66FDA" w:rsidP="002818E2">
      <w:pPr>
        <w:widowControl w:val="0"/>
        <w:spacing w:after="0" w:line="240" w:lineRule="auto"/>
        <w:jc w:val="center"/>
        <w:rPr>
          <w:rFonts w:ascii="Times New Roman" w:eastAsia="Times New Roman" w:hAnsi="Times New Roman" w:cs="Times New Roman"/>
          <w:color w:val="000000"/>
          <w:sz w:val="28"/>
          <w:szCs w:val="28"/>
          <w:lang w:eastAsia="ru-RU"/>
        </w:rPr>
      </w:pPr>
    </w:p>
    <w:p w:rsidR="00B66FDA" w:rsidRDefault="00B66FDA" w:rsidP="002818E2">
      <w:pPr>
        <w:widowControl w:val="0"/>
        <w:spacing w:after="0" w:line="240" w:lineRule="auto"/>
        <w:jc w:val="center"/>
        <w:rPr>
          <w:rFonts w:ascii="Times New Roman" w:eastAsia="Times New Roman" w:hAnsi="Times New Roman" w:cs="Times New Roman"/>
          <w:color w:val="000000"/>
          <w:sz w:val="28"/>
          <w:szCs w:val="28"/>
          <w:lang w:eastAsia="ru-RU"/>
        </w:rPr>
      </w:pPr>
    </w:p>
    <w:p w:rsidR="00B66FDA" w:rsidRDefault="00B66FDA" w:rsidP="002818E2">
      <w:pPr>
        <w:widowControl w:val="0"/>
        <w:spacing w:after="0" w:line="240" w:lineRule="auto"/>
        <w:jc w:val="center"/>
        <w:rPr>
          <w:rFonts w:ascii="Times New Roman" w:eastAsia="Times New Roman" w:hAnsi="Times New Roman" w:cs="Times New Roman"/>
          <w:color w:val="000000"/>
          <w:sz w:val="28"/>
          <w:szCs w:val="28"/>
          <w:lang w:eastAsia="ru-RU"/>
        </w:rPr>
      </w:pPr>
    </w:p>
    <w:p w:rsidR="00B66FDA" w:rsidRDefault="00B66FDA" w:rsidP="002818E2">
      <w:pPr>
        <w:widowControl w:val="0"/>
        <w:spacing w:after="0" w:line="240" w:lineRule="auto"/>
        <w:jc w:val="center"/>
        <w:rPr>
          <w:rFonts w:ascii="Times New Roman" w:eastAsia="Times New Roman" w:hAnsi="Times New Roman" w:cs="Times New Roman"/>
          <w:color w:val="000000"/>
          <w:sz w:val="28"/>
          <w:szCs w:val="28"/>
          <w:lang w:eastAsia="ru-RU"/>
        </w:rPr>
      </w:pPr>
    </w:p>
    <w:p w:rsidR="00B66FDA" w:rsidRDefault="00B66FDA" w:rsidP="002818E2">
      <w:pPr>
        <w:widowControl w:val="0"/>
        <w:spacing w:after="0" w:line="240" w:lineRule="auto"/>
        <w:jc w:val="center"/>
        <w:rPr>
          <w:rFonts w:ascii="Times New Roman" w:eastAsia="Times New Roman" w:hAnsi="Times New Roman" w:cs="Times New Roman"/>
          <w:color w:val="000000"/>
          <w:sz w:val="28"/>
          <w:szCs w:val="28"/>
          <w:lang w:eastAsia="ru-RU"/>
        </w:rPr>
      </w:pPr>
    </w:p>
    <w:p w:rsidR="00B66FDA" w:rsidRDefault="00B66FDA" w:rsidP="002818E2">
      <w:pPr>
        <w:widowControl w:val="0"/>
        <w:spacing w:after="0" w:line="240" w:lineRule="auto"/>
        <w:jc w:val="center"/>
        <w:rPr>
          <w:rFonts w:ascii="Times New Roman" w:eastAsia="Times New Roman" w:hAnsi="Times New Roman" w:cs="Times New Roman"/>
          <w:color w:val="000000"/>
          <w:sz w:val="28"/>
          <w:szCs w:val="28"/>
          <w:lang w:eastAsia="ru-RU"/>
        </w:rPr>
      </w:pPr>
    </w:p>
    <w:p w:rsidR="00B66FDA" w:rsidRPr="002818E2" w:rsidRDefault="00B66FDA" w:rsidP="002818E2">
      <w:pPr>
        <w:widowControl w:val="0"/>
        <w:spacing w:after="0" w:line="240" w:lineRule="auto"/>
        <w:jc w:val="center"/>
        <w:rPr>
          <w:rFonts w:ascii="Times New Roman" w:eastAsia="Times New Roman" w:hAnsi="Times New Roman" w:cs="Times New Roman"/>
          <w:color w:val="000000"/>
          <w:sz w:val="28"/>
          <w:szCs w:val="28"/>
          <w:lang w:eastAsia="ru-RU"/>
        </w:rPr>
      </w:pPr>
    </w:p>
    <w:p w:rsidR="002818E2" w:rsidRPr="002818E2" w:rsidRDefault="002818E2" w:rsidP="002818E2">
      <w:pPr>
        <w:widowControl w:val="0"/>
        <w:spacing w:after="0" w:line="240" w:lineRule="auto"/>
        <w:jc w:val="center"/>
        <w:rPr>
          <w:rFonts w:ascii="Times New Roman" w:eastAsia="Times New Roman" w:hAnsi="Times New Roman" w:cs="Times New Roman"/>
          <w:b/>
          <w:i/>
          <w:color w:val="000000"/>
          <w:sz w:val="28"/>
          <w:szCs w:val="28"/>
          <w:lang w:eastAsia="ru-RU"/>
        </w:rPr>
      </w:pPr>
    </w:p>
    <w:p w:rsidR="002818E2" w:rsidRPr="002818E2" w:rsidRDefault="002818E2" w:rsidP="002818E2">
      <w:pPr>
        <w:widowControl w:val="0"/>
        <w:spacing w:after="0" w:line="240" w:lineRule="auto"/>
        <w:jc w:val="center"/>
        <w:rPr>
          <w:rFonts w:ascii="Times New Roman" w:eastAsia="Times New Roman" w:hAnsi="Times New Roman" w:cs="Times New Roman"/>
          <w:b/>
          <w:i/>
          <w:color w:val="000000"/>
          <w:sz w:val="28"/>
          <w:szCs w:val="28"/>
          <w:lang w:eastAsia="ru-RU"/>
        </w:rPr>
      </w:pPr>
    </w:p>
    <w:tbl>
      <w:tblPr>
        <w:tblW w:w="0" w:type="auto"/>
        <w:tblLook w:val="04A0" w:firstRow="1" w:lastRow="0" w:firstColumn="1" w:lastColumn="0" w:noHBand="0" w:noVBand="1"/>
      </w:tblPr>
      <w:tblGrid>
        <w:gridCol w:w="5070"/>
        <w:gridCol w:w="4501"/>
      </w:tblGrid>
      <w:tr w:rsidR="002818E2" w:rsidRPr="002818E2" w:rsidTr="002818E2">
        <w:tc>
          <w:tcPr>
            <w:tcW w:w="5070" w:type="dxa"/>
          </w:tcPr>
          <w:p w:rsidR="002818E2" w:rsidRPr="002818E2" w:rsidRDefault="002818E2" w:rsidP="002818E2">
            <w:pPr>
              <w:widowControl w:val="0"/>
              <w:tabs>
                <w:tab w:val="left" w:pos="4796"/>
              </w:tabs>
              <w:spacing w:after="0" w:line="240" w:lineRule="auto"/>
              <w:jc w:val="both"/>
              <w:rPr>
                <w:rFonts w:ascii="Times New Roman" w:eastAsia="Calibri" w:hAnsi="Times New Roman" w:cs="Times New Roman"/>
                <w:color w:val="000000"/>
                <w:sz w:val="28"/>
                <w:szCs w:val="28"/>
              </w:rPr>
            </w:pPr>
          </w:p>
        </w:tc>
        <w:tc>
          <w:tcPr>
            <w:tcW w:w="4501" w:type="dxa"/>
          </w:tcPr>
          <w:p w:rsidR="002818E2" w:rsidRPr="002818E2" w:rsidRDefault="00181174" w:rsidP="002818E2">
            <w:pPr>
              <w:widowControl w:val="0"/>
              <w:tabs>
                <w:tab w:val="left" w:pos="4796"/>
              </w:tabs>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Выполнила</w:t>
            </w:r>
            <w:r w:rsidR="002818E2" w:rsidRPr="002818E2">
              <w:rPr>
                <w:rFonts w:ascii="Times New Roman" w:eastAsia="Calibri" w:hAnsi="Times New Roman" w:cs="Times New Roman"/>
                <w:color w:val="000000"/>
                <w:sz w:val="28"/>
                <w:szCs w:val="28"/>
              </w:rPr>
              <w:t>:</w:t>
            </w:r>
          </w:p>
          <w:p w:rsidR="002818E2" w:rsidRDefault="00181174" w:rsidP="002818E2">
            <w:pPr>
              <w:widowControl w:val="0"/>
              <w:tabs>
                <w:tab w:val="left" w:pos="4796"/>
              </w:tabs>
              <w:spacing w:after="0" w:line="240" w:lineRule="auto"/>
              <w:rPr>
                <w:rFonts w:ascii="Times New Roman" w:eastAsia="Calibri" w:hAnsi="Times New Roman" w:cs="Times New Roman"/>
                <w:i/>
                <w:color w:val="000000"/>
                <w:sz w:val="28"/>
                <w:szCs w:val="28"/>
              </w:rPr>
            </w:pPr>
            <w:r>
              <w:rPr>
                <w:rFonts w:ascii="Times New Roman" w:eastAsia="Calibri" w:hAnsi="Times New Roman" w:cs="Times New Roman"/>
                <w:color w:val="000000"/>
                <w:sz w:val="28"/>
                <w:szCs w:val="28"/>
              </w:rPr>
              <w:t xml:space="preserve">Учитель английского языка Государственного бюджетного общеобразовательного учреждения Липецкой области «Кадетская школа имени майора милиции </w:t>
            </w:r>
            <w:proofErr w:type="gramStart"/>
            <w:r>
              <w:rPr>
                <w:rFonts w:ascii="Times New Roman" w:eastAsia="Calibri" w:hAnsi="Times New Roman" w:cs="Times New Roman"/>
                <w:color w:val="000000"/>
                <w:sz w:val="28"/>
                <w:szCs w:val="28"/>
              </w:rPr>
              <w:t>Коврижных</w:t>
            </w:r>
            <w:proofErr w:type="gramEnd"/>
            <w:r>
              <w:rPr>
                <w:rFonts w:ascii="Times New Roman" w:eastAsia="Calibri" w:hAnsi="Times New Roman" w:cs="Times New Roman"/>
                <w:color w:val="000000"/>
                <w:sz w:val="28"/>
                <w:szCs w:val="28"/>
              </w:rPr>
              <w:t xml:space="preserve"> А.П.»</w:t>
            </w:r>
            <w:r w:rsidR="002818E2" w:rsidRPr="002818E2">
              <w:rPr>
                <w:rFonts w:ascii="Times New Roman" w:eastAsia="Calibri" w:hAnsi="Times New Roman" w:cs="Times New Roman"/>
                <w:i/>
                <w:color w:val="000000"/>
                <w:sz w:val="28"/>
                <w:szCs w:val="28"/>
              </w:rPr>
              <w:t>.</w:t>
            </w:r>
          </w:p>
          <w:p w:rsidR="00181174" w:rsidRPr="00B66FDA" w:rsidRDefault="00181174" w:rsidP="002818E2">
            <w:pPr>
              <w:widowControl w:val="0"/>
              <w:tabs>
                <w:tab w:val="left" w:pos="4796"/>
              </w:tabs>
              <w:spacing w:after="0" w:line="240" w:lineRule="auto"/>
              <w:rPr>
                <w:rFonts w:ascii="Times New Roman" w:eastAsia="Calibri" w:hAnsi="Times New Roman" w:cs="Times New Roman"/>
                <w:color w:val="000000"/>
                <w:sz w:val="28"/>
                <w:szCs w:val="28"/>
              </w:rPr>
            </w:pPr>
            <w:proofErr w:type="spellStart"/>
            <w:r w:rsidRPr="00B66FDA">
              <w:rPr>
                <w:rFonts w:ascii="Times New Roman" w:eastAsia="Calibri" w:hAnsi="Times New Roman" w:cs="Times New Roman"/>
                <w:color w:val="000000"/>
                <w:sz w:val="28"/>
                <w:szCs w:val="28"/>
              </w:rPr>
              <w:t>Уржумова</w:t>
            </w:r>
            <w:proofErr w:type="spellEnd"/>
            <w:r w:rsidRPr="00B66FDA">
              <w:rPr>
                <w:rFonts w:ascii="Times New Roman" w:eastAsia="Calibri" w:hAnsi="Times New Roman" w:cs="Times New Roman"/>
                <w:color w:val="000000"/>
                <w:sz w:val="28"/>
                <w:szCs w:val="28"/>
              </w:rPr>
              <w:t xml:space="preserve"> Елена Павловна</w:t>
            </w:r>
          </w:p>
        </w:tc>
      </w:tr>
    </w:tbl>
    <w:p w:rsidR="002818E2" w:rsidRPr="002818E2" w:rsidRDefault="002818E2" w:rsidP="002818E2">
      <w:pPr>
        <w:widowControl w:val="0"/>
        <w:tabs>
          <w:tab w:val="left" w:leader="underscore" w:pos="3870"/>
        </w:tabs>
        <w:spacing w:after="0" w:line="240" w:lineRule="auto"/>
        <w:jc w:val="center"/>
        <w:rPr>
          <w:rFonts w:ascii="Times New Roman" w:eastAsia="Calibri" w:hAnsi="Times New Roman" w:cs="Times New Roman"/>
          <w:color w:val="000000"/>
          <w:sz w:val="28"/>
          <w:szCs w:val="28"/>
        </w:rPr>
      </w:pPr>
    </w:p>
    <w:p w:rsidR="002818E2" w:rsidRPr="002818E2" w:rsidRDefault="002818E2" w:rsidP="002818E2">
      <w:pPr>
        <w:widowControl w:val="0"/>
        <w:tabs>
          <w:tab w:val="left" w:leader="underscore" w:pos="3870"/>
        </w:tabs>
        <w:spacing w:after="0" w:line="240" w:lineRule="auto"/>
        <w:jc w:val="center"/>
        <w:rPr>
          <w:rFonts w:ascii="Times New Roman" w:eastAsia="Calibri" w:hAnsi="Times New Roman" w:cs="Times New Roman"/>
          <w:sz w:val="28"/>
          <w:szCs w:val="28"/>
        </w:rPr>
      </w:pPr>
    </w:p>
    <w:p w:rsidR="002818E2" w:rsidRDefault="002818E2" w:rsidP="002818E2">
      <w:pPr>
        <w:widowControl w:val="0"/>
        <w:tabs>
          <w:tab w:val="left" w:leader="underscore" w:pos="3870"/>
        </w:tabs>
        <w:spacing w:after="0" w:line="240" w:lineRule="auto"/>
        <w:jc w:val="center"/>
        <w:rPr>
          <w:rFonts w:ascii="Times New Roman" w:eastAsia="Calibri" w:hAnsi="Times New Roman" w:cs="Times New Roman"/>
          <w:sz w:val="28"/>
          <w:szCs w:val="28"/>
        </w:rPr>
      </w:pPr>
    </w:p>
    <w:p w:rsidR="00181174" w:rsidRDefault="00181174" w:rsidP="002818E2">
      <w:pPr>
        <w:widowControl w:val="0"/>
        <w:tabs>
          <w:tab w:val="left" w:leader="underscore" w:pos="3870"/>
        </w:tabs>
        <w:spacing w:after="0" w:line="240" w:lineRule="auto"/>
        <w:jc w:val="center"/>
        <w:rPr>
          <w:rFonts w:ascii="Times New Roman" w:eastAsia="Calibri" w:hAnsi="Times New Roman" w:cs="Times New Roman"/>
          <w:sz w:val="28"/>
          <w:szCs w:val="28"/>
        </w:rPr>
      </w:pPr>
    </w:p>
    <w:p w:rsidR="00181174" w:rsidRDefault="00181174" w:rsidP="002818E2">
      <w:pPr>
        <w:widowControl w:val="0"/>
        <w:tabs>
          <w:tab w:val="left" w:leader="underscore" w:pos="3870"/>
        </w:tabs>
        <w:spacing w:after="0" w:line="240" w:lineRule="auto"/>
        <w:jc w:val="center"/>
        <w:rPr>
          <w:rFonts w:ascii="Times New Roman" w:eastAsia="Calibri" w:hAnsi="Times New Roman" w:cs="Times New Roman"/>
          <w:sz w:val="28"/>
          <w:szCs w:val="28"/>
        </w:rPr>
      </w:pPr>
    </w:p>
    <w:p w:rsidR="00181174" w:rsidRPr="002818E2" w:rsidRDefault="00181174" w:rsidP="002818E2">
      <w:pPr>
        <w:widowControl w:val="0"/>
        <w:tabs>
          <w:tab w:val="left" w:leader="underscore" w:pos="3870"/>
        </w:tabs>
        <w:spacing w:after="0" w:line="240" w:lineRule="auto"/>
        <w:jc w:val="center"/>
        <w:rPr>
          <w:rFonts w:ascii="Times New Roman" w:eastAsia="Calibri" w:hAnsi="Times New Roman" w:cs="Times New Roman"/>
          <w:sz w:val="28"/>
          <w:szCs w:val="28"/>
        </w:rPr>
      </w:pPr>
    </w:p>
    <w:p w:rsidR="002818E2" w:rsidRPr="002818E2" w:rsidRDefault="002818E2" w:rsidP="002818E2">
      <w:pPr>
        <w:widowControl w:val="0"/>
        <w:tabs>
          <w:tab w:val="left" w:leader="underscore" w:pos="3870"/>
        </w:tabs>
        <w:spacing w:after="0" w:line="240" w:lineRule="auto"/>
        <w:jc w:val="center"/>
        <w:rPr>
          <w:rFonts w:ascii="Times New Roman" w:eastAsia="Calibri" w:hAnsi="Times New Roman" w:cs="Times New Roman"/>
          <w:sz w:val="28"/>
          <w:szCs w:val="28"/>
        </w:rPr>
      </w:pPr>
    </w:p>
    <w:p w:rsidR="002818E2" w:rsidRPr="002818E2" w:rsidRDefault="00181174" w:rsidP="002818E2">
      <w:pPr>
        <w:widowControl w:val="0"/>
        <w:tabs>
          <w:tab w:val="left" w:leader="underscore" w:pos="3870"/>
        </w:tabs>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Липецк 2020</w:t>
      </w:r>
      <w:r w:rsidR="002818E2" w:rsidRPr="002818E2">
        <w:rPr>
          <w:rFonts w:ascii="Times New Roman" w:eastAsia="Calibri" w:hAnsi="Times New Roman" w:cs="Times New Roman"/>
          <w:sz w:val="28"/>
          <w:szCs w:val="28"/>
        </w:rPr>
        <w:t xml:space="preserve"> </w:t>
      </w:r>
    </w:p>
    <w:p w:rsidR="002818E2" w:rsidRPr="002818E2" w:rsidRDefault="002818E2" w:rsidP="002818E2">
      <w:pPr>
        <w:widowControl w:val="0"/>
        <w:tabs>
          <w:tab w:val="left" w:leader="underscore" w:pos="3870"/>
        </w:tabs>
        <w:spacing w:after="0" w:line="240" w:lineRule="auto"/>
        <w:jc w:val="center"/>
        <w:rPr>
          <w:rFonts w:ascii="Times New Roman" w:eastAsia="Calibri" w:hAnsi="Times New Roman" w:cs="Times New Roman"/>
          <w:sz w:val="28"/>
          <w:szCs w:val="28"/>
        </w:rPr>
      </w:pPr>
    </w:p>
    <w:p w:rsidR="002818E2" w:rsidRPr="002818E2" w:rsidRDefault="002818E2" w:rsidP="002818E2">
      <w:pPr>
        <w:tabs>
          <w:tab w:val="right" w:leader="dot" w:pos="9345"/>
        </w:tabs>
        <w:spacing w:before="240" w:after="120" w:line="360" w:lineRule="auto"/>
        <w:jc w:val="center"/>
        <w:rPr>
          <w:rFonts w:ascii="Times New Roman" w:eastAsia="Arial Unicode MS" w:hAnsi="Times New Roman" w:cs="Times New Roman"/>
          <w:b/>
          <w:bCs/>
          <w:color w:val="000000"/>
          <w:sz w:val="28"/>
          <w:szCs w:val="28"/>
          <w:lang w:eastAsia="ru-RU"/>
        </w:rPr>
      </w:pPr>
      <w:r w:rsidRPr="002818E2">
        <w:rPr>
          <w:rFonts w:ascii="Times New Roman" w:eastAsia="Arial Unicode MS" w:hAnsi="Times New Roman" w:cs="Times New Roman"/>
          <w:b/>
          <w:bCs/>
          <w:color w:val="000000"/>
          <w:sz w:val="28"/>
          <w:szCs w:val="28"/>
          <w:lang w:eastAsia="ru-RU"/>
        </w:rPr>
        <w:lastRenderedPageBreak/>
        <w:t>Содержание</w:t>
      </w:r>
    </w:p>
    <w:p w:rsidR="002818E2" w:rsidRPr="002818E2" w:rsidRDefault="002818E2" w:rsidP="002818E2">
      <w:pPr>
        <w:tabs>
          <w:tab w:val="right" w:leader="dot" w:pos="9345"/>
        </w:tabs>
        <w:spacing w:before="240" w:after="120" w:line="360" w:lineRule="auto"/>
        <w:jc w:val="center"/>
        <w:rPr>
          <w:rFonts w:ascii="Times New Roman" w:eastAsia="Times New Roman" w:hAnsi="Times New Roman" w:cs="Times New Roman"/>
          <w:bCs/>
          <w:noProof/>
          <w:sz w:val="28"/>
          <w:szCs w:val="28"/>
          <w:lang w:eastAsia="ru-RU"/>
        </w:rPr>
      </w:pPr>
      <w:r w:rsidRPr="002818E2">
        <w:rPr>
          <w:rFonts w:ascii="Times New Roman" w:eastAsia="Arial Unicode MS" w:hAnsi="Times New Roman" w:cs="Times New Roman"/>
          <w:b/>
          <w:bCs/>
          <w:color w:val="000000"/>
          <w:sz w:val="28"/>
          <w:szCs w:val="28"/>
          <w:lang w:eastAsia="ru-RU"/>
        </w:rPr>
        <w:fldChar w:fldCharType="begin"/>
      </w:r>
      <w:r w:rsidRPr="002818E2">
        <w:rPr>
          <w:rFonts w:ascii="Times New Roman" w:eastAsia="Arial Unicode MS" w:hAnsi="Times New Roman" w:cs="Times New Roman"/>
          <w:b/>
          <w:bCs/>
          <w:color w:val="000000"/>
          <w:sz w:val="28"/>
          <w:szCs w:val="28"/>
          <w:lang w:eastAsia="ru-RU"/>
        </w:rPr>
        <w:instrText xml:space="preserve"> TOC \o "1-4" \h \z \u </w:instrText>
      </w:r>
      <w:r w:rsidRPr="002818E2">
        <w:rPr>
          <w:rFonts w:ascii="Times New Roman" w:eastAsia="Arial Unicode MS" w:hAnsi="Times New Roman" w:cs="Times New Roman"/>
          <w:b/>
          <w:bCs/>
          <w:color w:val="000000"/>
          <w:sz w:val="28"/>
          <w:szCs w:val="28"/>
          <w:lang w:eastAsia="ru-RU"/>
        </w:rPr>
        <w:fldChar w:fldCharType="separate"/>
      </w:r>
      <w:hyperlink w:anchor="_Toc44546179" w:history="1">
        <w:r w:rsidRPr="002818E2">
          <w:rPr>
            <w:rFonts w:ascii="Times New Roman" w:eastAsia="Arial Unicode MS" w:hAnsi="Times New Roman" w:cs="Times New Roman"/>
            <w:bCs/>
            <w:noProof/>
            <w:color w:val="0000FF"/>
            <w:sz w:val="28"/>
            <w:szCs w:val="28"/>
            <w:u w:val="single"/>
            <w:lang w:eastAsia="ru-RU"/>
          </w:rPr>
          <w:t>Введение</w:t>
        </w:r>
        <w:r w:rsidRPr="002818E2">
          <w:rPr>
            <w:rFonts w:ascii="Times New Roman" w:eastAsia="Arial Unicode MS" w:hAnsi="Times New Roman" w:cs="Times New Roman"/>
            <w:bCs/>
            <w:noProof/>
            <w:webHidden/>
            <w:color w:val="000000"/>
            <w:sz w:val="28"/>
            <w:szCs w:val="28"/>
            <w:lang w:eastAsia="ru-RU"/>
          </w:rPr>
          <w:tab/>
        </w:r>
        <w:r w:rsidRPr="002818E2">
          <w:rPr>
            <w:rFonts w:ascii="Times New Roman" w:eastAsia="Arial Unicode MS" w:hAnsi="Times New Roman" w:cs="Times New Roman"/>
            <w:bCs/>
            <w:noProof/>
            <w:webHidden/>
            <w:color w:val="000000"/>
            <w:sz w:val="28"/>
            <w:szCs w:val="28"/>
            <w:lang w:eastAsia="ru-RU"/>
          </w:rPr>
          <w:fldChar w:fldCharType="begin"/>
        </w:r>
        <w:r w:rsidRPr="002818E2">
          <w:rPr>
            <w:rFonts w:ascii="Times New Roman" w:eastAsia="Arial Unicode MS" w:hAnsi="Times New Roman" w:cs="Times New Roman"/>
            <w:bCs/>
            <w:noProof/>
            <w:webHidden/>
            <w:color w:val="000000"/>
            <w:sz w:val="28"/>
            <w:szCs w:val="28"/>
            <w:lang w:eastAsia="ru-RU"/>
          </w:rPr>
          <w:instrText xml:space="preserve"> PAGEREF _Toc44546179 \h </w:instrText>
        </w:r>
        <w:r w:rsidRPr="002818E2">
          <w:rPr>
            <w:rFonts w:ascii="Times New Roman" w:eastAsia="Arial Unicode MS" w:hAnsi="Times New Roman" w:cs="Times New Roman"/>
            <w:bCs/>
            <w:noProof/>
            <w:webHidden/>
            <w:color w:val="000000"/>
            <w:sz w:val="28"/>
            <w:szCs w:val="28"/>
            <w:lang w:eastAsia="ru-RU"/>
          </w:rPr>
        </w:r>
        <w:r w:rsidRPr="002818E2">
          <w:rPr>
            <w:rFonts w:ascii="Times New Roman" w:eastAsia="Arial Unicode MS" w:hAnsi="Times New Roman" w:cs="Times New Roman"/>
            <w:bCs/>
            <w:noProof/>
            <w:webHidden/>
            <w:color w:val="000000"/>
            <w:sz w:val="28"/>
            <w:szCs w:val="28"/>
            <w:lang w:eastAsia="ru-RU"/>
          </w:rPr>
          <w:fldChar w:fldCharType="separate"/>
        </w:r>
        <w:r w:rsidRPr="002818E2">
          <w:rPr>
            <w:rFonts w:ascii="Times New Roman" w:eastAsia="Arial Unicode MS" w:hAnsi="Times New Roman" w:cs="Times New Roman"/>
            <w:bCs/>
            <w:noProof/>
            <w:webHidden/>
            <w:color w:val="000000"/>
            <w:sz w:val="28"/>
            <w:szCs w:val="28"/>
            <w:lang w:eastAsia="ru-RU"/>
          </w:rPr>
          <w:t>3</w:t>
        </w:r>
        <w:r w:rsidRPr="002818E2">
          <w:rPr>
            <w:rFonts w:ascii="Times New Roman" w:eastAsia="Arial Unicode MS" w:hAnsi="Times New Roman" w:cs="Times New Roman"/>
            <w:bCs/>
            <w:noProof/>
            <w:webHidden/>
            <w:color w:val="000000"/>
            <w:sz w:val="28"/>
            <w:szCs w:val="28"/>
            <w:lang w:eastAsia="ru-RU"/>
          </w:rPr>
          <w:fldChar w:fldCharType="end"/>
        </w:r>
      </w:hyperlink>
    </w:p>
    <w:p w:rsidR="002818E2" w:rsidRPr="002818E2" w:rsidRDefault="002818E2" w:rsidP="002818E2">
      <w:pPr>
        <w:tabs>
          <w:tab w:val="right" w:leader="dot" w:pos="9345"/>
        </w:tabs>
        <w:spacing w:before="240" w:after="120" w:line="360" w:lineRule="auto"/>
        <w:jc w:val="center"/>
        <w:rPr>
          <w:rFonts w:ascii="Times New Roman" w:eastAsia="Times New Roman" w:hAnsi="Times New Roman" w:cs="Times New Roman"/>
          <w:bCs/>
          <w:noProof/>
          <w:sz w:val="28"/>
          <w:szCs w:val="28"/>
          <w:lang w:eastAsia="ru-RU"/>
        </w:rPr>
      </w:pPr>
      <w:hyperlink w:anchor="_Toc44546180" w:history="1">
        <w:r w:rsidRPr="002818E2">
          <w:rPr>
            <w:rFonts w:ascii="Times New Roman" w:eastAsia="Arial Unicode MS" w:hAnsi="Times New Roman" w:cs="Times New Roman"/>
            <w:bCs/>
            <w:noProof/>
            <w:color w:val="0000FF"/>
            <w:sz w:val="28"/>
            <w:szCs w:val="28"/>
            <w:u w:val="single"/>
            <w:lang w:eastAsia="ru-RU"/>
          </w:rPr>
          <w:t xml:space="preserve"> 1. СИНОНИМИЯ КАК ТЕОРЕТИЧЕСКАЯ ПРОБЛЕМА</w:t>
        </w:r>
        <w:r w:rsidRPr="002818E2">
          <w:rPr>
            <w:rFonts w:ascii="Times New Roman" w:eastAsia="Arial Unicode MS" w:hAnsi="Times New Roman" w:cs="Times New Roman"/>
            <w:bCs/>
            <w:noProof/>
            <w:webHidden/>
            <w:color w:val="000000"/>
            <w:sz w:val="28"/>
            <w:szCs w:val="28"/>
            <w:lang w:eastAsia="ru-RU"/>
          </w:rPr>
          <w:tab/>
        </w:r>
        <w:r w:rsidRPr="002818E2">
          <w:rPr>
            <w:rFonts w:ascii="Times New Roman" w:eastAsia="Arial Unicode MS" w:hAnsi="Times New Roman" w:cs="Times New Roman"/>
            <w:bCs/>
            <w:noProof/>
            <w:webHidden/>
            <w:color w:val="000000"/>
            <w:sz w:val="28"/>
            <w:szCs w:val="28"/>
            <w:lang w:eastAsia="ru-RU"/>
          </w:rPr>
          <w:fldChar w:fldCharType="begin"/>
        </w:r>
        <w:r w:rsidRPr="002818E2">
          <w:rPr>
            <w:rFonts w:ascii="Times New Roman" w:eastAsia="Arial Unicode MS" w:hAnsi="Times New Roman" w:cs="Times New Roman"/>
            <w:bCs/>
            <w:noProof/>
            <w:webHidden/>
            <w:color w:val="000000"/>
            <w:sz w:val="28"/>
            <w:szCs w:val="28"/>
            <w:lang w:eastAsia="ru-RU"/>
          </w:rPr>
          <w:instrText xml:space="preserve"> PAGEREF _Toc44546180 \h </w:instrText>
        </w:r>
        <w:r w:rsidRPr="002818E2">
          <w:rPr>
            <w:rFonts w:ascii="Times New Roman" w:eastAsia="Arial Unicode MS" w:hAnsi="Times New Roman" w:cs="Times New Roman"/>
            <w:bCs/>
            <w:noProof/>
            <w:webHidden/>
            <w:color w:val="000000"/>
            <w:sz w:val="28"/>
            <w:szCs w:val="28"/>
            <w:lang w:eastAsia="ru-RU"/>
          </w:rPr>
        </w:r>
        <w:r w:rsidRPr="002818E2">
          <w:rPr>
            <w:rFonts w:ascii="Times New Roman" w:eastAsia="Arial Unicode MS" w:hAnsi="Times New Roman" w:cs="Times New Roman"/>
            <w:bCs/>
            <w:noProof/>
            <w:webHidden/>
            <w:color w:val="000000"/>
            <w:sz w:val="28"/>
            <w:szCs w:val="28"/>
            <w:lang w:eastAsia="ru-RU"/>
          </w:rPr>
          <w:fldChar w:fldCharType="separate"/>
        </w:r>
        <w:r w:rsidRPr="002818E2">
          <w:rPr>
            <w:rFonts w:ascii="Times New Roman" w:eastAsia="Arial Unicode MS" w:hAnsi="Times New Roman" w:cs="Times New Roman"/>
            <w:bCs/>
            <w:noProof/>
            <w:webHidden/>
            <w:color w:val="000000"/>
            <w:sz w:val="28"/>
            <w:szCs w:val="28"/>
            <w:lang w:eastAsia="ru-RU"/>
          </w:rPr>
          <w:t>5</w:t>
        </w:r>
        <w:r w:rsidRPr="002818E2">
          <w:rPr>
            <w:rFonts w:ascii="Times New Roman" w:eastAsia="Arial Unicode MS" w:hAnsi="Times New Roman" w:cs="Times New Roman"/>
            <w:bCs/>
            <w:noProof/>
            <w:webHidden/>
            <w:color w:val="000000"/>
            <w:sz w:val="28"/>
            <w:szCs w:val="28"/>
            <w:lang w:eastAsia="ru-RU"/>
          </w:rPr>
          <w:fldChar w:fldCharType="end"/>
        </w:r>
      </w:hyperlink>
    </w:p>
    <w:p w:rsidR="002818E2" w:rsidRPr="002818E2" w:rsidRDefault="002818E2" w:rsidP="002818E2">
      <w:pPr>
        <w:tabs>
          <w:tab w:val="right" w:leader="dot" w:pos="9345"/>
        </w:tabs>
        <w:spacing w:before="120" w:after="0" w:line="360" w:lineRule="auto"/>
        <w:rPr>
          <w:rFonts w:ascii="Times New Roman" w:eastAsia="Times New Roman" w:hAnsi="Times New Roman" w:cs="Times New Roman"/>
          <w:noProof/>
          <w:sz w:val="28"/>
          <w:szCs w:val="28"/>
          <w:lang w:eastAsia="ru-RU"/>
        </w:rPr>
      </w:pPr>
      <w:hyperlink w:anchor="_Toc44546181" w:history="1">
        <w:r w:rsidRPr="002818E2">
          <w:rPr>
            <w:rFonts w:ascii="Times New Roman" w:eastAsia="Arial Unicode MS" w:hAnsi="Times New Roman" w:cs="Times New Roman"/>
            <w:iCs/>
            <w:noProof/>
            <w:color w:val="0000FF"/>
            <w:sz w:val="28"/>
            <w:szCs w:val="28"/>
            <w:u w:val="single"/>
            <w:lang w:eastAsia="ru-RU"/>
          </w:rPr>
          <w:t>1.1. Понятие синонима и синонимического ряда</w:t>
        </w:r>
        <w:r w:rsidRPr="002818E2">
          <w:rPr>
            <w:rFonts w:ascii="Times New Roman" w:eastAsia="Arial Unicode MS" w:hAnsi="Times New Roman" w:cs="Times New Roman"/>
            <w:iCs/>
            <w:noProof/>
            <w:webHidden/>
            <w:color w:val="000000"/>
            <w:sz w:val="28"/>
            <w:szCs w:val="28"/>
            <w:lang w:eastAsia="ru-RU"/>
          </w:rPr>
          <w:tab/>
        </w:r>
        <w:r w:rsidRPr="002818E2">
          <w:rPr>
            <w:rFonts w:ascii="Times New Roman" w:eastAsia="Arial Unicode MS" w:hAnsi="Times New Roman" w:cs="Times New Roman"/>
            <w:iCs/>
            <w:noProof/>
            <w:webHidden/>
            <w:color w:val="000000"/>
            <w:sz w:val="28"/>
            <w:szCs w:val="28"/>
            <w:lang w:eastAsia="ru-RU"/>
          </w:rPr>
          <w:fldChar w:fldCharType="begin"/>
        </w:r>
        <w:r w:rsidRPr="002818E2">
          <w:rPr>
            <w:rFonts w:ascii="Times New Roman" w:eastAsia="Arial Unicode MS" w:hAnsi="Times New Roman" w:cs="Times New Roman"/>
            <w:iCs/>
            <w:noProof/>
            <w:webHidden/>
            <w:color w:val="000000"/>
            <w:sz w:val="28"/>
            <w:szCs w:val="28"/>
            <w:lang w:eastAsia="ru-RU"/>
          </w:rPr>
          <w:instrText xml:space="preserve"> PAGEREF _Toc44546181 \h </w:instrText>
        </w:r>
        <w:r w:rsidRPr="002818E2">
          <w:rPr>
            <w:rFonts w:ascii="Times New Roman" w:eastAsia="Arial Unicode MS" w:hAnsi="Times New Roman" w:cs="Times New Roman"/>
            <w:iCs/>
            <w:noProof/>
            <w:webHidden/>
            <w:color w:val="000000"/>
            <w:sz w:val="28"/>
            <w:szCs w:val="28"/>
            <w:lang w:eastAsia="ru-RU"/>
          </w:rPr>
        </w:r>
        <w:r w:rsidRPr="002818E2">
          <w:rPr>
            <w:rFonts w:ascii="Times New Roman" w:eastAsia="Arial Unicode MS" w:hAnsi="Times New Roman" w:cs="Times New Roman"/>
            <w:iCs/>
            <w:noProof/>
            <w:webHidden/>
            <w:color w:val="000000"/>
            <w:sz w:val="28"/>
            <w:szCs w:val="28"/>
            <w:lang w:eastAsia="ru-RU"/>
          </w:rPr>
          <w:fldChar w:fldCharType="separate"/>
        </w:r>
        <w:r w:rsidRPr="002818E2">
          <w:rPr>
            <w:rFonts w:ascii="Times New Roman" w:eastAsia="Arial Unicode MS" w:hAnsi="Times New Roman" w:cs="Times New Roman"/>
            <w:iCs/>
            <w:noProof/>
            <w:webHidden/>
            <w:color w:val="000000"/>
            <w:sz w:val="28"/>
            <w:szCs w:val="28"/>
            <w:lang w:eastAsia="ru-RU"/>
          </w:rPr>
          <w:t>5</w:t>
        </w:r>
        <w:r w:rsidRPr="002818E2">
          <w:rPr>
            <w:rFonts w:ascii="Times New Roman" w:eastAsia="Arial Unicode MS" w:hAnsi="Times New Roman" w:cs="Times New Roman"/>
            <w:iCs/>
            <w:noProof/>
            <w:webHidden/>
            <w:color w:val="000000"/>
            <w:sz w:val="28"/>
            <w:szCs w:val="28"/>
            <w:lang w:eastAsia="ru-RU"/>
          </w:rPr>
          <w:fldChar w:fldCharType="end"/>
        </w:r>
      </w:hyperlink>
    </w:p>
    <w:p w:rsidR="002818E2" w:rsidRPr="002818E2" w:rsidRDefault="002818E2" w:rsidP="002818E2">
      <w:pPr>
        <w:tabs>
          <w:tab w:val="right" w:leader="dot" w:pos="9345"/>
        </w:tabs>
        <w:spacing w:after="0" w:line="360" w:lineRule="auto"/>
        <w:rPr>
          <w:rFonts w:ascii="Times New Roman" w:eastAsia="Times New Roman" w:hAnsi="Times New Roman" w:cs="Times New Roman"/>
          <w:noProof/>
          <w:sz w:val="28"/>
          <w:szCs w:val="28"/>
          <w:lang w:eastAsia="ru-RU"/>
        </w:rPr>
      </w:pPr>
      <w:hyperlink w:anchor="_Toc44546182" w:history="1">
        <w:r w:rsidRPr="002818E2">
          <w:rPr>
            <w:rFonts w:ascii="Times New Roman" w:eastAsia="Arial Unicode MS" w:hAnsi="Times New Roman" w:cs="Times New Roman"/>
            <w:noProof/>
            <w:color w:val="0000FF"/>
            <w:sz w:val="28"/>
            <w:szCs w:val="28"/>
            <w:u w:val="single"/>
            <w:lang w:eastAsia="ru-RU"/>
          </w:rPr>
          <w:t>1.2. Понятие синонимии</w:t>
        </w:r>
        <w:r w:rsidRPr="002818E2">
          <w:rPr>
            <w:rFonts w:ascii="Times New Roman" w:eastAsia="Arial Unicode MS" w:hAnsi="Times New Roman" w:cs="Times New Roman"/>
            <w:noProof/>
            <w:webHidden/>
            <w:color w:val="000000"/>
            <w:sz w:val="28"/>
            <w:szCs w:val="28"/>
            <w:lang w:eastAsia="ru-RU"/>
          </w:rPr>
          <w:tab/>
          <w:t>8</w:t>
        </w:r>
      </w:hyperlink>
    </w:p>
    <w:p w:rsidR="002818E2" w:rsidRPr="002818E2" w:rsidRDefault="002818E2" w:rsidP="002818E2">
      <w:pPr>
        <w:tabs>
          <w:tab w:val="right" w:leader="dot" w:pos="9345"/>
        </w:tabs>
        <w:spacing w:after="0" w:line="360" w:lineRule="auto"/>
        <w:rPr>
          <w:rFonts w:ascii="Times New Roman" w:eastAsia="Times New Roman" w:hAnsi="Times New Roman" w:cs="Times New Roman"/>
          <w:noProof/>
          <w:sz w:val="28"/>
          <w:szCs w:val="28"/>
          <w:lang w:eastAsia="ru-RU"/>
        </w:rPr>
      </w:pPr>
      <w:hyperlink w:anchor="_Toc44546183" w:history="1">
        <w:r w:rsidRPr="002818E2">
          <w:rPr>
            <w:rFonts w:ascii="Times New Roman" w:eastAsia="Arial Unicode MS" w:hAnsi="Times New Roman" w:cs="Times New Roman"/>
            <w:noProof/>
            <w:color w:val="0000FF"/>
            <w:sz w:val="28"/>
            <w:szCs w:val="28"/>
            <w:u w:val="single"/>
            <w:lang w:eastAsia="ru-RU"/>
          </w:rPr>
          <w:t>1.3. Связь синонимии с культурой</w:t>
        </w:r>
        <w:r w:rsidRPr="002818E2">
          <w:rPr>
            <w:rFonts w:ascii="Times New Roman" w:eastAsia="Arial Unicode MS" w:hAnsi="Times New Roman" w:cs="Times New Roman"/>
            <w:noProof/>
            <w:webHidden/>
            <w:color w:val="000000"/>
            <w:sz w:val="28"/>
            <w:szCs w:val="28"/>
            <w:lang w:eastAsia="ru-RU"/>
          </w:rPr>
          <w:tab/>
        </w:r>
        <w:r w:rsidRPr="002818E2">
          <w:rPr>
            <w:rFonts w:ascii="Times New Roman" w:eastAsia="Arial Unicode MS" w:hAnsi="Times New Roman" w:cs="Times New Roman"/>
            <w:noProof/>
            <w:webHidden/>
            <w:color w:val="000000"/>
            <w:sz w:val="28"/>
            <w:szCs w:val="28"/>
            <w:lang w:eastAsia="ru-RU"/>
          </w:rPr>
          <w:fldChar w:fldCharType="begin"/>
        </w:r>
        <w:r w:rsidRPr="002818E2">
          <w:rPr>
            <w:rFonts w:ascii="Times New Roman" w:eastAsia="Arial Unicode MS" w:hAnsi="Times New Roman" w:cs="Times New Roman"/>
            <w:noProof/>
            <w:webHidden/>
            <w:color w:val="000000"/>
            <w:sz w:val="28"/>
            <w:szCs w:val="28"/>
            <w:lang w:eastAsia="ru-RU"/>
          </w:rPr>
          <w:instrText xml:space="preserve"> PAGEREF _Toc44546183 \h </w:instrText>
        </w:r>
        <w:r w:rsidRPr="002818E2">
          <w:rPr>
            <w:rFonts w:ascii="Times New Roman" w:eastAsia="Arial Unicode MS" w:hAnsi="Times New Roman" w:cs="Times New Roman"/>
            <w:noProof/>
            <w:webHidden/>
            <w:color w:val="000000"/>
            <w:sz w:val="28"/>
            <w:szCs w:val="28"/>
            <w:lang w:eastAsia="ru-RU"/>
          </w:rPr>
        </w:r>
        <w:r w:rsidRPr="002818E2">
          <w:rPr>
            <w:rFonts w:ascii="Times New Roman" w:eastAsia="Arial Unicode MS" w:hAnsi="Times New Roman" w:cs="Times New Roman"/>
            <w:noProof/>
            <w:webHidden/>
            <w:color w:val="000000"/>
            <w:sz w:val="28"/>
            <w:szCs w:val="28"/>
            <w:lang w:eastAsia="ru-RU"/>
          </w:rPr>
          <w:fldChar w:fldCharType="separate"/>
        </w:r>
        <w:r w:rsidRPr="002818E2">
          <w:rPr>
            <w:rFonts w:ascii="Times New Roman" w:eastAsia="Arial Unicode MS" w:hAnsi="Times New Roman" w:cs="Times New Roman"/>
            <w:noProof/>
            <w:webHidden/>
            <w:color w:val="000000"/>
            <w:sz w:val="28"/>
            <w:szCs w:val="28"/>
            <w:lang w:eastAsia="ru-RU"/>
          </w:rPr>
          <w:t>10</w:t>
        </w:r>
        <w:r w:rsidRPr="002818E2">
          <w:rPr>
            <w:rFonts w:ascii="Times New Roman" w:eastAsia="Arial Unicode MS" w:hAnsi="Times New Roman" w:cs="Times New Roman"/>
            <w:noProof/>
            <w:webHidden/>
            <w:color w:val="000000"/>
            <w:sz w:val="28"/>
            <w:szCs w:val="28"/>
            <w:lang w:eastAsia="ru-RU"/>
          </w:rPr>
          <w:fldChar w:fldCharType="end"/>
        </w:r>
      </w:hyperlink>
    </w:p>
    <w:p w:rsidR="002818E2" w:rsidRPr="002818E2" w:rsidRDefault="002818E2" w:rsidP="002818E2">
      <w:pPr>
        <w:tabs>
          <w:tab w:val="right" w:leader="dot" w:pos="9345"/>
        </w:tabs>
        <w:spacing w:before="240" w:after="120" w:line="360" w:lineRule="auto"/>
        <w:jc w:val="center"/>
        <w:rPr>
          <w:rFonts w:ascii="Times New Roman" w:eastAsia="Times New Roman" w:hAnsi="Times New Roman" w:cs="Times New Roman"/>
          <w:bCs/>
          <w:noProof/>
          <w:sz w:val="28"/>
          <w:szCs w:val="28"/>
          <w:lang w:eastAsia="ru-RU"/>
        </w:rPr>
      </w:pPr>
      <w:hyperlink w:anchor="_Toc44546184" w:history="1">
        <w:r w:rsidRPr="002818E2">
          <w:rPr>
            <w:rFonts w:ascii="Times New Roman" w:eastAsia="Arial Unicode MS" w:hAnsi="Times New Roman" w:cs="Times New Roman"/>
            <w:bCs/>
            <w:noProof/>
            <w:color w:val="0000FF"/>
            <w:sz w:val="28"/>
            <w:szCs w:val="28"/>
            <w:u w:val="single"/>
            <w:lang w:eastAsia="ru-RU"/>
          </w:rPr>
          <w:t>Выводы</w:t>
        </w:r>
        <w:r w:rsidRPr="002818E2">
          <w:rPr>
            <w:rFonts w:ascii="Times New Roman" w:eastAsia="Arial Unicode MS" w:hAnsi="Times New Roman" w:cs="Times New Roman"/>
            <w:bCs/>
            <w:noProof/>
            <w:webHidden/>
            <w:color w:val="000000"/>
            <w:sz w:val="28"/>
            <w:szCs w:val="28"/>
            <w:lang w:eastAsia="ru-RU"/>
          </w:rPr>
          <w:tab/>
        </w:r>
        <w:r w:rsidRPr="002818E2">
          <w:rPr>
            <w:rFonts w:ascii="Times New Roman" w:eastAsia="Arial Unicode MS" w:hAnsi="Times New Roman" w:cs="Times New Roman"/>
            <w:bCs/>
            <w:noProof/>
            <w:webHidden/>
            <w:color w:val="000000"/>
            <w:sz w:val="28"/>
            <w:szCs w:val="28"/>
            <w:lang w:eastAsia="ru-RU"/>
          </w:rPr>
          <w:fldChar w:fldCharType="begin"/>
        </w:r>
        <w:r w:rsidRPr="002818E2">
          <w:rPr>
            <w:rFonts w:ascii="Times New Roman" w:eastAsia="Arial Unicode MS" w:hAnsi="Times New Roman" w:cs="Times New Roman"/>
            <w:bCs/>
            <w:noProof/>
            <w:webHidden/>
            <w:color w:val="000000"/>
            <w:sz w:val="28"/>
            <w:szCs w:val="28"/>
            <w:lang w:eastAsia="ru-RU"/>
          </w:rPr>
          <w:instrText xml:space="preserve"> PAGEREF _Toc44546184 \h </w:instrText>
        </w:r>
        <w:r w:rsidRPr="002818E2">
          <w:rPr>
            <w:rFonts w:ascii="Times New Roman" w:eastAsia="Arial Unicode MS" w:hAnsi="Times New Roman" w:cs="Times New Roman"/>
            <w:bCs/>
            <w:noProof/>
            <w:webHidden/>
            <w:color w:val="000000"/>
            <w:sz w:val="28"/>
            <w:szCs w:val="28"/>
            <w:lang w:eastAsia="ru-RU"/>
          </w:rPr>
        </w:r>
        <w:r w:rsidRPr="002818E2">
          <w:rPr>
            <w:rFonts w:ascii="Times New Roman" w:eastAsia="Arial Unicode MS" w:hAnsi="Times New Roman" w:cs="Times New Roman"/>
            <w:bCs/>
            <w:noProof/>
            <w:webHidden/>
            <w:color w:val="000000"/>
            <w:sz w:val="28"/>
            <w:szCs w:val="28"/>
            <w:lang w:eastAsia="ru-RU"/>
          </w:rPr>
          <w:fldChar w:fldCharType="separate"/>
        </w:r>
        <w:r w:rsidRPr="002818E2">
          <w:rPr>
            <w:rFonts w:ascii="Times New Roman" w:eastAsia="Arial Unicode MS" w:hAnsi="Times New Roman" w:cs="Times New Roman"/>
            <w:bCs/>
            <w:noProof/>
            <w:webHidden/>
            <w:color w:val="000000"/>
            <w:sz w:val="28"/>
            <w:szCs w:val="28"/>
            <w:lang w:eastAsia="ru-RU"/>
          </w:rPr>
          <w:t>13</w:t>
        </w:r>
        <w:r w:rsidRPr="002818E2">
          <w:rPr>
            <w:rFonts w:ascii="Times New Roman" w:eastAsia="Arial Unicode MS" w:hAnsi="Times New Roman" w:cs="Times New Roman"/>
            <w:bCs/>
            <w:noProof/>
            <w:webHidden/>
            <w:color w:val="000000"/>
            <w:sz w:val="28"/>
            <w:szCs w:val="28"/>
            <w:lang w:eastAsia="ru-RU"/>
          </w:rPr>
          <w:fldChar w:fldCharType="end"/>
        </w:r>
      </w:hyperlink>
    </w:p>
    <w:p w:rsidR="002818E2" w:rsidRPr="002818E2" w:rsidRDefault="002818E2" w:rsidP="002818E2">
      <w:pPr>
        <w:tabs>
          <w:tab w:val="right" w:leader="dot" w:pos="9345"/>
        </w:tabs>
        <w:spacing w:before="240" w:after="120" w:line="360" w:lineRule="auto"/>
        <w:jc w:val="center"/>
        <w:rPr>
          <w:rFonts w:ascii="Times New Roman" w:eastAsia="Times New Roman" w:hAnsi="Times New Roman" w:cs="Times New Roman"/>
          <w:bCs/>
          <w:noProof/>
          <w:sz w:val="28"/>
          <w:szCs w:val="28"/>
          <w:lang w:eastAsia="ru-RU"/>
        </w:rPr>
      </w:pPr>
      <w:hyperlink w:anchor="_Toc44546189" w:history="1">
        <w:r w:rsidRPr="002818E2">
          <w:rPr>
            <w:rFonts w:ascii="Times New Roman" w:eastAsia="Arial Unicode MS" w:hAnsi="Times New Roman" w:cs="Times New Roman"/>
            <w:bCs/>
            <w:noProof/>
            <w:color w:val="0000FF"/>
            <w:sz w:val="28"/>
            <w:szCs w:val="28"/>
            <w:u w:val="single"/>
            <w:lang w:eastAsia="ru-RU"/>
          </w:rPr>
          <w:t>Заключение</w:t>
        </w:r>
        <w:r w:rsidRPr="002818E2">
          <w:rPr>
            <w:rFonts w:ascii="Times New Roman" w:eastAsia="Arial Unicode MS" w:hAnsi="Times New Roman" w:cs="Times New Roman"/>
            <w:bCs/>
            <w:noProof/>
            <w:webHidden/>
            <w:color w:val="000000"/>
            <w:sz w:val="28"/>
            <w:szCs w:val="28"/>
            <w:lang w:eastAsia="ru-RU"/>
          </w:rPr>
          <w:tab/>
        </w:r>
        <w:r w:rsidRPr="002818E2">
          <w:rPr>
            <w:rFonts w:ascii="Times New Roman" w:eastAsia="Arial Unicode MS" w:hAnsi="Times New Roman" w:cs="Times New Roman"/>
            <w:bCs/>
            <w:noProof/>
            <w:webHidden/>
            <w:color w:val="000000"/>
            <w:sz w:val="28"/>
            <w:szCs w:val="28"/>
            <w:lang w:eastAsia="ru-RU"/>
          </w:rPr>
          <w:fldChar w:fldCharType="begin"/>
        </w:r>
        <w:r w:rsidRPr="002818E2">
          <w:rPr>
            <w:rFonts w:ascii="Times New Roman" w:eastAsia="Arial Unicode MS" w:hAnsi="Times New Roman" w:cs="Times New Roman"/>
            <w:bCs/>
            <w:noProof/>
            <w:webHidden/>
            <w:color w:val="000000"/>
            <w:sz w:val="28"/>
            <w:szCs w:val="28"/>
            <w:lang w:eastAsia="ru-RU"/>
          </w:rPr>
          <w:instrText xml:space="preserve"> PAGEREF _Toc44546189 \h </w:instrText>
        </w:r>
        <w:r w:rsidRPr="002818E2">
          <w:rPr>
            <w:rFonts w:ascii="Times New Roman" w:eastAsia="Arial Unicode MS" w:hAnsi="Times New Roman" w:cs="Times New Roman"/>
            <w:bCs/>
            <w:noProof/>
            <w:webHidden/>
            <w:color w:val="000000"/>
            <w:sz w:val="28"/>
            <w:szCs w:val="28"/>
            <w:lang w:eastAsia="ru-RU"/>
          </w:rPr>
        </w:r>
        <w:r w:rsidRPr="002818E2">
          <w:rPr>
            <w:rFonts w:ascii="Times New Roman" w:eastAsia="Arial Unicode MS" w:hAnsi="Times New Roman" w:cs="Times New Roman"/>
            <w:bCs/>
            <w:noProof/>
            <w:webHidden/>
            <w:color w:val="000000"/>
            <w:sz w:val="28"/>
            <w:szCs w:val="28"/>
            <w:lang w:eastAsia="ru-RU"/>
          </w:rPr>
          <w:fldChar w:fldCharType="separate"/>
        </w:r>
        <w:r w:rsidR="00982E8D">
          <w:rPr>
            <w:rFonts w:ascii="Times New Roman" w:eastAsia="Arial Unicode MS" w:hAnsi="Times New Roman" w:cs="Times New Roman"/>
            <w:bCs/>
            <w:noProof/>
            <w:webHidden/>
            <w:color w:val="000000"/>
            <w:sz w:val="28"/>
            <w:szCs w:val="28"/>
            <w:lang w:eastAsia="ru-RU"/>
          </w:rPr>
          <w:t>14</w:t>
        </w:r>
        <w:r w:rsidRPr="002818E2">
          <w:rPr>
            <w:rFonts w:ascii="Times New Roman" w:eastAsia="Arial Unicode MS" w:hAnsi="Times New Roman" w:cs="Times New Roman"/>
            <w:bCs/>
            <w:noProof/>
            <w:webHidden/>
            <w:color w:val="000000"/>
            <w:sz w:val="28"/>
            <w:szCs w:val="28"/>
            <w:lang w:eastAsia="ru-RU"/>
          </w:rPr>
          <w:fldChar w:fldCharType="end"/>
        </w:r>
      </w:hyperlink>
    </w:p>
    <w:p w:rsidR="002818E2" w:rsidRPr="002818E2" w:rsidRDefault="002818E2" w:rsidP="002818E2">
      <w:pPr>
        <w:tabs>
          <w:tab w:val="right" w:leader="dot" w:pos="9345"/>
        </w:tabs>
        <w:spacing w:before="240" w:after="120" w:line="360" w:lineRule="auto"/>
        <w:jc w:val="center"/>
        <w:rPr>
          <w:rFonts w:ascii="Times New Roman" w:eastAsia="Times New Roman" w:hAnsi="Times New Roman" w:cs="Times New Roman"/>
          <w:bCs/>
          <w:noProof/>
          <w:sz w:val="28"/>
          <w:szCs w:val="28"/>
          <w:lang w:eastAsia="ru-RU"/>
        </w:rPr>
      </w:pPr>
      <w:hyperlink w:anchor="_Toc44546190" w:history="1">
        <w:r w:rsidRPr="002818E2">
          <w:rPr>
            <w:rFonts w:ascii="Times New Roman" w:eastAsia="Arial Unicode MS" w:hAnsi="Times New Roman" w:cs="Times New Roman"/>
            <w:bCs/>
            <w:noProof/>
            <w:color w:val="0000FF"/>
            <w:sz w:val="28"/>
            <w:szCs w:val="28"/>
            <w:u w:val="single"/>
            <w:lang w:eastAsia="ru-RU"/>
          </w:rPr>
          <w:t>Список использованных источников</w:t>
        </w:r>
        <w:r w:rsidRPr="002818E2">
          <w:rPr>
            <w:rFonts w:ascii="Times New Roman" w:eastAsia="Arial Unicode MS" w:hAnsi="Times New Roman" w:cs="Times New Roman"/>
            <w:bCs/>
            <w:noProof/>
            <w:webHidden/>
            <w:color w:val="000000"/>
            <w:sz w:val="28"/>
            <w:szCs w:val="28"/>
            <w:lang w:eastAsia="ru-RU"/>
          </w:rPr>
          <w:tab/>
        </w:r>
        <w:r w:rsidR="00982E8D">
          <w:rPr>
            <w:rFonts w:ascii="Times New Roman" w:eastAsia="Arial Unicode MS" w:hAnsi="Times New Roman" w:cs="Times New Roman"/>
            <w:bCs/>
            <w:noProof/>
            <w:webHidden/>
            <w:color w:val="000000"/>
            <w:sz w:val="28"/>
            <w:szCs w:val="28"/>
            <w:lang w:eastAsia="ru-RU"/>
          </w:rPr>
          <w:t>16</w:t>
        </w:r>
      </w:hyperlink>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r w:rsidRPr="002818E2">
        <w:rPr>
          <w:rFonts w:ascii="Times New Roman" w:eastAsia="Arial Unicode MS" w:hAnsi="Times New Roman" w:cs="Times New Roman"/>
          <w:b/>
          <w:color w:val="000000"/>
          <w:sz w:val="28"/>
          <w:szCs w:val="28"/>
          <w:lang w:eastAsia="ru-RU"/>
        </w:rPr>
        <w:fldChar w:fldCharType="end"/>
      </w:r>
      <w:bookmarkStart w:id="0" w:name="_GoBack"/>
      <w:bookmarkEnd w:id="0"/>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Pr="002818E2" w:rsidRDefault="002818E2" w:rsidP="002818E2">
      <w:pPr>
        <w:spacing w:after="0" w:line="240" w:lineRule="auto"/>
        <w:ind w:left="360"/>
        <w:jc w:val="center"/>
        <w:rPr>
          <w:rFonts w:ascii="Times New Roman" w:eastAsia="Arial Unicode MS" w:hAnsi="Times New Roman" w:cs="Times New Roman"/>
          <w:b/>
          <w:color w:val="000000"/>
          <w:sz w:val="28"/>
          <w:szCs w:val="28"/>
          <w:lang w:eastAsia="ru-RU"/>
        </w:rPr>
      </w:pPr>
    </w:p>
    <w:p w:rsidR="002818E2" w:rsidRDefault="002818E2" w:rsidP="002818E2">
      <w:pPr>
        <w:spacing w:before="100" w:beforeAutospacing="1" w:after="100" w:afterAutospacing="1" w:line="240" w:lineRule="auto"/>
        <w:outlineLvl w:val="0"/>
        <w:rPr>
          <w:rFonts w:ascii="Times New Roman" w:eastAsia="Arial Unicode MS" w:hAnsi="Times New Roman" w:cs="Times New Roman"/>
          <w:b/>
          <w:color w:val="000000"/>
          <w:sz w:val="28"/>
          <w:szCs w:val="28"/>
          <w:lang w:eastAsia="ru-RU"/>
        </w:rPr>
      </w:pPr>
      <w:bookmarkStart w:id="1" w:name="_Toc44546179"/>
    </w:p>
    <w:p w:rsidR="00982E8D" w:rsidRDefault="00982E8D" w:rsidP="002818E2">
      <w:pPr>
        <w:spacing w:before="100" w:beforeAutospacing="1" w:after="100" w:afterAutospacing="1" w:line="240" w:lineRule="auto"/>
        <w:outlineLvl w:val="0"/>
        <w:rPr>
          <w:rFonts w:ascii="Times New Roman" w:eastAsia="Arial Unicode MS" w:hAnsi="Times New Roman" w:cs="Times New Roman"/>
          <w:b/>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Arial Unicode MS" w:hAnsi="Times New Roman" w:cs="Times New Roman"/>
          <w:b/>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Arial Unicode MS" w:hAnsi="Times New Roman" w:cs="Times New Roman"/>
          <w:b/>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Arial Unicode MS" w:hAnsi="Times New Roman" w:cs="Times New Roman"/>
          <w:b/>
          <w:color w:val="000000"/>
          <w:sz w:val="28"/>
          <w:szCs w:val="28"/>
          <w:lang w:eastAsia="ru-RU"/>
        </w:rPr>
      </w:pPr>
    </w:p>
    <w:p w:rsidR="00982E8D" w:rsidRPr="002818E2" w:rsidRDefault="00982E8D" w:rsidP="002818E2">
      <w:pPr>
        <w:spacing w:before="100" w:beforeAutospacing="1" w:after="100" w:afterAutospacing="1" w:line="240" w:lineRule="auto"/>
        <w:outlineLvl w:val="0"/>
        <w:rPr>
          <w:rFonts w:ascii="Times New Roman" w:eastAsia="Arial Unicode MS" w:hAnsi="Times New Roman" w:cs="Times New Roman"/>
          <w:b/>
          <w:color w:val="000000"/>
          <w:sz w:val="28"/>
          <w:szCs w:val="28"/>
          <w:lang w:eastAsia="ru-RU"/>
        </w:rPr>
      </w:pPr>
    </w:p>
    <w:p w:rsidR="002818E2" w:rsidRPr="002818E2" w:rsidRDefault="002818E2" w:rsidP="002818E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2818E2">
        <w:rPr>
          <w:rFonts w:ascii="Times New Roman" w:eastAsia="Times New Roman" w:hAnsi="Times New Roman" w:cs="Times New Roman"/>
          <w:b/>
          <w:bCs/>
          <w:kern w:val="36"/>
          <w:sz w:val="28"/>
          <w:szCs w:val="28"/>
          <w:lang w:eastAsia="ru-RU"/>
        </w:rPr>
        <w:lastRenderedPageBreak/>
        <w:t>Введение</w:t>
      </w:r>
      <w:bookmarkEnd w:id="1"/>
    </w:p>
    <w:p w:rsidR="002818E2" w:rsidRPr="002818E2" w:rsidRDefault="002818E2" w:rsidP="002818E2">
      <w:pPr>
        <w:spacing w:after="0" w:line="240" w:lineRule="auto"/>
        <w:jc w:val="center"/>
        <w:rPr>
          <w:rFonts w:ascii="Times New Roman" w:eastAsia="Arial Unicode MS" w:hAnsi="Times New Roman" w:cs="Times New Roman"/>
          <w:b/>
          <w:color w:val="000000"/>
          <w:sz w:val="28"/>
          <w:szCs w:val="28"/>
          <w:lang w:eastAsia="ru-RU"/>
        </w:rPr>
      </w:pPr>
    </w:p>
    <w:p w:rsidR="002818E2" w:rsidRPr="002818E2" w:rsidRDefault="00B66FDA" w:rsidP="002818E2">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Данная исследовательская </w:t>
      </w:r>
      <w:r w:rsidR="002818E2" w:rsidRPr="002818E2">
        <w:rPr>
          <w:rFonts w:ascii="Times New Roman" w:eastAsia="Times New Roman" w:hAnsi="Times New Roman" w:cs="Times New Roman"/>
          <w:color w:val="000000"/>
          <w:sz w:val="28"/>
          <w:szCs w:val="28"/>
          <w:lang w:eastAsia="ru-RU"/>
        </w:rPr>
        <w:t xml:space="preserve">работа посвящена проблеме синонимии </w:t>
      </w:r>
      <w:r>
        <w:rPr>
          <w:rFonts w:ascii="Times New Roman" w:eastAsia="Times New Roman" w:hAnsi="Times New Roman" w:cs="Times New Roman"/>
          <w:color w:val="000000"/>
          <w:sz w:val="28"/>
          <w:szCs w:val="28"/>
          <w:lang w:eastAsia="ru-RU"/>
        </w:rPr>
        <w:t xml:space="preserve">английского </w:t>
      </w:r>
      <w:r w:rsidR="002818E2" w:rsidRPr="002818E2">
        <w:rPr>
          <w:rFonts w:ascii="Times New Roman" w:eastAsia="Times New Roman" w:hAnsi="Times New Roman" w:cs="Times New Roman"/>
          <w:color w:val="000000"/>
          <w:sz w:val="28"/>
          <w:szCs w:val="28"/>
          <w:lang w:eastAsia="ru-RU"/>
        </w:rPr>
        <w:t xml:space="preserve">языка. </w:t>
      </w:r>
    </w:p>
    <w:p w:rsidR="002818E2" w:rsidRPr="002818E2" w:rsidRDefault="002818E2" w:rsidP="002818E2">
      <w:pPr>
        <w:spacing w:after="0" w:line="360" w:lineRule="auto"/>
        <w:ind w:firstLine="567"/>
        <w:jc w:val="both"/>
        <w:rPr>
          <w:rFonts w:ascii="MuseoSansCyrl" w:eastAsia="Arial Unicode MS" w:hAnsi="MuseoSansCyrl" w:cs="Arial Unicode MS"/>
          <w:color w:val="000000"/>
          <w:sz w:val="23"/>
          <w:szCs w:val="23"/>
          <w:lang w:eastAsia="ru-RU"/>
        </w:rPr>
      </w:pPr>
      <w:r w:rsidRPr="002818E2">
        <w:rPr>
          <w:rFonts w:ascii="Times New Roman" w:eastAsia="Times New Roman" w:hAnsi="Times New Roman" w:cs="Times New Roman"/>
          <w:color w:val="000000"/>
          <w:sz w:val="28"/>
          <w:szCs w:val="28"/>
          <w:lang w:eastAsia="ru-RU"/>
        </w:rPr>
        <w:t xml:space="preserve">В </w:t>
      </w:r>
      <w:r w:rsidR="00B66FDA">
        <w:rPr>
          <w:rFonts w:ascii="Times New Roman" w:eastAsia="Times New Roman" w:hAnsi="Times New Roman" w:cs="Times New Roman"/>
          <w:color w:val="000000"/>
          <w:sz w:val="28"/>
          <w:szCs w:val="28"/>
          <w:lang w:eastAsia="ru-RU"/>
        </w:rPr>
        <w:t xml:space="preserve">английском </w:t>
      </w:r>
      <w:r w:rsidRPr="002818E2">
        <w:rPr>
          <w:rFonts w:ascii="Times New Roman" w:eastAsia="Times New Roman" w:hAnsi="Times New Roman" w:cs="Times New Roman"/>
          <w:color w:val="000000"/>
          <w:sz w:val="28"/>
          <w:szCs w:val="28"/>
          <w:lang w:eastAsia="ru-RU"/>
        </w:rPr>
        <w:t>языке существует огромное количество синонимов, образующих различные синонимические ряды. Правильное употребление синонимов делает речь более яркой и выразительной, помогает избежать ненужные повторы, более точно описать конкретную ситуацию, а также указывает на богатство языка, уровень речевой культуры и изобилие мыслей говорящего.</w:t>
      </w:r>
      <w:r w:rsidRPr="002818E2">
        <w:rPr>
          <w:rFonts w:ascii="MuseoSansCyrl" w:eastAsia="Arial Unicode MS" w:hAnsi="MuseoSansCyrl" w:cs="Arial Unicode MS"/>
          <w:color w:val="000000"/>
          <w:sz w:val="23"/>
          <w:szCs w:val="23"/>
          <w:lang w:eastAsia="ru-RU"/>
        </w:rPr>
        <w:t xml:space="preserve">  </w:t>
      </w:r>
    </w:p>
    <w:p w:rsidR="002818E2" w:rsidRPr="002818E2" w:rsidRDefault="002818E2" w:rsidP="002818E2">
      <w:pPr>
        <w:spacing w:after="0" w:line="360" w:lineRule="auto"/>
        <w:ind w:firstLine="567"/>
        <w:jc w:val="both"/>
        <w:rPr>
          <w:rFonts w:ascii="MuseoSansCyrl" w:eastAsia="Arial Unicode MS" w:hAnsi="MuseoSansCyrl" w:cs="Arial Unicode MS"/>
          <w:color w:val="000000"/>
          <w:sz w:val="23"/>
          <w:szCs w:val="23"/>
          <w:lang w:eastAsia="ru-RU"/>
        </w:rPr>
      </w:pPr>
      <w:r w:rsidRPr="002818E2">
        <w:rPr>
          <w:rFonts w:ascii="Times New Roman" w:eastAsia="Times New Roman" w:hAnsi="Times New Roman" w:cs="Times New Roman"/>
          <w:color w:val="000000"/>
          <w:sz w:val="28"/>
          <w:szCs w:val="28"/>
          <w:lang w:eastAsia="ru-RU"/>
        </w:rPr>
        <w:t>Проблема синонимии сложна и велика. Она связана с рядом специфических особенностей организации лексической системы языка.  Для правильного употребления синонимов в речи необходимо знать состав и структуру синонимических рядов, их стилистические различия и смысловые оттенки, особенности функционирования в речи и сочетаемость с другими словами.</w:t>
      </w:r>
      <w:r w:rsidRPr="002818E2">
        <w:rPr>
          <w:rFonts w:ascii="MuseoSansCyrl" w:eastAsia="Arial Unicode MS" w:hAnsi="MuseoSansCyrl" w:cs="Arial Unicode MS"/>
          <w:color w:val="000000"/>
          <w:sz w:val="23"/>
          <w:szCs w:val="23"/>
          <w:lang w:eastAsia="ru-RU"/>
        </w:rPr>
        <w:t xml:space="preserve"> </w:t>
      </w:r>
      <w:r w:rsidRPr="002818E2">
        <w:rPr>
          <w:rFonts w:ascii="Times New Roman" w:eastAsia="Times New Roman" w:hAnsi="Times New Roman" w:cs="Times New Roman"/>
          <w:color w:val="000000"/>
          <w:sz w:val="28"/>
          <w:szCs w:val="28"/>
          <w:lang w:eastAsia="ru-RU"/>
        </w:rPr>
        <w:t xml:space="preserve">Таким образом, исходя из вышесказанного, мы можем сделать вывод, что изучение синонимии является актуальным.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Объектом исследования данной работы является синонимия как культурное языковое явление.</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Предметом исследования являются синонимические ряды в аспекте их функциональных особенностей</w:t>
      </w:r>
      <w:r w:rsidR="00B66FDA">
        <w:rPr>
          <w:rFonts w:ascii="Times New Roman" w:eastAsia="Times New Roman" w:hAnsi="Times New Roman" w:cs="Times New Roman"/>
          <w:color w:val="000000"/>
          <w:sz w:val="28"/>
          <w:szCs w:val="28"/>
          <w:lang w:eastAsia="ru-RU"/>
        </w:rPr>
        <w:t>.</w:t>
      </w:r>
      <w:r w:rsidRPr="002818E2">
        <w:rPr>
          <w:rFonts w:ascii="Times New Roman" w:eastAsia="Times New Roman" w:hAnsi="Times New Roman" w:cs="Times New Roman"/>
          <w:color w:val="000000"/>
          <w:sz w:val="28"/>
          <w:szCs w:val="28"/>
          <w:lang w:eastAsia="ru-RU"/>
        </w:rPr>
        <w:t xml:space="preserve"> </w:t>
      </w:r>
    </w:p>
    <w:p w:rsidR="002818E2" w:rsidRPr="002818E2" w:rsidRDefault="002818E2" w:rsidP="00B66FDA">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Целью исследования является изучение и описание синонимических рядов </w:t>
      </w:r>
      <w:r w:rsidR="00B66FDA">
        <w:rPr>
          <w:rFonts w:ascii="Times New Roman" w:eastAsia="Times New Roman" w:hAnsi="Times New Roman" w:cs="Times New Roman"/>
          <w:color w:val="000000"/>
          <w:sz w:val="28"/>
          <w:szCs w:val="28"/>
          <w:lang w:eastAsia="ru-RU"/>
        </w:rPr>
        <w:t>английског</w:t>
      </w:r>
      <w:r w:rsidRPr="002818E2">
        <w:rPr>
          <w:rFonts w:ascii="Times New Roman" w:eastAsia="Times New Roman" w:hAnsi="Times New Roman" w:cs="Times New Roman"/>
          <w:color w:val="000000"/>
          <w:sz w:val="28"/>
          <w:szCs w:val="28"/>
          <w:lang w:eastAsia="ru-RU"/>
        </w:rPr>
        <w:t xml:space="preserve">о языка. </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Для достижения поставленной цели в работе необходимо решить следующие задачи:</w:t>
      </w:r>
    </w:p>
    <w:p w:rsidR="002818E2" w:rsidRPr="002818E2" w:rsidRDefault="002818E2" w:rsidP="002818E2">
      <w:pPr>
        <w:widowControl w:val="0"/>
        <w:numPr>
          <w:ilvl w:val="0"/>
          <w:numId w:val="2"/>
        </w:numPr>
        <w:autoSpaceDE w:val="0"/>
        <w:autoSpaceDN w:val="0"/>
        <w:adjustRightInd w:val="0"/>
        <w:spacing w:after="0" w:line="360" w:lineRule="auto"/>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дать определения понятиям синонимия, синоним, синонимический ряд;</w:t>
      </w:r>
    </w:p>
    <w:p w:rsidR="002818E2" w:rsidRPr="002818E2" w:rsidRDefault="002818E2" w:rsidP="002818E2">
      <w:pPr>
        <w:widowControl w:val="0"/>
        <w:numPr>
          <w:ilvl w:val="0"/>
          <w:numId w:val="2"/>
        </w:numPr>
        <w:autoSpaceDE w:val="0"/>
        <w:autoSpaceDN w:val="0"/>
        <w:adjustRightInd w:val="0"/>
        <w:spacing w:after="0" w:line="360" w:lineRule="auto"/>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изучить теоретические основы синонимии;</w:t>
      </w:r>
    </w:p>
    <w:p w:rsidR="002818E2" w:rsidRPr="002818E2" w:rsidRDefault="002818E2" w:rsidP="002818E2">
      <w:pPr>
        <w:widowControl w:val="0"/>
        <w:numPr>
          <w:ilvl w:val="0"/>
          <w:numId w:val="2"/>
        </w:numPr>
        <w:autoSpaceDE w:val="0"/>
        <w:autoSpaceDN w:val="0"/>
        <w:adjustRightInd w:val="0"/>
        <w:spacing w:after="0" w:line="360" w:lineRule="auto"/>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 xml:space="preserve">установить связь синонимии с культурой; </w:t>
      </w:r>
    </w:p>
    <w:p w:rsidR="002818E2" w:rsidRPr="002818E2" w:rsidRDefault="002818E2" w:rsidP="002818E2">
      <w:pPr>
        <w:widowControl w:val="0"/>
        <w:numPr>
          <w:ilvl w:val="0"/>
          <w:numId w:val="2"/>
        </w:numPr>
        <w:autoSpaceDE w:val="0"/>
        <w:autoSpaceDN w:val="0"/>
        <w:adjustRightInd w:val="0"/>
        <w:spacing w:after="0" w:line="360" w:lineRule="auto"/>
        <w:jc w:val="both"/>
        <w:rPr>
          <w:rFonts w:ascii="Times New Roman" w:eastAsia="Arial Unicode MS" w:hAnsi="Times New Roman" w:cs="Arial Unicode MS"/>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изучить и описать выявленные синонимические ряды </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lastRenderedPageBreak/>
        <w:t xml:space="preserve">Для выполнения поставленных задач использовались следующие методы и приемы исследования: прием сплошной выборки материала из словарей, метод </w:t>
      </w:r>
      <w:proofErr w:type="spellStart"/>
      <w:r w:rsidRPr="002818E2">
        <w:rPr>
          <w:rFonts w:ascii="Times New Roman" w:eastAsia="Arial Unicode MS" w:hAnsi="Times New Roman" w:cs="Arial Unicode MS"/>
          <w:color w:val="000000"/>
          <w:sz w:val="28"/>
          <w:szCs w:val="28"/>
          <w:lang w:eastAsia="ru-RU"/>
        </w:rPr>
        <w:t>контекстологического</w:t>
      </w:r>
      <w:proofErr w:type="spellEnd"/>
      <w:r w:rsidRPr="002818E2">
        <w:rPr>
          <w:rFonts w:ascii="Times New Roman" w:eastAsia="Arial Unicode MS" w:hAnsi="Times New Roman" w:cs="Arial Unicode MS"/>
          <w:color w:val="000000"/>
          <w:sz w:val="28"/>
          <w:szCs w:val="28"/>
          <w:lang w:eastAsia="ru-RU"/>
        </w:rPr>
        <w:t xml:space="preserve"> анализа, описательно-аналитический метод и метод теоретического анализа. </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 xml:space="preserve">Теоретическая значимость работы заключается в том, что сделанные в ходе исследования выводы могут внести вклад в изучение вопросов, связанных с описанием синонимических рядов </w:t>
      </w:r>
      <w:r w:rsidR="00B66FDA">
        <w:rPr>
          <w:rFonts w:ascii="Times New Roman" w:eastAsia="Arial Unicode MS" w:hAnsi="Times New Roman" w:cs="Arial Unicode MS"/>
          <w:color w:val="000000"/>
          <w:sz w:val="28"/>
          <w:szCs w:val="28"/>
          <w:lang w:eastAsia="ru-RU"/>
        </w:rPr>
        <w:t xml:space="preserve">английского </w:t>
      </w:r>
      <w:r w:rsidRPr="002818E2">
        <w:rPr>
          <w:rFonts w:ascii="Times New Roman" w:eastAsia="Arial Unicode MS" w:hAnsi="Times New Roman" w:cs="Arial Unicode MS"/>
          <w:color w:val="000000"/>
          <w:sz w:val="28"/>
          <w:szCs w:val="28"/>
          <w:lang w:eastAsia="ru-RU"/>
        </w:rPr>
        <w:t xml:space="preserve">языка. </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 xml:space="preserve">Практическая значимость работы состоит в том, что результаты исследования могут быть использованы при анализе художественных текстов </w:t>
      </w:r>
      <w:r w:rsidR="00B66FDA">
        <w:rPr>
          <w:rFonts w:ascii="Times New Roman" w:eastAsia="Arial Unicode MS" w:hAnsi="Times New Roman" w:cs="Arial Unicode MS"/>
          <w:color w:val="000000"/>
          <w:sz w:val="28"/>
          <w:szCs w:val="28"/>
          <w:lang w:eastAsia="ru-RU"/>
        </w:rPr>
        <w:t xml:space="preserve">англоязычных </w:t>
      </w:r>
      <w:r w:rsidRPr="002818E2">
        <w:rPr>
          <w:rFonts w:ascii="Times New Roman" w:eastAsia="Arial Unicode MS" w:hAnsi="Times New Roman" w:cs="Arial Unicode MS"/>
          <w:color w:val="000000"/>
          <w:sz w:val="28"/>
          <w:szCs w:val="28"/>
          <w:lang w:eastAsia="ru-RU"/>
        </w:rPr>
        <w:t>авторов.</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Arial Unicode MS" w:hAnsi="Times New Roman" w:cs="Arial Unicode MS"/>
          <w:color w:val="000000"/>
          <w:sz w:val="28"/>
          <w:szCs w:val="28"/>
          <w:lang w:eastAsia="ru-RU"/>
        </w:rPr>
      </w:pPr>
    </w:p>
    <w:p w:rsidR="002818E2" w:rsidRDefault="002818E2" w:rsidP="002818E2">
      <w:pPr>
        <w:widowControl w:val="0"/>
        <w:autoSpaceDE w:val="0"/>
        <w:autoSpaceDN w:val="0"/>
        <w:adjustRightInd w:val="0"/>
        <w:spacing w:after="0" w:line="360" w:lineRule="auto"/>
        <w:rPr>
          <w:rFonts w:ascii="Times New Roman" w:eastAsia="Arial Unicode MS" w:hAnsi="Times New Roman" w:cs="Arial Unicode MS"/>
          <w:color w:val="000000"/>
          <w:sz w:val="28"/>
          <w:szCs w:val="28"/>
          <w:lang w:eastAsia="ru-RU"/>
        </w:rPr>
      </w:pPr>
    </w:p>
    <w:p w:rsidR="00B66FDA" w:rsidRDefault="00B66FDA" w:rsidP="002818E2">
      <w:pPr>
        <w:widowControl w:val="0"/>
        <w:autoSpaceDE w:val="0"/>
        <w:autoSpaceDN w:val="0"/>
        <w:adjustRightInd w:val="0"/>
        <w:spacing w:after="0" w:line="360" w:lineRule="auto"/>
        <w:rPr>
          <w:rFonts w:ascii="Times New Roman" w:eastAsia="Arial Unicode MS" w:hAnsi="Times New Roman" w:cs="Arial Unicode MS"/>
          <w:color w:val="000000"/>
          <w:sz w:val="28"/>
          <w:szCs w:val="28"/>
          <w:lang w:eastAsia="ru-RU"/>
        </w:rPr>
      </w:pPr>
    </w:p>
    <w:p w:rsidR="00B66FDA" w:rsidRDefault="00B66FDA" w:rsidP="002818E2">
      <w:pPr>
        <w:widowControl w:val="0"/>
        <w:autoSpaceDE w:val="0"/>
        <w:autoSpaceDN w:val="0"/>
        <w:adjustRightInd w:val="0"/>
        <w:spacing w:after="0" w:line="360" w:lineRule="auto"/>
        <w:rPr>
          <w:rFonts w:ascii="Times New Roman" w:eastAsia="Arial Unicode MS" w:hAnsi="Times New Roman" w:cs="Arial Unicode MS"/>
          <w:color w:val="000000"/>
          <w:sz w:val="28"/>
          <w:szCs w:val="28"/>
          <w:lang w:eastAsia="ru-RU"/>
        </w:rPr>
      </w:pPr>
    </w:p>
    <w:p w:rsidR="00B66FDA" w:rsidRPr="002818E2" w:rsidRDefault="00B66FDA" w:rsidP="002818E2">
      <w:pPr>
        <w:widowControl w:val="0"/>
        <w:autoSpaceDE w:val="0"/>
        <w:autoSpaceDN w:val="0"/>
        <w:adjustRightInd w:val="0"/>
        <w:spacing w:after="0" w:line="360" w:lineRule="auto"/>
        <w:rPr>
          <w:rFonts w:ascii="Times New Roman" w:eastAsia="Arial Unicode MS" w:hAnsi="Times New Roman" w:cs="Arial Unicode MS"/>
          <w:color w:val="000000"/>
          <w:sz w:val="28"/>
          <w:szCs w:val="28"/>
          <w:lang w:eastAsia="ru-RU"/>
        </w:rPr>
      </w:pPr>
    </w:p>
    <w:p w:rsidR="002818E2" w:rsidRPr="002818E2" w:rsidRDefault="002818E2" w:rsidP="002818E2">
      <w:pPr>
        <w:widowControl w:val="0"/>
        <w:autoSpaceDE w:val="0"/>
        <w:autoSpaceDN w:val="0"/>
        <w:adjustRightInd w:val="0"/>
        <w:spacing w:after="0" w:line="360" w:lineRule="auto"/>
        <w:rPr>
          <w:rFonts w:ascii="Times New Roman" w:eastAsia="Arial Unicode MS" w:hAnsi="Times New Roman" w:cs="Arial Unicode MS"/>
          <w:color w:val="000000"/>
          <w:sz w:val="28"/>
          <w:szCs w:val="28"/>
          <w:lang w:eastAsia="ru-RU"/>
        </w:rPr>
      </w:pPr>
    </w:p>
    <w:p w:rsidR="002818E2" w:rsidRPr="002818E2" w:rsidRDefault="002818E2" w:rsidP="002818E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bookmarkStart w:id="2" w:name="_Toc44546180"/>
      <w:r w:rsidRPr="002818E2">
        <w:rPr>
          <w:rFonts w:ascii="Times New Roman" w:eastAsia="Times New Roman" w:hAnsi="Times New Roman" w:cs="Times New Roman"/>
          <w:b/>
          <w:bCs/>
          <w:kern w:val="36"/>
          <w:sz w:val="28"/>
          <w:szCs w:val="28"/>
          <w:lang w:eastAsia="ru-RU"/>
        </w:rPr>
        <w:lastRenderedPageBreak/>
        <w:t>1. СИНОНИМИЯ КАК ТЕОРЕТИЧЕСКАЯ ПРОБЛЕМА</w:t>
      </w:r>
      <w:bookmarkEnd w:id="2"/>
    </w:p>
    <w:p w:rsidR="002818E2" w:rsidRPr="002818E2" w:rsidRDefault="002818E2" w:rsidP="002818E2">
      <w:pPr>
        <w:keepNext/>
        <w:widowControl w:val="0"/>
        <w:autoSpaceDE w:val="0"/>
        <w:autoSpaceDN w:val="0"/>
        <w:adjustRightInd w:val="0"/>
        <w:spacing w:before="240" w:after="0" w:line="360" w:lineRule="auto"/>
        <w:ind w:left="1793"/>
        <w:contextualSpacing/>
        <w:outlineLvl w:val="1"/>
        <w:rPr>
          <w:rFonts w:ascii="Times New Roman" w:eastAsia="Calibri" w:hAnsi="Times New Roman" w:cs="Times New Roman"/>
          <w:b/>
          <w:bCs/>
          <w:iCs/>
          <w:sz w:val="28"/>
          <w:szCs w:val="28"/>
        </w:rPr>
      </w:pPr>
      <w:bookmarkStart w:id="3" w:name="_Toc44546181"/>
      <w:r w:rsidRPr="002818E2">
        <w:rPr>
          <w:rFonts w:ascii="Times New Roman" w:eastAsia="Calibri" w:hAnsi="Times New Roman" w:cs="Times New Roman"/>
          <w:b/>
          <w:bCs/>
          <w:iCs/>
          <w:sz w:val="28"/>
          <w:szCs w:val="28"/>
        </w:rPr>
        <w:t>1.1. Понятие синонима и синонимического ряда</w:t>
      </w:r>
      <w:bookmarkEnd w:id="3"/>
    </w:p>
    <w:p w:rsidR="002818E2" w:rsidRPr="002818E2" w:rsidRDefault="002818E2" w:rsidP="002818E2">
      <w:pPr>
        <w:keepNext/>
        <w:widowControl w:val="0"/>
        <w:autoSpaceDE w:val="0"/>
        <w:autoSpaceDN w:val="0"/>
        <w:adjustRightInd w:val="0"/>
        <w:spacing w:before="240" w:after="0" w:line="360" w:lineRule="auto"/>
        <w:ind w:left="1429"/>
        <w:contextualSpacing/>
        <w:outlineLvl w:val="1"/>
        <w:rPr>
          <w:rFonts w:ascii="Times New Roman" w:eastAsia="Calibri" w:hAnsi="Times New Roman" w:cs="Times New Roman"/>
          <w:bCs/>
          <w:i/>
          <w:iCs/>
          <w:sz w:val="28"/>
          <w:szCs w:val="28"/>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Синонимия является распространенным явлением практически в каждом языке и поэтому является одной из важных лексикологических проблем. Проблема синонимии многоаспектна, к ней обращались в своих работах такие лингвисты как А. Черча, А. А. Новиков, Ю.Д. Апресян, Л. Л. </w:t>
      </w:r>
      <w:proofErr w:type="spellStart"/>
      <w:r w:rsidRPr="002818E2">
        <w:rPr>
          <w:rFonts w:ascii="Times New Roman" w:eastAsia="Times New Roman" w:hAnsi="Times New Roman" w:cs="Times New Roman"/>
          <w:color w:val="000000"/>
          <w:sz w:val="28"/>
          <w:szCs w:val="28"/>
          <w:lang w:eastAsia="ru-RU"/>
        </w:rPr>
        <w:t>Нелюбин</w:t>
      </w:r>
      <w:proofErr w:type="spellEnd"/>
      <w:r w:rsidRPr="002818E2">
        <w:rPr>
          <w:rFonts w:ascii="Times New Roman" w:eastAsia="Times New Roman" w:hAnsi="Times New Roman" w:cs="Times New Roman"/>
          <w:color w:val="000000"/>
          <w:sz w:val="28"/>
          <w:szCs w:val="28"/>
          <w:lang w:eastAsia="ru-RU"/>
        </w:rPr>
        <w:t xml:space="preserve">, Г.О. Винокур, А. И. </w:t>
      </w:r>
      <w:proofErr w:type="spellStart"/>
      <w:r w:rsidRPr="002818E2">
        <w:rPr>
          <w:rFonts w:ascii="Times New Roman" w:eastAsia="Times New Roman" w:hAnsi="Times New Roman" w:cs="Times New Roman"/>
          <w:color w:val="000000"/>
          <w:sz w:val="28"/>
          <w:szCs w:val="28"/>
          <w:lang w:eastAsia="ru-RU"/>
        </w:rPr>
        <w:t>Зеленецкий</w:t>
      </w:r>
      <w:proofErr w:type="spellEnd"/>
      <w:r w:rsidRPr="002818E2">
        <w:rPr>
          <w:rFonts w:ascii="Times New Roman" w:eastAsia="Times New Roman" w:hAnsi="Times New Roman" w:cs="Times New Roman"/>
          <w:color w:val="000000"/>
          <w:sz w:val="28"/>
          <w:szCs w:val="28"/>
          <w:lang w:eastAsia="ru-RU"/>
        </w:rPr>
        <w:t xml:space="preserve">, П. Ф. Монахов, В.Д. Девкин, Шмелев Д. Н, Ильина В. Ф. и другие. Невозможно предположить, сколько различных гипотез и мнений существует касательно данного языкового явления.   Но, несмотря на то, что синонимию изучали многие лингвисты, до сих пор нет </w:t>
      </w:r>
      <w:proofErr w:type="gramStart"/>
      <w:r w:rsidRPr="002818E2">
        <w:rPr>
          <w:rFonts w:ascii="Times New Roman" w:eastAsia="Times New Roman" w:hAnsi="Times New Roman" w:cs="Times New Roman"/>
          <w:color w:val="000000"/>
          <w:sz w:val="28"/>
          <w:szCs w:val="28"/>
          <w:lang w:eastAsia="ru-RU"/>
        </w:rPr>
        <w:t>обще признанной</w:t>
      </w:r>
      <w:proofErr w:type="gramEnd"/>
      <w:r w:rsidRPr="002818E2">
        <w:rPr>
          <w:rFonts w:ascii="Times New Roman" w:eastAsia="Times New Roman" w:hAnsi="Times New Roman" w:cs="Times New Roman"/>
          <w:color w:val="000000"/>
          <w:sz w:val="28"/>
          <w:szCs w:val="28"/>
          <w:lang w:eastAsia="ru-RU"/>
        </w:rPr>
        <w:t xml:space="preserve"> дефиниции синонимии. </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Для рассмотрения сущности синонимии </w:t>
      </w:r>
      <w:proofErr w:type="gramStart"/>
      <w:r w:rsidRPr="002818E2">
        <w:rPr>
          <w:rFonts w:ascii="Times New Roman" w:eastAsia="Times New Roman" w:hAnsi="Times New Roman" w:cs="Times New Roman"/>
          <w:color w:val="000000"/>
          <w:sz w:val="28"/>
          <w:szCs w:val="28"/>
          <w:lang w:eastAsia="ru-RU"/>
        </w:rPr>
        <w:t>необходимо</w:t>
      </w:r>
      <w:proofErr w:type="gramEnd"/>
      <w:r w:rsidRPr="002818E2">
        <w:rPr>
          <w:rFonts w:ascii="Times New Roman" w:eastAsia="Times New Roman" w:hAnsi="Times New Roman" w:cs="Times New Roman"/>
          <w:color w:val="000000"/>
          <w:sz w:val="28"/>
          <w:szCs w:val="28"/>
          <w:lang w:eastAsia="ru-RU"/>
        </w:rPr>
        <w:t xml:space="preserve"> прежде всего обратиться к основным понятиям данной темы.</w:t>
      </w:r>
      <w:r w:rsidRPr="002818E2">
        <w:rPr>
          <w:rFonts w:ascii="Arial Unicode MS" w:eastAsia="Arial Unicode MS" w:hAnsi="Arial Unicode MS" w:cs="Arial Unicode MS"/>
          <w:color w:val="000000"/>
          <w:sz w:val="36"/>
          <w:szCs w:val="36"/>
          <w:shd w:val="clear" w:color="auto" w:fill="FFFFFF"/>
          <w:lang w:eastAsia="ru-RU"/>
        </w:rPr>
        <w:t xml:space="preserve"> </w:t>
      </w:r>
      <w:r w:rsidRPr="002818E2">
        <w:rPr>
          <w:rFonts w:ascii="Times New Roman" w:eastAsia="Times New Roman" w:hAnsi="Times New Roman" w:cs="Times New Roman"/>
          <w:color w:val="000000"/>
          <w:sz w:val="28"/>
          <w:szCs w:val="28"/>
          <w:lang w:eastAsia="ru-RU"/>
        </w:rPr>
        <w:t>Объектами синонимии являются синонимы. Поэтому, чтобы дать точное определение синонимии, нам необходимо разобраться в том, что такое синоним. Существует большое разнообразие определений синонима, предложенных разными лингвистами.</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Так, например, Л. Л. </w:t>
      </w:r>
      <w:proofErr w:type="spellStart"/>
      <w:r w:rsidRPr="002818E2">
        <w:rPr>
          <w:rFonts w:ascii="Times New Roman" w:eastAsia="Times New Roman" w:hAnsi="Times New Roman" w:cs="Times New Roman"/>
          <w:color w:val="000000"/>
          <w:sz w:val="28"/>
          <w:szCs w:val="28"/>
          <w:lang w:eastAsia="ru-RU"/>
        </w:rPr>
        <w:t>Нелюбин</w:t>
      </w:r>
      <w:proofErr w:type="spellEnd"/>
      <w:r w:rsidRPr="002818E2">
        <w:rPr>
          <w:rFonts w:ascii="Times New Roman" w:eastAsia="Times New Roman" w:hAnsi="Times New Roman" w:cs="Times New Roman"/>
          <w:color w:val="000000"/>
          <w:sz w:val="28"/>
          <w:szCs w:val="28"/>
          <w:lang w:eastAsia="ru-RU"/>
        </w:rPr>
        <w:t xml:space="preserve"> называет синонимами «слова, разные по звучанию, относящиеся к одной части речи, имеющие одно или несколько сходных значений, которые, выражая одно понятие, могут отличаться дополнительными оттенками значения, эмоциональной и стилистической окраской, употреблением и сочетаемостью с другими словами в свободных и устойчивых словосочетаниях»</w:t>
      </w:r>
      <w:r w:rsidR="005731EC">
        <w:rPr>
          <w:rFonts w:ascii="Times New Roman" w:eastAsia="Times New Roman" w:hAnsi="Times New Roman" w:cs="Times New Roman"/>
          <w:color w:val="000000"/>
          <w:sz w:val="28"/>
          <w:szCs w:val="28"/>
          <w:lang w:eastAsia="ru-RU"/>
        </w:rPr>
        <w:t>.</w:t>
      </w:r>
      <w:r w:rsidRPr="002818E2">
        <w:rPr>
          <w:rFonts w:ascii="Times New Roman" w:eastAsia="Times New Roman" w:hAnsi="Times New Roman" w:cs="Times New Roman"/>
          <w:color w:val="000000"/>
          <w:sz w:val="28"/>
          <w:szCs w:val="28"/>
          <w:lang w:eastAsia="ru-RU"/>
        </w:rPr>
        <w:t xml:space="preserve">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Похожее определение дает Д.Э. Розенталь. Он определяет синонимы как «слова, близкие или тождественные по своему значению, выражающие одно и то же понятие, но различающиеся или оттенками значения, или стилистической окраской, или и тем и другим. Синонимы, как правило, принадлежат к одной и той же части речи и выступают как взаимоза</w:t>
      </w:r>
      <w:r w:rsidR="005731EC">
        <w:rPr>
          <w:rFonts w:ascii="Times New Roman" w:eastAsia="Times New Roman" w:hAnsi="Times New Roman" w:cs="Times New Roman"/>
          <w:color w:val="000000"/>
          <w:sz w:val="28"/>
          <w:szCs w:val="28"/>
          <w:lang w:eastAsia="ru-RU"/>
        </w:rPr>
        <w:t>меняемые элементы высказывания».</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lastRenderedPageBreak/>
        <w:t>М.И. Фомина к синонимам относит «близкие или тождественные по значению слова, по-разному называющие одно и то же понятие о предмете, явлении, действии и т.д., но отличающиеся друг от друга либо оттенками значения, либо стилистической окраской, либо одновременно обоими признаками»</w:t>
      </w:r>
      <w:r w:rsidR="005731EC">
        <w:rPr>
          <w:rFonts w:ascii="Arial Unicode MS" w:eastAsia="Arial Unicode MS" w:hAnsi="Arial Unicode MS" w:cs="Arial Unicode MS"/>
          <w:color w:val="000000"/>
          <w:sz w:val="24"/>
          <w:szCs w:val="24"/>
          <w:lang w:eastAsia="ru-RU"/>
        </w:rPr>
        <w:t>.</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Г.О. Винокур утверждал, что «так называемая синонимичность средств языка, если иметь дело не с лингвистической абстракцией, а с живым и реальным языком, с тем языком, который фактически существует в истории, является просто-напросто фикцией. Синоним является синонимом только до тех пор, пока он находится в словаре. Но в контексте живой речи нельзя найти ни одного положения, в котором было бы все равно, как сказать: конь или лошадь, ребенок или дитя, дорога или путь и т. д»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Согласно Д.Н. Шмелеву «синонимы можно определить как слова, относящиеся к той же части речи, значения которых содержат </w:t>
      </w:r>
      <w:proofErr w:type="gramStart"/>
      <w:r w:rsidRPr="002818E2">
        <w:rPr>
          <w:rFonts w:ascii="Times New Roman" w:eastAsia="Times New Roman" w:hAnsi="Times New Roman" w:cs="Times New Roman"/>
          <w:color w:val="000000"/>
          <w:sz w:val="28"/>
          <w:szCs w:val="28"/>
          <w:lang w:eastAsia="ru-RU"/>
        </w:rPr>
        <w:t>тождественные элементы, различающиеся же элементы устойчиво нейтрализуются</w:t>
      </w:r>
      <w:proofErr w:type="gramEnd"/>
      <w:r w:rsidRPr="002818E2">
        <w:rPr>
          <w:rFonts w:ascii="Times New Roman" w:eastAsia="Times New Roman" w:hAnsi="Times New Roman" w:cs="Times New Roman"/>
          <w:color w:val="000000"/>
          <w:sz w:val="28"/>
          <w:szCs w:val="28"/>
          <w:lang w:eastAsia="ru-RU"/>
        </w:rPr>
        <w:t xml:space="preserve"> в определенных позициях. Иначе говоря, синонимами могут быть признаны слова, противопоставленные лишь по таким семантическим признакам, которые в определенных контекстах становятся несущественными»</w:t>
      </w:r>
      <w:r w:rsidR="005731EC">
        <w:rPr>
          <w:rFonts w:ascii="Arial Unicode MS" w:eastAsia="Arial Unicode MS" w:hAnsi="Arial Unicode MS" w:cs="Arial Unicode MS"/>
          <w:color w:val="000000"/>
          <w:sz w:val="24"/>
          <w:szCs w:val="24"/>
          <w:lang w:eastAsia="ru-RU"/>
        </w:rPr>
        <w:t>.</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proofErr w:type="gramStart"/>
      <w:r w:rsidRPr="002818E2">
        <w:rPr>
          <w:rFonts w:ascii="Times New Roman" w:eastAsia="Times New Roman" w:hAnsi="Times New Roman" w:cs="Times New Roman"/>
          <w:color w:val="000000"/>
          <w:sz w:val="28"/>
          <w:szCs w:val="28"/>
          <w:lang w:eastAsia="ru-RU"/>
        </w:rPr>
        <w:t>В словаре синонимов русского языка 3.Е. Александровой «синонимами считаются слова, которые имеют одно и то же лексическое значение, различаясь лишь оттенками значения, экспрессивной окраской и принадлежностью к тому или иному стилистическому слою языка, и которые имеют хотя бы частично совпадающую сочетаемость, так как только в этом случае они способны замещать др</w:t>
      </w:r>
      <w:r w:rsidR="005731EC">
        <w:rPr>
          <w:rFonts w:ascii="Times New Roman" w:eastAsia="Times New Roman" w:hAnsi="Times New Roman" w:cs="Times New Roman"/>
          <w:color w:val="000000"/>
          <w:sz w:val="28"/>
          <w:szCs w:val="28"/>
          <w:lang w:eastAsia="ru-RU"/>
        </w:rPr>
        <w:t>уг друга в реальных контекстах».</w:t>
      </w:r>
      <w:proofErr w:type="gramEnd"/>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Согласно Р.Н. Попову «синонимами в лексической системе языка называются слова, обозначающие одно и то же явление объективной действительности, но различающиеся как по своему звуковому составу, так и по оттенкам значения или стил</w:t>
      </w:r>
      <w:r w:rsidR="005731EC">
        <w:rPr>
          <w:rFonts w:ascii="Times New Roman" w:eastAsia="Times New Roman" w:hAnsi="Times New Roman" w:cs="Times New Roman"/>
          <w:color w:val="000000"/>
          <w:sz w:val="28"/>
          <w:szCs w:val="28"/>
          <w:lang w:eastAsia="ru-RU"/>
        </w:rPr>
        <w:t>истической принадлежности».</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lastRenderedPageBreak/>
        <w:t>Таким образом, можно сделать следующий вывод.  Существует огромное количество определений синонимов, что способствует более глубокому их пониманию</w:t>
      </w:r>
      <w:proofErr w:type="gramStart"/>
      <w:r w:rsidRPr="002818E2">
        <w:rPr>
          <w:rFonts w:ascii="Times New Roman" w:eastAsia="Times New Roman" w:hAnsi="Times New Roman" w:cs="Times New Roman"/>
          <w:color w:val="000000"/>
          <w:sz w:val="28"/>
          <w:szCs w:val="28"/>
          <w:lang w:eastAsia="ru-RU"/>
        </w:rPr>
        <w:t>.</w:t>
      </w:r>
      <w:proofErr w:type="gramEnd"/>
      <w:r w:rsidRPr="002818E2">
        <w:rPr>
          <w:rFonts w:ascii="Times New Roman" w:eastAsia="Times New Roman" w:hAnsi="Times New Roman" w:cs="Times New Roman"/>
          <w:color w:val="000000"/>
          <w:sz w:val="28"/>
          <w:szCs w:val="28"/>
          <w:lang w:eastAsia="ru-RU"/>
        </w:rPr>
        <w:t xml:space="preserve"> </w:t>
      </w:r>
      <w:r w:rsidR="005731EC">
        <w:rPr>
          <w:rFonts w:ascii="Times New Roman" w:eastAsia="Times New Roman" w:hAnsi="Times New Roman" w:cs="Times New Roman"/>
          <w:color w:val="000000"/>
          <w:sz w:val="28"/>
          <w:szCs w:val="28"/>
          <w:lang w:eastAsia="ru-RU"/>
        </w:rPr>
        <w:t>О</w:t>
      </w:r>
      <w:r w:rsidRPr="002818E2">
        <w:rPr>
          <w:rFonts w:ascii="Times New Roman" w:eastAsia="Times New Roman" w:hAnsi="Times New Roman" w:cs="Times New Roman"/>
          <w:color w:val="000000"/>
          <w:sz w:val="28"/>
          <w:szCs w:val="28"/>
          <w:lang w:eastAsia="ru-RU"/>
        </w:rPr>
        <w:t>пределения синонима, которые приводились выше, не исключают, а взаимно дополняют друг друга, что способствует более глубокому пониманию сущности этого явления.</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Суммируя данные выше определения, мы можем дать свою дефиницию синонимам.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Синонимы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color w:val="000000"/>
          <w:sz w:val="28"/>
          <w:szCs w:val="28"/>
          <w:lang w:eastAsia="ru-RU"/>
        </w:rPr>
        <w:t>слова одной и той же части речи, близкие или тождественные по значению, но различающиеся по своему звуковому составу, оттенкам значения или стилистической окраске. Примем данное определение за основу в нашей работе.</w:t>
      </w:r>
    </w:p>
    <w:p w:rsidR="002818E2" w:rsidRDefault="002818E2" w:rsidP="002818E2">
      <w:pPr>
        <w:spacing w:after="0" w:line="360" w:lineRule="auto"/>
        <w:ind w:firstLine="567"/>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bCs/>
          <w:color w:val="000000"/>
          <w:sz w:val="28"/>
          <w:szCs w:val="28"/>
          <w:lang w:eastAsia="ru-RU"/>
        </w:rPr>
        <w:t xml:space="preserve">Рассмотрим несколько примеров синонимов в </w:t>
      </w:r>
      <w:r w:rsidR="005731EC">
        <w:rPr>
          <w:rFonts w:ascii="Times New Roman" w:eastAsia="Times New Roman" w:hAnsi="Times New Roman" w:cs="Times New Roman"/>
          <w:bCs/>
          <w:color w:val="000000"/>
          <w:sz w:val="28"/>
          <w:szCs w:val="28"/>
          <w:lang w:eastAsia="ru-RU"/>
        </w:rPr>
        <w:t xml:space="preserve">английском </w:t>
      </w:r>
      <w:r w:rsidRPr="002818E2">
        <w:rPr>
          <w:rFonts w:ascii="Times New Roman" w:eastAsia="Times New Roman" w:hAnsi="Times New Roman" w:cs="Times New Roman"/>
          <w:bCs/>
          <w:color w:val="000000"/>
          <w:sz w:val="28"/>
          <w:szCs w:val="28"/>
          <w:lang w:eastAsia="ru-RU"/>
        </w:rPr>
        <w:t>языке.</w:t>
      </w:r>
    </w:p>
    <w:p w:rsidR="005731EC" w:rsidRDefault="005731EC" w:rsidP="002818E2">
      <w:pPr>
        <w:spacing w:after="0" w:line="360" w:lineRule="auto"/>
        <w:ind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Различают несколько видов </w:t>
      </w:r>
      <w:r w:rsidR="00EC7D7D">
        <w:rPr>
          <w:rFonts w:ascii="Times New Roman" w:eastAsia="Times New Roman" w:hAnsi="Times New Roman" w:cs="Times New Roman"/>
          <w:bCs/>
          <w:color w:val="000000"/>
          <w:sz w:val="28"/>
          <w:szCs w:val="28"/>
          <w:lang w:eastAsia="ru-RU"/>
        </w:rPr>
        <w:t xml:space="preserve">синонимов: </w:t>
      </w:r>
    </w:p>
    <w:p w:rsidR="00EC7D7D" w:rsidRPr="006629F3" w:rsidRDefault="00EC7D7D" w:rsidP="00EC7D7D">
      <w:pPr>
        <w:pStyle w:val="a5"/>
        <w:shd w:val="clear" w:color="auto" w:fill="FFFFFF"/>
        <w:spacing w:before="0" w:beforeAutospacing="0" w:after="150" w:afterAutospacing="0"/>
        <w:rPr>
          <w:color w:val="333333"/>
          <w:sz w:val="28"/>
          <w:szCs w:val="28"/>
        </w:rPr>
      </w:pPr>
      <w:r w:rsidRPr="006629F3">
        <w:rPr>
          <w:rStyle w:val="a6"/>
          <w:color w:val="333333"/>
          <w:sz w:val="28"/>
          <w:szCs w:val="28"/>
        </w:rPr>
        <w:t>Полными синонимами</w:t>
      </w:r>
      <w:r w:rsidRPr="006629F3">
        <w:rPr>
          <w:color w:val="333333"/>
          <w:sz w:val="28"/>
          <w:szCs w:val="28"/>
        </w:rPr>
        <w:t> считаются те, у которых с</w:t>
      </w:r>
      <w:r w:rsidRPr="006629F3">
        <w:rPr>
          <w:color w:val="333333"/>
          <w:sz w:val="28"/>
          <w:szCs w:val="28"/>
        </w:rPr>
        <w:t>овпадают все словарные значения, они взаимозаменяемые. Их можно употреблять в одинаковой ситуации без потери смысла.</w:t>
      </w:r>
    </w:p>
    <w:p w:rsidR="00EC7D7D" w:rsidRPr="006629F3" w:rsidRDefault="00EC7D7D" w:rsidP="00EC7D7D">
      <w:pPr>
        <w:pStyle w:val="a5"/>
        <w:shd w:val="clear" w:color="auto" w:fill="FFFFFF"/>
        <w:spacing w:before="0" w:beforeAutospacing="0" w:after="150" w:afterAutospacing="0"/>
        <w:jc w:val="both"/>
        <w:rPr>
          <w:color w:val="333333"/>
          <w:sz w:val="28"/>
          <w:szCs w:val="28"/>
          <w:lang w:val="en-US"/>
        </w:rPr>
      </w:pPr>
      <w:r w:rsidRPr="006629F3">
        <w:rPr>
          <w:color w:val="333333"/>
          <w:sz w:val="28"/>
          <w:szCs w:val="28"/>
        </w:rPr>
        <w:t>Летчик</w:t>
      </w:r>
      <w:r w:rsidRPr="006629F3">
        <w:rPr>
          <w:color w:val="333333"/>
          <w:sz w:val="28"/>
          <w:szCs w:val="28"/>
          <w:lang w:val="en-US"/>
        </w:rPr>
        <w:t>: </w:t>
      </w:r>
      <w:r w:rsidRPr="006629F3">
        <w:rPr>
          <w:rStyle w:val="a6"/>
          <w:color w:val="333333"/>
          <w:sz w:val="28"/>
          <w:szCs w:val="28"/>
          <w:lang w:val="en-US"/>
        </w:rPr>
        <w:t>airman - flyer – flying man</w:t>
      </w:r>
    </w:p>
    <w:p w:rsidR="00EC7D7D" w:rsidRPr="006629F3" w:rsidRDefault="00EC7D7D" w:rsidP="00EC7D7D">
      <w:pPr>
        <w:pStyle w:val="a5"/>
        <w:shd w:val="clear" w:color="auto" w:fill="FFFFFF"/>
        <w:spacing w:before="0" w:beforeAutospacing="0" w:after="150" w:afterAutospacing="0"/>
        <w:jc w:val="both"/>
        <w:rPr>
          <w:rStyle w:val="a6"/>
          <w:color w:val="333333"/>
          <w:sz w:val="28"/>
          <w:szCs w:val="28"/>
        </w:rPr>
      </w:pPr>
      <w:r w:rsidRPr="006629F3">
        <w:rPr>
          <w:color w:val="333333"/>
          <w:sz w:val="28"/>
          <w:szCs w:val="28"/>
        </w:rPr>
        <w:t>Сценарист</w:t>
      </w:r>
      <w:r w:rsidRPr="006629F3">
        <w:rPr>
          <w:color w:val="333333"/>
          <w:sz w:val="28"/>
          <w:szCs w:val="28"/>
          <w:lang w:val="en-US"/>
        </w:rPr>
        <w:t>: </w:t>
      </w:r>
      <w:r w:rsidRPr="006629F3">
        <w:rPr>
          <w:rStyle w:val="a6"/>
          <w:color w:val="333333"/>
          <w:sz w:val="28"/>
          <w:szCs w:val="28"/>
          <w:lang w:val="en-US"/>
        </w:rPr>
        <w:t>screenwriter – scriptwriter – scripter – scenarist</w:t>
      </w:r>
    </w:p>
    <w:p w:rsidR="00A56C24" w:rsidRPr="006629F3" w:rsidRDefault="00A56C24" w:rsidP="00A56C24">
      <w:pPr>
        <w:pStyle w:val="a5"/>
        <w:shd w:val="clear" w:color="auto" w:fill="FFFFFF"/>
        <w:spacing w:before="0" w:beforeAutospacing="0" w:after="285" w:afterAutospacing="0"/>
        <w:rPr>
          <w:color w:val="000000"/>
          <w:sz w:val="28"/>
          <w:szCs w:val="28"/>
          <w:shd w:val="clear" w:color="auto" w:fill="FFFFFF"/>
        </w:rPr>
      </w:pPr>
      <w:r w:rsidRPr="006629F3">
        <w:rPr>
          <w:i/>
          <w:color w:val="000000"/>
          <w:sz w:val="28"/>
          <w:szCs w:val="28"/>
        </w:rPr>
        <w:t>Стилистические синонимы</w:t>
      </w:r>
      <w:r w:rsidRPr="006629F3">
        <w:rPr>
          <w:color w:val="000000"/>
          <w:sz w:val="28"/>
          <w:szCs w:val="28"/>
        </w:rPr>
        <w:t xml:space="preserve"> представляют одно и то же понятие, но употребляются в разных стилях речи. </w:t>
      </w:r>
      <w:r w:rsidRPr="006629F3">
        <w:rPr>
          <w:color w:val="000000"/>
          <w:sz w:val="28"/>
          <w:szCs w:val="28"/>
          <w:shd w:val="clear" w:color="auto" w:fill="FFFFFF"/>
        </w:rPr>
        <w:t xml:space="preserve">Стилистические синонимы обычно используются для того, чтобы придать эмоциональную окраску высказыванию. Они направлены на создание желаемого отношения читателя к высказыванию. </w:t>
      </w:r>
    </w:p>
    <w:p w:rsidR="00A56C24" w:rsidRPr="006629F3" w:rsidRDefault="006629F3" w:rsidP="00A56C24">
      <w:pPr>
        <w:pStyle w:val="a5"/>
        <w:shd w:val="clear" w:color="auto" w:fill="FFFFFF"/>
        <w:spacing w:before="0" w:beforeAutospacing="0" w:after="285" w:afterAutospacing="0"/>
        <w:rPr>
          <w:color w:val="000000"/>
          <w:sz w:val="28"/>
          <w:szCs w:val="28"/>
        </w:rPr>
      </w:pPr>
      <w:r>
        <w:rPr>
          <w:color w:val="000000"/>
          <w:sz w:val="28"/>
          <w:szCs w:val="28"/>
          <w:shd w:val="clear" w:color="auto" w:fill="FFFFFF"/>
        </w:rPr>
        <w:t xml:space="preserve">Враг: </w:t>
      </w:r>
      <w:proofErr w:type="spellStart"/>
      <w:r w:rsidR="00A56C24" w:rsidRPr="006629F3">
        <w:rPr>
          <w:color w:val="000000"/>
          <w:sz w:val="28"/>
          <w:szCs w:val="28"/>
          <w:shd w:val="clear" w:color="auto" w:fill="FFFFFF"/>
        </w:rPr>
        <w:t>enemy</w:t>
      </w:r>
      <w:proofErr w:type="spellEnd"/>
      <w:r w:rsidR="00A56C24" w:rsidRPr="006629F3">
        <w:rPr>
          <w:color w:val="000000"/>
          <w:sz w:val="28"/>
          <w:szCs w:val="28"/>
          <w:shd w:val="clear" w:color="auto" w:fill="FFFFFF"/>
        </w:rPr>
        <w:t xml:space="preserve"> (</w:t>
      </w:r>
      <w:proofErr w:type="gramStart"/>
      <w:r w:rsidR="00A56C24" w:rsidRPr="006629F3">
        <w:rPr>
          <w:color w:val="000000"/>
          <w:sz w:val="28"/>
          <w:szCs w:val="28"/>
          <w:shd w:val="clear" w:color="auto" w:fill="FFFFFF"/>
        </w:rPr>
        <w:t>нейтральное</w:t>
      </w:r>
      <w:proofErr w:type="gramEnd"/>
      <w:r w:rsidR="00A56C24" w:rsidRPr="006629F3">
        <w:rPr>
          <w:color w:val="000000"/>
          <w:sz w:val="28"/>
          <w:szCs w:val="28"/>
          <w:shd w:val="clear" w:color="auto" w:fill="FFFFFF"/>
        </w:rPr>
        <w:t xml:space="preserve">)- </w:t>
      </w:r>
      <w:proofErr w:type="spellStart"/>
      <w:r w:rsidR="00A56C24" w:rsidRPr="006629F3">
        <w:rPr>
          <w:color w:val="000000"/>
          <w:sz w:val="28"/>
          <w:szCs w:val="28"/>
          <w:shd w:val="clear" w:color="auto" w:fill="FFFFFF"/>
        </w:rPr>
        <w:t>adversary</w:t>
      </w:r>
      <w:proofErr w:type="spellEnd"/>
      <w:r w:rsidR="00A56C24" w:rsidRPr="006629F3">
        <w:rPr>
          <w:color w:val="000000"/>
          <w:sz w:val="28"/>
          <w:szCs w:val="28"/>
          <w:shd w:val="clear" w:color="auto" w:fill="FFFFFF"/>
        </w:rPr>
        <w:t xml:space="preserve"> (книжное) - </w:t>
      </w:r>
      <w:proofErr w:type="spellStart"/>
      <w:r w:rsidR="00A56C24" w:rsidRPr="006629F3">
        <w:rPr>
          <w:color w:val="000000"/>
          <w:sz w:val="28"/>
          <w:szCs w:val="28"/>
          <w:shd w:val="clear" w:color="auto" w:fill="FFFFFF"/>
        </w:rPr>
        <w:t>foe</w:t>
      </w:r>
      <w:proofErr w:type="spellEnd"/>
      <w:r w:rsidR="00A56C24" w:rsidRPr="006629F3">
        <w:rPr>
          <w:color w:val="000000"/>
          <w:sz w:val="28"/>
          <w:szCs w:val="28"/>
          <w:shd w:val="clear" w:color="auto" w:fill="FFFFFF"/>
        </w:rPr>
        <w:t xml:space="preserve"> (поэтическое).</w:t>
      </w:r>
    </w:p>
    <w:p w:rsidR="00A56C24" w:rsidRPr="006629F3" w:rsidRDefault="00A56C24" w:rsidP="00A56C24">
      <w:pPr>
        <w:pStyle w:val="a5"/>
        <w:shd w:val="clear" w:color="auto" w:fill="FFFFFF"/>
        <w:spacing w:before="0" w:beforeAutospacing="0" w:after="285" w:afterAutospacing="0"/>
        <w:rPr>
          <w:color w:val="000000"/>
          <w:sz w:val="28"/>
          <w:szCs w:val="28"/>
          <w:shd w:val="clear" w:color="auto" w:fill="FFFFFF"/>
        </w:rPr>
      </w:pPr>
      <w:r w:rsidRPr="006629F3">
        <w:rPr>
          <w:color w:val="000000"/>
          <w:sz w:val="28"/>
          <w:szCs w:val="28"/>
          <w:shd w:val="clear" w:color="auto" w:fill="FFFFFF"/>
        </w:rPr>
        <w:t>И</w:t>
      </w:r>
      <w:r w:rsidRPr="006629F3">
        <w:rPr>
          <w:color w:val="000000"/>
          <w:sz w:val="28"/>
          <w:szCs w:val="28"/>
          <w:shd w:val="clear" w:color="auto" w:fill="FFFFFF"/>
        </w:rPr>
        <w:t>деографические синонимы как слова, передающие одно и то же понятие, но различающиеся по оттенкам значения. Например, "</w:t>
      </w:r>
      <w:proofErr w:type="spellStart"/>
      <w:r w:rsidRPr="006629F3">
        <w:rPr>
          <w:color w:val="000000"/>
          <w:sz w:val="28"/>
          <w:szCs w:val="28"/>
          <w:shd w:val="clear" w:color="auto" w:fill="FFFFFF"/>
        </w:rPr>
        <w:t>understand</w:t>
      </w:r>
      <w:proofErr w:type="spellEnd"/>
      <w:r w:rsidRPr="006629F3">
        <w:rPr>
          <w:color w:val="000000"/>
          <w:sz w:val="28"/>
          <w:szCs w:val="28"/>
          <w:shd w:val="clear" w:color="auto" w:fill="FFFFFF"/>
        </w:rPr>
        <w:t>" понимать что-то конкретное - "</w:t>
      </w:r>
      <w:proofErr w:type="spellStart"/>
      <w:r w:rsidRPr="006629F3">
        <w:rPr>
          <w:color w:val="000000"/>
          <w:sz w:val="28"/>
          <w:szCs w:val="28"/>
          <w:shd w:val="clear" w:color="auto" w:fill="FFFFFF"/>
        </w:rPr>
        <w:t>realize</w:t>
      </w:r>
      <w:proofErr w:type="spellEnd"/>
      <w:r w:rsidRPr="006629F3">
        <w:rPr>
          <w:color w:val="000000"/>
          <w:sz w:val="28"/>
          <w:szCs w:val="28"/>
          <w:shd w:val="clear" w:color="auto" w:fill="FFFFFF"/>
        </w:rPr>
        <w:t xml:space="preserve">" имеет более широкое значение - понимать всю ситуацию. </w:t>
      </w:r>
    </w:p>
    <w:p w:rsidR="00EC7D7D" w:rsidRDefault="00EC7D7D" w:rsidP="006629F3">
      <w:pPr>
        <w:spacing w:after="0" w:line="360" w:lineRule="auto"/>
        <w:jc w:val="both"/>
        <w:rPr>
          <w:rFonts w:ascii="Times New Roman" w:eastAsia="Times New Roman" w:hAnsi="Times New Roman" w:cs="Times New Roman"/>
          <w:bCs/>
          <w:color w:val="000000"/>
          <w:sz w:val="28"/>
          <w:szCs w:val="28"/>
          <w:lang w:eastAsia="ru-RU"/>
        </w:rPr>
      </w:pPr>
    </w:p>
    <w:p w:rsidR="00743931" w:rsidRDefault="00743931" w:rsidP="006629F3">
      <w:pPr>
        <w:spacing w:after="0" w:line="360" w:lineRule="auto"/>
        <w:jc w:val="both"/>
        <w:rPr>
          <w:rFonts w:ascii="Times New Roman" w:eastAsia="Times New Roman" w:hAnsi="Times New Roman" w:cs="Times New Roman"/>
          <w:bCs/>
          <w:color w:val="000000"/>
          <w:sz w:val="28"/>
          <w:szCs w:val="28"/>
          <w:lang w:eastAsia="ru-RU"/>
        </w:rPr>
      </w:pPr>
    </w:p>
    <w:p w:rsidR="00743931" w:rsidRPr="00EC7D7D" w:rsidRDefault="00743931" w:rsidP="006629F3">
      <w:pPr>
        <w:spacing w:after="0" w:line="360" w:lineRule="auto"/>
        <w:jc w:val="both"/>
        <w:rPr>
          <w:rFonts w:ascii="Times New Roman" w:eastAsia="Times New Roman" w:hAnsi="Times New Roman" w:cs="Times New Roman"/>
          <w:bCs/>
          <w:color w:val="000000"/>
          <w:sz w:val="28"/>
          <w:szCs w:val="28"/>
          <w:lang w:eastAsia="ru-RU"/>
        </w:rPr>
      </w:pPr>
    </w:p>
    <w:p w:rsidR="002818E2" w:rsidRPr="002818E2" w:rsidRDefault="002818E2" w:rsidP="002818E2">
      <w:pPr>
        <w:spacing w:after="0" w:line="360" w:lineRule="auto"/>
        <w:ind w:firstLine="567"/>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bCs/>
          <w:color w:val="000000"/>
          <w:sz w:val="28"/>
          <w:szCs w:val="28"/>
          <w:lang w:eastAsia="ru-RU"/>
        </w:rPr>
        <w:lastRenderedPageBreak/>
        <w:t xml:space="preserve">Также, при изучении синонимии большое значение имеет понятие синонимического ряда. </w:t>
      </w:r>
    </w:p>
    <w:p w:rsidR="002818E2" w:rsidRPr="002818E2" w:rsidRDefault="002818E2" w:rsidP="002818E2">
      <w:pPr>
        <w:spacing w:after="0" w:line="360" w:lineRule="auto"/>
        <w:ind w:firstLine="567"/>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bCs/>
          <w:color w:val="000000"/>
          <w:sz w:val="28"/>
          <w:szCs w:val="28"/>
          <w:lang w:eastAsia="ru-RU"/>
        </w:rPr>
        <w:t xml:space="preserve">Под термином «синонимический ряд» понимаются «слова семантически наиболее простого, стилистически нейтрального и синтаксически наиболее свободного употребления» </w:t>
      </w:r>
    </w:p>
    <w:p w:rsidR="002818E2" w:rsidRPr="002818E2" w:rsidRDefault="002818E2" w:rsidP="002818E2">
      <w:pPr>
        <w:spacing w:after="0" w:line="360" w:lineRule="auto"/>
        <w:ind w:firstLine="567"/>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bCs/>
          <w:color w:val="000000"/>
          <w:sz w:val="28"/>
          <w:szCs w:val="28"/>
          <w:lang w:eastAsia="ru-RU"/>
        </w:rPr>
        <w:t xml:space="preserve">Согласно определению М.И. Фоминой «два или более лексических синонима, соотносимых между собой при обозначении одних и тех же явлений, предметов, признаков, действий и т.д., образуют в языке определенную группу, парадигму, иначе называемую синонимическим рядом» </w:t>
      </w:r>
    </w:p>
    <w:p w:rsidR="002818E2" w:rsidRPr="002818E2" w:rsidRDefault="002818E2" w:rsidP="002818E2">
      <w:pPr>
        <w:spacing w:after="0" w:line="360" w:lineRule="auto"/>
        <w:ind w:firstLine="567"/>
        <w:jc w:val="both"/>
        <w:rPr>
          <w:rFonts w:ascii="Times New Roman" w:eastAsia="Arial Unicode MS" w:hAnsi="Times New Roman" w:cs="Arial Unicode MS"/>
          <w:b/>
          <w:i/>
          <w:color w:val="000000"/>
          <w:sz w:val="28"/>
          <w:szCs w:val="28"/>
          <w:lang w:eastAsia="ru-RU"/>
        </w:rPr>
      </w:pPr>
      <w:r w:rsidRPr="002818E2">
        <w:rPr>
          <w:rFonts w:ascii="Times New Roman" w:eastAsia="Times New Roman" w:hAnsi="Times New Roman" w:cs="Times New Roman"/>
          <w:bCs/>
          <w:color w:val="000000"/>
          <w:sz w:val="28"/>
          <w:szCs w:val="28"/>
          <w:lang w:eastAsia="ru-RU"/>
        </w:rPr>
        <w:t xml:space="preserve">Мы можем определить синонимический ряд, как группу синонимов, соотносимых между собой при обозначении одних и тех же явлений, предметов, признаков, действий, объединенных общим основным номинативным значением. Стоит отметить, что синонимические ряды могут отличаться по составу и по количеству входящих в них слов. Они могут быть двучленными или многочленными. Одни имеют в своем составе два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bCs/>
          <w:color w:val="000000"/>
          <w:sz w:val="28"/>
          <w:szCs w:val="28"/>
          <w:lang w:eastAsia="ru-RU"/>
        </w:rPr>
        <w:t xml:space="preserve">три слова, другие могут включать в себя более двух десятков слов. В составе синонимического ряда обычно выделяется слово, которое является основным, </w:t>
      </w:r>
      <w:proofErr w:type="gramStart"/>
      <w:r w:rsidRPr="002818E2">
        <w:rPr>
          <w:rFonts w:ascii="Times New Roman" w:eastAsia="Times New Roman" w:hAnsi="Times New Roman" w:cs="Times New Roman"/>
          <w:bCs/>
          <w:color w:val="000000"/>
          <w:sz w:val="28"/>
          <w:szCs w:val="28"/>
          <w:lang w:eastAsia="ru-RU"/>
        </w:rPr>
        <w:t>его</w:t>
      </w:r>
      <w:proofErr w:type="gramEnd"/>
      <w:r w:rsidRPr="002818E2">
        <w:rPr>
          <w:rFonts w:ascii="Times New Roman" w:eastAsia="Times New Roman" w:hAnsi="Times New Roman" w:cs="Times New Roman"/>
          <w:bCs/>
          <w:color w:val="000000"/>
          <w:sz w:val="28"/>
          <w:szCs w:val="28"/>
          <w:lang w:eastAsia="ru-RU"/>
        </w:rPr>
        <w:t xml:space="preserve"> называют доминантой. Оно является семантически емким и стилистически нейтральным (без дополнительных стилистических характеристик).</w:t>
      </w:r>
    </w:p>
    <w:p w:rsidR="002818E2" w:rsidRPr="002818E2" w:rsidRDefault="002818E2" w:rsidP="002818E2">
      <w:pPr>
        <w:keepNext/>
        <w:spacing w:before="240" w:after="60" w:line="240" w:lineRule="auto"/>
        <w:jc w:val="center"/>
        <w:outlineLvl w:val="2"/>
        <w:rPr>
          <w:rFonts w:ascii="Times New Roman" w:eastAsia="Times New Roman" w:hAnsi="Times New Roman" w:cs="Times New Roman"/>
          <w:bCs/>
          <w:color w:val="000000"/>
          <w:sz w:val="28"/>
          <w:szCs w:val="28"/>
          <w:lang w:eastAsia="ru-RU"/>
        </w:rPr>
      </w:pPr>
      <w:bookmarkStart w:id="4" w:name="_Toc44546182"/>
      <w:r w:rsidRPr="002818E2">
        <w:rPr>
          <w:rFonts w:ascii="Times New Roman" w:eastAsia="Times New Roman" w:hAnsi="Times New Roman" w:cs="Times New Roman"/>
          <w:b/>
          <w:bCs/>
          <w:color w:val="000000"/>
          <w:sz w:val="28"/>
          <w:szCs w:val="28"/>
          <w:lang w:eastAsia="ru-RU"/>
        </w:rPr>
        <w:t>1.2</w:t>
      </w:r>
      <w:r w:rsidRPr="002818E2">
        <w:rPr>
          <w:rFonts w:ascii="Times New Roman" w:eastAsia="Times New Roman" w:hAnsi="Times New Roman" w:cs="Times New Roman"/>
          <w:bCs/>
          <w:color w:val="000000"/>
          <w:sz w:val="28"/>
          <w:szCs w:val="28"/>
          <w:lang w:eastAsia="ru-RU"/>
        </w:rPr>
        <w:t>.</w:t>
      </w:r>
      <w:r w:rsidRPr="002818E2">
        <w:rPr>
          <w:rFonts w:ascii="Times New Roman" w:eastAsia="Times New Roman" w:hAnsi="Times New Roman" w:cs="Times New Roman"/>
          <w:b/>
          <w:bCs/>
          <w:color w:val="000000"/>
          <w:sz w:val="28"/>
          <w:szCs w:val="28"/>
          <w:lang w:eastAsia="ru-RU"/>
        </w:rPr>
        <w:t xml:space="preserve"> Понятие синонимии</w:t>
      </w:r>
      <w:bookmarkEnd w:id="4"/>
    </w:p>
    <w:p w:rsidR="002818E2" w:rsidRPr="002818E2" w:rsidRDefault="002818E2" w:rsidP="002818E2">
      <w:pPr>
        <w:spacing w:after="0" w:line="360" w:lineRule="auto"/>
        <w:jc w:val="center"/>
        <w:rPr>
          <w:rFonts w:ascii="Times New Roman" w:eastAsia="Times New Roman" w:hAnsi="Times New Roman" w:cs="Times New Roman"/>
          <w:b/>
          <w:color w:val="000000"/>
          <w:sz w:val="28"/>
          <w:szCs w:val="28"/>
          <w:lang w:eastAsia="ru-RU"/>
        </w:rPr>
      </w:pP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Изучив и дав определению понятию синоним, который является объектом синонимии и рассмотрев </w:t>
      </w:r>
      <w:r w:rsidRPr="002818E2">
        <w:rPr>
          <w:rFonts w:ascii="Times New Roman" w:eastAsia="Times New Roman" w:hAnsi="Times New Roman" w:cs="Times New Roman"/>
          <w:bCs/>
          <w:color w:val="000000"/>
          <w:sz w:val="28"/>
          <w:szCs w:val="28"/>
          <w:lang w:eastAsia="ru-RU"/>
        </w:rPr>
        <w:t>понятие синонимического ряда</w:t>
      </w:r>
      <w:r w:rsidRPr="002818E2">
        <w:rPr>
          <w:rFonts w:ascii="Times New Roman" w:eastAsia="Times New Roman" w:hAnsi="Times New Roman" w:cs="Times New Roman"/>
          <w:color w:val="000000"/>
          <w:sz w:val="28"/>
          <w:szCs w:val="28"/>
          <w:lang w:eastAsia="ru-RU"/>
        </w:rPr>
        <w:t>. Мы можем перейти к определению самого явления синонимии. Как говорилось ранее, до сих пор нет общепринятого определения синонимии.</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Так, например, Л.А. Новиков рассматривает синонимию как «</w:t>
      </w:r>
      <w:proofErr w:type="spellStart"/>
      <w:r w:rsidRPr="002818E2">
        <w:rPr>
          <w:rFonts w:ascii="Times New Roman" w:eastAsia="Times New Roman" w:hAnsi="Times New Roman" w:cs="Times New Roman"/>
          <w:color w:val="000000"/>
          <w:sz w:val="28"/>
          <w:szCs w:val="28"/>
          <w:lang w:eastAsia="ru-RU"/>
        </w:rPr>
        <w:t>лексикосемантическое</w:t>
      </w:r>
      <w:proofErr w:type="spellEnd"/>
      <w:r w:rsidRPr="002818E2">
        <w:rPr>
          <w:rFonts w:ascii="Times New Roman" w:eastAsia="Times New Roman" w:hAnsi="Times New Roman" w:cs="Times New Roman"/>
          <w:color w:val="000000"/>
          <w:sz w:val="28"/>
          <w:szCs w:val="28"/>
          <w:lang w:eastAsia="ru-RU"/>
        </w:rPr>
        <w:t xml:space="preserve"> категориальное отношение тождественных или </w:t>
      </w:r>
      <w:r w:rsidRPr="002818E2">
        <w:rPr>
          <w:rFonts w:ascii="Times New Roman" w:eastAsia="Times New Roman" w:hAnsi="Times New Roman" w:cs="Times New Roman"/>
          <w:color w:val="000000"/>
          <w:sz w:val="28"/>
          <w:szCs w:val="28"/>
          <w:lang w:eastAsia="ru-RU"/>
        </w:rPr>
        <w:lastRenderedPageBreak/>
        <w:t>близких по содержанию значений, выражаемых формально различными словами, которые реализуют в тексте семантические функции замещения и уточнения, а также стилистические функции»</w:t>
      </w:r>
      <w:r w:rsidR="006629F3">
        <w:rPr>
          <w:rFonts w:ascii="Times New Roman" w:eastAsia="Times New Roman" w:hAnsi="Times New Roman" w:cs="Times New Roman"/>
          <w:color w:val="000000"/>
          <w:sz w:val="28"/>
          <w:szCs w:val="28"/>
          <w:lang w:eastAsia="ru-RU"/>
        </w:rPr>
        <w:t>.</w:t>
      </w:r>
      <w:r w:rsidRPr="002818E2">
        <w:rPr>
          <w:rFonts w:ascii="Times New Roman" w:eastAsia="Times New Roman" w:hAnsi="Times New Roman" w:cs="Times New Roman"/>
          <w:color w:val="000000"/>
          <w:sz w:val="28"/>
          <w:szCs w:val="28"/>
          <w:lang w:eastAsia="ru-RU"/>
        </w:rPr>
        <w:t xml:space="preserve">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В «Лингвистическом энциклопедическом словаре» В. Н. Ярцевой «Синонимия (от греч</w:t>
      </w:r>
      <w:proofErr w:type="gramStart"/>
      <w:r w:rsidRPr="002818E2">
        <w:rPr>
          <w:rFonts w:ascii="Times New Roman" w:eastAsia="Times New Roman" w:hAnsi="Times New Roman" w:cs="Times New Roman"/>
          <w:color w:val="000000"/>
          <w:sz w:val="28"/>
          <w:szCs w:val="28"/>
          <w:lang w:eastAsia="ru-RU"/>
        </w:rPr>
        <w:t>.</w:t>
      </w:r>
      <w:proofErr w:type="gramEnd"/>
      <w:r w:rsidRPr="002818E2">
        <w:rPr>
          <w:rFonts w:ascii="Times New Roman" w:eastAsia="Times New Roman" w:hAnsi="Times New Roman" w:cs="Times New Roman"/>
          <w:color w:val="000000"/>
          <w:sz w:val="28"/>
          <w:szCs w:val="28"/>
          <w:lang w:eastAsia="ru-RU"/>
        </w:rPr>
        <w:t xml:space="preserve"> </w:t>
      </w:r>
      <w:proofErr w:type="spellStart"/>
      <w:r w:rsidRPr="002818E2">
        <w:rPr>
          <w:rFonts w:ascii="Times New Roman" w:eastAsia="Times New Roman" w:hAnsi="Times New Roman" w:cs="Times New Roman"/>
          <w:color w:val="000000"/>
          <w:sz w:val="28"/>
          <w:szCs w:val="28"/>
          <w:lang w:eastAsia="ru-RU"/>
        </w:rPr>
        <w:t>συνωνυμί</w:t>
      </w:r>
      <w:proofErr w:type="spellEnd"/>
      <w:r w:rsidRPr="002818E2">
        <w:rPr>
          <w:rFonts w:ascii="Times New Roman" w:eastAsia="Times New Roman" w:hAnsi="Times New Roman" w:cs="Times New Roman"/>
          <w:color w:val="000000"/>
          <w:sz w:val="28"/>
          <w:szCs w:val="28"/>
          <w:lang w:eastAsia="ru-RU"/>
        </w:rPr>
        <w:t xml:space="preserve">α </w:t>
      </w:r>
      <w:r w:rsidRPr="002818E2">
        <w:rPr>
          <w:rFonts w:ascii="Times New Roman" w:eastAsia="Arial Unicode MS" w:hAnsi="Times New Roman" w:cs="Arial Unicode MS"/>
          <w:b/>
          <w:i/>
          <w:color w:val="000000"/>
          <w:sz w:val="28"/>
          <w:szCs w:val="28"/>
          <w:lang w:eastAsia="ru-RU"/>
        </w:rPr>
        <w:t xml:space="preserve">– </w:t>
      </w:r>
      <w:proofErr w:type="gramStart"/>
      <w:r w:rsidRPr="002818E2">
        <w:rPr>
          <w:rFonts w:ascii="Times New Roman" w:eastAsia="Times New Roman" w:hAnsi="Times New Roman" w:cs="Times New Roman"/>
          <w:color w:val="000000"/>
          <w:sz w:val="28"/>
          <w:szCs w:val="28"/>
          <w:lang w:eastAsia="ru-RU"/>
        </w:rPr>
        <w:t>о</w:t>
      </w:r>
      <w:proofErr w:type="gramEnd"/>
      <w:r w:rsidRPr="002818E2">
        <w:rPr>
          <w:rFonts w:ascii="Times New Roman" w:eastAsia="Times New Roman" w:hAnsi="Times New Roman" w:cs="Times New Roman"/>
          <w:color w:val="000000"/>
          <w:sz w:val="28"/>
          <w:szCs w:val="28"/>
          <w:lang w:eastAsia="ru-RU"/>
        </w:rPr>
        <w:t xml:space="preserve">дноимённость)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color w:val="000000"/>
          <w:sz w:val="28"/>
          <w:szCs w:val="28"/>
          <w:lang w:eastAsia="ru-RU"/>
        </w:rPr>
        <w:t>тип семантических отношений языковых единиц, заключающийся в полном или частичном совпадении их значений. Синонимия свойственна лексической, фразеологической, грамматической, словообразовательной системам языка. Это характерное явление языков разных типов»</w:t>
      </w:r>
      <w:r w:rsidR="006629F3">
        <w:rPr>
          <w:rFonts w:ascii="Times New Roman" w:eastAsia="Times New Roman" w:hAnsi="Times New Roman" w:cs="Times New Roman"/>
          <w:color w:val="000000"/>
          <w:sz w:val="28"/>
          <w:szCs w:val="28"/>
          <w:lang w:eastAsia="ru-RU"/>
        </w:rPr>
        <w:t>.</w:t>
      </w:r>
      <w:r w:rsidRPr="002818E2">
        <w:rPr>
          <w:rFonts w:ascii="Times New Roman" w:eastAsia="Times New Roman" w:hAnsi="Times New Roman" w:cs="Times New Roman"/>
          <w:color w:val="000000"/>
          <w:sz w:val="28"/>
          <w:szCs w:val="28"/>
          <w:lang w:eastAsia="ru-RU"/>
        </w:rPr>
        <w:t xml:space="preserve">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Если мы обратимся к словарю лингвистических терминов Т.В. </w:t>
      </w:r>
      <w:proofErr w:type="spellStart"/>
      <w:r w:rsidRPr="002818E2">
        <w:rPr>
          <w:rFonts w:ascii="Times New Roman" w:eastAsia="Times New Roman" w:hAnsi="Times New Roman" w:cs="Times New Roman"/>
          <w:color w:val="000000"/>
          <w:sz w:val="28"/>
          <w:szCs w:val="28"/>
          <w:lang w:eastAsia="ru-RU"/>
        </w:rPr>
        <w:t>Жеребило</w:t>
      </w:r>
      <w:proofErr w:type="spellEnd"/>
      <w:r w:rsidRPr="002818E2">
        <w:rPr>
          <w:rFonts w:ascii="Times New Roman" w:eastAsia="Times New Roman" w:hAnsi="Times New Roman" w:cs="Times New Roman"/>
          <w:color w:val="000000"/>
          <w:sz w:val="28"/>
          <w:szCs w:val="28"/>
          <w:lang w:eastAsia="ru-RU"/>
        </w:rPr>
        <w:t xml:space="preserve">, то найдем следующее определение: «Синонимия стилистический прием в ораторской речи, в художественном, публицистическом стилях, основанный на контактном или </w:t>
      </w:r>
      <w:proofErr w:type="spellStart"/>
      <w:r w:rsidRPr="002818E2">
        <w:rPr>
          <w:rFonts w:ascii="Times New Roman" w:eastAsia="Times New Roman" w:hAnsi="Times New Roman" w:cs="Times New Roman"/>
          <w:color w:val="000000"/>
          <w:sz w:val="28"/>
          <w:szCs w:val="28"/>
          <w:lang w:eastAsia="ru-RU"/>
        </w:rPr>
        <w:t>дистан</w:t>
      </w:r>
      <w:r w:rsidR="00743931">
        <w:rPr>
          <w:rFonts w:ascii="Times New Roman" w:eastAsia="Times New Roman" w:hAnsi="Times New Roman" w:cs="Times New Roman"/>
          <w:color w:val="000000"/>
          <w:sz w:val="28"/>
          <w:szCs w:val="28"/>
          <w:lang w:eastAsia="ru-RU"/>
        </w:rPr>
        <w:t>тном</w:t>
      </w:r>
      <w:proofErr w:type="spellEnd"/>
      <w:r w:rsidR="00743931">
        <w:rPr>
          <w:rFonts w:ascii="Times New Roman" w:eastAsia="Times New Roman" w:hAnsi="Times New Roman" w:cs="Times New Roman"/>
          <w:color w:val="000000"/>
          <w:sz w:val="28"/>
          <w:szCs w:val="28"/>
          <w:lang w:eastAsia="ru-RU"/>
        </w:rPr>
        <w:t xml:space="preserve"> употреблении синонимов»</w:t>
      </w:r>
      <w:proofErr w:type="gramStart"/>
      <w:r w:rsidR="00743931">
        <w:rPr>
          <w:rFonts w:ascii="Times New Roman" w:eastAsia="Times New Roman" w:hAnsi="Times New Roman" w:cs="Times New Roman"/>
          <w:color w:val="000000"/>
          <w:sz w:val="28"/>
          <w:szCs w:val="28"/>
          <w:lang w:eastAsia="ru-RU"/>
        </w:rPr>
        <w:t xml:space="preserve"> </w:t>
      </w:r>
      <w:r w:rsidRPr="002818E2">
        <w:rPr>
          <w:rFonts w:ascii="Times New Roman" w:eastAsia="Times New Roman" w:hAnsi="Times New Roman" w:cs="Times New Roman"/>
          <w:color w:val="000000"/>
          <w:sz w:val="28"/>
          <w:szCs w:val="28"/>
          <w:lang w:eastAsia="ru-RU"/>
        </w:rPr>
        <w:t>.</w:t>
      </w:r>
      <w:proofErr w:type="gramEnd"/>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36"/>
          <w:szCs w:val="36"/>
          <w:lang w:eastAsia="ru-RU"/>
        </w:rPr>
      </w:pPr>
      <w:r w:rsidRPr="002818E2">
        <w:rPr>
          <w:rFonts w:ascii="Times New Roman" w:eastAsia="Times New Roman" w:hAnsi="Times New Roman" w:cs="Times New Roman"/>
          <w:color w:val="000000"/>
          <w:sz w:val="28"/>
          <w:szCs w:val="28"/>
          <w:lang w:eastAsia="ru-RU"/>
        </w:rPr>
        <w:t xml:space="preserve">В большой советской энциклопедии «Синонимия (от греч. </w:t>
      </w:r>
      <w:proofErr w:type="spellStart"/>
      <w:r w:rsidRPr="002818E2">
        <w:rPr>
          <w:rFonts w:ascii="Times New Roman" w:eastAsia="Times New Roman" w:hAnsi="Times New Roman" w:cs="Times New Roman"/>
          <w:color w:val="000000"/>
          <w:sz w:val="28"/>
          <w:szCs w:val="28"/>
          <w:lang w:eastAsia="ru-RU"/>
        </w:rPr>
        <w:t>synonymia</w:t>
      </w:r>
      <w:proofErr w:type="spellEnd"/>
      <w:r w:rsidRPr="002818E2">
        <w:rPr>
          <w:rFonts w:ascii="Times New Roman" w:eastAsia="Times New Roman" w:hAnsi="Times New Roman" w:cs="Times New Roman"/>
          <w:color w:val="000000"/>
          <w:sz w:val="28"/>
          <w:szCs w:val="28"/>
          <w:lang w:eastAsia="ru-RU"/>
        </w:rPr>
        <w:t xml:space="preserve">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color w:val="000000"/>
          <w:sz w:val="28"/>
          <w:szCs w:val="28"/>
          <w:lang w:eastAsia="ru-RU"/>
        </w:rPr>
        <w:t xml:space="preserve">одноимённость), бинарное отношение, в котором находятся любые два равнозначные, но не тождественные выражения; под равнозначностью понимается соотнесенность либо с одним и тем же денотатом (фактом, объектом и т. п.), либо с одним и тем же </w:t>
      </w:r>
      <w:proofErr w:type="spellStart"/>
      <w:r w:rsidRPr="002818E2">
        <w:rPr>
          <w:rFonts w:ascii="Times New Roman" w:eastAsia="Times New Roman" w:hAnsi="Times New Roman" w:cs="Times New Roman"/>
          <w:color w:val="000000"/>
          <w:sz w:val="28"/>
          <w:szCs w:val="28"/>
          <w:lang w:eastAsia="ru-RU"/>
        </w:rPr>
        <w:t>сигнификатом</w:t>
      </w:r>
      <w:proofErr w:type="spellEnd"/>
      <w:r w:rsidRPr="002818E2">
        <w:rPr>
          <w:rFonts w:ascii="Times New Roman" w:eastAsia="Times New Roman" w:hAnsi="Times New Roman" w:cs="Times New Roman"/>
          <w:color w:val="000000"/>
          <w:sz w:val="28"/>
          <w:szCs w:val="28"/>
          <w:lang w:eastAsia="ru-RU"/>
        </w:rPr>
        <w:t xml:space="preserve"> (языковым означаемым)</w:t>
      </w:r>
      <w:r w:rsidRPr="002818E2">
        <w:rPr>
          <w:rFonts w:ascii="Times New Roman" w:eastAsia="Times New Roman" w:hAnsi="Times New Roman" w:cs="Times New Roman"/>
          <w:color w:val="000000"/>
          <w:sz w:val="36"/>
          <w:szCs w:val="36"/>
          <w:lang w:eastAsia="ru-RU"/>
        </w:rPr>
        <w:t xml:space="preserve">»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В толковом словаре русского языка Ушакова Синонимия «Прием ораторской речи, состоящий в употреблении синонимов рядом</w:t>
      </w:r>
      <w:r w:rsidR="00743931">
        <w:rPr>
          <w:rFonts w:ascii="Times New Roman" w:eastAsia="Times New Roman" w:hAnsi="Times New Roman" w:cs="Times New Roman"/>
          <w:color w:val="000000"/>
          <w:sz w:val="28"/>
          <w:szCs w:val="28"/>
          <w:lang w:eastAsia="ru-RU"/>
        </w:rPr>
        <w:t xml:space="preserve"> или близко один от другого»</w:t>
      </w:r>
      <w:proofErr w:type="gramStart"/>
      <w:r w:rsidR="00743931">
        <w:rPr>
          <w:rFonts w:ascii="Times New Roman" w:eastAsia="Times New Roman" w:hAnsi="Times New Roman" w:cs="Times New Roman"/>
          <w:color w:val="000000"/>
          <w:sz w:val="28"/>
          <w:szCs w:val="28"/>
          <w:lang w:eastAsia="ru-RU"/>
        </w:rPr>
        <w:t xml:space="preserve"> </w:t>
      </w:r>
      <w:r w:rsidRPr="002818E2">
        <w:rPr>
          <w:rFonts w:ascii="Times New Roman" w:eastAsia="Times New Roman" w:hAnsi="Times New Roman" w:cs="Times New Roman"/>
          <w:color w:val="000000"/>
          <w:sz w:val="28"/>
          <w:szCs w:val="28"/>
          <w:lang w:eastAsia="ru-RU"/>
        </w:rPr>
        <w:t>.</w:t>
      </w:r>
      <w:proofErr w:type="gramEnd"/>
    </w:p>
    <w:p w:rsidR="002818E2" w:rsidRPr="002818E2" w:rsidRDefault="002818E2" w:rsidP="002818E2">
      <w:pPr>
        <w:spacing w:after="0" w:line="360" w:lineRule="auto"/>
        <w:ind w:firstLine="567"/>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bCs/>
          <w:color w:val="000000"/>
          <w:sz w:val="28"/>
          <w:szCs w:val="28"/>
          <w:lang w:eastAsia="ru-RU"/>
        </w:rPr>
        <w:t xml:space="preserve">Более современные определения можно найти в новом словаре иностранных слов, где синонимия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bCs/>
          <w:color w:val="000000"/>
          <w:sz w:val="28"/>
          <w:szCs w:val="28"/>
          <w:lang w:eastAsia="ru-RU"/>
        </w:rPr>
        <w:t>это «риторический прием, заключающийся в употреблении синонимов рядом или на близк</w:t>
      </w:r>
      <w:r w:rsidR="00743931">
        <w:rPr>
          <w:rFonts w:ascii="Times New Roman" w:eastAsia="Times New Roman" w:hAnsi="Times New Roman" w:cs="Times New Roman"/>
          <w:bCs/>
          <w:color w:val="000000"/>
          <w:sz w:val="28"/>
          <w:szCs w:val="28"/>
          <w:lang w:eastAsia="ru-RU"/>
        </w:rPr>
        <w:t xml:space="preserve">ом расстоянии друг от друга» </w:t>
      </w:r>
      <w:r w:rsidRPr="002818E2">
        <w:rPr>
          <w:rFonts w:ascii="Times New Roman" w:eastAsia="Times New Roman" w:hAnsi="Times New Roman" w:cs="Times New Roman"/>
          <w:bCs/>
          <w:color w:val="000000"/>
          <w:sz w:val="28"/>
          <w:szCs w:val="28"/>
          <w:lang w:eastAsia="ru-RU"/>
        </w:rPr>
        <w:t xml:space="preserve"> и в новом толково-словообразовательном словаре русского языка Ефремовой, где синонимия определяется как «сходство слов по значению при различи</w:t>
      </w:r>
      <w:r w:rsidR="00743931">
        <w:rPr>
          <w:rFonts w:ascii="Times New Roman" w:eastAsia="Times New Roman" w:hAnsi="Times New Roman" w:cs="Times New Roman"/>
          <w:bCs/>
          <w:color w:val="000000"/>
          <w:sz w:val="28"/>
          <w:szCs w:val="28"/>
          <w:lang w:eastAsia="ru-RU"/>
        </w:rPr>
        <w:t>и их звучания или написания»</w:t>
      </w:r>
      <w:proofErr w:type="gramStart"/>
      <w:r w:rsidR="00743931">
        <w:rPr>
          <w:rFonts w:ascii="Times New Roman" w:eastAsia="Times New Roman" w:hAnsi="Times New Roman" w:cs="Times New Roman"/>
          <w:bCs/>
          <w:color w:val="000000"/>
          <w:sz w:val="28"/>
          <w:szCs w:val="28"/>
          <w:lang w:eastAsia="ru-RU"/>
        </w:rPr>
        <w:t xml:space="preserve"> </w:t>
      </w:r>
      <w:r w:rsidRPr="002818E2">
        <w:rPr>
          <w:rFonts w:ascii="Times New Roman" w:eastAsia="Times New Roman" w:hAnsi="Times New Roman" w:cs="Times New Roman"/>
          <w:bCs/>
          <w:color w:val="000000"/>
          <w:sz w:val="28"/>
          <w:szCs w:val="28"/>
          <w:lang w:eastAsia="ru-RU"/>
        </w:rPr>
        <w:t>.</w:t>
      </w:r>
      <w:proofErr w:type="gramEnd"/>
    </w:p>
    <w:p w:rsidR="002818E2" w:rsidRPr="002818E2" w:rsidRDefault="002818E2" w:rsidP="002818E2">
      <w:pPr>
        <w:spacing w:after="0" w:line="360" w:lineRule="auto"/>
        <w:ind w:firstLine="567"/>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bCs/>
          <w:color w:val="000000"/>
          <w:sz w:val="28"/>
          <w:szCs w:val="28"/>
          <w:lang w:eastAsia="ru-RU"/>
        </w:rPr>
        <w:lastRenderedPageBreak/>
        <w:t xml:space="preserve">Суммировав различные дефиниции синонимии, </w:t>
      </w:r>
      <w:proofErr w:type="gramStart"/>
      <w:r w:rsidRPr="002818E2">
        <w:rPr>
          <w:rFonts w:ascii="Times New Roman" w:eastAsia="Times New Roman" w:hAnsi="Times New Roman" w:cs="Times New Roman"/>
          <w:bCs/>
          <w:color w:val="000000"/>
          <w:sz w:val="28"/>
          <w:szCs w:val="28"/>
          <w:lang w:eastAsia="ru-RU"/>
        </w:rPr>
        <w:t>изучив объект синонимии и рассмотрев понятие синонимического ряда мы можем представить свое</w:t>
      </w:r>
      <w:proofErr w:type="gramEnd"/>
      <w:r w:rsidRPr="002818E2">
        <w:rPr>
          <w:rFonts w:ascii="Times New Roman" w:eastAsia="Times New Roman" w:hAnsi="Times New Roman" w:cs="Times New Roman"/>
          <w:bCs/>
          <w:color w:val="000000"/>
          <w:sz w:val="28"/>
          <w:szCs w:val="28"/>
          <w:lang w:eastAsia="ru-RU"/>
        </w:rPr>
        <w:t xml:space="preserve"> определение данного языкового явления. </w:t>
      </w:r>
    </w:p>
    <w:p w:rsidR="002818E2" w:rsidRPr="002818E2" w:rsidRDefault="002818E2" w:rsidP="002818E2">
      <w:pPr>
        <w:spacing w:after="0" w:line="360" w:lineRule="auto"/>
        <w:ind w:firstLine="567"/>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bCs/>
          <w:color w:val="000000"/>
          <w:sz w:val="28"/>
          <w:szCs w:val="28"/>
          <w:lang w:eastAsia="ru-RU"/>
        </w:rPr>
        <w:t xml:space="preserve">Итак, синонимия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bCs/>
          <w:color w:val="000000"/>
          <w:sz w:val="28"/>
          <w:szCs w:val="28"/>
          <w:lang w:eastAsia="ru-RU"/>
        </w:rPr>
        <w:t xml:space="preserve">это прием ораторской или письменной речи, основанный на контактном или </w:t>
      </w:r>
      <w:proofErr w:type="spellStart"/>
      <w:r w:rsidRPr="002818E2">
        <w:rPr>
          <w:rFonts w:ascii="Times New Roman" w:eastAsia="Times New Roman" w:hAnsi="Times New Roman" w:cs="Times New Roman"/>
          <w:bCs/>
          <w:color w:val="000000"/>
          <w:sz w:val="28"/>
          <w:szCs w:val="28"/>
          <w:lang w:eastAsia="ru-RU"/>
        </w:rPr>
        <w:t>дистантном</w:t>
      </w:r>
      <w:proofErr w:type="spellEnd"/>
      <w:r w:rsidRPr="002818E2">
        <w:rPr>
          <w:rFonts w:ascii="Times New Roman" w:eastAsia="Times New Roman" w:hAnsi="Times New Roman" w:cs="Times New Roman"/>
          <w:bCs/>
          <w:color w:val="000000"/>
          <w:sz w:val="28"/>
          <w:szCs w:val="28"/>
          <w:lang w:eastAsia="ru-RU"/>
        </w:rPr>
        <w:t xml:space="preserve"> употреблении слов одной и той же части речи, близких или тождественных по значению, но различающиеся по своему звуковому составу, оттенкам значения или стилистической окраске. </w:t>
      </w:r>
      <w:proofErr w:type="gramStart"/>
      <w:r w:rsidRPr="002818E2">
        <w:rPr>
          <w:rFonts w:ascii="Times New Roman" w:eastAsia="Times New Roman" w:hAnsi="Times New Roman" w:cs="Times New Roman"/>
          <w:bCs/>
          <w:color w:val="000000"/>
          <w:sz w:val="28"/>
          <w:szCs w:val="28"/>
          <w:lang w:eastAsia="ru-RU"/>
        </w:rPr>
        <w:t>Синонимия является характерной для языков разных групп и свойственна лексической, фразеологической, грамматической, словообразовательной системам языка.</w:t>
      </w:r>
      <w:proofErr w:type="gramEnd"/>
    </w:p>
    <w:p w:rsidR="002818E2" w:rsidRPr="002818E2" w:rsidRDefault="002818E2" w:rsidP="002818E2">
      <w:pPr>
        <w:spacing w:after="0" w:line="360" w:lineRule="auto"/>
        <w:ind w:firstLine="567"/>
        <w:jc w:val="both"/>
        <w:rPr>
          <w:rFonts w:ascii="Times New Roman" w:eastAsia="Times New Roman" w:hAnsi="Times New Roman" w:cs="Times New Roman"/>
          <w:bCs/>
          <w:color w:val="000000"/>
          <w:sz w:val="28"/>
          <w:szCs w:val="28"/>
          <w:lang w:eastAsia="ru-RU"/>
        </w:rPr>
      </w:pPr>
    </w:p>
    <w:p w:rsidR="002818E2" w:rsidRPr="002818E2" w:rsidRDefault="002818E2" w:rsidP="002818E2">
      <w:pPr>
        <w:keepNext/>
        <w:spacing w:before="240" w:after="60" w:line="240" w:lineRule="auto"/>
        <w:jc w:val="center"/>
        <w:outlineLvl w:val="3"/>
        <w:rPr>
          <w:rFonts w:ascii="Times New Roman" w:eastAsia="Times New Roman" w:hAnsi="Times New Roman" w:cs="Times New Roman"/>
          <w:bCs/>
          <w:color w:val="000000"/>
          <w:sz w:val="28"/>
          <w:szCs w:val="28"/>
          <w:lang w:eastAsia="ru-RU"/>
        </w:rPr>
      </w:pPr>
      <w:bookmarkStart w:id="5" w:name="_Toc44546183"/>
      <w:r w:rsidRPr="002818E2">
        <w:rPr>
          <w:rFonts w:ascii="Times New Roman" w:eastAsia="Times New Roman" w:hAnsi="Times New Roman" w:cs="Times New Roman"/>
          <w:b/>
          <w:bCs/>
          <w:color w:val="000000"/>
          <w:sz w:val="28"/>
          <w:szCs w:val="28"/>
          <w:lang w:eastAsia="ru-RU"/>
        </w:rPr>
        <w:t>1.3</w:t>
      </w:r>
      <w:r w:rsidRPr="002818E2">
        <w:rPr>
          <w:rFonts w:ascii="Times New Roman" w:eastAsia="Times New Roman" w:hAnsi="Times New Roman" w:cs="Times New Roman"/>
          <w:bCs/>
          <w:color w:val="000000"/>
          <w:sz w:val="28"/>
          <w:szCs w:val="28"/>
          <w:lang w:eastAsia="ru-RU"/>
        </w:rPr>
        <w:t>.</w:t>
      </w:r>
      <w:r w:rsidRPr="002818E2">
        <w:rPr>
          <w:rFonts w:ascii="Times New Roman" w:eastAsia="Times New Roman" w:hAnsi="Times New Roman" w:cs="Times New Roman"/>
          <w:b/>
          <w:bCs/>
          <w:color w:val="000000"/>
          <w:sz w:val="28"/>
          <w:szCs w:val="28"/>
          <w:lang w:eastAsia="ru-RU"/>
        </w:rPr>
        <w:t xml:space="preserve"> Связь синонимии с культурой</w:t>
      </w:r>
      <w:bookmarkEnd w:id="5"/>
    </w:p>
    <w:p w:rsidR="002818E2" w:rsidRPr="002818E2" w:rsidRDefault="002818E2" w:rsidP="002818E2">
      <w:pPr>
        <w:keepNext/>
        <w:spacing w:before="240" w:after="60" w:line="240" w:lineRule="auto"/>
        <w:outlineLvl w:val="2"/>
        <w:rPr>
          <w:rFonts w:ascii="Calibri Light" w:eastAsia="Times New Roman" w:hAnsi="Calibri Light" w:cs="Times New Roman"/>
          <w:b/>
          <w:bCs/>
          <w:color w:val="000000"/>
          <w:sz w:val="26"/>
          <w:szCs w:val="26"/>
          <w:lang w:eastAsia="ru-RU"/>
        </w:rPr>
      </w:pP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Синонимия – явление глубоко национальное, она напрямую связана с познанием и обозначением важных для человека областей мироздания. Образование новых синонимов – это постоянный процесс. Каждый говорящий стремится создать прост</w:t>
      </w:r>
      <w:r w:rsidR="00743931">
        <w:rPr>
          <w:rFonts w:ascii="Times New Roman" w:eastAsia="Times New Roman" w:hAnsi="Times New Roman" w:cs="Times New Roman"/>
          <w:color w:val="000000"/>
          <w:sz w:val="28"/>
          <w:szCs w:val="28"/>
          <w:lang w:eastAsia="ru-RU"/>
        </w:rPr>
        <w:t xml:space="preserve">ую и ясную картину мира, найти </w:t>
      </w:r>
      <w:r w:rsidRPr="002818E2">
        <w:rPr>
          <w:rFonts w:ascii="Times New Roman" w:eastAsia="Times New Roman" w:hAnsi="Times New Roman" w:cs="Times New Roman"/>
          <w:color w:val="000000"/>
          <w:sz w:val="28"/>
          <w:szCs w:val="28"/>
          <w:lang w:eastAsia="ru-RU"/>
        </w:rPr>
        <w:t xml:space="preserve"> уже в известных явлениях и объектах новые черты и оттенки. Поэтому, чаще всего появление новой лексической единицы для номинации уже обозначенного явления обусловлено не лингвистическими факторами, а потребностями говорящего, т.к. не все значения слов в одинаковой мере известны всем говорящим. Также синоним может придавать эмоциональность речи и обогащать язык выразительными средствами. Синонимическое богатство языка свидетельствует о его высоком развитии. Чем больше в языке синонимов, тем богаче выразительные возможности как языка в целом, так и каждого его носителя.</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Многие объекты культуры находят свое отражение в языке. Слова, обозначающие объекты культуры, часто приобретают дополнительные значения.</w:t>
      </w:r>
      <w:r w:rsidRPr="002818E2">
        <w:rPr>
          <w:rFonts w:ascii="Arial" w:eastAsia="Arial Unicode MS" w:hAnsi="Arial" w:cs="Arial"/>
          <w:color w:val="333333"/>
          <w:sz w:val="27"/>
          <w:szCs w:val="27"/>
          <w:lang w:eastAsia="ru-RU"/>
        </w:rPr>
        <w:t xml:space="preserve"> </w:t>
      </w:r>
      <w:r w:rsidRPr="002818E2">
        <w:rPr>
          <w:rFonts w:ascii="Times New Roman" w:eastAsia="Times New Roman" w:hAnsi="Times New Roman" w:cs="Times New Roman"/>
          <w:color w:val="000000"/>
          <w:sz w:val="28"/>
          <w:szCs w:val="28"/>
          <w:lang w:eastAsia="ru-RU"/>
        </w:rPr>
        <w:t xml:space="preserve">В синонимическом ряду находят свое место слова различных </w:t>
      </w:r>
      <w:r w:rsidRPr="002818E2">
        <w:rPr>
          <w:rFonts w:ascii="Times New Roman" w:eastAsia="Times New Roman" w:hAnsi="Times New Roman" w:cs="Times New Roman"/>
          <w:color w:val="000000"/>
          <w:sz w:val="28"/>
          <w:szCs w:val="28"/>
          <w:lang w:eastAsia="ru-RU"/>
        </w:rPr>
        <w:lastRenderedPageBreak/>
        <w:t xml:space="preserve">классификаций и тематических групп. Примером являются устаревшие и новые, диалектные, просторечные и жаргонные слова.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Архаизмы и неологизмы отражают культуру разных эпох. Диалектные и просторечные слова характеризуют речь, распространенную в какой-то определенной местности. Жаргонизмы и арготизмы указывают на разные стили речи. Заимствования являются коммуникативным центром между разными речевыми сферами. Все перечисленные виды слов находят свое применение не только в живой речи, но и в художественной литературе.</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Художественные произведения являются основным и важнейшим инструментом познания языка народа, его культуры и менталитета. Стремление придать литературе национальное своеобразие прослеживается в творчестве многих писателей, поэтому художественный </w:t>
      </w:r>
      <w:proofErr w:type="gramStart"/>
      <w:r w:rsidRPr="002818E2">
        <w:rPr>
          <w:rFonts w:ascii="Times New Roman" w:eastAsia="Times New Roman" w:hAnsi="Times New Roman" w:cs="Times New Roman"/>
          <w:color w:val="000000"/>
          <w:sz w:val="28"/>
          <w:szCs w:val="28"/>
          <w:lang w:eastAsia="ru-RU"/>
        </w:rPr>
        <w:t>текст</w:t>
      </w:r>
      <w:proofErr w:type="gramEnd"/>
      <w:r w:rsidRPr="002818E2">
        <w:rPr>
          <w:rFonts w:ascii="Times New Roman" w:eastAsia="Times New Roman" w:hAnsi="Times New Roman" w:cs="Times New Roman"/>
          <w:color w:val="000000"/>
          <w:sz w:val="28"/>
          <w:szCs w:val="28"/>
          <w:lang w:eastAsia="ru-RU"/>
        </w:rPr>
        <w:t xml:space="preserve"> безусловно является культурным объектом. Язык художественного текста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color w:val="000000"/>
          <w:sz w:val="28"/>
          <w:szCs w:val="28"/>
          <w:lang w:eastAsia="ru-RU"/>
        </w:rPr>
        <w:t xml:space="preserve">это один из важнейших культурных феноменов, в котором может быть отражена вся жизнь народа в разные эпохи. Литературные тексты содержат образцы и модели поведения нации, традиции, обычаи, обряды, бытовую культуру, повседневное поведение, национальные картины мира, национальные особенности мышления представителей той или иной культуры и т.д.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Роль синонимов в художественной литературе весьма разнообразна и значительна, т.к. из всех лексических средств синонимы обладают наибольшими стилистическими возможностями. Синонимы позволяют наиболее точно отобразить ментальную активность говорящего, его эмоциональное состояние, красочно описать радостное событие. Синонимы помогают дополнить и уточнить представления о предметах, явлениях культуры, ярче и разностороннее описать их, а также отобразить многогранность ситуации, кратко </w:t>
      </w:r>
      <w:proofErr w:type="gramStart"/>
      <w:r w:rsidRPr="002818E2">
        <w:rPr>
          <w:rFonts w:ascii="Times New Roman" w:eastAsia="Times New Roman" w:hAnsi="Times New Roman" w:cs="Times New Roman"/>
          <w:color w:val="000000"/>
          <w:sz w:val="28"/>
          <w:szCs w:val="28"/>
          <w:lang w:eastAsia="ru-RU"/>
        </w:rPr>
        <w:t>представить разные возможности</w:t>
      </w:r>
      <w:proofErr w:type="gramEnd"/>
      <w:r w:rsidRPr="002818E2">
        <w:rPr>
          <w:rFonts w:ascii="Times New Roman" w:eastAsia="Times New Roman" w:hAnsi="Times New Roman" w:cs="Times New Roman"/>
          <w:color w:val="000000"/>
          <w:sz w:val="28"/>
          <w:szCs w:val="28"/>
          <w:lang w:eastAsia="ru-RU"/>
        </w:rPr>
        <w:t xml:space="preserve"> ее видения.  В тексте синонимы позволяют максимально реализовать эмотивное начало слова, передать интенцию говорящего, указать на его происхождение и сферу деятельности. Поэтому, чем богаче синонимические ряды в произведении, тем богаче язык.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pacing w:val="-4"/>
          <w:sz w:val="28"/>
          <w:szCs w:val="28"/>
          <w:lang w:eastAsia="ru-RU"/>
        </w:rPr>
      </w:pPr>
      <w:r w:rsidRPr="002818E2">
        <w:rPr>
          <w:rFonts w:ascii="Times New Roman" w:eastAsia="Times New Roman" w:hAnsi="Times New Roman" w:cs="Times New Roman"/>
          <w:color w:val="000000"/>
          <w:spacing w:val="-4"/>
          <w:sz w:val="28"/>
          <w:szCs w:val="28"/>
          <w:lang w:eastAsia="ru-RU"/>
        </w:rPr>
        <w:lastRenderedPageBreak/>
        <w:t>Синонимия представляет собой особый интерес для художественной литературы, являясь основой индивидуальности стиля писателя.</w:t>
      </w:r>
      <w:r w:rsidRPr="002818E2">
        <w:rPr>
          <w:rFonts w:ascii="Arial Unicode MS" w:eastAsia="Arial Unicode MS" w:hAnsi="Arial Unicode MS" w:cs="Arial Unicode MS"/>
          <w:color w:val="000000"/>
          <w:spacing w:val="-4"/>
          <w:sz w:val="36"/>
          <w:szCs w:val="36"/>
          <w:shd w:val="clear" w:color="auto" w:fill="FFFFFF"/>
          <w:lang w:eastAsia="ru-RU"/>
        </w:rPr>
        <w:t xml:space="preserve"> </w:t>
      </w:r>
      <w:r w:rsidRPr="002818E2">
        <w:rPr>
          <w:rFonts w:ascii="Times New Roman" w:eastAsia="Times New Roman" w:hAnsi="Times New Roman" w:cs="Times New Roman"/>
          <w:color w:val="000000"/>
          <w:spacing w:val="-4"/>
          <w:sz w:val="28"/>
          <w:szCs w:val="28"/>
          <w:lang w:eastAsia="ru-RU"/>
        </w:rPr>
        <w:t>Работая над своими произведениями, авторы выбирают из множества близких семантически слов то, которое наиболее точно отражает их творческую позицию. Употребление синонимов предоставляет писателям большие стилистические возможности. Например, синонимы усиливают эмоциональную речи персонажа, описывают его характер, указывают на происхождение и сферу деятельности.</w:t>
      </w:r>
    </w:p>
    <w:p w:rsidR="002818E2" w:rsidRPr="002818E2" w:rsidRDefault="002818E2" w:rsidP="002818E2">
      <w:pPr>
        <w:spacing w:after="0" w:line="360" w:lineRule="auto"/>
        <w:ind w:firstLine="567"/>
        <w:jc w:val="both"/>
        <w:rPr>
          <w:rFonts w:ascii="Times New Roman" w:eastAsia="Times New Roman" w:hAnsi="Times New Roman" w:cs="Times New Roman"/>
          <w:color w:val="000000"/>
          <w:spacing w:val="-4"/>
          <w:sz w:val="28"/>
          <w:szCs w:val="28"/>
          <w:lang w:eastAsia="ru-RU"/>
        </w:rPr>
      </w:pPr>
      <w:r w:rsidRPr="002818E2">
        <w:rPr>
          <w:rFonts w:ascii="Times New Roman" w:eastAsia="Times New Roman" w:hAnsi="Times New Roman" w:cs="Times New Roman"/>
          <w:color w:val="000000"/>
          <w:spacing w:val="-4"/>
          <w:sz w:val="28"/>
          <w:szCs w:val="28"/>
          <w:lang w:eastAsia="ru-RU"/>
        </w:rPr>
        <w:t>Исходя из выше сказанного, можно сделать вывод, что одним из главных объектов культуры является художественная литература. Связь синонимии и художественной литературы позволяет нам утверждать, что явление синонимии с уверенностью можно назвать явлением культуры.</w:t>
      </w:r>
    </w:p>
    <w:p w:rsidR="002818E2" w:rsidRPr="002818E2" w:rsidRDefault="002818E2" w:rsidP="002818E2">
      <w:pPr>
        <w:keepNext/>
        <w:spacing w:before="240" w:after="60" w:line="240" w:lineRule="auto"/>
        <w:outlineLvl w:val="3"/>
        <w:rPr>
          <w:rFonts w:ascii="Calibri" w:eastAsia="Times New Roman" w:hAnsi="Calibri" w:cs="Times New Roman"/>
          <w:b/>
          <w:bCs/>
          <w:color w:val="000000"/>
          <w:sz w:val="28"/>
          <w:szCs w:val="28"/>
          <w:lang w:eastAsia="ru-RU"/>
        </w:rPr>
      </w:pPr>
    </w:p>
    <w:p w:rsidR="002818E2" w:rsidRPr="002818E2" w:rsidRDefault="002818E2" w:rsidP="002818E2">
      <w:pPr>
        <w:spacing w:after="0" w:line="240" w:lineRule="auto"/>
        <w:rPr>
          <w:rFonts w:ascii="Arial Unicode MS" w:eastAsia="Arial Unicode MS" w:hAnsi="Arial Unicode MS" w:cs="Arial Unicode MS"/>
          <w:color w:val="000000"/>
          <w:sz w:val="24"/>
          <w:szCs w:val="24"/>
          <w:lang w:eastAsia="ru-RU"/>
        </w:rPr>
      </w:pPr>
    </w:p>
    <w:p w:rsidR="002818E2" w:rsidRPr="002818E2" w:rsidRDefault="002818E2" w:rsidP="002818E2">
      <w:pPr>
        <w:keepNext/>
        <w:spacing w:before="240" w:after="60" w:line="240" w:lineRule="auto"/>
        <w:outlineLvl w:val="3"/>
        <w:rPr>
          <w:rFonts w:ascii="Calibri" w:eastAsia="Times New Roman" w:hAnsi="Calibri" w:cs="Times New Roman"/>
          <w:b/>
          <w:bCs/>
          <w:color w:val="000000"/>
          <w:sz w:val="28"/>
          <w:szCs w:val="28"/>
          <w:lang w:eastAsia="ru-RU"/>
        </w:rPr>
      </w:pPr>
    </w:p>
    <w:p w:rsidR="002818E2" w:rsidRPr="002818E2" w:rsidRDefault="002818E2" w:rsidP="002818E2">
      <w:pPr>
        <w:spacing w:after="0" w:line="240" w:lineRule="auto"/>
        <w:rPr>
          <w:rFonts w:ascii="Arial Unicode MS" w:eastAsia="Arial Unicode MS" w:hAnsi="Arial Unicode MS" w:cs="Arial Unicode MS"/>
          <w:color w:val="000000"/>
          <w:sz w:val="24"/>
          <w:szCs w:val="24"/>
          <w:lang w:eastAsia="ru-RU"/>
        </w:rPr>
      </w:pPr>
    </w:p>
    <w:p w:rsidR="002818E2" w:rsidRPr="002818E2" w:rsidRDefault="002818E2" w:rsidP="002818E2">
      <w:pPr>
        <w:keepNext/>
        <w:spacing w:before="240" w:after="60" w:line="240" w:lineRule="auto"/>
        <w:outlineLvl w:val="3"/>
        <w:rPr>
          <w:rFonts w:ascii="Calibri" w:eastAsia="Times New Roman" w:hAnsi="Calibri" w:cs="Times New Roman"/>
          <w:b/>
          <w:bCs/>
          <w:color w:val="000000"/>
          <w:sz w:val="28"/>
          <w:szCs w:val="28"/>
          <w:lang w:eastAsia="ru-RU"/>
        </w:rPr>
      </w:pPr>
    </w:p>
    <w:p w:rsidR="002818E2" w:rsidRPr="002818E2" w:rsidRDefault="002818E2" w:rsidP="002818E2">
      <w:pPr>
        <w:spacing w:after="0" w:line="240" w:lineRule="auto"/>
        <w:rPr>
          <w:rFonts w:ascii="Arial Unicode MS" w:eastAsia="Arial Unicode MS" w:hAnsi="Arial Unicode MS" w:cs="Arial Unicode MS"/>
          <w:color w:val="000000"/>
          <w:sz w:val="24"/>
          <w:szCs w:val="24"/>
          <w:lang w:eastAsia="ru-RU"/>
        </w:rPr>
      </w:pPr>
    </w:p>
    <w:p w:rsidR="002818E2" w:rsidRPr="002818E2" w:rsidRDefault="002818E2" w:rsidP="002818E2">
      <w:pPr>
        <w:keepNext/>
        <w:spacing w:before="240" w:after="60" w:line="240" w:lineRule="auto"/>
        <w:outlineLvl w:val="3"/>
        <w:rPr>
          <w:rFonts w:ascii="Calibri" w:eastAsia="Times New Roman" w:hAnsi="Calibri" w:cs="Times New Roman"/>
          <w:b/>
          <w:bCs/>
          <w:color w:val="000000"/>
          <w:sz w:val="28"/>
          <w:szCs w:val="28"/>
          <w:lang w:eastAsia="ru-RU"/>
        </w:rPr>
      </w:pPr>
    </w:p>
    <w:p w:rsidR="002818E2" w:rsidRPr="002818E2" w:rsidRDefault="002818E2" w:rsidP="002818E2">
      <w:pPr>
        <w:spacing w:after="0" w:line="240" w:lineRule="auto"/>
        <w:rPr>
          <w:rFonts w:ascii="Arial Unicode MS" w:eastAsia="Arial Unicode MS" w:hAnsi="Arial Unicode MS" w:cs="Arial Unicode MS"/>
          <w:color w:val="000000"/>
          <w:sz w:val="24"/>
          <w:szCs w:val="24"/>
          <w:lang w:eastAsia="ru-RU"/>
        </w:rPr>
      </w:pPr>
    </w:p>
    <w:p w:rsidR="002818E2" w:rsidRPr="002818E2" w:rsidRDefault="002818E2" w:rsidP="002818E2">
      <w:pPr>
        <w:keepNext/>
        <w:spacing w:before="240" w:after="60" w:line="240" w:lineRule="auto"/>
        <w:outlineLvl w:val="3"/>
        <w:rPr>
          <w:rFonts w:ascii="Calibri" w:eastAsia="Times New Roman" w:hAnsi="Calibri" w:cs="Times New Roman"/>
          <w:b/>
          <w:bCs/>
          <w:color w:val="000000"/>
          <w:sz w:val="28"/>
          <w:szCs w:val="28"/>
          <w:lang w:eastAsia="ru-RU"/>
        </w:rPr>
      </w:pPr>
    </w:p>
    <w:p w:rsidR="002818E2" w:rsidRPr="002818E2" w:rsidRDefault="002818E2" w:rsidP="002818E2">
      <w:pPr>
        <w:spacing w:after="0" w:line="240" w:lineRule="auto"/>
        <w:rPr>
          <w:rFonts w:ascii="Arial Unicode MS" w:eastAsia="Arial Unicode MS" w:hAnsi="Arial Unicode MS" w:cs="Arial Unicode MS"/>
          <w:color w:val="000000"/>
          <w:sz w:val="24"/>
          <w:szCs w:val="24"/>
          <w:lang w:eastAsia="ru-RU"/>
        </w:rPr>
      </w:pPr>
    </w:p>
    <w:p w:rsidR="002818E2" w:rsidRPr="002818E2" w:rsidRDefault="002818E2" w:rsidP="002818E2">
      <w:pPr>
        <w:spacing w:before="100" w:beforeAutospacing="1" w:after="100" w:afterAutospacing="1" w:line="240" w:lineRule="auto"/>
        <w:outlineLvl w:val="0"/>
        <w:rPr>
          <w:rFonts w:ascii="Calibri" w:eastAsia="Times New Roman" w:hAnsi="Calibri" w:cs="Times New Roman"/>
          <w:b/>
          <w:bCs/>
          <w:color w:val="000000"/>
          <w:sz w:val="28"/>
          <w:szCs w:val="28"/>
          <w:lang w:eastAsia="ru-RU"/>
        </w:rPr>
      </w:pPr>
    </w:p>
    <w:p w:rsidR="002818E2" w:rsidRPr="002818E2" w:rsidRDefault="002818E2" w:rsidP="002818E2">
      <w:pPr>
        <w:spacing w:before="100" w:beforeAutospacing="1" w:after="100" w:afterAutospacing="1" w:line="240" w:lineRule="auto"/>
        <w:outlineLvl w:val="0"/>
        <w:rPr>
          <w:rFonts w:ascii="Calibri" w:eastAsia="Times New Roman" w:hAnsi="Calibri" w:cs="Times New Roman"/>
          <w:b/>
          <w:bCs/>
          <w:color w:val="000000"/>
          <w:sz w:val="28"/>
          <w:szCs w:val="28"/>
          <w:lang w:eastAsia="ru-RU"/>
        </w:rPr>
      </w:pPr>
    </w:p>
    <w:p w:rsidR="002818E2" w:rsidRPr="002818E2" w:rsidRDefault="002818E2" w:rsidP="002818E2">
      <w:pPr>
        <w:spacing w:before="100" w:beforeAutospacing="1" w:after="100" w:afterAutospacing="1" w:line="240" w:lineRule="auto"/>
        <w:outlineLvl w:val="0"/>
        <w:rPr>
          <w:rFonts w:ascii="Calibri" w:eastAsia="Times New Roman" w:hAnsi="Calibri" w:cs="Times New Roman"/>
          <w:b/>
          <w:bCs/>
          <w:color w:val="000000"/>
          <w:sz w:val="28"/>
          <w:szCs w:val="28"/>
          <w:lang w:eastAsia="ru-RU"/>
        </w:rPr>
      </w:pPr>
    </w:p>
    <w:p w:rsidR="002818E2" w:rsidRPr="002818E2" w:rsidRDefault="002818E2" w:rsidP="002818E2">
      <w:pPr>
        <w:spacing w:before="100" w:beforeAutospacing="1" w:after="100" w:afterAutospacing="1" w:line="240" w:lineRule="auto"/>
        <w:outlineLvl w:val="0"/>
        <w:rPr>
          <w:rFonts w:ascii="Calibri" w:eastAsia="Times New Roman" w:hAnsi="Calibri" w:cs="Times New Roman"/>
          <w:b/>
          <w:bCs/>
          <w:color w:val="000000"/>
          <w:sz w:val="28"/>
          <w:szCs w:val="28"/>
          <w:lang w:eastAsia="ru-RU"/>
        </w:rPr>
      </w:pPr>
    </w:p>
    <w:p w:rsidR="002818E2" w:rsidRPr="002818E2" w:rsidRDefault="002818E2" w:rsidP="002818E2">
      <w:pPr>
        <w:spacing w:before="100" w:beforeAutospacing="1" w:after="100" w:afterAutospacing="1" w:line="240" w:lineRule="auto"/>
        <w:outlineLvl w:val="0"/>
        <w:rPr>
          <w:rFonts w:ascii="Calibri" w:eastAsia="Times New Roman" w:hAnsi="Calibri" w:cs="Times New Roman"/>
          <w:b/>
          <w:bCs/>
          <w:color w:val="000000"/>
          <w:sz w:val="28"/>
          <w:szCs w:val="28"/>
          <w:lang w:eastAsia="ru-RU"/>
        </w:rPr>
      </w:pPr>
    </w:p>
    <w:p w:rsidR="002818E2" w:rsidRPr="002818E2" w:rsidRDefault="002818E2" w:rsidP="002818E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bookmarkStart w:id="6" w:name="_Toc44546184"/>
      <w:r w:rsidRPr="002818E2">
        <w:rPr>
          <w:rFonts w:ascii="Times New Roman" w:eastAsia="Times New Roman" w:hAnsi="Times New Roman" w:cs="Times New Roman"/>
          <w:b/>
          <w:bCs/>
          <w:kern w:val="36"/>
          <w:sz w:val="28"/>
          <w:szCs w:val="28"/>
          <w:lang w:eastAsia="ru-RU"/>
        </w:rPr>
        <w:lastRenderedPageBreak/>
        <w:t xml:space="preserve">Выводы </w:t>
      </w:r>
      <w:bookmarkEnd w:id="6"/>
    </w:p>
    <w:p w:rsidR="002818E2" w:rsidRPr="002818E2" w:rsidRDefault="002818E2" w:rsidP="002818E2">
      <w:pPr>
        <w:keepNext/>
        <w:spacing w:before="240" w:after="60" w:line="240" w:lineRule="auto"/>
        <w:outlineLvl w:val="3"/>
        <w:rPr>
          <w:rFonts w:ascii="Calibri" w:eastAsia="Times New Roman" w:hAnsi="Calibri" w:cs="Times New Roman"/>
          <w:b/>
          <w:bCs/>
          <w:color w:val="000000"/>
          <w:sz w:val="28"/>
          <w:szCs w:val="28"/>
          <w:lang w:eastAsia="ru-RU"/>
        </w:rPr>
      </w:pP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Изучив и рассмотрев разные подходы к изучению синонимии, мы можем сделать вывод, что данное языковое явление является распространенным в каждом языке и является одной из важных лексикологических проблем. Проблему синонимии изучали многие лингвисты. Но, несмотря на это, до сих пор нет общей дефиниции синонимии.</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В </w:t>
      </w:r>
      <w:r w:rsidR="00743931">
        <w:rPr>
          <w:rFonts w:ascii="Times New Roman" w:eastAsia="Times New Roman" w:hAnsi="Times New Roman" w:cs="Times New Roman"/>
          <w:color w:val="000000"/>
          <w:sz w:val="28"/>
          <w:szCs w:val="28"/>
          <w:lang w:eastAsia="ru-RU"/>
        </w:rPr>
        <w:t xml:space="preserve">ходе данной исследовательской работе </w:t>
      </w:r>
      <w:r w:rsidRPr="002818E2">
        <w:rPr>
          <w:rFonts w:ascii="Times New Roman" w:eastAsia="Times New Roman" w:hAnsi="Times New Roman" w:cs="Times New Roman"/>
          <w:color w:val="000000"/>
          <w:sz w:val="28"/>
          <w:szCs w:val="28"/>
          <w:lang w:eastAsia="ru-RU"/>
        </w:rPr>
        <w:t xml:space="preserve">мы установили, что объектами синонимии являются синоним и синонимический ряд. Существует огромное количество различных гипотез и мнений касательно определения синонима. Изучив разные подходы лингвистов, мы сделали вывод, что синонимы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color w:val="000000"/>
          <w:sz w:val="28"/>
          <w:szCs w:val="28"/>
          <w:lang w:eastAsia="ru-RU"/>
        </w:rPr>
        <w:t>это слова одной и той же части речи, близкие или тождественные по значению, но различающиеся по своему звуковому составу, оттенкам значения или стилистической окраске.</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Синонимический ряд, который также </w:t>
      </w:r>
      <w:proofErr w:type="gramStart"/>
      <w:r w:rsidRPr="002818E2">
        <w:rPr>
          <w:rFonts w:ascii="Times New Roman" w:eastAsia="Times New Roman" w:hAnsi="Times New Roman" w:cs="Times New Roman"/>
          <w:color w:val="000000"/>
          <w:sz w:val="28"/>
          <w:szCs w:val="28"/>
          <w:lang w:eastAsia="ru-RU"/>
        </w:rPr>
        <w:t>является объектом синонимии мы определили</w:t>
      </w:r>
      <w:proofErr w:type="gramEnd"/>
      <w:r w:rsidRPr="002818E2">
        <w:rPr>
          <w:rFonts w:ascii="Times New Roman" w:eastAsia="Times New Roman" w:hAnsi="Times New Roman" w:cs="Times New Roman"/>
          <w:bCs/>
          <w:color w:val="000000"/>
          <w:sz w:val="28"/>
          <w:szCs w:val="28"/>
          <w:lang w:eastAsia="ru-RU"/>
        </w:rPr>
        <w:t>, как группу синонимов, соотносимых между собой при обозначении одних и тех же явлений, предметов, признаков, действий, объединенных общим основным номинативным значением.</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bCs/>
          <w:color w:val="000000"/>
          <w:sz w:val="28"/>
          <w:szCs w:val="28"/>
          <w:lang w:eastAsia="ru-RU"/>
        </w:rPr>
        <w:t xml:space="preserve">Проанализировав объекты синонимии, изучив различные мнения дефиниции синонимии, мы выявили то, что синонимия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bCs/>
          <w:color w:val="000000"/>
          <w:sz w:val="28"/>
          <w:szCs w:val="28"/>
          <w:lang w:eastAsia="ru-RU"/>
        </w:rPr>
        <w:t xml:space="preserve">это прием ораторской или письменной речи, основанный на контактном или </w:t>
      </w:r>
      <w:proofErr w:type="spellStart"/>
      <w:r w:rsidRPr="002818E2">
        <w:rPr>
          <w:rFonts w:ascii="Times New Roman" w:eastAsia="Times New Roman" w:hAnsi="Times New Roman" w:cs="Times New Roman"/>
          <w:bCs/>
          <w:color w:val="000000"/>
          <w:sz w:val="28"/>
          <w:szCs w:val="28"/>
          <w:lang w:eastAsia="ru-RU"/>
        </w:rPr>
        <w:t>дистантном</w:t>
      </w:r>
      <w:proofErr w:type="spellEnd"/>
      <w:r w:rsidRPr="002818E2">
        <w:rPr>
          <w:rFonts w:ascii="Times New Roman" w:eastAsia="Times New Roman" w:hAnsi="Times New Roman" w:cs="Times New Roman"/>
          <w:bCs/>
          <w:color w:val="000000"/>
          <w:sz w:val="28"/>
          <w:szCs w:val="28"/>
          <w:lang w:eastAsia="ru-RU"/>
        </w:rPr>
        <w:t xml:space="preserve"> употреблении слов одной и той же части речи, близких или тождественных по значению, но различающиеся по своему звуковому составу, оттенкам значения или стилистической окраске.</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bCs/>
          <w:color w:val="000000"/>
          <w:sz w:val="28"/>
          <w:szCs w:val="28"/>
          <w:lang w:eastAsia="ru-RU"/>
        </w:rPr>
        <w:t>Далее мы рассмотрели связь синонимии с культурой</w:t>
      </w:r>
      <w:proofErr w:type="gramStart"/>
      <w:r w:rsidRPr="002818E2">
        <w:rPr>
          <w:rFonts w:ascii="Times New Roman" w:eastAsia="Times New Roman" w:hAnsi="Times New Roman" w:cs="Times New Roman"/>
          <w:bCs/>
          <w:color w:val="000000"/>
          <w:sz w:val="28"/>
          <w:szCs w:val="28"/>
          <w:lang w:eastAsia="ru-RU"/>
        </w:rPr>
        <w:t>.</w:t>
      </w:r>
      <w:proofErr w:type="gramEnd"/>
      <w:r w:rsidRPr="002818E2">
        <w:rPr>
          <w:rFonts w:ascii="Times New Roman" w:eastAsia="Times New Roman" w:hAnsi="Times New Roman" w:cs="Times New Roman"/>
          <w:bCs/>
          <w:color w:val="000000"/>
          <w:sz w:val="28"/>
          <w:szCs w:val="28"/>
          <w:lang w:eastAsia="ru-RU"/>
        </w:rPr>
        <w:t xml:space="preserve"> </w:t>
      </w:r>
      <w:r w:rsidR="00743931">
        <w:rPr>
          <w:rFonts w:ascii="Times New Roman" w:eastAsia="Times New Roman" w:hAnsi="Times New Roman" w:cs="Times New Roman"/>
          <w:bCs/>
          <w:color w:val="000000"/>
          <w:sz w:val="28"/>
          <w:szCs w:val="28"/>
          <w:lang w:eastAsia="ru-RU"/>
        </w:rPr>
        <w:t>М</w:t>
      </w:r>
      <w:r w:rsidRPr="002818E2">
        <w:rPr>
          <w:rFonts w:ascii="Times New Roman" w:eastAsia="Times New Roman" w:hAnsi="Times New Roman" w:cs="Times New Roman"/>
          <w:bCs/>
          <w:color w:val="000000"/>
          <w:sz w:val="28"/>
          <w:szCs w:val="28"/>
          <w:lang w:eastAsia="ru-RU"/>
        </w:rPr>
        <w:t xml:space="preserve">ы выявили, что одним из важнейших </w:t>
      </w:r>
      <w:r w:rsidRPr="002818E2">
        <w:rPr>
          <w:rFonts w:ascii="Times New Roman" w:eastAsia="Times New Roman" w:hAnsi="Times New Roman" w:cs="Times New Roman"/>
          <w:color w:val="000000"/>
          <w:sz w:val="28"/>
          <w:szCs w:val="28"/>
          <w:lang w:eastAsia="ru-RU"/>
        </w:rPr>
        <w:t xml:space="preserve">объектов культуры является художественная литература. Синонимия часто употребляется авторами в их художественных текстах. </w:t>
      </w:r>
      <w:proofErr w:type="gramStart"/>
      <w:r w:rsidRPr="002818E2">
        <w:rPr>
          <w:rFonts w:ascii="Times New Roman" w:eastAsia="Times New Roman" w:hAnsi="Times New Roman" w:cs="Times New Roman"/>
          <w:color w:val="000000"/>
          <w:sz w:val="28"/>
          <w:szCs w:val="28"/>
          <w:lang w:eastAsia="ru-RU"/>
        </w:rPr>
        <w:t>Исходя из этого мы можем</w:t>
      </w:r>
      <w:proofErr w:type="gramEnd"/>
      <w:r w:rsidRPr="002818E2">
        <w:rPr>
          <w:rFonts w:ascii="Times New Roman" w:eastAsia="Times New Roman" w:hAnsi="Times New Roman" w:cs="Times New Roman"/>
          <w:color w:val="000000"/>
          <w:sz w:val="28"/>
          <w:szCs w:val="28"/>
          <w:lang w:eastAsia="ru-RU"/>
        </w:rPr>
        <w:t xml:space="preserve"> сделать вывод, что явление синонимии – явление культуры.</w:t>
      </w:r>
    </w:p>
    <w:p w:rsidR="002818E2" w:rsidRPr="002818E2" w:rsidRDefault="002818E2" w:rsidP="002818E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bookmarkStart w:id="7" w:name="_Toc44546189"/>
      <w:r w:rsidRPr="002818E2">
        <w:rPr>
          <w:rFonts w:ascii="Times New Roman" w:eastAsia="Times New Roman" w:hAnsi="Times New Roman" w:cs="Times New Roman"/>
          <w:b/>
          <w:bCs/>
          <w:kern w:val="36"/>
          <w:sz w:val="28"/>
          <w:szCs w:val="28"/>
          <w:lang w:eastAsia="ru-RU"/>
        </w:rPr>
        <w:lastRenderedPageBreak/>
        <w:t>Заключение</w:t>
      </w:r>
      <w:bookmarkEnd w:id="7"/>
    </w:p>
    <w:p w:rsidR="002818E2" w:rsidRPr="002818E2" w:rsidRDefault="002818E2" w:rsidP="002818E2">
      <w:pPr>
        <w:keepNext/>
        <w:spacing w:before="240" w:after="60" w:line="240" w:lineRule="auto"/>
        <w:outlineLvl w:val="3"/>
        <w:rPr>
          <w:rFonts w:ascii="Calibri" w:eastAsia="Times New Roman" w:hAnsi="Calibri" w:cs="Times New Roman"/>
          <w:b/>
          <w:bCs/>
          <w:color w:val="000000"/>
          <w:sz w:val="28"/>
          <w:szCs w:val="28"/>
          <w:lang w:eastAsia="ru-RU"/>
        </w:rPr>
      </w:pP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Итак, при написании </w:t>
      </w:r>
      <w:r w:rsidR="00743931">
        <w:rPr>
          <w:rFonts w:ascii="Times New Roman" w:eastAsia="Times New Roman" w:hAnsi="Times New Roman" w:cs="Times New Roman"/>
          <w:color w:val="000000"/>
          <w:sz w:val="28"/>
          <w:szCs w:val="28"/>
          <w:lang w:eastAsia="ru-RU"/>
        </w:rPr>
        <w:t xml:space="preserve">исследовательской </w:t>
      </w:r>
      <w:r w:rsidRPr="002818E2">
        <w:rPr>
          <w:rFonts w:ascii="Times New Roman" w:eastAsia="Times New Roman" w:hAnsi="Times New Roman" w:cs="Times New Roman"/>
          <w:color w:val="000000"/>
          <w:sz w:val="28"/>
          <w:szCs w:val="28"/>
          <w:lang w:eastAsia="ru-RU"/>
        </w:rPr>
        <w:t xml:space="preserve">работы были решены поставленные задачи: </w:t>
      </w:r>
    </w:p>
    <w:p w:rsidR="002818E2" w:rsidRPr="002818E2" w:rsidRDefault="002818E2" w:rsidP="002818E2">
      <w:pPr>
        <w:widowControl w:val="0"/>
        <w:numPr>
          <w:ilvl w:val="0"/>
          <w:numId w:val="3"/>
        </w:numPr>
        <w:autoSpaceDE w:val="0"/>
        <w:autoSpaceDN w:val="0"/>
        <w:adjustRightInd w:val="0"/>
        <w:spacing w:after="0" w:line="360" w:lineRule="auto"/>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дано определение понятиям синонимия, синоним, синонимический ряд;</w:t>
      </w:r>
    </w:p>
    <w:p w:rsidR="002818E2" w:rsidRPr="002818E2" w:rsidRDefault="002818E2" w:rsidP="002818E2">
      <w:pPr>
        <w:widowControl w:val="0"/>
        <w:numPr>
          <w:ilvl w:val="0"/>
          <w:numId w:val="3"/>
        </w:numPr>
        <w:autoSpaceDE w:val="0"/>
        <w:autoSpaceDN w:val="0"/>
        <w:adjustRightInd w:val="0"/>
        <w:spacing w:after="0" w:line="360" w:lineRule="auto"/>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изучены теоретические основы синонимии;</w:t>
      </w:r>
    </w:p>
    <w:p w:rsidR="002818E2" w:rsidRPr="002818E2" w:rsidRDefault="002818E2" w:rsidP="002818E2">
      <w:pPr>
        <w:widowControl w:val="0"/>
        <w:numPr>
          <w:ilvl w:val="0"/>
          <w:numId w:val="3"/>
        </w:numPr>
        <w:autoSpaceDE w:val="0"/>
        <w:autoSpaceDN w:val="0"/>
        <w:adjustRightInd w:val="0"/>
        <w:spacing w:after="0" w:line="360" w:lineRule="auto"/>
        <w:jc w:val="both"/>
        <w:rPr>
          <w:rFonts w:ascii="Times New Roman" w:eastAsia="Arial Unicode MS" w:hAnsi="Times New Roman" w:cs="Arial Unicode MS"/>
          <w:color w:val="000000"/>
          <w:sz w:val="28"/>
          <w:szCs w:val="28"/>
          <w:lang w:eastAsia="ru-RU"/>
        </w:rPr>
      </w:pPr>
      <w:r w:rsidRPr="002818E2">
        <w:rPr>
          <w:rFonts w:ascii="Times New Roman" w:eastAsia="Arial Unicode MS" w:hAnsi="Times New Roman" w:cs="Arial Unicode MS"/>
          <w:color w:val="000000"/>
          <w:sz w:val="28"/>
          <w:szCs w:val="28"/>
          <w:lang w:eastAsia="ru-RU"/>
        </w:rPr>
        <w:t xml:space="preserve">установлена связь синонимии с культурой;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В работе показано, что синонимия является свойством всех развитых языков, и воплощает все выразительные возможности языковой системы, а также является важным языковым явлением по многим критериям. Совокупность проблем, связанных с синонимией, всегда привлекала внимание ученых. Но, несмотря на то, что синонимию изучали многие лингвисты, до сих пор нет общепризнанной дефиниции синонимии.</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В рамках данного исследования было выявлено, что объектами синонимии являются синоним и синонимический ряд. В результате изучения теоретического материала по проблеме синонимии выявлено множество определений данных объектов синонимии. </w:t>
      </w:r>
    </w:p>
    <w:p w:rsidR="002818E2" w:rsidRPr="002818E2" w:rsidRDefault="002818E2" w:rsidP="002818E2">
      <w:pPr>
        <w:spacing w:after="0" w:line="360" w:lineRule="auto"/>
        <w:ind w:firstLine="567"/>
        <w:jc w:val="both"/>
        <w:rPr>
          <w:rFonts w:ascii="Times New Roman" w:eastAsia="Times New Roman" w:hAnsi="Times New Roman" w:cs="Times New Roman"/>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Исходя их изученного теоретического материала, в </w:t>
      </w:r>
      <w:r w:rsidR="00664613">
        <w:rPr>
          <w:rFonts w:ascii="Times New Roman" w:eastAsia="Times New Roman" w:hAnsi="Times New Roman" w:cs="Times New Roman"/>
          <w:color w:val="000000"/>
          <w:sz w:val="28"/>
          <w:szCs w:val="28"/>
          <w:lang w:eastAsia="ru-RU"/>
        </w:rPr>
        <w:t>нашей работе</w:t>
      </w:r>
      <w:r w:rsidRPr="002818E2">
        <w:rPr>
          <w:rFonts w:ascii="Times New Roman" w:eastAsia="Times New Roman" w:hAnsi="Times New Roman" w:cs="Times New Roman"/>
          <w:color w:val="000000"/>
          <w:sz w:val="28"/>
          <w:szCs w:val="28"/>
          <w:lang w:eastAsia="ru-RU"/>
        </w:rPr>
        <w:t xml:space="preserve"> мы дали свои определения синонима, синонимического ряда и синонимии.</w:t>
      </w:r>
    </w:p>
    <w:p w:rsidR="002818E2" w:rsidRPr="002818E2" w:rsidRDefault="002818E2" w:rsidP="002818E2">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2818E2">
        <w:rPr>
          <w:rFonts w:ascii="Times New Roman" w:eastAsia="Times New Roman" w:hAnsi="Times New Roman" w:cs="Times New Roman"/>
          <w:color w:val="000000"/>
          <w:sz w:val="28"/>
          <w:szCs w:val="28"/>
          <w:lang w:eastAsia="ru-RU"/>
        </w:rPr>
        <w:t xml:space="preserve"> Мы пришли к заключению, что синонимы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color w:val="000000"/>
          <w:sz w:val="28"/>
          <w:szCs w:val="28"/>
          <w:lang w:eastAsia="ru-RU"/>
        </w:rPr>
        <w:t xml:space="preserve">это слова одной и той же части речи, близкие или тождественные по значению, но различающиеся по своему звуковому составу, оттенкам значения или стилистической окраске. Синонимический ряд – это </w:t>
      </w:r>
      <w:r w:rsidRPr="002818E2">
        <w:rPr>
          <w:rFonts w:ascii="Times New Roman" w:eastAsia="Times New Roman" w:hAnsi="Times New Roman" w:cs="Times New Roman"/>
          <w:bCs/>
          <w:color w:val="000000"/>
          <w:sz w:val="28"/>
          <w:szCs w:val="28"/>
          <w:lang w:eastAsia="ru-RU"/>
        </w:rPr>
        <w:t xml:space="preserve">группа синонимов, соотносимых между собой при обозначении одних и тех же явлений, предметов, признаков, действий, объединенных общим основным номинативным значением. А синонимия </w:t>
      </w:r>
      <w:r w:rsidRPr="002818E2">
        <w:rPr>
          <w:rFonts w:ascii="Times New Roman" w:eastAsia="Arial Unicode MS" w:hAnsi="Times New Roman" w:cs="Arial Unicode MS"/>
          <w:b/>
          <w:i/>
          <w:color w:val="000000"/>
          <w:sz w:val="28"/>
          <w:szCs w:val="28"/>
          <w:lang w:eastAsia="ru-RU"/>
        </w:rPr>
        <w:t xml:space="preserve">– </w:t>
      </w:r>
      <w:r w:rsidRPr="002818E2">
        <w:rPr>
          <w:rFonts w:ascii="Times New Roman" w:eastAsia="Times New Roman" w:hAnsi="Times New Roman" w:cs="Times New Roman"/>
          <w:bCs/>
          <w:color w:val="000000"/>
          <w:sz w:val="28"/>
          <w:szCs w:val="28"/>
          <w:lang w:eastAsia="ru-RU"/>
        </w:rPr>
        <w:t xml:space="preserve">это прием ораторской или письменной речи, основанный на контактном или </w:t>
      </w:r>
      <w:proofErr w:type="spellStart"/>
      <w:r w:rsidRPr="002818E2">
        <w:rPr>
          <w:rFonts w:ascii="Times New Roman" w:eastAsia="Times New Roman" w:hAnsi="Times New Roman" w:cs="Times New Roman"/>
          <w:bCs/>
          <w:color w:val="000000"/>
          <w:sz w:val="28"/>
          <w:szCs w:val="28"/>
          <w:lang w:eastAsia="ru-RU"/>
        </w:rPr>
        <w:t>дистантном</w:t>
      </w:r>
      <w:proofErr w:type="spellEnd"/>
      <w:r w:rsidRPr="002818E2">
        <w:rPr>
          <w:rFonts w:ascii="Times New Roman" w:eastAsia="Times New Roman" w:hAnsi="Times New Roman" w:cs="Times New Roman"/>
          <w:bCs/>
          <w:color w:val="000000"/>
          <w:sz w:val="28"/>
          <w:szCs w:val="28"/>
          <w:lang w:eastAsia="ru-RU"/>
        </w:rPr>
        <w:t xml:space="preserve"> употреблении слов одной и той же части речи, близких или тождественных по значению, но различающиеся по своему звуковому составу, оттенкам значения или стилистической окраске.</w:t>
      </w:r>
    </w:p>
    <w:p w:rsidR="002818E2" w:rsidRPr="002818E2" w:rsidRDefault="00664613" w:rsidP="002818E2">
      <w:pPr>
        <w:widowControl w:val="0"/>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lastRenderedPageBreak/>
        <w:t xml:space="preserve">Так же в ходе данной </w:t>
      </w:r>
      <w:r w:rsidR="002818E2" w:rsidRPr="002818E2">
        <w:rPr>
          <w:rFonts w:ascii="Times New Roman" w:eastAsia="Times New Roman" w:hAnsi="Times New Roman" w:cs="Times New Roman"/>
          <w:bCs/>
          <w:color w:val="000000"/>
          <w:sz w:val="28"/>
          <w:szCs w:val="28"/>
          <w:lang w:eastAsia="ru-RU"/>
        </w:rPr>
        <w:t xml:space="preserve">работы мы выявили связь синонимии с культурой. Мы пришли к выводу, что одним из важнейших </w:t>
      </w:r>
      <w:r w:rsidR="002818E2" w:rsidRPr="002818E2">
        <w:rPr>
          <w:rFonts w:ascii="Times New Roman" w:eastAsia="Times New Roman" w:hAnsi="Times New Roman" w:cs="Times New Roman"/>
          <w:color w:val="000000"/>
          <w:sz w:val="28"/>
          <w:szCs w:val="28"/>
          <w:lang w:eastAsia="ru-RU"/>
        </w:rPr>
        <w:t xml:space="preserve">объектов культуры является художественная литература. Литература не может обойтись без синонимов. Авторы уделяют особое внимание синонимам, так как они делают речь точной и яркой. </w:t>
      </w:r>
      <w:proofErr w:type="gramStart"/>
      <w:r w:rsidR="002818E2" w:rsidRPr="002818E2">
        <w:rPr>
          <w:rFonts w:ascii="Times New Roman" w:eastAsia="Times New Roman" w:hAnsi="Times New Roman" w:cs="Times New Roman"/>
          <w:color w:val="000000"/>
          <w:sz w:val="28"/>
          <w:szCs w:val="28"/>
          <w:lang w:eastAsia="ru-RU"/>
        </w:rPr>
        <w:t>Исходя из этого мы можем</w:t>
      </w:r>
      <w:proofErr w:type="gramEnd"/>
      <w:r w:rsidR="002818E2" w:rsidRPr="002818E2">
        <w:rPr>
          <w:rFonts w:ascii="Times New Roman" w:eastAsia="Times New Roman" w:hAnsi="Times New Roman" w:cs="Times New Roman"/>
          <w:color w:val="000000"/>
          <w:sz w:val="28"/>
          <w:szCs w:val="28"/>
          <w:lang w:eastAsia="ru-RU"/>
        </w:rPr>
        <w:t xml:space="preserve"> сделать вывод, что явление синонимии – явление культуры.</w:t>
      </w:r>
    </w:p>
    <w:p w:rsidR="002818E2" w:rsidRDefault="002818E2"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982E8D" w:rsidRPr="002818E2" w:rsidRDefault="00982E8D" w:rsidP="002818E2">
      <w:pPr>
        <w:spacing w:before="100" w:beforeAutospacing="1" w:after="100" w:afterAutospacing="1" w:line="240" w:lineRule="auto"/>
        <w:outlineLvl w:val="0"/>
        <w:rPr>
          <w:rFonts w:ascii="Times New Roman" w:eastAsia="Times New Roman" w:hAnsi="Times New Roman" w:cs="Times New Roman"/>
          <w:color w:val="000000"/>
          <w:sz w:val="28"/>
          <w:szCs w:val="28"/>
          <w:lang w:eastAsia="ru-RU"/>
        </w:rPr>
      </w:pPr>
    </w:p>
    <w:p w:rsidR="002818E2" w:rsidRPr="002818E2" w:rsidRDefault="002818E2" w:rsidP="002818E2">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p>
    <w:p w:rsidR="002818E2" w:rsidRPr="002818E2" w:rsidRDefault="002818E2" w:rsidP="002818E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bookmarkStart w:id="8" w:name="_Toc44546190"/>
      <w:r w:rsidRPr="002818E2">
        <w:rPr>
          <w:rFonts w:ascii="Times New Roman" w:eastAsia="Times New Roman" w:hAnsi="Times New Roman" w:cs="Times New Roman"/>
          <w:b/>
          <w:bCs/>
          <w:kern w:val="36"/>
          <w:sz w:val="28"/>
          <w:szCs w:val="28"/>
          <w:lang w:eastAsia="ru-RU"/>
        </w:rPr>
        <w:lastRenderedPageBreak/>
        <w:t>Список использованных источников</w:t>
      </w:r>
      <w:bookmarkEnd w:id="8"/>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color w:val="000000"/>
          <w:sz w:val="28"/>
          <w:szCs w:val="28"/>
          <w:shd w:val="clear" w:color="auto" w:fill="FFFFFF"/>
        </w:rPr>
        <w:t xml:space="preserve">Александрова, З.Е. Словарь синонимов русского языка [текст] / Ок. 9000 синонимических рядов. // Под ред. </w:t>
      </w:r>
      <w:proofErr w:type="spellStart"/>
      <w:r w:rsidRPr="002818E2">
        <w:rPr>
          <w:rFonts w:ascii="Times New Roman" w:eastAsia="Calibri" w:hAnsi="Times New Roman" w:cs="Times New Roman"/>
          <w:bCs/>
          <w:iCs/>
          <w:color w:val="000000"/>
          <w:sz w:val="28"/>
          <w:szCs w:val="28"/>
          <w:shd w:val="clear" w:color="auto" w:fill="FFFFFF"/>
        </w:rPr>
        <w:t>Л.А.Чешко</w:t>
      </w:r>
      <w:proofErr w:type="spellEnd"/>
      <w:r w:rsidRPr="002818E2">
        <w:rPr>
          <w:rFonts w:ascii="Times New Roman" w:eastAsia="Calibri" w:hAnsi="Times New Roman" w:cs="Times New Roman"/>
          <w:bCs/>
          <w:iCs/>
          <w:color w:val="000000"/>
          <w:sz w:val="28"/>
          <w:szCs w:val="28"/>
          <w:shd w:val="clear" w:color="auto" w:fill="FFFFFF"/>
        </w:rPr>
        <w:t xml:space="preserve">. </w:t>
      </w:r>
      <w:r w:rsidRPr="002818E2">
        <w:rPr>
          <w:rFonts w:ascii="Times New Roman" w:eastAsia="Times New Roman" w:hAnsi="Times New Roman" w:cs="Times New Roman"/>
          <w:bCs/>
          <w:iCs/>
          <w:sz w:val="28"/>
          <w:szCs w:val="28"/>
          <w:lang w:eastAsia="ru-RU"/>
        </w:rPr>
        <w:t xml:space="preserve">– </w:t>
      </w:r>
      <w:r w:rsidRPr="002818E2">
        <w:rPr>
          <w:rFonts w:ascii="Times New Roman" w:eastAsia="Calibri" w:hAnsi="Times New Roman" w:cs="Times New Roman"/>
          <w:bCs/>
          <w:iCs/>
          <w:color w:val="000000"/>
          <w:sz w:val="28"/>
          <w:szCs w:val="28"/>
          <w:shd w:val="clear" w:color="auto" w:fill="FFFFFF"/>
        </w:rPr>
        <w:t>5-е изд., стереотип</w:t>
      </w:r>
      <w:proofErr w:type="gramStart"/>
      <w:r w:rsidRPr="002818E2">
        <w:rPr>
          <w:rFonts w:ascii="Times New Roman" w:eastAsia="Calibri" w:hAnsi="Times New Roman" w:cs="Times New Roman"/>
          <w:bCs/>
          <w:iCs/>
          <w:color w:val="000000"/>
          <w:sz w:val="28"/>
          <w:szCs w:val="28"/>
          <w:shd w:val="clear" w:color="auto" w:fill="FFFFFF"/>
        </w:rPr>
        <w:t>.-</w:t>
      </w:r>
      <w:proofErr w:type="gramEnd"/>
      <w:r w:rsidRPr="002818E2">
        <w:rPr>
          <w:rFonts w:ascii="Times New Roman" w:eastAsia="Calibri" w:hAnsi="Times New Roman" w:cs="Times New Roman"/>
          <w:bCs/>
          <w:iCs/>
          <w:color w:val="000000"/>
          <w:sz w:val="28"/>
          <w:szCs w:val="28"/>
          <w:shd w:val="clear" w:color="auto" w:fill="FFFFFF"/>
        </w:rPr>
        <w:t xml:space="preserve">М.: Рус. яз., 1986. </w:t>
      </w:r>
      <w:r w:rsidRPr="002818E2">
        <w:rPr>
          <w:rFonts w:ascii="Times New Roman" w:eastAsia="Times New Roman" w:hAnsi="Times New Roman" w:cs="Times New Roman"/>
          <w:b/>
          <w:bCs/>
          <w:i/>
          <w:iCs/>
          <w:sz w:val="28"/>
          <w:szCs w:val="28"/>
          <w:lang w:eastAsia="ru-RU"/>
        </w:rPr>
        <w:t xml:space="preserve">– </w:t>
      </w:r>
      <w:r w:rsidRPr="002818E2">
        <w:rPr>
          <w:rFonts w:ascii="Times New Roman" w:eastAsia="Calibri" w:hAnsi="Times New Roman" w:cs="Times New Roman"/>
          <w:bCs/>
          <w:iCs/>
          <w:color w:val="000000"/>
          <w:sz w:val="28"/>
          <w:szCs w:val="28"/>
          <w:shd w:val="clear" w:color="auto" w:fill="FFFFFF"/>
        </w:rPr>
        <w:t>600с.</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sz w:val="28"/>
          <w:szCs w:val="28"/>
        </w:rPr>
        <w:t>Винокур, Г.О. О языке художественной литературы</w:t>
      </w:r>
      <w:proofErr w:type="gramStart"/>
      <w:r w:rsidRPr="002818E2">
        <w:rPr>
          <w:rFonts w:ascii="Times New Roman" w:eastAsia="Calibri" w:hAnsi="Times New Roman" w:cs="Times New Roman"/>
          <w:bCs/>
          <w:iCs/>
          <w:sz w:val="28"/>
          <w:szCs w:val="28"/>
        </w:rPr>
        <w:t>.</w:t>
      </w:r>
      <w:proofErr w:type="gramEnd"/>
      <w:r w:rsidRPr="002818E2">
        <w:rPr>
          <w:rFonts w:ascii="Times New Roman" w:eastAsia="Calibri" w:hAnsi="Times New Roman" w:cs="Times New Roman"/>
          <w:bCs/>
          <w:iCs/>
          <w:sz w:val="28"/>
          <w:szCs w:val="28"/>
        </w:rPr>
        <w:t xml:space="preserve"> [</w:t>
      </w:r>
      <w:proofErr w:type="gramStart"/>
      <w:r w:rsidRPr="002818E2">
        <w:rPr>
          <w:rFonts w:ascii="Times New Roman" w:eastAsia="Calibri" w:hAnsi="Times New Roman" w:cs="Times New Roman"/>
          <w:bCs/>
          <w:iCs/>
          <w:sz w:val="28"/>
          <w:szCs w:val="28"/>
        </w:rPr>
        <w:t>т</w:t>
      </w:r>
      <w:proofErr w:type="gramEnd"/>
      <w:r w:rsidRPr="002818E2">
        <w:rPr>
          <w:rFonts w:ascii="Times New Roman" w:eastAsia="Calibri" w:hAnsi="Times New Roman" w:cs="Times New Roman"/>
          <w:bCs/>
          <w:iCs/>
          <w:sz w:val="28"/>
          <w:szCs w:val="28"/>
        </w:rPr>
        <w:t xml:space="preserve">екст] / Г.О. Винокур. </w:t>
      </w:r>
      <w:r w:rsidRPr="002818E2">
        <w:rPr>
          <w:rFonts w:ascii="Times New Roman" w:eastAsia="Times New Roman" w:hAnsi="Times New Roman" w:cs="Times New Roman"/>
          <w:b/>
          <w:bCs/>
          <w:i/>
          <w:iCs/>
          <w:sz w:val="28"/>
          <w:szCs w:val="28"/>
          <w:lang w:eastAsia="ru-RU"/>
        </w:rPr>
        <w:t xml:space="preserve">– </w:t>
      </w:r>
      <w:r w:rsidRPr="002818E2">
        <w:rPr>
          <w:rFonts w:ascii="Times New Roman" w:eastAsia="Calibri" w:hAnsi="Times New Roman" w:cs="Times New Roman"/>
          <w:bCs/>
          <w:iCs/>
          <w:sz w:val="28"/>
          <w:szCs w:val="28"/>
        </w:rPr>
        <w:t>М.: Высшая школа, 1987. 256 с.</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proofErr w:type="spellStart"/>
      <w:r w:rsidRPr="002818E2">
        <w:rPr>
          <w:rFonts w:ascii="Times New Roman" w:eastAsia="Calibri" w:hAnsi="Times New Roman" w:cs="Times New Roman"/>
          <w:bCs/>
          <w:iCs/>
          <w:sz w:val="28"/>
          <w:szCs w:val="28"/>
        </w:rPr>
        <w:t>Жеребило</w:t>
      </w:r>
      <w:proofErr w:type="spellEnd"/>
      <w:r w:rsidRPr="002818E2">
        <w:rPr>
          <w:rFonts w:ascii="Times New Roman" w:eastAsia="Calibri" w:hAnsi="Times New Roman" w:cs="Times New Roman"/>
          <w:bCs/>
          <w:iCs/>
          <w:sz w:val="28"/>
          <w:szCs w:val="28"/>
        </w:rPr>
        <w:t xml:space="preserve">, Т.В. СЛОВАРЬ ЛИНГВИСТИЧЕСКИХ ТЕРМИНОВ [интернет ресурс] </w:t>
      </w:r>
      <w:r w:rsidRPr="002818E2">
        <w:rPr>
          <w:rFonts w:ascii="Times New Roman" w:eastAsia="Calibri" w:hAnsi="Times New Roman" w:cs="Times New Roman"/>
          <w:bCs/>
          <w:iCs/>
          <w:sz w:val="28"/>
          <w:szCs w:val="28"/>
          <w:lang w:val="en-US"/>
        </w:rPr>
        <w:t>URL</w:t>
      </w:r>
      <w:r w:rsidRPr="002818E2">
        <w:rPr>
          <w:rFonts w:ascii="Times New Roman" w:eastAsia="Calibri" w:hAnsi="Times New Roman" w:cs="Times New Roman"/>
          <w:bCs/>
          <w:iCs/>
          <w:sz w:val="28"/>
          <w:szCs w:val="28"/>
        </w:rPr>
        <w:t xml:space="preserve">: </w:t>
      </w:r>
      <w:hyperlink r:id="rId6" w:history="1">
        <w:r w:rsidRPr="002818E2">
          <w:rPr>
            <w:rFonts w:ascii="Times New Roman" w:eastAsia="Calibri" w:hAnsi="Times New Roman" w:cs="Times New Roman"/>
            <w:bCs/>
            <w:iCs/>
            <w:sz w:val="28"/>
            <w:szCs w:val="28"/>
            <w:lang w:val="en-US"/>
          </w:rPr>
          <w:t>https</w:t>
        </w:r>
        <w:r w:rsidRPr="002818E2">
          <w:rPr>
            <w:rFonts w:ascii="Times New Roman" w:eastAsia="Calibri" w:hAnsi="Times New Roman" w:cs="Times New Roman"/>
            <w:bCs/>
            <w:iCs/>
            <w:sz w:val="28"/>
            <w:szCs w:val="28"/>
          </w:rPr>
          <w:t>://</w:t>
        </w:r>
        <w:proofErr w:type="spellStart"/>
        <w:r w:rsidRPr="002818E2">
          <w:rPr>
            <w:rFonts w:ascii="Times New Roman" w:eastAsia="Calibri" w:hAnsi="Times New Roman" w:cs="Times New Roman"/>
            <w:bCs/>
            <w:iCs/>
            <w:sz w:val="28"/>
            <w:szCs w:val="28"/>
            <w:lang w:val="en-US"/>
          </w:rPr>
          <w:t>slovar</w:t>
        </w:r>
        <w:proofErr w:type="spellEnd"/>
        <w:r w:rsidRPr="002818E2">
          <w:rPr>
            <w:rFonts w:ascii="Times New Roman" w:eastAsia="Calibri" w:hAnsi="Times New Roman" w:cs="Times New Roman"/>
            <w:bCs/>
            <w:iCs/>
            <w:sz w:val="28"/>
            <w:szCs w:val="28"/>
          </w:rPr>
          <w:t>.</w:t>
        </w:r>
        <w:r w:rsidRPr="002818E2">
          <w:rPr>
            <w:rFonts w:ascii="Times New Roman" w:eastAsia="Calibri" w:hAnsi="Times New Roman" w:cs="Times New Roman"/>
            <w:bCs/>
            <w:iCs/>
            <w:sz w:val="28"/>
            <w:szCs w:val="28"/>
            <w:lang w:val="en-US"/>
          </w:rPr>
          <w:t>cc</w:t>
        </w:r>
        <w:r w:rsidRPr="002818E2">
          <w:rPr>
            <w:rFonts w:ascii="Times New Roman" w:eastAsia="Calibri" w:hAnsi="Times New Roman" w:cs="Times New Roman"/>
            <w:bCs/>
            <w:iCs/>
            <w:sz w:val="28"/>
            <w:szCs w:val="28"/>
          </w:rPr>
          <w:t>/</w:t>
        </w:r>
        <w:proofErr w:type="spellStart"/>
        <w:r w:rsidRPr="002818E2">
          <w:rPr>
            <w:rFonts w:ascii="Times New Roman" w:eastAsia="Calibri" w:hAnsi="Times New Roman" w:cs="Times New Roman"/>
            <w:bCs/>
            <w:iCs/>
            <w:sz w:val="28"/>
            <w:szCs w:val="28"/>
            <w:lang w:val="en-US"/>
          </w:rPr>
          <w:t>enc</w:t>
        </w:r>
        <w:proofErr w:type="spellEnd"/>
        <w:r w:rsidRPr="002818E2">
          <w:rPr>
            <w:rFonts w:ascii="Times New Roman" w:eastAsia="Calibri" w:hAnsi="Times New Roman" w:cs="Times New Roman"/>
            <w:bCs/>
            <w:iCs/>
            <w:sz w:val="28"/>
            <w:szCs w:val="28"/>
          </w:rPr>
          <w:t>/</w:t>
        </w:r>
        <w:proofErr w:type="spellStart"/>
        <w:r w:rsidRPr="002818E2">
          <w:rPr>
            <w:rFonts w:ascii="Times New Roman" w:eastAsia="Calibri" w:hAnsi="Times New Roman" w:cs="Times New Roman"/>
            <w:bCs/>
            <w:iCs/>
            <w:sz w:val="28"/>
            <w:szCs w:val="28"/>
            <w:lang w:val="en-US"/>
          </w:rPr>
          <w:t>bse</w:t>
        </w:r>
        <w:proofErr w:type="spellEnd"/>
        <w:r w:rsidRPr="002818E2">
          <w:rPr>
            <w:rFonts w:ascii="Times New Roman" w:eastAsia="Calibri" w:hAnsi="Times New Roman" w:cs="Times New Roman"/>
            <w:bCs/>
            <w:iCs/>
            <w:sz w:val="28"/>
            <w:szCs w:val="28"/>
          </w:rPr>
          <w:t>/2041319.</w:t>
        </w:r>
        <w:r w:rsidRPr="002818E2">
          <w:rPr>
            <w:rFonts w:ascii="Times New Roman" w:eastAsia="Calibri" w:hAnsi="Times New Roman" w:cs="Times New Roman"/>
            <w:bCs/>
            <w:iCs/>
            <w:sz w:val="28"/>
            <w:szCs w:val="28"/>
            <w:lang w:val="en-US"/>
          </w:rPr>
          <w:t>html</w:t>
        </w:r>
      </w:hyperlink>
      <w:r w:rsidRPr="002818E2">
        <w:rPr>
          <w:rFonts w:ascii="Times New Roman" w:eastAsia="Calibri" w:hAnsi="Times New Roman" w:cs="Times New Roman"/>
          <w:bCs/>
          <w:iCs/>
          <w:sz w:val="28"/>
          <w:szCs w:val="28"/>
        </w:rPr>
        <w:t xml:space="preserve"> (дата обращения 23.12.2019).</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proofErr w:type="spellStart"/>
      <w:r w:rsidRPr="002818E2">
        <w:rPr>
          <w:rFonts w:ascii="Times New Roman" w:eastAsia="Calibri" w:hAnsi="Times New Roman" w:cs="Times New Roman"/>
          <w:bCs/>
          <w:iCs/>
          <w:sz w:val="28"/>
          <w:szCs w:val="28"/>
        </w:rPr>
        <w:t>Нелюбин</w:t>
      </w:r>
      <w:proofErr w:type="spellEnd"/>
      <w:r w:rsidRPr="002818E2">
        <w:rPr>
          <w:rFonts w:ascii="Times New Roman" w:eastAsia="Calibri" w:hAnsi="Times New Roman" w:cs="Times New Roman"/>
          <w:bCs/>
          <w:iCs/>
          <w:sz w:val="28"/>
          <w:szCs w:val="28"/>
        </w:rPr>
        <w:t xml:space="preserve">, Л. Л. Очерки по введению в языкознание [текст] / учебник. Изд. 2-е, </w:t>
      </w:r>
      <w:proofErr w:type="spellStart"/>
      <w:r w:rsidRPr="002818E2">
        <w:rPr>
          <w:rFonts w:ascii="Times New Roman" w:eastAsia="Calibri" w:hAnsi="Times New Roman" w:cs="Times New Roman"/>
          <w:bCs/>
          <w:iCs/>
          <w:sz w:val="28"/>
          <w:szCs w:val="28"/>
        </w:rPr>
        <w:t>перераб</w:t>
      </w:r>
      <w:proofErr w:type="spellEnd"/>
      <w:r w:rsidRPr="002818E2">
        <w:rPr>
          <w:rFonts w:ascii="Times New Roman" w:eastAsia="Calibri" w:hAnsi="Times New Roman" w:cs="Times New Roman"/>
          <w:bCs/>
          <w:iCs/>
          <w:sz w:val="28"/>
          <w:szCs w:val="28"/>
        </w:rPr>
        <w:t>. и доп. М.: Издательство МГОУ, 2005. 215с</w:t>
      </w:r>
      <w:r w:rsidRPr="002818E2">
        <w:rPr>
          <w:rFonts w:ascii="Times New Roman" w:eastAsia="Calibri" w:hAnsi="Times New Roman" w:cs="Times New Roman"/>
          <w:bCs/>
          <w:iCs/>
          <w:sz w:val="28"/>
          <w:szCs w:val="28"/>
          <w:lang w:val="en-US"/>
        </w:rPr>
        <w:t>.</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sz w:val="28"/>
          <w:szCs w:val="28"/>
        </w:rPr>
        <w:t>Новиков, Л. А. Современный русский язык. Фонетика. Лексикология</w:t>
      </w:r>
      <w:proofErr w:type="gramStart"/>
      <w:r w:rsidRPr="002818E2">
        <w:rPr>
          <w:rFonts w:ascii="Times New Roman" w:eastAsia="Calibri" w:hAnsi="Times New Roman" w:cs="Times New Roman"/>
          <w:bCs/>
          <w:iCs/>
          <w:sz w:val="28"/>
          <w:szCs w:val="28"/>
        </w:rPr>
        <w:t>.</w:t>
      </w:r>
      <w:proofErr w:type="gramEnd"/>
      <w:r w:rsidRPr="002818E2">
        <w:rPr>
          <w:rFonts w:ascii="Times New Roman" w:eastAsia="Calibri" w:hAnsi="Times New Roman" w:cs="Times New Roman"/>
          <w:bCs/>
          <w:iCs/>
          <w:sz w:val="28"/>
          <w:szCs w:val="28"/>
        </w:rPr>
        <w:t xml:space="preserve"> [</w:t>
      </w:r>
      <w:proofErr w:type="gramStart"/>
      <w:r w:rsidRPr="002818E2">
        <w:rPr>
          <w:rFonts w:ascii="Times New Roman" w:eastAsia="Calibri" w:hAnsi="Times New Roman" w:cs="Times New Roman"/>
          <w:bCs/>
          <w:iCs/>
          <w:sz w:val="28"/>
          <w:szCs w:val="28"/>
        </w:rPr>
        <w:t>и</w:t>
      </w:r>
      <w:proofErr w:type="gramEnd"/>
      <w:r w:rsidRPr="002818E2">
        <w:rPr>
          <w:rFonts w:ascii="Times New Roman" w:eastAsia="Calibri" w:hAnsi="Times New Roman" w:cs="Times New Roman"/>
          <w:bCs/>
          <w:iCs/>
          <w:sz w:val="28"/>
          <w:szCs w:val="28"/>
        </w:rPr>
        <w:t xml:space="preserve">нтернет ресурс] </w:t>
      </w:r>
      <w:r w:rsidRPr="002818E2">
        <w:rPr>
          <w:rFonts w:ascii="Times New Roman" w:eastAsia="Calibri" w:hAnsi="Times New Roman" w:cs="Times New Roman"/>
          <w:bCs/>
          <w:iCs/>
          <w:sz w:val="28"/>
          <w:szCs w:val="28"/>
          <w:lang w:val="en-US"/>
        </w:rPr>
        <w:t>URL</w:t>
      </w:r>
      <w:r w:rsidRPr="002818E2">
        <w:rPr>
          <w:rFonts w:ascii="Times New Roman" w:eastAsia="Calibri" w:hAnsi="Times New Roman" w:cs="Times New Roman"/>
          <w:bCs/>
          <w:iCs/>
          <w:sz w:val="28"/>
          <w:szCs w:val="28"/>
        </w:rPr>
        <w:t xml:space="preserve">: </w:t>
      </w:r>
      <w:hyperlink r:id="rId7" w:history="1">
        <w:r w:rsidRPr="002818E2">
          <w:rPr>
            <w:rFonts w:ascii="Times New Roman" w:eastAsia="Calibri" w:hAnsi="Times New Roman" w:cs="Times New Roman"/>
            <w:bCs/>
            <w:iCs/>
            <w:sz w:val="28"/>
            <w:szCs w:val="28"/>
            <w:lang w:val="en-US"/>
          </w:rPr>
          <w:t>https</w:t>
        </w:r>
        <w:r w:rsidRPr="002818E2">
          <w:rPr>
            <w:rFonts w:ascii="Times New Roman" w:eastAsia="Calibri" w:hAnsi="Times New Roman" w:cs="Times New Roman"/>
            <w:bCs/>
            <w:iCs/>
            <w:sz w:val="28"/>
            <w:szCs w:val="28"/>
          </w:rPr>
          <w:t>://</w:t>
        </w:r>
        <w:proofErr w:type="spellStart"/>
        <w:r w:rsidRPr="002818E2">
          <w:rPr>
            <w:rFonts w:ascii="Times New Roman" w:eastAsia="Calibri" w:hAnsi="Times New Roman" w:cs="Times New Roman"/>
            <w:bCs/>
            <w:iCs/>
            <w:sz w:val="28"/>
            <w:szCs w:val="28"/>
            <w:lang w:val="en-US"/>
          </w:rPr>
          <w:t>slovar</w:t>
        </w:r>
        <w:proofErr w:type="spellEnd"/>
        <w:r w:rsidRPr="002818E2">
          <w:rPr>
            <w:rFonts w:ascii="Times New Roman" w:eastAsia="Calibri" w:hAnsi="Times New Roman" w:cs="Times New Roman"/>
            <w:bCs/>
            <w:iCs/>
            <w:sz w:val="28"/>
            <w:szCs w:val="28"/>
          </w:rPr>
          <w:t>.</w:t>
        </w:r>
        <w:r w:rsidRPr="002818E2">
          <w:rPr>
            <w:rFonts w:ascii="Times New Roman" w:eastAsia="Calibri" w:hAnsi="Times New Roman" w:cs="Times New Roman"/>
            <w:bCs/>
            <w:iCs/>
            <w:sz w:val="28"/>
            <w:szCs w:val="28"/>
            <w:lang w:val="en-US"/>
          </w:rPr>
          <w:t>cc</w:t>
        </w:r>
        <w:r w:rsidRPr="002818E2">
          <w:rPr>
            <w:rFonts w:ascii="Times New Roman" w:eastAsia="Calibri" w:hAnsi="Times New Roman" w:cs="Times New Roman"/>
            <w:bCs/>
            <w:iCs/>
            <w:sz w:val="28"/>
            <w:szCs w:val="28"/>
          </w:rPr>
          <w:t>/</w:t>
        </w:r>
        <w:proofErr w:type="spellStart"/>
        <w:r w:rsidRPr="002818E2">
          <w:rPr>
            <w:rFonts w:ascii="Times New Roman" w:eastAsia="Calibri" w:hAnsi="Times New Roman" w:cs="Times New Roman"/>
            <w:bCs/>
            <w:iCs/>
            <w:sz w:val="28"/>
            <w:szCs w:val="28"/>
            <w:lang w:val="en-US"/>
          </w:rPr>
          <w:t>enc</w:t>
        </w:r>
        <w:proofErr w:type="spellEnd"/>
        <w:r w:rsidRPr="002818E2">
          <w:rPr>
            <w:rFonts w:ascii="Times New Roman" w:eastAsia="Calibri" w:hAnsi="Times New Roman" w:cs="Times New Roman"/>
            <w:bCs/>
            <w:iCs/>
            <w:sz w:val="28"/>
            <w:szCs w:val="28"/>
          </w:rPr>
          <w:t>/</w:t>
        </w:r>
        <w:proofErr w:type="spellStart"/>
        <w:r w:rsidRPr="002818E2">
          <w:rPr>
            <w:rFonts w:ascii="Times New Roman" w:eastAsia="Calibri" w:hAnsi="Times New Roman" w:cs="Times New Roman"/>
            <w:bCs/>
            <w:iCs/>
            <w:sz w:val="28"/>
            <w:szCs w:val="28"/>
            <w:lang w:val="en-US"/>
          </w:rPr>
          <w:t>bse</w:t>
        </w:r>
        <w:proofErr w:type="spellEnd"/>
        <w:r w:rsidRPr="002818E2">
          <w:rPr>
            <w:rFonts w:ascii="Times New Roman" w:eastAsia="Calibri" w:hAnsi="Times New Roman" w:cs="Times New Roman"/>
            <w:bCs/>
            <w:iCs/>
            <w:sz w:val="28"/>
            <w:szCs w:val="28"/>
          </w:rPr>
          <w:t>/2041319.</w:t>
        </w:r>
        <w:r w:rsidRPr="002818E2">
          <w:rPr>
            <w:rFonts w:ascii="Times New Roman" w:eastAsia="Calibri" w:hAnsi="Times New Roman" w:cs="Times New Roman"/>
            <w:bCs/>
            <w:iCs/>
            <w:sz w:val="28"/>
            <w:szCs w:val="28"/>
            <w:lang w:val="en-US"/>
          </w:rPr>
          <w:t>html</w:t>
        </w:r>
      </w:hyperlink>
      <w:r w:rsidRPr="002818E2">
        <w:rPr>
          <w:rFonts w:ascii="Times New Roman" w:eastAsia="Calibri" w:hAnsi="Times New Roman" w:cs="Times New Roman"/>
          <w:bCs/>
          <w:iCs/>
          <w:sz w:val="28"/>
          <w:szCs w:val="28"/>
        </w:rPr>
        <w:t xml:space="preserve"> (дата обращения 23.12.2019).</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color w:val="000000"/>
          <w:sz w:val="28"/>
          <w:szCs w:val="28"/>
          <w:shd w:val="clear" w:color="auto" w:fill="FFFFFF"/>
        </w:rPr>
        <w:t>Розенталь, Д.Э. Современный русский язык</w:t>
      </w:r>
      <w:proofErr w:type="gramStart"/>
      <w:r w:rsidRPr="002818E2">
        <w:rPr>
          <w:rFonts w:ascii="Times New Roman" w:eastAsia="Calibri" w:hAnsi="Times New Roman" w:cs="Times New Roman"/>
          <w:bCs/>
          <w:iCs/>
          <w:color w:val="000000"/>
          <w:sz w:val="28"/>
          <w:szCs w:val="28"/>
          <w:shd w:val="clear" w:color="auto" w:fill="FFFFFF"/>
        </w:rPr>
        <w:t>.</w:t>
      </w:r>
      <w:proofErr w:type="gramEnd"/>
      <w:r w:rsidRPr="002818E2">
        <w:rPr>
          <w:rFonts w:ascii="Times New Roman" w:eastAsia="Calibri" w:hAnsi="Times New Roman" w:cs="Times New Roman"/>
          <w:bCs/>
          <w:iCs/>
          <w:color w:val="000000"/>
          <w:sz w:val="28"/>
          <w:szCs w:val="28"/>
          <w:shd w:val="clear" w:color="auto" w:fill="FFFFFF"/>
        </w:rPr>
        <w:t xml:space="preserve"> [</w:t>
      </w:r>
      <w:proofErr w:type="gramStart"/>
      <w:r w:rsidRPr="002818E2">
        <w:rPr>
          <w:rFonts w:ascii="Times New Roman" w:eastAsia="Calibri" w:hAnsi="Times New Roman" w:cs="Times New Roman"/>
          <w:bCs/>
          <w:iCs/>
          <w:color w:val="000000"/>
          <w:sz w:val="28"/>
          <w:szCs w:val="28"/>
          <w:shd w:val="clear" w:color="auto" w:fill="FFFFFF"/>
        </w:rPr>
        <w:t>т</w:t>
      </w:r>
      <w:proofErr w:type="gramEnd"/>
      <w:r w:rsidRPr="002818E2">
        <w:rPr>
          <w:rFonts w:ascii="Times New Roman" w:eastAsia="Calibri" w:hAnsi="Times New Roman" w:cs="Times New Roman"/>
          <w:bCs/>
          <w:iCs/>
          <w:color w:val="000000"/>
          <w:sz w:val="28"/>
          <w:szCs w:val="28"/>
          <w:shd w:val="clear" w:color="auto" w:fill="FFFFFF"/>
        </w:rPr>
        <w:t xml:space="preserve">екст] / </w:t>
      </w:r>
      <w:r w:rsidRPr="002818E2">
        <w:rPr>
          <w:rFonts w:ascii="Times New Roman" w:eastAsia="Times New Roman" w:hAnsi="Times New Roman" w:cs="Times New Roman"/>
          <w:bCs/>
          <w:iCs/>
          <w:sz w:val="28"/>
          <w:szCs w:val="28"/>
          <w:lang w:eastAsia="ru-RU"/>
        </w:rPr>
        <w:t xml:space="preserve">– </w:t>
      </w:r>
      <w:r w:rsidRPr="002818E2">
        <w:rPr>
          <w:rFonts w:ascii="Times New Roman" w:eastAsia="Calibri" w:hAnsi="Times New Roman" w:cs="Times New Roman"/>
          <w:bCs/>
          <w:iCs/>
          <w:color w:val="000000"/>
          <w:sz w:val="28"/>
          <w:szCs w:val="28"/>
          <w:shd w:val="clear" w:color="auto" w:fill="FFFFFF"/>
        </w:rPr>
        <w:t xml:space="preserve">М.: Айрис-Пресс. </w:t>
      </w:r>
      <w:r w:rsidRPr="002818E2">
        <w:rPr>
          <w:rFonts w:ascii="Times New Roman" w:eastAsia="Times New Roman" w:hAnsi="Times New Roman" w:cs="Times New Roman"/>
          <w:bCs/>
          <w:iCs/>
          <w:sz w:val="28"/>
          <w:szCs w:val="28"/>
          <w:lang w:eastAsia="ru-RU"/>
        </w:rPr>
        <w:t xml:space="preserve">– </w:t>
      </w:r>
      <w:r w:rsidRPr="002818E2">
        <w:rPr>
          <w:rFonts w:ascii="Times New Roman" w:eastAsia="Calibri" w:hAnsi="Times New Roman" w:cs="Times New Roman"/>
          <w:bCs/>
          <w:iCs/>
          <w:color w:val="000000"/>
          <w:sz w:val="28"/>
          <w:szCs w:val="28"/>
          <w:shd w:val="clear" w:color="auto" w:fill="FFFFFF"/>
        </w:rPr>
        <w:t>2002.</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sz w:val="28"/>
          <w:szCs w:val="28"/>
        </w:rPr>
        <w:t>Русский язык. Энциклопедия-М.:1997 -326 с.</w:t>
      </w:r>
      <w:r w:rsidRPr="002818E2">
        <w:rPr>
          <w:rFonts w:ascii="Times New Roman" w:eastAsia="Times New Roman" w:hAnsi="Times New Roman" w:cs="Times New Roman"/>
          <w:bCs/>
          <w:iCs/>
          <w:sz w:val="28"/>
          <w:szCs w:val="28"/>
          <w:lang w:eastAsia="ru-RU"/>
        </w:rPr>
        <w:t xml:space="preserve">, </w:t>
      </w:r>
      <w:r w:rsidRPr="002818E2">
        <w:rPr>
          <w:rFonts w:ascii="Times New Roman" w:eastAsia="Calibri" w:hAnsi="Times New Roman" w:cs="Times New Roman"/>
          <w:bCs/>
          <w:iCs/>
          <w:sz w:val="28"/>
          <w:szCs w:val="28"/>
        </w:rPr>
        <w:t>222-223</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sz w:val="28"/>
          <w:szCs w:val="28"/>
        </w:rPr>
        <w:t xml:space="preserve">Словообразование. Морфология. Синтаксис: учебник. 2-е изд., </w:t>
      </w:r>
      <w:proofErr w:type="spellStart"/>
      <w:r w:rsidRPr="002818E2">
        <w:rPr>
          <w:rFonts w:ascii="Times New Roman" w:eastAsia="Calibri" w:hAnsi="Times New Roman" w:cs="Times New Roman"/>
          <w:bCs/>
          <w:iCs/>
          <w:sz w:val="28"/>
          <w:szCs w:val="28"/>
        </w:rPr>
        <w:t>испр</w:t>
      </w:r>
      <w:proofErr w:type="spellEnd"/>
      <w:r w:rsidRPr="002818E2">
        <w:rPr>
          <w:rFonts w:ascii="Times New Roman" w:eastAsia="Calibri" w:hAnsi="Times New Roman" w:cs="Times New Roman"/>
          <w:bCs/>
          <w:iCs/>
          <w:sz w:val="28"/>
          <w:szCs w:val="28"/>
        </w:rPr>
        <w:t>. и доп. СПб</w:t>
      </w:r>
      <w:proofErr w:type="gramStart"/>
      <w:r w:rsidRPr="002818E2">
        <w:rPr>
          <w:rFonts w:ascii="Times New Roman" w:eastAsia="Calibri" w:hAnsi="Times New Roman" w:cs="Times New Roman"/>
          <w:bCs/>
          <w:iCs/>
          <w:sz w:val="28"/>
          <w:szCs w:val="28"/>
        </w:rPr>
        <w:t xml:space="preserve">.: </w:t>
      </w:r>
      <w:proofErr w:type="gramEnd"/>
      <w:r w:rsidRPr="002818E2">
        <w:rPr>
          <w:rFonts w:ascii="Times New Roman" w:eastAsia="Calibri" w:hAnsi="Times New Roman" w:cs="Times New Roman"/>
          <w:bCs/>
          <w:iCs/>
          <w:sz w:val="28"/>
          <w:szCs w:val="28"/>
        </w:rPr>
        <w:t>Мань, 1999. 864 с.</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color w:val="000000"/>
          <w:sz w:val="28"/>
          <w:szCs w:val="28"/>
          <w:shd w:val="clear" w:color="auto" w:fill="FFFFFF"/>
        </w:rPr>
        <w:t>Современный русский язык. М., «Просвещение», 1978. - 463с</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sz w:val="28"/>
          <w:szCs w:val="28"/>
        </w:rPr>
        <w:t xml:space="preserve"> Сорокин, Ю.С. Развитие словарного состава русского литературного языка [текст] / Сорокин Ю.С. // – М.: 1965. -565 </w:t>
      </w:r>
      <w:proofErr w:type="gramStart"/>
      <w:r w:rsidRPr="002818E2">
        <w:rPr>
          <w:rFonts w:ascii="Times New Roman" w:eastAsia="Calibri" w:hAnsi="Times New Roman" w:cs="Times New Roman"/>
          <w:bCs/>
          <w:iCs/>
          <w:sz w:val="28"/>
          <w:szCs w:val="28"/>
        </w:rPr>
        <w:t>с</w:t>
      </w:r>
      <w:proofErr w:type="gramEnd"/>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sz w:val="28"/>
          <w:szCs w:val="28"/>
        </w:rPr>
        <w:t xml:space="preserve"> Шмелев, Д. Н. Проблемы семантического анализа лексики</w:t>
      </w:r>
      <w:proofErr w:type="gramStart"/>
      <w:r w:rsidRPr="002818E2">
        <w:rPr>
          <w:rFonts w:ascii="Times New Roman" w:eastAsia="Calibri" w:hAnsi="Times New Roman" w:cs="Times New Roman"/>
          <w:bCs/>
          <w:iCs/>
          <w:sz w:val="28"/>
          <w:szCs w:val="28"/>
        </w:rPr>
        <w:t>.</w:t>
      </w:r>
      <w:proofErr w:type="gramEnd"/>
      <w:r w:rsidRPr="002818E2">
        <w:rPr>
          <w:rFonts w:ascii="Times New Roman" w:eastAsia="Calibri" w:hAnsi="Times New Roman" w:cs="Times New Roman"/>
          <w:bCs/>
          <w:iCs/>
          <w:sz w:val="28"/>
          <w:szCs w:val="28"/>
        </w:rPr>
        <w:t xml:space="preserve"> [</w:t>
      </w:r>
      <w:proofErr w:type="gramStart"/>
      <w:r w:rsidRPr="002818E2">
        <w:rPr>
          <w:rFonts w:ascii="Times New Roman" w:eastAsia="Calibri" w:hAnsi="Times New Roman" w:cs="Times New Roman"/>
          <w:bCs/>
          <w:iCs/>
          <w:sz w:val="28"/>
          <w:szCs w:val="28"/>
        </w:rPr>
        <w:t>т</w:t>
      </w:r>
      <w:proofErr w:type="gramEnd"/>
      <w:r w:rsidRPr="002818E2">
        <w:rPr>
          <w:rFonts w:ascii="Times New Roman" w:eastAsia="Calibri" w:hAnsi="Times New Roman" w:cs="Times New Roman"/>
          <w:bCs/>
          <w:iCs/>
          <w:sz w:val="28"/>
          <w:szCs w:val="28"/>
        </w:rPr>
        <w:t>екст] М.: Знание, 1973. С. 13-27.</w:t>
      </w:r>
    </w:p>
    <w:p w:rsidR="002818E2" w:rsidRPr="002818E2"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sz w:val="28"/>
          <w:szCs w:val="28"/>
        </w:rPr>
        <w:t xml:space="preserve"> Ярцева, В.Н. Лингвистический энциклопедический словарь главный редактор [текст] / МОСКВА «СОВЕТСКАЯ ЭНЦИКЛОПЕДИЯ». </w:t>
      </w:r>
      <w:r w:rsidRPr="002818E2">
        <w:rPr>
          <w:rFonts w:ascii="Times New Roman" w:eastAsia="Times New Roman" w:hAnsi="Times New Roman" w:cs="Times New Roman"/>
          <w:bCs/>
          <w:iCs/>
          <w:sz w:val="28"/>
          <w:szCs w:val="28"/>
          <w:lang w:eastAsia="ru-RU"/>
        </w:rPr>
        <w:t xml:space="preserve">– </w:t>
      </w:r>
      <w:r w:rsidRPr="002818E2">
        <w:rPr>
          <w:rFonts w:ascii="Times New Roman" w:eastAsia="Calibri" w:hAnsi="Times New Roman" w:cs="Times New Roman"/>
          <w:bCs/>
          <w:iCs/>
          <w:sz w:val="28"/>
          <w:szCs w:val="28"/>
        </w:rPr>
        <w:t>1990.</w:t>
      </w:r>
    </w:p>
    <w:p w:rsidR="002818E2" w:rsidRPr="00982E8D" w:rsidRDefault="002818E2" w:rsidP="002818E2">
      <w:pPr>
        <w:keepNext/>
        <w:numPr>
          <w:ilvl w:val="0"/>
          <w:numId w:val="1"/>
        </w:numPr>
        <w:spacing w:after="0" w:line="360" w:lineRule="auto"/>
        <w:ind w:left="357" w:hanging="357"/>
        <w:contextualSpacing/>
        <w:jc w:val="both"/>
        <w:rPr>
          <w:rFonts w:ascii="Times New Roman" w:eastAsia="Calibri" w:hAnsi="Times New Roman" w:cs="Times New Roman"/>
          <w:bCs/>
          <w:iCs/>
          <w:sz w:val="28"/>
          <w:szCs w:val="28"/>
        </w:rPr>
      </w:pPr>
      <w:r w:rsidRPr="002818E2">
        <w:rPr>
          <w:rFonts w:ascii="Times New Roman" w:eastAsia="Calibri" w:hAnsi="Times New Roman" w:cs="Times New Roman"/>
          <w:bCs/>
          <w:iCs/>
          <w:sz w:val="28"/>
          <w:szCs w:val="28"/>
        </w:rPr>
        <w:t xml:space="preserve"> </w:t>
      </w:r>
      <w:r w:rsidR="00982E8D" w:rsidRPr="00982E8D">
        <w:rPr>
          <w:rFonts w:ascii="Times New Roman" w:hAnsi="Times New Roman" w:cs="Times New Roman"/>
          <w:color w:val="000000"/>
          <w:sz w:val="28"/>
          <w:szCs w:val="28"/>
        </w:rPr>
        <w:t xml:space="preserve">Англо-русский синонимический словарь, Апресян Ю.Д., </w:t>
      </w:r>
      <w:proofErr w:type="spellStart"/>
      <w:r w:rsidR="00982E8D" w:rsidRPr="00982E8D">
        <w:rPr>
          <w:rFonts w:ascii="Times New Roman" w:hAnsi="Times New Roman" w:cs="Times New Roman"/>
          <w:color w:val="000000"/>
          <w:sz w:val="28"/>
          <w:szCs w:val="28"/>
        </w:rPr>
        <w:t>Вотякова</w:t>
      </w:r>
      <w:proofErr w:type="spellEnd"/>
      <w:r w:rsidR="00982E8D" w:rsidRPr="00982E8D">
        <w:rPr>
          <w:rFonts w:ascii="Times New Roman" w:hAnsi="Times New Roman" w:cs="Times New Roman"/>
          <w:color w:val="000000"/>
          <w:sz w:val="28"/>
          <w:szCs w:val="28"/>
        </w:rPr>
        <w:t xml:space="preserve"> В.В., Латышева Т.Э., 1979.</w:t>
      </w:r>
    </w:p>
    <w:p w:rsidR="002818E2" w:rsidRPr="002818E2" w:rsidRDefault="002818E2" w:rsidP="002818E2">
      <w:pPr>
        <w:widowControl w:val="0"/>
        <w:tabs>
          <w:tab w:val="left" w:leader="underscore" w:pos="3870"/>
        </w:tabs>
        <w:spacing w:after="0" w:line="240" w:lineRule="auto"/>
        <w:jc w:val="both"/>
        <w:rPr>
          <w:rFonts w:ascii="Times New Roman" w:eastAsia="Calibri" w:hAnsi="Times New Roman" w:cs="Times New Roman"/>
          <w:sz w:val="28"/>
          <w:szCs w:val="28"/>
        </w:rPr>
      </w:pPr>
    </w:p>
    <w:p w:rsidR="00EB388A" w:rsidRDefault="00EB388A"/>
    <w:sectPr w:rsidR="00EB388A" w:rsidSect="002818E2">
      <w:footerReference w:type="default" r:id="rId8"/>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useoSansCyrl">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8E2" w:rsidRDefault="002818E2">
    <w:pPr>
      <w:pStyle w:val="a3"/>
      <w:jc w:val="center"/>
    </w:pPr>
    <w:r>
      <w:fldChar w:fldCharType="begin"/>
    </w:r>
    <w:r>
      <w:instrText>PAGE   \* MERGEFORMAT</w:instrText>
    </w:r>
    <w:r>
      <w:fldChar w:fldCharType="separate"/>
    </w:r>
    <w:r w:rsidR="00982E8D">
      <w:rPr>
        <w:noProof/>
      </w:rPr>
      <w:t>2</w:t>
    </w:r>
    <w:r>
      <w:fldChar w:fldCharType="end"/>
    </w:r>
  </w:p>
  <w:p w:rsidR="002818E2" w:rsidRDefault="002818E2">
    <w:pPr>
      <w:pStyle w:val="a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94499"/>
    <w:multiLevelType w:val="hybridMultilevel"/>
    <w:tmpl w:val="DC46F6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68FF5017"/>
    <w:multiLevelType w:val="hybridMultilevel"/>
    <w:tmpl w:val="939898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0AC35B0"/>
    <w:multiLevelType w:val="hybridMultilevel"/>
    <w:tmpl w:val="D01AF6D8"/>
    <w:lvl w:ilvl="0" w:tplc="313085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8E2"/>
    <w:rsid w:val="00181174"/>
    <w:rsid w:val="002818E2"/>
    <w:rsid w:val="005731EC"/>
    <w:rsid w:val="006629F3"/>
    <w:rsid w:val="00664613"/>
    <w:rsid w:val="00743931"/>
    <w:rsid w:val="007F2887"/>
    <w:rsid w:val="00982E8D"/>
    <w:rsid w:val="00A56C24"/>
    <w:rsid w:val="00B66FDA"/>
    <w:rsid w:val="00EB388A"/>
    <w:rsid w:val="00EC7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818E2"/>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818E2"/>
  </w:style>
  <w:style w:type="paragraph" w:styleId="a5">
    <w:name w:val="Normal (Web)"/>
    <w:basedOn w:val="a"/>
    <w:uiPriority w:val="99"/>
    <w:semiHidden/>
    <w:unhideWhenUsed/>
    <w:rsid w:val="00EC7D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EC7D7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818E2"/>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818E2"/>
  </w:style>
  <w:style w:type="paragraph" w:styleId="a5">
    <w:name w:val="Normal (Web)"/>
    <w:basedOn w:val="a"/>
    <w:uiPriority w:val="99"/>
    <w:semiHidden/>
    <w:unhideWhenUsed/>
    <w:rsid w:val="00EC7D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EC7D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612770">
      <w:bodyDiv w:val="1"/>
      <w:marLeft w:val="0"/>
      <w:marRight w:val="0"/>
      <w:marTop w:val="0"/>
      <w:marBottom w:val="0"/>
      <w:divBdr>
        <w:top w:val="none" w:sz="0" w:space="0" w:color="auto"/>
        <w:left w:val="none" w:sz="0" w:space="0" w:color="auto"/>
        <w:bottom w:val="none" w:sz="0" w:space="0" w:color="auto"/>
        <w:right w:val="none" w:sz="0" w:space="0" w:color="auto"/>
      </w:divBdr>
    </w:div>
    <w:div w:id="7762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yperlink" Target="https://slovar.cc/enc/bse/204131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lovar.cc/enc/bse/2041319.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16</Pages>
  <Words>3150</Words>
  <Characters>17957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2020-08-05T06:42:00Z</dcterms:created>
  <dcterms:modified xsi:type="dcterms:W3CDTF">2020-08-05T08:42:00Z</dcterms:modified>
</cp:coreProperties>
</file>