
<file path=[Content_Types].xml><?xml version="1.0" encoding="utf-8"?>
<Types xmlns="http://schemas.openxmlformats.org/package/2006/content-types">
  <Override PartName="/word/footnotes.xml" ContentType="application/vnd.openxmlformats-officedocument.wordprocessingml.footnot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8B1" w:rsidRPr="00A848B1" w:rsidRDefault="00A848B1" w:rsidP="00A848B1">
      <w:pPr>
        <w:pStyle w:val="a7"/>
        <w:shd w:val="clear" w:color="auto" w:fill="FFFFFF"/>
        <w:spacing w:before="0" w:beforeAutospacing="0" w:after="108" w:afterAutospacing="0"/>
        <w:jc w:val="right"/>
      </w:pPr>
      <w:r w:rsidRPr="00A848B1">
        <w:rPr>
          <w:rStyle w:val="ac"/>
        </w:rPr>
        <w:t>Мне кажется, что каждый сознательный гражданин должен очеловечивать детей вокруг себя. Потому что если их оставлять наедине с телевизионными каналами и компьютерными программами, то это грозит национальной безопасности страны.</w:t>
      </w:r>
    </w:p>
    <w:p w:rsidR="00A848B1" w:rsidRPr="00A848B1" w:rsidRDefault="00A848B1" w:rsidP="00A848B1">
      <w:pPr>
        <w:pStyle w:val="a7"/>
        <w:shd w:val="clear" w:color="auto" w:fill="FFFFFF"/>
        <w:spacing w:before="0" w:beforeAutospacing="0" w:after="108" w:afterAutospacing="0"/>
        <w:jc w:val="right"/>
      </w:pPr>
      <w:r w:rsidRPr="00A848B1">
        <w:rPr>
          <w:rStyle w:val="ac"/>
        </w:rPr>
        <w:t>Сергей Никитин.</w:t>
      </w:r>
    </w:p>
    <w:p w:rsidR="00A848B1" w:rsidRPr="00A848B1" w:rsidRDefault="00A848B1" w:rsidP="00A848B1">
      <w:pPr>
        <w:pStyle w:val="a7"/>
        <w:shd w:val="clear" w:color="auto" w:fill="FFFFFF"/>
        <w:spacing w:before="0" w:beforeAutospacing="0" w:after="108" w:afterAutospacing="0"/>
        <w:jc w:val="right"/>
        <w:rPr>
          <w:rStyle w:val="ac"/>
        </w:rPr>
      </w:pPr>
      <w:r w:rsidRPr="00A848B1">
        <w:rPr>
          <w:rStyle w:val="ac"/>
        </w:rPr>
        <w:t>Газета для пассажира "Стрела", №52-1</w:t>
      </w:r>
    </w:p>
    <w:p w:rsidR="00A848B1" w:rsidRPr="00A848B1" w:rsidRDefault="00A848B1" w:rsidP="00A848B1">
      <w:pPr>
        <w:pStyle w:val="a7"/>
        <w:shd w:val="clear" w:color="auto" w:fill="FFFFFF"/>
        <w:spacing w:before="0" w:beforeAutospacing="0" w:after="108" w:afterAutospacing="0"/>
        <w:jc w:val="right"/>
        <w:rPr>
          <w:rFonts w:ascii="Helvetica" w:hAnsi="Helvetica" w:cs="Helvetica"/>
          <w:sz w:val="17"/>
          <w:szCs w:val="17"/>
        </w:rPr>
      </w:pPr>
    </w:p>
    <w:p w:rsidR="00740E26" w:rsidRPr="00A848B1" w:rsidRDefault="00740E26" w:rsidP="00A848B1">
      <w:pPr>
        <w:tabs>
          <w:tab w:val="left" w:pos="1980"/>
        </w:tabs>
        <w:spacing w:line="360" w:lineRule="auto"/>
        <w:ind w:firstLine="567"/>
        <w:rPr>
          <w:rFonts w:ascii="Times New Roman" w:hAnsi="Times New Roman"/>
          <w:sz w:val="24"/>
          <w:szCs w:val="24"/>
        </w:rPr>
      </w:pPr>
      <w:proofErr w:type="gramStart"/>
      <w:r w:rsidRPr="00A848B1">
        <w:rPr>
          <w:rFonts w:ascii="Times New Roman" w:hAnsi="Times New Roman"/>
          <w:sz w:val="24"/>
          <w:szCs w:val="24"/>
          <w:lang w:val="en-US"/>
        </w:rPr>
        <w:t>XXI</w:t>
      </w:r>
      <w:r w:rsidRPr="00A848B1">
        <w:rPr>
          <w:rFonts w:ascii="Times New Roman" w:hAnsi="Times New Roman"/>
          <w:sz w:val="24"/>
          <w:szCs w:val="24"/>
        </w:rPr>
        <w:t xml:space="preserve"> век – век инноваций, век прогресса и информационных технологий.</w:t>
      </w:r>
      <w:proofErr w:type="gramEnd"/>
      <w:r w:rsidRPr="00A848B1">
        <w:rPr>
          <w:rFonts w:ascii="Times New Roman" w:hAnsi="Times New Roman"/>
          <w:sz w:val="24"/>
          <w:szCs w:val="24"/>
        </w:rPr>
        <w:t xml:space="preserve"> Школа, обучая детей, обязана идти в ногу со временем. Но многие проблемы, существовавшие десятилетия, остаются не решенными и сегодня. </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sz w:val="24"/>
          <w:szCs w:val="24"/>
        </w:rPr>
        <w:t xml:space="preserve">Непонимание учителями проблем и трудностей современных школьников не всегда позволяет педагогам и ученикам достичь взаимопонимания. Из-за этого эффективность воспитания и образования не достигает желаемого уровня. </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sz w:val="24"/>
          <w:szCs w:val="24"/>
        </w:rPr>
        <w:t xml:space="preserve">Федеральный Государственный образовательный стандарт (ФГОС) требует от учителя новых подходов, методов обучения. ФГОС </w:t>
      </w:r>
      <w:proofErr w:type="spellStart"/>
      <w:r w:rsidRPr="00A848B1">
        <w:rPr>
          <w:rFonts w:ascii="Times New Roman" w:hAnsi="Times New Roman"/>
          <w:sz w:val="24"/>
          <w:szCs w:val="24"/>
        </w:rPr>
        <w:t>обязует</w:t>
      </w:r>
      <w:proofErr w:type="spellEnd"/>
      <w:r w:rsidRPr="00A848B1">
        <w:rPr>
          <w:rFonts w:ascii="Times New Roman" w:hAnsi="Times New Roman"/>
          <w:sz w:val="24"/>
          <w:szCs w:val="24"/>
        </w:rPr>
        <w:t xml:space="preserve"> учителя обладать высоким уровнем информационной компетентности для использования компьютерных и </w:t>
      </w:r>
      <w:proofErr w:type="spellStart"/>
      <w:r w:rsidRPr="00A848B1">
        <w:rPr>
          <w:rFonts w:ascii="Times New Roman" w:hAnsi="Times New Roman"/>
          <w:sz w:val="24"/>
          <w:szCs w:val="24"/>
        </w:rPr>
        <w:t>мультимедийных</w:t>
      </w:r>
      <w:proofErr w:type="spellEnd"/>
      <w:r w:rsidRPr="00A848B1">
        <w:rPr>
          <w:rFonts w:ascii="Times New Roman" w:hAnsi="Times New Roman"/>
          <w:sz w:val="24"/>
          <w:szCs w:val="24"/>
        </w:rPr>
        <w:t xml:space="preserve"> технологий, цифровых образовательных ресурсов в образовательном процессе. Также новые образовательные стандарты требуют нового подхода и к организации самого урока, его информационной составляющей. ФГОС уделяет особое внимание повышению мотивации ученика, формированию его сознательного интереса к обучению. Информация, изучаемая на уроке, должна быть понятна ученикам, находиться в зоне их ближайшего развития и поступать через разные каналы восприятия.</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sz w:val="24"/>
          <w:szCs w:val="24"/>
        </w:rPr>
        <w:t xml:space="preserve">Одной из возможностей современного учителя повысить мотивацию к обучению является визуализация учебного материала, а именно включение в образовательный процесс показа современных исторических видеофильмов. Наше зрение - один из источников познания окружающей среды. Главные виды памяти –  зрительная, эмоциональная и образная. На них мы и должны опираться. Дети </w:t>
      </w:r>
      <w:r w:rsidRPr="00A848B1">
        <w:rPr>
          <w:rFonts w:ascii="Times New Roman" w:hAnsi="Times New Roman"/>
          <w:sz w:val="24"/>
          <w:szCs w:val="24"/>
          <w:lang w:val="en-US"/>
        </w:rPr>
        <w:t>XXI</w:t>
      </w:r>
      <w:r w:rsidRPr="00A848B1">
        <w:rPr>
          <w:rFonts w:ascii="Times New Roman" w:hAnsi="Times New Roman"/>
          <w:sz w:val="24"/>
          <w:szCs w:val="24"/>
        </w:rPr>
        <w:t xml:space="preserve"> века – это поколение со слабой устойчивостью внимания. Засилье рекламы, короткая информация в социальных сетях - все это негативно влияет на внимание ребенка, его память, речь. Но новая массовая культура зиждется именно на таком виде информации, а общество, как мне кажется, не замечает пагубного влияния этих негативных воздействий стремительно развивающегося мира на подрастающее поколение. Школа —  последняя крепость, которая противостоит этим отрицательным явлениям, один из социализирующих и воспитывающих институтов в обществе. Надо ли противостоять этим явлениям современного общества, или учитель может, наоборот, использовать современный прогресс в образовательных и воспитательных целях?!</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b/>
          <w:sz w:val="24"/>
          <w:szCs w:val="24"/>
        </w:rPr>
        <w:t>Актуальность темы</w:t>
      </w:r>
      <w:r w:rsidRPr="00A848B1">
        <w:rPr>
          <w:rFonts w:ascii="Times New Roman" w:hAnsi="Times New Roman"/>
          <w:sz w:val="24"/>
          <w:szCs w:val="24"/>
        </w:rPr>
        <w:t xml:space="preserve"> состоит в том, что, несмотря на кажущееся обилие фильмов и интернет - ресурсов можно сделать вывод, что на самом деле достоверной и соответствующей возрастным и психологическим особенностям детей и подростков </w:t>
      </w:r>
      <w:r w:rsidRPr="00A848B1">
        <w:rPr>
          <w:rFonts w:ascii="Times New Roman" w:hAnsi="Times New Roman"/>
          <w:sz w:val="24"/>
          <w:szCs w:val="24"/>
        </w:rPr>
        <w:lastRenderedPageBreak/>
        <w:t>информации крайне мало. Знаний у детей недостаточно и познавательный интерес к предмету невелик, что подтверждается не самыми высокими результатами сдачи ЕГЭ по истории</w:t>
      </w:r>
      <w:r w:rsidR="00421772" w:rsidRPr="00A848B1">
        <w:rPr>
          <w:rFonts w:ascii="Times New Roman" w:hAnsi="Times New Roman"/>
          <w:sz w:val="24"/>
          <w:szCs w:val="24"/>
        </w:rPr>
        <w:t xml:space="preserve"> и низкими баллами за вторую часть </w:t>
      </w:r>
      <w:r w:rsidRPr="00A848B1">
        <w:rPr>
          <w:rFonts w:ascii="Times New Roman" w:hAnsi="Times New Roman"/>
          <w:sz w:val="24"/>
          <w:szCs w:val="24"/>
        </w:rPr>
        <w:t xml:space="preserve"> </w:t>
      </w:r>
      <w:r w:rsidR="00421772" w:rsidRPr="00A848B1">
        <w:rPr>
          <w:rFonts w:ascii="Times New Roman" w:hAnsi="Times New Roman"/>
          <w:sz w:val="24"/>
          <w:szCs w:val="24"/>
        </w:rPr>
        <w:t xml:space="preserve">ЕГЭ по обществознанию. </w:t>
      </w:r>
      <w:r w:rsidRPr="00A848B1">
        <w:rPr>
          <w:rFonts w:ascii="Times New Roman" w:hAnsi="Times New Roman"/>
          <w:sz w:val="24"/>
          <w:szCs w:val="24"/>
        </w:rPr>
        <w:t xml:space="preserve">Как показывает практика, увеличение количества исторической информации не приводит к росту познавательной активности подрастающего поколения, в этом и заключается </w:t>
      </w:r>
      <w:r w:rsidRPr="00A848B1">
        <w:rPr>
          <w:rFonts w:ascii="Times New Roman" w:hAnsi="Times New Roman"/>
          <w:b/>
          <w:sz w:val="24"/>
          <w:szCs w:val="24"/>
        </w:rPr>
        <w:t xml:space="preserve">противоречие. </w:t>
      </w:r>
      <w:r w:rsidRPr="00A848B1">
        <w:rPr>
          <w:rFonts w:ascii="Times New Roman" w:hAnsi="Times New Roman"/>
          <w:sz w:val="24"/>
          <w:szCs w:val="24"/>
        </w:rPr>
        <w:t xml:space="preserve">Данное противоречие позволяет сформулировать </w:t>
      </w:r>
      <w:r w:rsidRPr="00A848B1">
        <w:rPr>
          <w:rFonts w:ascii="Times New Roman" w:hAnsi="Times New Roman"/>
          <w:b/>
          <w:sz w:val="24"/>
          <w:szCs w:val="24"/>
        </w:rPr>
        <w:t>проблему:</w:t>
      </w:r>
      <w:r w:rsidRPr="00A848B1">
        <w:rPr>
          <w:rFonts w:ascii="Times New Roman" w:hAnsi="Times New Roman"/>
          <w:sz w:val="24"/>
          <w:szCs w:val="24"/>
        </w:rPr>
        <w:t xml:space="preserve"> отсутствие готовых методически выверенных видеоматериалов, созданных на основе фильмов, которые позволили бы повысить мотивацию и познавательный интерес к изучению истории. Более того, программа школьного курса истории</w:t>
      </w:r>
      <w:r w:rsidR="00421772" w:rsidRPr="00A848B1">
        <w:rPr>
          <w:rFonts w:ascii="Times New Roman" w:hAnsi="Times New Roman"/>
          <w:sz w:val="24"/>
          <w:szCs w:val="24"/>
        </w:rPr>
        <w:t xml:space="preserve"> и обществознания </w:t>
      </w:r>
      <w:r w:rsidRPr="00A848B1">
        <w:rPr>
          <w:rFonts w:ascii="Times New Roman" w:hAnsi="Times New Roman"/>
          <w:sz w:val="24"/>
          <w:szCs w:val="24"/>
        </w:rPr>
        <w:t xml:space="preserve"> не предполагает обращение к современным фильмам</w:t>
      </w:r>
      <w:r w:rsidR="00421772" w:rsidRPr="00A848B1">
        <w:rPr>
          <w:rFonts w:ascii="Times New Roman" w:hAnsi="Times New Roman"/>
          <w:sz w:val="24"/>
          <w:szCs w:val="24"/>
        </w:rPr>
        <w:t xml:space="preserve"> и мультфильмам</w:t>
      </w:r>
      <w:r w:rsidRPr="00A848B1">
        <w:rPr>
          <w:rFonts w:ascii="Times New Roman" w:hAnsi="Times New Roman"/>
          <w:sz w:val="24"/>
          <w:szCs w:val="24"/>
        </w:rPr>
        <w:t xml:space="preserve"> в процессе уроков. Методические рекомендации только предлагают использование таких видов визуализации, как презентации, схемы, карты, </w:t>
      </w:r>
      <w:proofErr w:type="spellStart"/>
      <w:r w:rsidRPr="00A848B1">
        <w:rPr>
          <w:rFonts w:ascii="Times New Roman" w:hAnsi="Times New Roman"/>
          <w:sz w:val="24"/>
          <w:szCs w:val="24"/>
        </w:rPr>
        <w:t>видеолекции</w:t>
      </w:r>
      <w:proofErr w:type="spellEnd"/>
      <w:r w:rsidRPr="00A848B1">
        <w:rPr>
          <w:rFonts w:ascii="Times New Roman" w:hAnsi="Times New Roman"/>
          <w:sz w:val="24"/>
          <w:szCs w:val="24"/>
        </w:rPr>
        <w:t>.</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b/>
          <w:sz w:val="24"/>
          <w:szCs w:val="24"/>
        </w:rPr>
        <w:t>Достоинством</w:t>
      </w:r>
      <w:r w:rsidRPr="00A848B1">
        <w:rPr>
          <w:rFonts w:ascii="Times New Roman" w:hAnsi="Times New Roman"/>
          <w:sz w:val="24"/>
          <w:szCs w:val="24"/>
        </w:rPr>
        <w:t xml:space="preserve"> технологии визуализации является повышение </w:t>
      </w:r>
      <w:proofErr w:type="spellStart"/>
      <w:r w:rsidRPr="00A848B1">
        <w:rPr>
          <w:rFonts w:ascii="Times New Roman" w:hAnsi="Times New Roman"/>
          <w:sz w:val="24"/>
          <w:szCs w:val="24"/>
        </w:rPr>
        <w:t>метапредметных</w:t>
      </w:r>
      <w:proofErr w:type="spellEnd"/>
      <w:r w:rsidRPr="00A848B1">
        <w:rPr>
          <w:rFonts w:ascii="Times New Roman" w:hAnsi="Times New Roman"/>
          <w:sz w:val="24"/>
          <w:szCs w:val="24"/>
        </w:rPr>
        <w:t>, предметных и личностных результатов</w:t>
      </w:r>
      <w:r w:rsidR="00421772" w:rsidRPr="00A848B1">
        <w:rPr>
          <w:rFonts w:ascii="Times New Roman" w:hAnsi="Times New Roman"/>
          <w:sz w:val="24"/>
          <w:szCs w:val="24"/>
        </w:rPr>
        <w:t>. Использование видеороликов и видеофрагментов на уроках не только позволяет передать определенные знания, они обладают определенной силой эмоционального воздействия, а самое главное облегчают усвоение обществоведческого материала. Образ, созданный кинофильмом или мультфильмом, – более глубокий, нежели чем то, что приводится учителем в устной форме.</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b/>
          <w:sz w:val="24"/>
          <w:szCs w:val="24"/>
        </w:rPr>
        <w:t>Факторы</w:t>
      </w:r>
      <w:r w:rsidRPr="00A848B1">
        <w:rPr>
          <w:rFonts w:ascii="Times New Roman" w:hAnsi="Times New Roman"/>
          <w:sz w:val="24"/>
          <w:szCs w:val="24"/>
        </w:rPr>
        <w:t>, оказавшие влияние на возникновение и становление опыта:</w:t>
      </w:r>
    </w:p>
    <w:p w:rsidR="00740E26" w:rsidRPr="00A848B1" w:rsidRDefault="00740E26" w:rsidP="00A848B1">
      <w:pPr>
        <w:numPr>
          <w:ilvl w:val="0"/>
          <w:numId w:val="10"/>
        </w:numPr>
        <w:tabs>
          <w:tab w:val="left" w:pos="1980"/>
        </w:tabs>
        <w:spacing w:line="360" w:lineRule="auto"/>
        <w:rPr>
          <w:rFonts w:ascii="Times New Roman" w:hAnsi="Times New Roman"/>
          <w:sz w:val="24"/>
          <w:szCs w:val="24"/>
        </w:rPr>
      </w:pPr>
      <w:r w:rsidRPr="00A848B1">
        <w:rPr>
          <w:rFonts w:ascii="Times New Roman" w:hAnsi="Times New Roman"/>
          <w:sz w:val="24"/>
          <w:szCs w:val="24"/>
        </w:rPr>
        <w:t>Внедрение ФГОС второго поколения;</w:t>
      </w:r>
    </w:p>
    <w:p w:rsidR="00740E26" w:rsidRPr="00A848B1" w:rsidRDefault="00740E26" w:rsidP="00A848B1">
      <w:pPr>
        <w:numPr>
          <w:ilvl w:val="0"/>
          <w:numId w:val="10"/>
        </w:numPr>
        <w:tabs>
          <w:tab w:val="left" w:pos="1980"/>
        </w:tabs>
        <w:spacing w:line="360" w:lineRule="auto"/>
        <w:rPr>
          <w:rFonts w:ascii="Times New Roman" w:hAnsi="Times New Roman"/>
          <w:sz w:val="24"/>
          <w:szCs w:val="24"/>
        </w:rPr>
      </w:pPr>
      <w:r w:rsidRPr="00A848B1">
        <w:rPr>
          <w:rFonts w:ascii="Times New Roman" w:hAnsi="Times New Roman"/>
          <w:sz w:val="24"/>
          <w:szCs w:val="24"/>
        </w:rPr>
        <w:t>Изучение методической литературы;</w:t>
      </w:r>
    </w:p>
    <w:p w:rsidR="00740E26" w:rsidRPr="00A848B1" w:rsidRDefault="00740E26" w:rsidP="00A848B1">
      <w:pPr>
        <w:numPr>
          <w:ilvl w:val="0"/>
          <w:numId w:val="10"/>
        </w:numPr>
        <w:tabs>
          <w:tab w:val="left" w:pos="1980"/>
        </w:tabs>
        <w:spacing w:line="360" w:lineRule="auto"/>
        <w:rPr>
          <w:rFonts w:ascii="Times New Roman" w:hAnsi="Times New Roman"/>
          <w:sz w:val="24"/>
          <w:szCs w:val="24"/>
        </w:rPr>
      </w:pPr>
      <w:r w:rsidRPr="00A848B1">
        <w:rPr>
          <w:rFonts w:ascii="Times New Roman" w:hAnsi="Times New Roman"/>
          <w:sz w:val="24"/>
          <w:szCs w:val="24"/>
        </w:rPr>
        <w:t>Мониторинг качества знаний учащихся;</w:t>
      </w:r>
    </w:p>
    <w:p w:rsidR="00740E26" w:rsidRPr="00A848B1" w:rsidRDefault="00740E26" w:rsidP="00A848B1">
      <w:pPr>
        <w:numPr>
          <w:ilvl w:val="0"/>
          <w:numId w:val="10"/>
        </w:numPr>
        <w:tabs>
          <w:tab w:val="left" w:pos="1980"/>
        </w:tabs>
        <w:spacing w:line="360" w:lineRule="auto"/>
        <w:rPr>
          <w:rFonts w:ascii="Times New Roman" w:hAnsi="Times New Roman"/>
          <w:sz w:val="24"/>
          <w:szCs w:val="24"/>
        </w:rPr>
      </w:pPr>
      <w:r w:rsidRPr="00A848B1">
        <w:rPr>
          <w:rFonts w:ascii="Times New Roman" w:hAnsi="Times New Roman"/>
          <w:sz w:val="24"/>
          <w:szCs w:val="24"/>
        </w:rPr>
        <w:t>Обилие современных фильмов, которые не всегда соответствуют возрастным и психологическим особенностям подрастающего поколения.</w:t>
      </w:r>
    </w:p>
    <w:p w:rsidR="00740E26" w:rsidRPr="00A848B1" w:rsidRDefault="00740E26" w:rsidP="00A848B1">
      <w:pPr>
        <w:tabs>
          <w:tab w:val="left" w:pos="1980"/>
        </w:tabs>
        <w:spacing w:line="360" w:lineRule="auto"/>
        <w:rPr>
          <w:rFonts w:ascii="Times New Roman" w:hAnsi="Times New Roman"/>
          <w:b/>
          <w:sz w:val="24"/>
          <w:szCs w:val="24"/>
        </w:rPr>
      </w:pPr>
      <w:r w:rsidRPr="00A848B1">
        <w:rPr>
          <w:rFonts w:ascii="Times New Roman" w:hAnsi="Times New Roman"/>
          <w:sz w:val="24"/>
          <w:szCs w:val="24"/>
        </w:rPr>
        <w:t xml:space="preserve">XXI век – золотой век телевидения. Кинематограф развивается, и фильмы снимаются в огромном количестве. Для человечества все более приемлемой становится визуальная информация, динамичная, энергичная. Школьники не являются исключением. Им также нравится кинематограф, для них он обладает высоким авторитетом. </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b/>
          <w:sz w:val="24"/>
          <w:szCs w:val="24"/>
        </w:rPr>
        <w:t>Ведущая идея моего педагогического опыта</w:t>
      </w:r>
      <w:r w:rsidRPr="00A848B1">
        <w:rPr>
          <w:rFonts w:ascii="Times New Roman" w:hAnsi="Times New Roman"/>
          <w:sz w:val="24"/>
          <w:szCs w:val="24"/>
        </w:rPr>
        <w:t xml:space="preserve"> – это использование современного кинематографа в воспитательных и образовательных целях для развития познавательного интереса к предмету «История»</w:t>
      </w:r>
      <w:r w:rsidR="00421772" w:rsidRPr="00A848B1">
        <w:rPr>
          <w:rFonts w:ascii="Times New Roman" w:hAnsi="Times New Roman"/>
          <w:sz w:val="24"/>
          <w:szCs w:val="24"/>
        </w:rPr>
        <w:t xml:space="preserve"> и «Обществознание»</w:t>
      </w:r>
      <w:r w:rsidRPr="00A848B1">
        <w:rPr>
          <w:rFonts w:ascii="Times New Roman" w:hAnsi="Times New Roman"/>
          <w:sz w:val="24"/>
          <w:szCs w:val="24"/>
        </w:rPr>
        <w:t>.</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sz w:val="24"/>
          <w:szCs w:val="24"/>
        </w:rPr>
        <w:t>Я предполагаю, что использование видеоматериала на уроке увеличивает заинтересованность предметом, влияет на рост мотивации в обучении. Я планирую, что улучшится качество знаний, повысится мотивация к изучению истории</w:t>
      </w:r>
      <w:r w:rsidR="00421772" w:rsidRPr="00A848B1">
        <w:rPr>
          <w:rFonts w:ascii="Times New Roman" w:hAnsi="Times New Roman"/>
          <w:sz w:val="24"/>
          <w:szCs w:val="24"/>
        </w:rPr>
        <w:t xml:space="preserve"> и </w:t>
      </w:r>
      <w:proofErr w:type="spellStart"/>
      <w:r w:rsidR="00421772" w:rsidRPr="00A848B1">
        <w:rPr>
          <w:rFonts w:ascii="Times New Roman" w:hAnsi="Times New Roman"/>
          <w:sz w:val="24"/>
          <w:szCs w:val="24"/>
        </w:rPr>
        <w:t>обществозания</w:t>
      </w:r>
      <w:proofErr w:type="spellEnd"/>
      <w:r w:rsidRPr="00A848B1">
        <w:rPr>
          <w:rFonts w:ascii="Times New Roman" w:hAnsi="Times New Roman"/>
          <w:sz w:val="24"/>
          <w:szCs w:val="24"/>
        </w:rPr>
        <w:t xml:space="preserve">, будет наблюдаться положительная динамика развития познавательного интереса, </w:t>
      </w:r>
      <w:r w:rsidRPr="00A848B1">
        <w:rPr>
          <w:rFonts w:ascii="Times New Roman" w:hAnsi="Times New Roman"/>
          <w:sz w:val="24"/>
          <w:szCs w:val="24"/>
        </w:rPr>
        <w:lastRenderedPageBreak/>
        <w:t>увеличится количество школьников, принимающих участие в различных конкурсах и олимпиадах и др.</w:t>
      </w:r>
    </w:p>
    <w:p w:rsidR="00740E26" w:rsidRPr="00A848B1" w:rsidRDefault="00740E26" w:rsidP="00A848B1">
      <w:pPr>
        <w:tabs>
          <w:tab w:val="left" w:pos="1980"/>
        </w:tabs>
        <w:spacing w:line="360" w:lineRule="auto"/>
        <w:rPr>
          <w:rFonts w:ascii="Times New Roman" w:hAnsi="Times New Roman"/>
          <w:b/>
          <w:sz w:val="24"/>
          <w:szCs w:val="24"/>
        </w:rPr>
      </w:pPr>
      <w:r w:rsidRPr="00A848B1">
        <w:rPr>
          <w:rFonts w:ascii="Times New Roman" w:hAnsi="Times New Roman"/>
          <w:b/>
          <w:sz w:val="24"/>
          <w:szCs w:val="24"/>
        </w:rPr>
        <w:t>Теоретическое обоснование</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sz w:val="24"/>
          <w:szCs w:val="24"/>
        </w:rPr>
        <w:t>На рубеже XX-XXI веков информационные технологии проникли во все сферы человеческой деятельности и открыли громадные возможности использования различных источников информации в преп</w:t>
      </w:r>
      <w:r w:rsidR="00421772" w:rsidRPr="00A848B1">
        <w:rPr>
          <w:rFonts w:ascii="Times New Roman" w:hAnsi="Times New Roman"/>
          <w:sz w:val="24"/>
          <w:szCs w:val="24"/>
        </w:rPr>
        <w:t>одавании, в том числе истории и обществознания.</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sz w:val="24"/>
          <w:szCs w:val="24"/>
        </w:rPr>
        <w:t xml:space="preserve">М.Т. </w:t>
      </w:r>
      <w:proofErr w:type="spellStart"/>
      <w:r w:rsidRPr="00A848B1">
        <w:rPr>
          <w:rFonts w:ascii="Times New Roman" w:hAnsi="Times New Roman"/>
          <w:sz w:val="24"/>
          <w:szCs w:val="24"/>
        </w:rPr>
        <w:t>Студеникин</w:t>
      </w:r>
      <w:proofErr w:type="spellEnd"/>
      <w:r w:rsidRPr="00A848B1">
        <w:rPr>
          <w:rFonts w:ascii="Times New Roman" w:hAnsi="Times New Roman"/>
          <w:sz w:val="24"/>
          <w:szCs w:val="24"/>
        </w:rPr>
        <w:t xml:space="preserve"> в книге «Современные технологии преподавания истории в школе» подчёркивает, что применение технических средств - одна из характерных черт современного развития школы и педагогики. </w:t>
      </w:r>
      <w:proofErr w:type="spellStart"/>
      <w:r w:rsidRPr="00A848B1">
        <w:rPr>
          <w:rFonts w:ascii="Times New Roman" w:hAnsi="Times New Roman"/>
          <w:sz w:val="24"/>
          <w:szCs w:val="24"/>
        </w:rPr>
        <w:t>Студеникин</w:t>
      </w:r>
      <w:proofErr w:type="spellEnd"/>
      <w:r w:rsidRPr="00A848B1">
        <w:rPr>
          <w:rFonts w:ascii="Times New Roman" w:hAnsi="Times New Roman"/>
          <w:sz w:val="24"/>
          <w:szCs w:val="24"/>
        </w:rPr>
        <w:t xml:space="preserve"> М.Т. также останавливается на методике применения </w:t>
      </w:r>
      <w:proofErr w:type="spellStart"/>
      <w:r w:rsidRPr="00A848B1">
        <w:rPr>
          <w:rFonts w:ascii="Times New Roman" w:hAnsi="Times New Roman"/>
          <w:sz w:val="24"/>
          <w:szCs w:val="24"/>
        </w:rPr>
        <w:t>видеоносителей</w:t>
      </w:r>
      <w:proofErr w:type="spellEnd"/>
      <w:r w:rsidRPr="00A848B1">
        <w:rPr>
          <w:rFonts w:ascii="Times New Roman" w:hAnsi="Times New Roman"/>
          <w:sz w:val="24"/>
          <w:szCs w:val="24"/>
        </w:rPr>
        <w:t>, компьютерных технологий, возможностей Интернет-ресурсов на уроках истории.</w:t>
      </w:r>
    </w:p>
    <w:p w:rsidR="00740E26" w:rsidRPr="00A848B1" w:rsidRDefault="00740E26" w:rsidP="00A848B1">
      <w:pPr>
        <w:tabs>
          <w:tab w:val="left" w:pos="1980"/>
        </w:tabs>
        <w:spacing w:line="360" w:lineRule="auto"/>
        <w:rPr>
          <w:rFonts w:ascii="Times New Roman" w:hAnsi="Times New Roman"/>
          <w:sz w:val="24"/>
          <w:szCs w:val="24"/>
        </w:rPr>
      </w:pPr>
      <w:proofErr w:type="spellStart"/>
      <w:r w:rsidRPr="00A848B1">
        <w:rPr>
          <w:rFonts w:ascii="Times New Roman" w:hAnsi="Times New Roman"/>
          <w:sz w:val="24"/>
          <w:szCs w:val="24"/>
        </w:rPr>
        <w:t>Аствацатуров</w:t>
      </w:r>
      <w:proofErr w:type="spellEnd"/>
      <w:r w:rsidRPr="00A848B1">
        <w:rPr>
          <w:rFonts w:ascii="Times New Roman" w:hAnsi="Times New Roman"/>
          <w:sz w:val="24"/>
          <w:szCs w:val="24"/>
        </w:rPr>
        <w:t xml:space="preserve"> Г. в статье «Технология конструирования </w:t>
      </w:r>
      <w:proofErr w:type="spellStart"/>
      <w:r w:rsidRPr="00A848B1">
        <w:rPr>
          <w:rFonts w:ascii="Times New Roman" w:hAnsi="Times New Roman"/>
          <w:sz w:val="24"/>
          <w:szCs w:val="24"/>
        </w:rPr>
        <w:t>мультимедийного</w:t>
      </w:r>
      <w:proofErr w:type="spellEnd"/>
      <w:r w:rsidRPr="00A848B1">
        <w:rPr>
          <w:rFonts w:ascii="Times New Roman" w:hAnsi="Times New Roman"/>
          <w:sz w:val="24"/>
          <w:szCs w:val="24"/>
        </w:rPr>
        <w:t xml:space="preserve"> урока» подчёркивает, что учитель должен помочь ученику ориентироваться в условиях «информационного обвала».</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sz w:val="24"/>
          <w:szCs w:val="24"/>
        </w:rPr>
        <w:t>Захарова И.Г. в книге "Информационные технологии в образовании", подчёркивает важность и необходимость применения информационных технологий, - "иначе трудно двигаться дальше".</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sz w:val="24"/>
          <w:szCs w:val="24"/>
        </w:rPr>
        <w:t>Комарова Ю.А. в своём труде «Научно-исследовательская компетентность специалистов: функционально-содержательное описание», даёт подробное описание методики работы с видеофрагментами на уроках, рассматривает функционирование видеофрагментов в учебном процессе как функционирование опор, призванных способствовать формированию конкретных умений. Она определяет их функции в соответствии с этапами работы на уроке.</w:t>
      </w:r>
    </w:p>
    <w:p w:rsidR="00740E26" w:rsidRPr="00A848B1" w:rsidRDefault="00740E26" w:rsidP="00A848B1">
      <w:pPr>
        <w:tabs>
          <w:tab w:val="left" w:pos="1980"/>
        </w:tabs>
        <w:spacing w:line="360" w:lineRule="auto"/>
        <w:rPr>
          <w:rFonts w:ascii="Times New Roman" w:hAnsi="Times New Roman"/>
          <w:b/>
          <w:sz w:val="24"/>
          <w:szCs w:val="24"/>
        </w:rPr>
      </w:pPr>
      <w:r w:rsidRPr="00A848B1">
        <w:rPr>
          <w:rFonts w:ascii="Times New Roman" w:hAnsi="Times New Roman"/>
          <w:b/>
          <w:sz w:val="24"/>
          <w:szCs w:val="24"/>
        </w:rPr>
        <w:t xml:space="preserve">Цели </w:t>
      </w:r>
      <w:r w:rsidRPr="00A848B1">
        <w:rPr>
          <w:rFonts w:ascii="Times New Roman" w:hAnsi="Times New Roman"/>
          <w:sz w:val="24"/>
          <w:szCs w:val="24"/>
        </w:rPr>
        <w:t>использования видеофрагментов в обучении и воспитании</w:t>
      </w:r>
      <w:r w:rsidRPr="00A848B1">
        <w:rPr>
          <w:rFonts w:ascii="Times New Roman" w:hAnsi="Times New Roman"/>
          <w:b/>
          <w:sz w:val="24"/>
          <w:szCs w:val="24"/>
        </w:rPr>
        <w:t>:</w:t>
      </w:r>
    </w:p>
    <w:p w:rsidR="00740E26" w:rsidRPr="00A848B1" w:rsidRDefault="00740E26" w:rsidP="00A848B1">
      <w:pPr>
        <w:numPr>
          <w:ilvl w:val="0"/>
          <w:numId w:val="1"/>
        </w:numPr>
        <w:tabs>
          <w:tab w:val="left" w:pos="1980"/>
        </w:tabs>
        <w:spacing w:line="360" w:lineRule="auto"/>
        <w:rPr>
          <w:rFonts w:ascii="Times New Roman" w:hAnsi="Times New Roman"/>
          <w:sz w:val="24"/>
          <w:szCs w:val="24"/>
        </w:rPr>
      </w:pPr>
      <w:r w:rsidRPr="00A848B1">
        <w:rPr>
          <w:rFonts w:ascii="Times New Roman" w:hAnsi="Times New Roman"/>
          <w:sz w:val="24"/>
          <w:szCs w:val="24"/>
        </w:rPr>
        <w:t>способствовать развитию у учащихся эмоциональной восприимчивости к истории;</w:t>
      </w:r>
    </w:p>
    <w:p w:rsidR="00740E26" w:rsidRPr="00A848B1" w:rsidRDefault="00740E26" w:rsidP="00A848B1">
      <w:pPr>
        <w:numPr>
          <w:ilvl w:val="0"/>
          <w:numId w:val="1"/>
        </w:numPr>
        <w:tabs>
          <w:tab w:val="left" w:pos="1980"/>
        </w:tabs>
        <w:spacing w:line="360" w:lineRule="auto"/>
        <w:rPr>
          <w:rFonts w:ascii="Times New Roman" w:hAnsi="Times New Roman"/>
          <w:sz w:val="24"/>
          <w:szCs w:val="24"/>
        </w:rPr>
      </w:pPr>
      <w:r w:rsidRPr="00A848B1">
        <w:rPr>
          <w:rFonts w:ascii="Times New Roman" w:hAnsi="Times New Roman"/>
          <w:sz w:val="24"/>
          <w:szCs w:val="24"/>
        </w:rPr>
        <w:t>развивать познавательный интерес к предмету;</w:t>
      </w:r>
    </w:p>
    <w:p w:rsidR="00740E26" w:rsidRPr="00A848B1" w:rsidRDefault="00740E26" w:rsidP="00A848B1">
      <w:pPr>
        <w:numPr>
          <w:ilvl w:val="0"/>
          <w:numId w:val="1"/>
        </w:numPr>
        <w:tabs>
          <w:tab w:val="left" w:pos="1980"/>
        </w:tabs>
        <w:spacing w:line="360" w:lineRule="auto"/>
        <w:rPr>
          <w:rFonts w:ascii="Times New Roman" w:hAnsi="Times New Roman"/>
          <w:sz w:val="24"/>
          <w:szCs w:val="24"/>
        </w:rPr>
      </w:pPr>
      <w:r w:rsidRPr="00A848B1">
        <w:rPr>
          <w:rFonts w:ascii="Times New Roman" w:hAnsi="Times New Roman"/>
          <w:sz w:val="24"/>
          <w:szCs w:val="24"/>
        </w:rPr>
        <w:t>создавать условия для выявления предпосылок и последствий исторических событий;</w:t>
      </w:r>
    </w:p>
    <w:p w:rsidR="00740E26" w:rsidRPr="00A848B1" w:rsidRDefault="00740E26" w:rsidP="00A848B1">
      <w:pPr>
        <w:numPr>
          <w:ilvl w:val="0"/>
          <w:numId w:val="1"/>
        </w:numPr>
        <w:tabs>
          <w:tab w:val="left" w:pos="1980"/>
        </w:tabs>
        <w:spacing w:line="360" w:lineRule="auto"/>
        <w:rPr>
          <w:rFonts w:ascii="Times New Roman" w:hAnsi="Times New Roman"/>
          <w:sz w:val="24"/>
          <w:szCs w:val="24"/>
        </w:rPr>
      </w:pPr>
      <w:r w:rsidRPr="00A848B1">
        <w:rPr>
          <w:rFonts w:ascii="Times New Roman" w:hAnsi="Times New Roman"/>
          <w:sz w:val="24"/>
          <w:szCs w:val="24"/>
        </w:rPr>
        <w:t>способствовать развитию структуры исторического познания.</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Сочетание методов визуализации, работы с первоисточниками, текстом учебника, картой, датами и понятиями позволяют развивать эмоциональную, образную, словесно-логическую память учащихся, что способствует лучшему усвоению знаний, полученных на уроке, и предмета в целом.</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lastRenderedPageBreak/>
        <w:t>Для достижения целей необходимо следовать определённым правилам, иначе можно, задействовав эмоциональную сторону памяти, негативно повлиять на личность и внутреннее «Я» ребенка.</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При использовании современных исторических фильмов в процессе преподавания истории в целях развития познавательного интереса к изучению предмета, учителю необходимо соблюдать следующие </w:t>
      </w:r>
      <w:r w:rsidRPr="00A848B1">
        <w:rPr>
          <w:rFonts w:ascii="Times New Roman" w:hAnsi="Times New Roman"/>
          <w:b/>
          <w:i/>
          <w:sz w:val="24"/>
          <w:szCs w:val="24"/>
        </w:rPr>
        <w:t>правила</w:t>
      </w:r>
      <w:r w:rsidRPr="00A848B1">
        <w:rPr>
          <w:rFonts w:ascii="Times New Roman" w:hAnsi="Times New Roman"/>
          <w:sz w:val="24"/>
          <w:szCs w:val="24"/>
        </w:rPr>
        <w:t xml:space="preserve">: </w:t>
      </w:r>
    </w:p>
    <w:p w:rsidR="00740E26" w:rsidRPr="00A848B1" w:rsidRDefault="00740E26" w:rsidP="00A848B1">
      <w:pPr>
        <w:numPr>
          <w:ilvl w:val="0"/>
          <w:numId w:val="2"/>
        </w:numPr>
        <w:spacing w:line="360" w:lineRule="auto"/>
        <w:rPr>
          <w:rFonts w:ascii="Times New Roman" w:hAnsi="Times New Roman"/>
          <w:sz w:val="24"/>
          <w:szCs w:val="24"/>
        </w:rPr>
      </w:pPr>
      <w:r w:rsidRPr="00A848B1">
        <w:rPr>
          <w:rFonts w:ascii="Times New Roman" w:hAnsi="Times New Roman"/>
          <w:sz w:val="24"/>
          <w:szCs w:val="24"/>
        </w:rPr>
        <w:t xml:space="preserve">тщательно </w:t>
      </w:r>
      <w:r w:rsidRPr="00A848B1">
        <w:rPr>
          <w:rFonts w:ascii="Times New Roman" w:hAnsi="Times New Roman"/>
          <w:b/>
          <w:i/>
          <w:sz w:val="24"/>
          <w:szCs w:val="24"/>
        </w:rPr>
        <w:t>отбирать</w:t>
      </w:r>
      <w:r w:rsidRPr="00A848B1">
        <w:rPr>
          <w:rFonts w:ascii="Times New Roman" w:hAnsi="Times New Roman"/>
          <w:sz w:val="24"/>
          <w:szCs w:val="24"/>
        </w:rPr>
        <w:t xml:space="preserve"> информацию, предлагаемую для демонстрации детям, вырезав сцены жестокости, насилия и т.п.;</w:t>
      </w:r>
    </w:p>
    <w:p w:rsidR="00740E26" w:rsidRPr="00A848B1" w:rsidRDefault="00740E26" w:rsidP="00A848B1">
      <w:pPr>
        <w:numPr>
          <w:ilvl w:val="0"/>
          <w:numId w:val="2"/>
        </w:numPr>
        <w:spacing w:line="360" w:lineRule="auto"/>
        <w:rPr>
          <w:rFonts w:ascii="Times New Roman" w:hAnsi="Times New Roman"/>
          <w:sz w:val="24"/>
          <w:szCs w:val="24"/>
        </w:rPr>
      </w:pPr>
      <w:r w:rsidRPr="00A848B1">
        <w:rPr>
          <w:rFonts w:ascii="Times New Roman" w:hAnsi="Times New Roman"/>
          <w:sz w:val="24"/>
          <w:szCs w:val="24"/>
        </w:rPr>
        <w:t xml:space="preserve">методически верно </w:t>
      </w:r>
      <w:r w:rsidRPr="00A848B1">
        <w:rPr>
          <w:rFonts w:ascii="Times New Roman" w:hAnsi="Times New Roman"/>
          <w:b/>
          <w:bCs/>
          <w:i/>
          <w:iCs/>
          <w:sz w:val="24"/>
          <w:szCs w:val="24"/>
        </w:rPr>
        <w:t xml:space="preserve">группировать </w:t>
      </w:r>
      <w:r w:rsidRPr="00A848B1">
        <w:rPr>
          <w:rFonts w:ascii="Times New Roman" w:hAnsi="Times New Roman"/>
          <w:bCs/>
          <w:iCs/>
          <w:sz w:val="24"/>
          <w:szCs w:val="24"/>
        </w:rPr>
        <w:t>изучаемый материал</w:t>
      </w:r>
      <w:r w:rsidRPr="00A848B1">
        <w:rPr>
          <w:rFonts w:ascii="Times New Roman" w:hAnsi="Times New Roman"/>
          <w:sz w:val="24"/>
          <w:szCs w:val="24"/>
        </w:rPr>
        <w:t xml:space="preserve"> учебника и используемый видеофрагмент;</w:t>
      </w:r>
    </w:p>
    <w:p w:rsidR="00740E26" w:rsidRPr="00A848B1" w:rsidRDefault="00740E26" w:rsidP="00A848B1">
      <w:pPr>
        <w:numPr>
          <w:ilvl w:val="0"/>
          <w:numId w:val="2"/>
        </w:numPr>
        <w:spacing w:line="360" w:lineRule="auto"/>
        <w:rPr>
          <w:rFonts w:ascii="Times New Roman" w:hAnsi="Times New Roman"/>
          <w:sz w:val="24"/>
          <w:szCs w:val="24"/>
        </w:rPr>
      </w:pPr>
      <w:r w:rsidRPr="00A848B1">
        <w:rPr>
          <w:rFonts w:ascii="Times New Roman" w:hAnsi="Times New Roman"/>
          <w:sz w:val="24"/>
          <w:szCs w:val="24"/>
        </w:rPr>
        <w:t xml:space="preserve">необходимо </w:t>
      </w:r>
      <w:r w:rsidRPr="00A848B1">
        <w:rPr>
          <w:rFonts w:ascii="Times New Roman" w:hAnsi="Times New Roman"/>
          <w:b/>
          <w:i/>
          <w:sz w:val="24"/>
          <w:szCs w:val="24"/>
        </w:rPr>
        <w:t>расширять и дополнять</w:t>
      </w:r>
      <w:r w:rsidRPr="00A848B1">
        <w:rPr>
          <w:rFonts w:ascii="Times New Roman" w:hAnsi="Times New Roman"/>
          <w:sz w:val="24"/>
          <w:szCs w:val="24"/>
        </w:rPr>
        <w:t>, а не повторять учебный материал;</w:t>
      </w:r>
    </w:p>
    <w:p w:rsidR="00740E26" w:rsidRPr="00A848B1" w:rsidRDefault="00740E26" w:rsidP="00A848B1">
      <w:pPr>
        <w:numPr>
          <w:ilvl w:val="0"/>
          <w:numId w:val="2"/>
        </w:numPr>
        <w:spacing w:line="360" w:lineRule="auto"/>
        <w:rPr>
          <w:rFonts w:ascii="Times New Roman" w:hAnsi="Times New Roman"/>
          <w:sz w:val="24"/>
          <w:szCs w:val="24"/>
        </w:rPr>
      </w:pPr>
      <w:r w:rsidRPr="00A848B1">
        <w:rPr>
          <w:rFonts w:ascii="Times New Roman" w:hAnsi="Times New Roman"/>
          <w:sz w:val="24"/>
          <w:szCs w:val="24"/>
        </w:rPr>
        <w:t xml:space="preserve">необходимо провести </w:t>
      </w:r>
      <w:r w:rsidRPr="00A848B1">
        <w:rPr>
          <w:rFonts w:ascii="Times New Roman" w:hAnsi="Times New Roman"/>
          <w:b/>
          <w:i/>
          <w:sz w:val="24"/>
          <w:szCs w:val="24"/>
        </w:rPr>
        <w:t>рефлексию</w:t>
      </w:r>
      <w:r w:rsidRPr="00A848B1">
        <w:rPr>
          <w:rFonts w:ascii="Times New Roman" w:hAnsi="Times New Roman"/>
          <w:sz w:val="24"/>
          <w:szCs w:val="24"/>
        </w:rPr>
        <w:t xml:space="preserve"> по вопросам </w:t>
      </w:r>
      <w:proofErr w:type="spellStart"/>
      <w:r w:rsidRPr="00A848B1">
        <w:rPr>
          <w:rFonts w:ascii="Times New Roman" w:hAnsi="Times New Roman"/>
          <w:sz w:val="24"/>
          <w:szCs w:val="24"/>
        </w:rPr>
        <w:t>преддемонстрационного</w:t>
      </w:r>
      <w:proofErr w:type="spellEnd"/>
      <w:r w:rsidRPr="00A848B1">
        <w:rPr>
          <w:rFonts w:ascii="Times New Roman" w:hAnsi="Times New Roman"/>
          <w:sz w:val="24"/>
          <w:szCs w:val="24"/>
        </w:rPr>
        <w:t xml:space="preserve"> этапа;</w:t>
      </w:r>
    </w:p>
    <w:p w:rsidR="00740E26" w:rsidRPr="00A848B1" w:rsidRDefault="00740E26" w:rsidP="00A848B1">
      <w:pPr>
        <w:numPr>
          <w:ilvl w:val="0"/>
          <w:numId w:val="2"/>
        </w:numPr>
        <w:spacing w:line="360" w:lineRule="auto"/>
        <w:rPr>
          <w:rFonts w:ascii="Times New Roman" w:hAnsi="Times New Roman"/>
          <w:sz w:val="24"/>
          <w:szCs w:val="24"/>
        </w:rPr>
      </w:pPr>
      <w:r w:rsidRPr="00A848B1">
        <w:rPr>
          <w:rFonts w:ascii="Times New Roman" w:hAnsi="Times New Roman"/>
          <w:sz w:val="24"/>
          <w:szCs w:val="24"/>
        </w:rPr>
        <w:t xml:space="preserve">дать ученикам возможность </w:t>
      </w:r>
      <w:r w:rsidRPr="00A848B1">
        <w:rPr>
          <w:rFonts w:ascii="Times New Roman" w:hAnsi="Times New Roman"/>
          <w:b/>
          <w:bCs/>
          <w:sz w:val="24"/>
          <w:szCs w:val="24"/>
        </w:rPr>
        <w:t>з</w:t>
      </w:r>
      <w:r w:rsidRPr="00A848B1">
        <w:rPr>
          <w:rFonts w:ascii="Times New Roman" w:hAnsi="Times New Roman"/>
          <w:b/>
          <w:bCs/>
          <w:i/>
          <w:iCs/>
          <w:sz w:val="24"/>
          <w:szCs w:val="24"/>
        </w:rPr>
        <w:t>акрепить</w:t>
      </w:r>
      <w:r w:rsidRPr="00A848B1">
        <w:rPr>
          <w:rFonts w:ascii="Times New Roman" w:hAnsi="Times New Roman"/>
          <w:b/>
          <w:bCs/>
          <w:sz w:val="24"/>
          <w:szCs w:val="24"/>
        </w:rPr>
        <w:t xml:space="preserve"> </w:t>
      </w:r>
      <w:r w:rsidRPr="00A848B1">
        <w:rPr>
          <w:rFonts w:ascii="Times New Roman" w:hAnsi="Times New Roman"/>
          <w:bCs/>
          <w:sz w:val="24"/>
          <w:szCs w:val="24"/>
        </w:rPr>
        <w:t>картины, созданные воображением</w:t>
      </w:r>
      <w:r w:rsidRPr="00A848B1">
        <w:rPr>
          <w:rFonts w:ascii="Times New Roman" w:hAnsi="Times New Roman"/>
          <w:sz w:val="24"/>
          <w:szCs w:val="24"/>
        </w:rPr>
        <w:t xml:space="preserve"> на основе просмотренного видеофрагмента.</w:t>
      </w:r>
    </w:p>
    <w:p w:rsidR="00740E26" w:rsidRPr="00A848B1" w:rsidRDefault="00740E26" w:rsidP="00A848B1">
      <w:pPr>
        <w:spacing w:line="360" w:lineRule="auto"/>
        <w:ind w:firstLine="720"/>
        <w:rPr>
          <w:rFonts w:ascii="Times New Roman" w:hAnsi="Times New Roman"/>
          <w:sz w:val="24"/>
          <w:szCs w:val="24"/>
        </w:rPr>
      </w:pPr>
      <w:proofErr w:type="gramStart"/>
      <w:r w:rsidRPr="00A848B1">
        <w:rPr>
          <w:rFonts w:ascii="Times New Roman" w:hAnsi="Times New Roman"/>
          <w:sz w:val="24"/>
          <w:szCs w:val="24"/>
        </w:rPr>
        <w:t>Известно, что моменты, наполненные эмоциями, запоминаются лучше, чем «сухой» материал учебника.</w:t>
      </w:r>
      <w:proofErr w:type="gramEnd"/>
      <w:r w:rsidRPr="00A848B1">
        <w:rPr>
          <w:rFonts w:ascii="Times New Roman" w:hAnsi="Times New Roman"/>
          <w:sz w:val="24"/>
          <w:szCs w:val="24"/>
        </w:rPr>
        <w:t xml:space="preserve"> Существует много видов памяти. П.П. </w:t>
      </w:r>
      <w:proofErr w:type="spellStart"/>
      <w:r w:rsidRPr="00A848B1">
        <w:rPr>
          <w:rFonts w:ascii="Times New Roman" w:hAnsi="Times New Roman"/>
          <w:sz w:val="24"/>
          <w:szCs w:val="24"/>
        </w:rPr>
        <w:t>Блонский</w:t>
      </w:r>
      <w:proofErr w:type="spellEnd"/>
      <w:r w:rsidRPr="00A848B1">
        <w:rPr>
          <w:rFonts w:ascii="Times New Roman" w:hAnsi="Times New Roman"/>
          <w:sz w:val="24"/>
          <w:szCs w:val="24"/>
        </w:rPr>
        <w:t xml:space="preserve"> выделял: двигательную, образную, словесно-логическую и эмоциональную память. Использование и внедрение на уроках видеофрагментов из современных фильмов влияет на образную и эмоциональную память. Наиболее ярко запоминаются три чувства - страдание, удивление и страх. При использовании видеофрагмента ставка делается на удивление учащихся. Если отрывок из фильма сможет повлиять на эмоциональную память учащегося, то подобное влияние в совокупности со словесной и образной памятью, которая задействуется при работе с учебником или историческим источником, будет способствовать структуризации материала и его лучшему закреплению, и усвоению. </w:t>
      </w:r>
    </w:p>
    <w:p w:rsidR="00740E26" w:rsidRPr="00A848B1" w:rsidRDefault="00740E26" w:rsidP="00A848B1">
      <w:pPr>
        <w:spacing w:line="360" w:lineRule="auto"/>
        <w:ind w:firstLine="720"/>
        <w:rPr>
          <w:rFonts w:ascii="Times New Roman" w:hAnsi="Times New Roman"/>
          <w:color w:val="FF0000"/>
          <w:sz w:val="24"/>
          <w:szCs w:val="24"/>
        </w:rPr>
      </w:pPr>
      <w:r w:rsidRPr="00A848B1">
        <w:rPr>
          <w:rFonts w:ascii="Times New Roman" w:hAnsi="Times New Roman"/>
          <w:sz w:val="24"/>
          <w:szCs w:val="24"/>
        </w:rPr>
        <w:t>История – один из предметов, где зачастую материал представлен однообразно, сжато. Учителю необходимо разнообразить его, используя эмоциональную составляющую, и в этом может помочь использование современных исторических фильмов</w:t>
      </w:r>
      <w:r w:rsidRPr="00A848B1">
        <w:rPr>
          <w:rFonts w:ascii="Times New Roman" w:hAnsi="Times New Roman"/>
          <w:color w:val="FF0000"/>
          <w:sz w:val="24"/>
          <w:szCs w:val="24"/>
        </w:rPr>
        <w:t xml:space="preserve">. </w:t>
      </w:r>
    </w:p>
    <w:p w:rsidR="00F444B1" w:rsidRPr="00A848B1" w:rsidRDefault="00F444B1" w:rsidP="00A848B1">
      <w:pPr>
        <w:spacing w:line="360" w:lineRule="auto"/>
        <w:rPr>
          <w:rFonts w:ascii="Times New Roman" w:hAnsi="Times New Roman"/>
          <w:sz w:val="24"/>
          <w:szCs w:val="24"/>
        </w:rPr>
      </w:pPr>
      <w:r w:rsidRPr="00A848B1">
        <w:rPr>
          <w:rFonts w:ascii="Times New Roman" w:hAnsi="Times New Roman"/>
          <w:sz w:val="24"/>
          <w:szCs w:val="24"/>
        </w:rPr>
        <w:t xml:space="preserve">Одним из самых популярных предметов, которые современные школьники выбирают в качестве выпускного экзамена, является обществознание. Это связано с тем, что оно требуется для поступления в профессиональные образовательные организации по многим направлениям: юридическому, экономическому, политологическому, педагогическому и многим другим. Большое количество заданий единого государственного экзамена по данному предмету ориентировано на использование интегрированных знаний и опыта ученика, полученного в ходе социальной практики. </w:t>
      </w:r>
    </w:p>
    <w:p w:rsidR="00F444B1" w:rsidRPr="00A848B1" w:rsidRDefault="00F444B1" w:rsidP="00A848B1">
      <w:pPr>
        <w:spacing w:line="360" w:lineRule="auto"/>
        <w:rPr>
          <w:rFonts w:ascii="Times New Roman" w:hAnsi="Times New Roman"/>
          <w:sz w:val="24"/>
          <w:szCs w:val="24"/>
        </w:rPr>
      </w:pPr>
      <w:r w:rsidRPr="00A848B1">
        <w:rPr>
          <w:rFonts w:ascii="Times New Roman" w:hAnsi="Times New Roman"/>
          <w:sz w:val="24"/>
          <w:szCs w:val="24"/>
        </w:rPr>
        <w:lastRenderedPageBreak/>
        <w:t>На ЕГЭ по обществознанию от выпускников требуется продемонстрировать владение различными умениями, в частности:</w:t>
      </w:r>
    </w:p>
    <w:p w:rsidR="00F444B1" w:rsidRPr="00A848B1" w:rsidRDefault="00F444B1" w:rsidP="00A848B1">
      <w:pPr>
        <w:spacing w:line="360" w:lineRule="auto"/>
        <w:rPr>
          <w:rFonts w:ascii="Times New Roman" w:hAnsi="Times New Roman"/>
          <w:sz w:val="24"/>
          <w:szCs w:val="24"/>
        </w:rPr>
      </w:pPr>
      <w:r w:rsidRPr="00A848B1">
        <w:rPr>
          <w:rFonts w:ascii="Times New Roman" w:hAnsi="Times New Roman"/>
          <w:sz w:val="24"/>
          <w:szCs w:val="24"/>
        </w:rPr>
        <w:t xml:space="preserve"> - оценивать действия субъектов социальной жизни, включая личность, группы, организации, с точки зрения социальных норм, экономической рациональности;</w:t>
      </w:r>
    </w:p>
    <w:p w:rsidR="00F444B1" w:rsidRPr="00A848B1" w:rsidRDefault="00F444B1" w:rsidP="00A848B1">
      <w:pPr>
        <w:spacing w:line="360" w:lineRule="auto"/>
        <w:rPr>
          <w:rFonts w:ascii="Times New Roman" w:hAnsi="Times New Roman"/>
          <w:sz w:val="24"/>
          <w:szCs w:val="24"/>
        </w:rPr>
      </w:pPr>
      <w:r w:rsidRPr="00A848B1">
        <w:rPr>
          <w:rFonts w:ascii="Times New Roman" w:hAnsi="Times New Roman"/>
          <w:sz w:val="24"/>
          <w:szCs w:val="24"/>
        </w:rPr>
        <w:t xml:space="preserve"> - формулировать на основе приобретенных обществоведческих знаний собственные суждения и аргументы по определенным проблемам; </w:t>
      </w:r>
    </w:p>
    <w:p w:rsidR="00F444B1" w:rsidRPr="00A848B1" w:rsidRDefault="00F444B1" w:rsidP="00A848B1">
      <w:pPr>
        <w:spacing w:line="360" w:lineRule="auto"/>
        <w:rPr>
          <w:rFonts w:ascii="Times New Roman" w:hAnsi="Times New Roman"/>
          <w:sz w:val="24"/>
          <w:szCs w:val="24"/>
        </w:rPr>
      </w:pPr>
      <w:r w:rsidRPr="00A848B1">
        <w:rPr>
          <w:rFonts w:ascii="Times New Roman" w:hAnsi="Times New Roman"/>
          <w:sz w:val="24"/>
          <w:szCs w:val="24"/>
        </w:rPr>
        <w:t xml:space="preserve">- раскрывать на примерах изученные теоретические положения и понятия социально-экономических и гуманитарных наук; </w:t>
      </w:r>
    </w:p>
    <w:p w:rsidR="00F444B1" w:rsidRPr="00A848B1" w:rsidRDefault="00F444B1" w:rsidP="00A848B1">
      <w:pPr>
        <w:spacing w:line="360" w:lineRule="auto"/>
        <w:rPr>
          <w:rFonts w:ascii="Times New Roman" w:hAnsi="Times New Roman"/>
          <w:sz w:val="24"/>
          <w:szCs w:val="24"/>
        </w:rPr>
      </w:pPr>
      <w:r w:rsidRPr="00A848B1">
        <w:rPr>
          <w:rFonts w:ascii="Times New Roman" w:hAnsi="Times New Roman"/>
          <w:sz w:val="24"/>
          <w:szCs w:val="24"/>
        </w:rPr>
        <w:t xml:space="preserve">- применять социально-экономические и гуманитарные знания в процессе решения познавательных задач по актуальным социальным проблемам и др. </w:t>
      </w:r>
    </w:p>
    <w:p w:rsidR="00F444B1" w:rsidRPr="00A848B1" w:rsidRDefault="00F444B1" w:rsidP="00A848B1">
      <w:pPr>
        <w:spacing w:line="360" w:lineRule="auto"/>
        <w:rPr>
          <w:rFonts w:ascii="Times New Roman" w:hAnsi="Times New Roman"/>
          <w:sz w:val="24"/>
          <w:szCs w:val="24"/>
        </w:rPr>
      </w:pPr>
      <w:r w:rsidRPr="00A848B1">
        <w:rPr>
          <w:rFonts w:ascii="Times New Roman" w:hAnsi="Times New Roman"/>
          <w:sz w:val="24"/>
          <w:szCs w:val="24"/>
        </w:rPr>
        <w:t>Выполнение заданий такого рода требует от ученика не только глубокого владения социальной информацией, но и обладания определенным социальным опытом. Субъективно усвоенный социальный опыт не только способствует успешной социализации личности, но и является необходимым условием ее развития в целом, что помогает избежать трудностей при выполнении второй части заданий ЕГЭ по обществознанию. Однако практический опыт показывает, что это вызывает значительные сложности. Та социальная практика, которую выпускники приобретают к 17-18-ти годам, зачастую недостаточна, чтобы продемонстрировать овладение требуем</w:t>
      </w:r>
      <w:r w:rsidR="002376E4" w:rsidRPr="00A848B1">
        <w:rPr>
          <w:rFonts w:ascii="Times New Roman" w:hAnsi="Times New Roman"/>
          <w:sz w:val="24"/>
          <w:szCs w:val="24"/>
        </w:rPr>
        <w:t xml:space="preserve">ыми умениями на высоком уровне. </w:t>
      </w:r>
      <w:r w:rsidRPr="00A848B1">
        <w:rPr>
          <w:rFonts w:ascii="Times New Roman" w:hAnsi="Times New Roman"/>
          <w:sz w:val="24"/>
          <w:szCs w:val="24"/>
        </w:rPr>
        <w:t>Использование метода визуализации позволяет преодолеть недостаток социальной практики у выпускников.</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Метод визуализации можно применять на разных этапах урока. Выбор зависит от поставленных целей просмотра видеофрагмента:</w:t>
      </w:r>
    </w:p>
    <w:p w:rsidR="00740E26" w:rsidRPr="00A848B1" w:rsidRDefault="00740E26" w:rsidP="00A848B1">
      <w:pPr>
        <w:numPr>
          <w:ilvl w:val="0"/>
          <w:numId w:val="8"/>
        </w:numPr>
        <w:spacing w:line="360" w:lineRule="auto"/>
        <w:rPr>
          <w:rFonts w:ascii="Times New Roman" w:hAnsi="Times New Roman"/>
          <w:sz w:val="24"/>
          <w:szCs w:val="24"/>
        </w:rPr>
      </w:pPr>
      <w:r w:rsidRPr="00A848B1">
        <w:rPr>
          <w:rFonts w:ascii="Times New Roman" w:hAnsi="Times New Roman"/>
          <w:sz w:val="24"/>
          <w:szCs w:val="24"/>
        </w:rPr>
        <w:t>в начале урока – для актуализации, мотивации, постановки проблемы или создания проблемной ситуации;</w:t>
      </w:r>
    </w:p>
    <w:p w:rsidR="00740E26" w:rsidRPr="00A848B1" w:rsidRDefault="00740E26" w:rsidP="00A848B1">
      <w:pPr>
        <w:numPr>
          <w:ilvl w:val="0"/>
          <w:numId w:val="8"/>
        </w:numPr>
        <w:spacing w:line="360" w:lineRule="auto"/>
        <w:rPr>
          <w:rFonts w:ascii="Times New Roman" w:hAnsi="Times New Roman"/>
          <w:sz w:val="24"/>
          <w:szCs w:val="24"/>
        </w:rPr>
      </w:pPr>
      <w:r w:rsidRPr="00A848B1">
        <w:rPr>
          <w:rFonts w:ascii="Times New Roman" w:hAnsi="Times New Roman"/>
          <w:sz w:val="24"/>
          <w:szCs w:val="24"/>
        </w:rPr>
        <w:t>на этапе изучения нового матери</w:t>
      </w:r>
      <w:proofErr w:type="gramStart"/>
      <w:r w:rsidRPr="00A848B1">
        <w:rPr>
          <w:rFonts w:ascii="Times New Roman" w:hAnsi="Times New Roman"/>
          <w:sz w:val="24"/>
          <w:szCs w:val="24"/>
          <w:lang w:val="en-US"/>
        </w:rPr>
        <w:t>a</w:t>
      </w:r>
      <w:proofErr w:type="spellStart"/>
      <w:proofErr w:type="gramEnd"/>
      <w:r w:rsidRPr="00A848B1">
        <w:rPr>
          <w:rFonts w:ascii="Times New Roman" w:hAnsi="Times New Roman"/>
          <w:sz w:val="24"/>
          <w:szCs w:val="24"/>
        </w:rPr>
        <w:t>ла</w:t>
      </w:r>
      <w:proofErr w:type="spellEnd"/>
      <w:r w:rsidRPr="00A848B1">
        <w:rPr>
          <w:rFonts w:ascii="Times New Roman" w:hAnsi="Times New Roman"/>
          <w:sz w:val="24"/>
          <w:szCs w:val="24"/>
        </w:rPr>
        <w:t xml:space="preserve"> – поиск необходимой информации, решение проблемы;</w:t>
      </w:r>
    </w:p>
    <w:p w:rsidR="00740E26" w:rsidRPr="00A848B1" w:rsidRDefault="00740E26" w:rsidP="00A848B1">
      <w:pPr>
        <w:numPr>
          <w:ilvl w:val="0"/>
          <w:numId w:val="8"/>
        </w:numPr>
        <w:spacing w:line="360" w:lineRule="auto"/>
        <w:rPr>
          <w:rFonts w:ascii="Times New Roman" w:hAnsi="Times New Roman"/>
          <w:sz w:val="24"/>
          <w:szCs w:val="24"/>
        </w:rPr>
      </w:pPr>
      <w:r w:rsidRPr="00A848B1">
        <w:rPr>
          <w:rFonts w:ascii="Times New Roman" w:hAnsi="Times New Roman"/>
          <w:sz w:val="24"/>
          <w:szCs w:val="24"/>
        </w:rPr>
        <w:t xml:space="preserve">в конце занятия – для </w:t>
      </w:r>
      <w:proofErr w:type="spellStart"/>
      <w:r w:rsidRPr="00A848B1">
        <w:rPr>
          <w:rFonts w:ascii="Times New Roman" w:hAnsi="Times New Roman"/>
          <w:sz w:val="24"/>
          <w:szCs w:val="24"/>
        </w:rPr>
        <w:t>з</w:t>
      </w:r>
      <w:proofErr w:type="spellEnd"/>
      <w:proofErr w:type="gramStart"/>
      <w:r w:rsidRPr="00A848B1">
        <w:rPr>
          <w:rFonts w:ascii="Times New Roman" w:hAnsi="Times New Roman"/>
          <w:sz w:val="24"/>
          <w:szCs w:val="24"/>
          <w:lang w:val="en-US"/>
        </w:rPr>
        <w:t>a</w:t>
      </w:r>
      <w:proofErr w:type="gramEnd"/>
      <w:r w:rsidRPr="00A848B1">
        <w:rPr>
          <w:rFonts w:ascii="Times New Roman" w:hAnsi="Times New Roman"/>
          <w:sz w:val="24"/>
          <w:szCs w:val="24"/>
        </w:rPr>
        <w:t>крепления полученных знаний;</w:t>
      </w:r>
    </w:p>
    <w:p w:rsidR="00740E26" w:rsidRPr="00A848B1" w:rsidRDefault="00740E26" w:rsidP="00A848B1">
      <w:pPr>
        <w:numPr>
          <w:ilvl w:val="0"/>
          <w:numId w:val="8"/>
        </w:numPr>
        <w:spacing w:line="360" w:lineRule="auto"/>
        <w:rPr>
          <w:rFonts w:ascii="Times New Roman" w:hAnsi="Times New Roman"/>
          <w:sz w:val="24"/>
          <w:szCs w:val="24"/>
        </w:rPr>
      </w:pPr>
      <w:r w:rsidRPr="00A848B1">
        <w:rPr>
          <w:rFonts w:ascii="Times New Roman" w:hAnsi="Times New Roman"/>
          <w:sz w:val="24"/>
          <w:szCs w:val="24"/>
        </w:rPr>
        <w:t xml:space="preserve">на обобщающих занятиях, с целью закрепления материала. </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Существуют </w:t>
      </w:r>
      <w:r w:rsidRPr="00A848B1">
        <w:rPr>
          <w:rFonts w:ascii="Times New Roman" w:hAnsi="Times New Roman"/>
          <w:b/>
          <w:i/>
          <w:sz w:val="24"/>
          <w:szCs w:val="24"/>
        </w:rPr>
        <w:t>этапы</w:t>
      </w:r>
      <w:r w:rsidRPr="00A848B1">
        <w:rPr>
          <w:rFonts w:ascii="Times New Roman" w:hAnsi="Times New Roman"/>
          <w:sz w:val="24"/>
          <w:szCs w:val="24"/>
        </w:rPr>
        <w:t xml:space="preserve"> работы с видеофрагментом, предложенные Ю.А. Комаровой:</w:t>
      </w:r>
    </w:p>
    <w:p w:rsidR="00740E26" w:rsidRPr="00A848B1" w:rsidRDefault="00740E26" w:rsidP="00A848B1">
      <w:pPr>
        <w:numPr>
          <w:ilvl w:val="0"/>
          <w:numId w:val="9"/>
        </w:numPr>
        <w:spacing w:line="360" w:lineRule="auto"/>
        <w:rPr>
          <w:rFonts w:ascii="Times New Roman" w:hAnsi="Times New Roman"/>
          <w:sz w:val="24"/>
          <w:szCs w:val="24"/>
        </w:rPr>
      </w:pPr>
      <w:proofErr w:type="spellStart"/>
      <w:r w:rsidRPr="00A848B1">
        <w:rPr>
          <w:rFonts w:ascii="Times New Roman" w:hAnsi="Times New Roman"/>
          <w:sz w:val="24"/>
          <w:szCs w:val="24"/>
        </w:rPr>
        <w:t>преддемонстрационный</w:t>
      </w:r>
      <w:proofErr w:type="spellEnd"/>
      <w:r w:rsidRPr="00A848B1">
        <w:rPr>
          <w:rFonts w:ascii="Times New Roman" w:hAnsi="Times New Roman"/>
          <w:sz w:val="24"/>
          <w:szCs w:val="24"/>
        </w:rPr>
        <w:t xml:space="preserve">, </w:t>
      </w:r>
    </w:p>
    <w:p w:rsidR="00740E26" w:rsidRPr="00A848B1" w:rsidRDefault="00740E26" w:rsidP="00A848B1">
      <w:pPr>
        <w:numPr>
          <w:ilvl w:val="0"/>
          <w:numId w:val="9"/>
        </w:numPr>
        <w:spacing w:line="360" w:lineRule="auto"/>
        <w:rPr>
          <w:rFonts w:ascii="Times New Roman" w:hAnsi="Times New Roman"/>
          <w:sz w:val="24"/>
          <w:szCs w:val="24"/>
        </w:rPr>
      </w:pPr>
      <w:r w:rsidRPr="00A848B1">
        <w:rPr>
          <w:rFonts w:ascii="Times New Roman" w:hAnsi="Times New Roman"/>
          <w:sz w:val="24"/>
          <w:szCs w:val="24"/>
        </w:rPr>
        <w:t>демонстрационный</w:t>
      </w:r>
    </w:p>
    <w:p w:rsidR="00740E26" w:rsidRPr="00A848B1" w:rsidRDefault="00740E26" w:rsidP="00A848B1">
      <w:pPr>
        <w:numPr>
          <w:ilvl w:val="0"/>
          <w:numId w:val="9"/>
        </w:numPr>
        <w:spacing w:line="360" w:lineRule="auto"/>
        <w:rPr>
          <w:rFonts w:ascii="Times New Roman" w:hAnsi="Times New Roman"/>
          <w:sz w:val="24"/>
          <w:szCs w:val="24"/>
        </w:rPr>
      </w:pPr>
      <w:proofErr w:type="spellStart"/>
      <w:r w:rsidRPr="00A848B1">
        <w:rPr>
          <w:rFonts w:ascii="Times New Roman" w:hAnsi="Times New Roman"/>
          <w:sz w:val="24"/>
          <w:szCs w:val="24"/>
        </w:rPr>
        <w:t>постдемонстрационный</w:t>
      </w:r>
      <w:proofErr w:type="spellEnd"/>
      <w:r w:rsidRPr="00A848B1">
        <w:rPr>
          <w:rFonts w:ascii="Times New Roman" w:hAnsi="Times New Roman"/>
          <w:sz w:val="24"/>
          <w:szCs w:val="24"/>
        </w:rPr>
        <w:t>.</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На </w:t>
      </w:r>
      <w:proofErr w:type="spellStart"/>
      <w:r w:rsidRPr="00A848B1">
        <w:rPr>
          <w:rFonts w:ascii="Times New Roman" w:hAnsi="Times New Roman"/>
          <w:sz w:val="24"/>
          <w:szCs w:val="24"/>
        </w:rPr>
        <w:t>преддемонстрационном</w:t>
      </w:r>
      <w:proofErr w:type="spellEnd"/>
      <w:r w:rsidRPr="00A848B1">
        <w:rPr>
          <w:rFonts w:ascii="Times New Roman" w:hAnsi="Times New Roman"/>
          <w:sz w:val="24"/>
          <w:szCs w:val="24"/>
        </w:rPr>
        <w:t xml:space="preserve"> этапе осуществляется подготовка к просмотру. Этот этап комментирования самого видео и его общей структуры.  На этапе демонстрации учитель может использовать стоп-кадр для пояснения или уточнения информации, ответа </w:t>
      </w:r>
      <w:r w:rsidRPr="00A848B1">
        <w:rPr>
          <w:rFonts w:ascii="Times New Roman" w:hAnsi="Times New Roman"/>
          <w:sz w:val="24"/>
          <w:szCs w:val="24"/>
        </w:rPr>
        <w:lastRenderedPageBreak/>
        <w:t xml:space="preserve">на вопросы учеников. </w:t>
      </w:r>
      <w:proofErr w:type="spellStart"/>
      <w:r w:rsidRPr="00A848B1">
        <w:rPr>
          <w:rFonts w:ascii="Times New Roman" w:hAnsi="Times New Roman"/>
          <w:sz w:val="24"/>
          <w:szCs w:val="24"/>
        </w:rPr>
        <w:t>Постдемонстрационный</w:t>
      </w:r>
      <w:proofErr w:type="spellEnd"/>
      <w:r w:rsidRPr="00A848B1">
        <w:rPr>
          <w:rFonts w:ascii="Times New Roman" w:hAnsi="Times New Roman"/>
          <w:sz w:val="24"/>
          <w:szCs w:val="24"/>
        </w:rPr>
        <w:t xml:space="preserve"> этап -  само обсуждение отрывка, рефлексия на основе полученных знаний после просмотренного видео. В конце производится рефлексия всего материала урока.</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Следует отметить, что презентация учебного материала с помощью отрывков из фильма характеризуется рядом </w:t>
      </w:r>
      <w:r w:rsidRPr="00A848B1">
        <w:rPr>
          <w:rFonts w:ascii="Times New Roman" w:hAnsi="Times New Roman"/>
          <w:b/>
          <w:i/>
          <w:sz w:val="24"/>
          <w:szCs w:val="24"/>
        </w:rPr>
        <w:t>особенностей</w:t>
      </w:r>
      <w:r w:rsidRPr="00A848B1">
        <w:rPr>
          <w:rFonts w:ascii="Times New Roman" w:hAnsi="Times New Roman"/>
          <w:sz w:val="24"/>
          <w:szCs w:val="24"/>
        </w:rPr>
        <w:t>:</w:t>
      </w:r>
    </w:p>
    <w:p w:rsidR="00740E26" w:rsidRPr="00A848B1" w:rsidRDefault="00740E26" w:rsidP="00A848B1">
      <w:pPr>
        <w:numPr>
          <w:ilvl w:val="0"/>
          <w:numId w:val="3"/>
        </w:numPr>
        <w:spacing w:line="360" w:lineRule="auto"/>
        <w:rPr>
          <w:rFonts w:ascii="Times New Roman" w:hAnsi="Times New Roman"/>
          <w:sz w:val="24"/>
          <w:szCs w:val="24"/>
        </w:rPr>
      </w:pPr>
      <w:r w:rsidRPr="00A848B1">
        <w:rPr>
          <w:rFonts w:ascii="Times New Roman" w:hAnsi="Times New Roman"/>
          <w:sz w:val="24"/>
          <w:szCs w:val="24"/>
        </w:rPr>
        <w:t xml:space="preserve">модель введения материала отличается наличием сюжета и композиции, что способствует возникновению «эффекта соучастия и сопереживания» и оценочного отношения учащихся к героям видеофильма; </w:t>
      </w:r>
    </w:p>
    <w:p w:rsidR="00740E26" w:rsidRPr="00A848B1" w:rsidRDefault="00740E26" w:rsidP="00A848B1">
      <w:pPr>
        <w:numPr>
          <w:ilvl w:val="0"/>
          <w:numId w:val="3"/>
        </w:numPr>
        <w:spacing w:line="360" w:lineRule="auto"/>
        <w:rPr>
          <w:rFonts w:ascii="Times New Roman" w:hAnsi="Times New Roman"/>
          <w:sz w:val="24"/>
          <w:szCs w:val="24"/>
        </w:rPr>
      </w:pPr>
      <w:r w:rsidRPr="00A848B1">
        <w:rPr>
          <w:rFonts w:ascii="Times New Roman" w:hAnsi="Times New Roman"/>
          <w:sz w:val="24"/>
          <w:szCs w:val="24"/>
        </w:rPr>
        <w:t>информация подается динамично, что усиливает результативный аспект обучения, увеличивает продуктивность общения на занятиях, способствует запоминанию информации и увеличивает вероятность воспроизведения данного содержания в будущем;</w:t>
      </w:r>
    </w:p>
    <w:p w:rsidR="00740E26" w:rsidRPr="00A848B1" w:rsidRDefault="00740E26" w:rsidP="00A848B1">
      <w:pPr>
        <w:pStyle w:val="a3"/>
        <w:numPr>
          <w:ilvl w:val="0"/>
          <w:numId w:val="3"/>
        </w:numPr>
        <w:spacing w:line="360" w:lineRule="auto"/>
        <w:rPr>
          <w:rFonts w:ascii="Times New Roman" w:hAnsi="Times New Roman"/>
          <w:sz w:val="24"/>
          <w:szCs w:val="24"/>
        </w:rPr>
      </w:pPr>
      <w:r w:rsidRPr="00A848B1">
        <w:rPr>
          <w:rFonts w:ascii="Times New Roman" w:hAnsi="Times New Roman"/>
          <w:sz w:val="24"/>
          <w:szCs w:val="24"/>
        </w:rPr>
        <w:t>информация, подаваемая с помощью видео, обладает высокой степенью авторитетности, ее аутентичность порождает высокий уровень доверия к воспринимаемой информации.</w:t>
      </w:r>
    </w:p>
    <w:p w:rsidR="006E36E3" w:rsidRPr="00A848B1" w:rsidRDefault="006E36E3" w:rsidP="00A848B1">
      <w:pPr>
        <w:spacing w:line="360" w:lineRule="auto"/>
        <w:ind w:firstLine="0"/>
        <w:rPr>
          <w:rFonts w:ascii="Times New Roman" w:hAnsi="Times New Roman"/>
          <w:sz w:val="24"/>
          <w:szCs w:val="24"/>
        </w:rPr>
      </w:pPr>
    </w:p>
    <w:p w:rsidR="006E36E3" w:rsidRPr="00A848B1" w:rsidRDefault="00740E26" w:rsidP="00A848B1">
      <w:pPr>
        <w:spacing w:line="360" w:lineRule="auto"/>
        <w:rPr>
          <w:rFonts w:ascii="Times New Roman" w:hAnsi="Times New Roman"/>
          <w:b/>
          <w:sz w:val="24"/>
          <w:szCs w:val="24"/>
        </w:rPr>
      </w:pPr>
      <w:r w:rsidRPr="00A848B1">
        <w:rPr>
          <w:rFonts w:ascii="Times New Roman" w:hAnsi="Times New Roman"/>
          <w:b/>
          <w:sz w:val="24"/>
          <w:szCs w:val="24"/>
        </w:rPr>
        <w:t>Из опыта работы.</w:t>
      </w:r>
    </w:p>
    <w:p w:rsidR="006E36E3" w:rsidRPr="00A848B1" w:rsidRDefault="002376E4" w:rsidP="00A848B1">
      <w:pPr>
        <w:spacing w:line="360" w:lineRule="auto"/>
        <w:ind w:firstLine="708"/>
        <w:rPr>
          <w:rFonts w:ascii="Times New Roman" w:hAnsi="Times New Roman"/>
          <w:sz w:val="24"/>
          <w:szCs w:val="24"/>
        </w:rPr>
      </w:pPr>
      <w:r w:rsidRPr="00A848B1">
        <w:rPr>
          <w:rFonts w:ascii="Times New Roman" w:hAnsi="Times New Roman"/>
          <w:sz w:val="24"/>
          <w:szCs w:val="24"/>
        </w:rPr>
        <w:t xml:space="preserve">При изучении в 8 классе блока </w:t>
      </w:r>
      <w:r w:rsidR="006E36E3" w:rsidRPr="00A848B1">
        <w:rPr>
          <w:rFonts w:ascii="Times New Roman" w:hAnsi="Times New Roman"/>
          <w:sz w:val="24"/>
          <w:szCs w:val="24"/>
        </w:rPr>
        <w:t>«Экономика»</w:t>
      </w:r>
      <w:r w:rsidRPr="00A848B1">
        <w:rPr>
          <w:rFonts w:ascii="Times New Roman" w:hAnsi="Times New Roman"/>
          <w:sz w:val="24"/>
          <w:szCs w:val="24"/>
        </w:rPr>
        <w:t xml:space="preserve"> УМК Боголюбов Л.Н., я подобрала </w:t>
      </w:r>
      <w:r w:rsidR="006E36E3" w:rsidRPr="00A848B1">
        <w:rPr>
          <w:rFonts w:ascii="Times New Roman" w:hAnsi="Times New Roman"/>
          <w:sz w:val="24"/>
          <w:szCs w:val="24"/>
        </w:rPr>
        <w:t>примеры, иллюстрирующие о</w:t>
      </w:r>
      <w:r w:rsidRPr="00A848B1">
        <w:rPr>
          <w:rFonts w:ascii="Times New Roman" w:hAnsi="Times New Roman"/>
          <w:sz w:val="24"/>
          <w:szCs w:val="24"/>
        </w:rPr>
        <w:t>тдельные проблемы в этой сфере из  кинофильмов</w:t>
      </w:r>
      <w:r w:rsidR="006E36E3" w:rsidRPr="00A848B1">
        <w:rPr>
          <w:rFonts w:ascii="Times New Roman" w:hAnsi="Times New Roman"/>
          <w:sz w:val="24"/>
          <w:szCs w:val="24"/>
        </w:rPr>
        <w:t xml:space="preserve"> и мультфильм</w:t>
      </w:r>
      <w:r w:rsidRPr="00A848B1">
        <w:rPr>
          <w:rFonts w:ascii="Times New Roman" w:hAnsi="Times New Roman"/>
          <w:sz w:val="24"/>
          <w:szCs w:val="24"/>
        </w:rPr>
        <w:t>ов</w:t>
      </w:r>
      <w:r w:rsidR="006E36E3" w:rsidRPr="00A848B1">
        <w:rPr>
          <w:rFonts w:ascii="Times New Roman" w:hAnsi="Times New Roman"/>
          <w:sz w:val="24"/>
          <w:szCs w:val="24"/>
        </w:rPr>
        <w:t xml:space="preserve">, многие из которых сняты на основе литературных произведений. Так, при изучении вопроса предпринимательства можно показать фрагмент фильма В. Говорухина «Приключения Тома </w:t>
      </w:r>
      <w:proofErr w:type="spellStart"/>
      <w:r w:rsidR="006E36E3" w:rsidRPr="00A848B1">
        <w:rPr>
          <w:rFonts w:ascii="Times New Roman" w:hAnsi="Times New Roman"/>
          <w:sz w:val="24"/>
          <w:szCs w:val="24"/>
        </w:rPr>
        <w:t>Сойера</w:t>
      </w:r>
      <w:proofErr w:type="spellEnd"/>
      <w:r w:rsidR="006E36E3" w:rsidRPr="00A848B1">
        <w:rPr>
          <w:rFonts w:ascii="Times New Roman" w:hAnsi="Times New Roman"/>
          <w:sz w:val="24"/>
          <w:szCs w:val="24"/>
        </w:rPr>
        <w:t xml:space="preserve"> и </w:t>
      </w:r>
      <w:proofErr w:type="spellStart"/>
      <w:r w:rsidR="006E36E3" w:rsidRPr="00A848B1">
        <w:rPr>
          <w:rFonts w:ascii="Times New Roman" w:hAnsi="Times New Roman"/>
          <w:sz w:val="24"/>
          <w:szCs w:val="24"/>
        </w:rPr>
        <w:t>Гекльберри</w:t>
      </w:r>
      <w:proofErr w:type="spellEnd"/>
      <w:r w:rsidR="006E36E3" w:rsidRPr="00A848B1">
        <w:rPr>
          <w:rFonts w:ascii="Times New Roman" w:hAnsi="Times New Roman"/>
          <w:sz w:val="24"/>
          <w:szCs w:val="24"/>
        </w:rPr>
        <w:t xml:space="preserve"> Финна» (1981 г.) о том, как тетушка дала поручение Тому покрасить забор, а в результате скучное занятие превратилось в способ заработать. В качестве платы за разрешение поучаствовать в покраске забора Том получил много «интересных» для него вещей: яблоко, </w:t>
      </w:r>
      <w:proofErr w:type="gramStart"/>
      <w:r w:rsidR="006E36E3" w:rsidRPr="00A848B1">
        <w:rPr>
          <w:rFonts w:ascii="Times New Roman" w:hAnsi="Times New Roman"/>
          <w:sz w:val="24"/>
          <w:szCs w:val="24"/>
        </w:rPr>
        <w:t>дохлую</w:t>
      </w:r>
      <w:proofErr w:type="gramEnd"/>
      <w:r w:rsidR="006E36E3" w:rsidRPr="00A848B1">
        <w:rPr>
          <w:rFonts w:ascii="Times New Roman" w:hAnsi="Times New Roman"/>
          <w:sz w:val="24"/>
          <w:szCs w:val="24"/>
        </w:rPr>
        <w:t xml:space="preserve"> крысу с веревочкой и т.д. В результате мальчик чувствовал себя богачом, при этом фактически не приложил усилий к выполнению порученной работы. Этот пример прекрасно иллюстрирует предпринимательские способности, те качества, которыми должен обладать предприниматель. Каждый из мальчиков мог пройти мимо и посмеяться над Томом, но герой сюжета смог повести себя таким образом, что все не только останавливались, но и спорили, кому из них достанется кисть, чтобы красить забор. </w:t>
      </w:r>
    </w:p>
    <w:p w:rsidR="006E36E3" w:rsidRPr="00A848B1" w:rsidRDefault="006E36E3" w:rsidP="00A848B1">
      <w:pPr>
        <w:spacing w:line="360" w:lineRule="auto"/>
        <w:ind w:firstLine="708"/>
        <w:rPr>
          <w:rFonts w:ascii="Times New Roman" w:hAnsi="Times New Roman"/>
          <w:sz w:val="24"/>
          <w:szCs w:val="24"/>
        </w:rPr>
      </w:pPr>
      <w:r w:rsidRPr="00A848B1">
        <w:rPr>
          <w:rFonts w:ascii="Times New Roman" w:hAnsi="Times New Roman"/>
          <w:sz w:val="24"/>
          <w:szCs w:val="24"/>
        </w:rPr>
        <w:t xml:space="preserve">Мультфильм «Как старик корову продавал» можно использовать при изучении таких разделов экономического блока как реклама, основы маркетинга. После просмотра мультфильма (он длится около 5 минут) можно обсудить вопросы, что такое реклама, какие ее виды существуют, какие функции она выполнят, какие из них были </w:t>
      </w:r>
      <w:r w:rsidRPr="00A848B1">
        <w:rPr>
          <w:rFonts w:ascii="Times New Roman" w:hAnsi="Times New Roman"/>
          <w:sz w:val="24"/>
          <w:szCs w:val="24"/>
        </w:rPr>
        <w:lastRenderedPageBreak/>
        <w:t xml:space="preserve">продемонстрированы в сюжете. Важно подчеркнуть, что паренек оказался прекрасным </w:t>
      </w:r>
      <w:proofErr w:type="spellStart"/>
      <w:r w:rsidRPr="00A848B1">
        <w:rPr>
          <w:rFonts w:ascii="Times New Roman" w:hAnsi="Times New Roman"/>
          <w:sz w:val="24"/>
          <w:szCs w:val="24"/>
        </w:rPr>
        <w:t>маркетологом</w:t>
      </w:r>
      <w:proofErr w:type="spellEnd"/>
      <w:r w:rsidRPr="00A848B1">
        <w:rPr>
          <w:rFonts w:ascii="Times New Roman" w:hAnsi="Times New Roman"/>
          <w:sz w:val="24"/>
          <w:szCs w:val="24"/>
        </w:rPr>
        <w:t xml:space="preserve">. А маркетинг – это предпринимательская деятельность, связанная с продвижением товаров и услуг потребителю. </w:t>
      </w:r>
    </w:p>
    <w:p w:rsidR="006E36E3" w:rsidRPr="00A848B1" w:rsidRDefault="006E36E3" w:rsidP="00A848B1">
      <w:pPr>
        <w:spacing w:line="360" w:lineRule="auto"/>
        <w:ind w:firstLine="708"/>
        <w:rPr>
          <w:rFonts w:ascii="Times New Roman" w:hAnsi="Times New Roman"/>
          <w:sz w:val="24"/>
          <w:szCs w:val="24"/>
        </w:rPr>
      </w:pPr>
      <w:r w:rsidRPr="00A848B1">
        <w:rPr>
          <w:rFonts w:ascii="Times New Roman" w:hAnsi="Times New Roman"/>
          <w:sz w:val="24"/>
          <w:szCs w:val="24"/>
        </w:rPr>
        <w:t>В 2015 году появился короткометражный мультфильм «Веселый сапожник» французского производства. Это – история про коммерсантов (продавцов обуви), деливших между собой покупателей. Она наглядно показывает, какие методы конкуренции могут использовать продавцы одинаковых товаров, почему крупным продавцам легко разорить мелкого бизнесмена. Мультфильм заканчивается хорошо, однако в реальной жизни так бывает не всегда.</w:t>
      </w:r>
    </w:p>
    <w:p w:rsidR="00740E26" w:rsidRPr="00A848B1" w:rsidRDefault="002376E4" w:rsidP="00A848B1">
      <w:pPr>
        <w:spacing w:line="360" w:lineRule="auto"/>
        <w:rPr>
          <w:rFonts w:ascii="Times New Roman" w:hAnsi="Times New Roman"/>
          <w:sz w:val="24"/>
          <w:szCs w:val="24"/>
        </w:rPr>
      </w:pPr>
      <w:r w:rsidRPr="00A848B1">
        <w:rPr>
          <w:rFonts w:ascii="Times New Roman" w:hAnsi="Times New Roman"/>
          <w:sz w:val="24"/>
          <w:szCs w:val="24"/>
        </w:rPr>
        <w:t xml:space="preserve">На уроках истории я использую большое количество </w:t>
      </w:r>
      <w:r w:rsidR="007F2AE4" w:rsidRPr="00A848B1">
        <w:rPr>
          <w:rFonts w:ascii="Times New Roman" w:hAnsi="Times New Roman"/>
          <w:sz w:val="24"/>
          <w:szCs w:val="24"/>
        </w:rPr>
        <w:t xml:space="preserve">видеофрагментов, </w:t>
      </w:r>
      <w:proofErr w:type="spellStart"/>
      <w:r w:rsidR="007F2AE4" w:rsidRPr="00A848B1">
        <w:rPr>
          <w:rFonts w:ascii="Times New Roman" w:hAnsi="Times New Roman"/>
          <w:sz w:val="24"/>
          <w:szCs w:val="24"/>
        </w:rPr>
        <w:t>котрые</w:t>
      </w:r>
      <w:proofErr w:type="spellEnd"/>
      <w:r w:rsidR="007F2AE4" w:rsidRPr="00A848B1">
        <w:rPr>
          <w:rFonts w:ascii="Times New Roman" w:hAnsi="Times New Roman"/>
          <w:sz w:val="24"/>
          <w:szCs w:val="24"/>
        </w:rPr>
        <w:t xml:space="preserve"> создаю на основе </w:t>
      </w:r>
      <w:r w:rsidRPr="00A848B1">
        <w:rPr>
          <w:rFonts w:ascii="Times New Roman" w:hAnsi="Times New Roman"/>
          <w:sz w:val="24"/>
          <w:szCs w:val="24"/>
        </w:rPr>
        <w:t>исторических фильмов</w:t>
      </w:r>
      <w:r w:rsidR="007F2AE4" w:rsidRPr="00A848B1">
        <w:rPr>
          <w:rFonts w:ascii="Times New Roman" w:hAnsi="Times New Roman"/>
          <w:sz w:val="24"/>
          <w:szCs w:val="24"/>
        </w:rPr>
        <w:t xml:space="preserve">, </w:t>
      </w:r>
      <w:r w:rsidRPr="00A848B1">
        <w:rPr>
          <w:rFonts w:ascii="Times New Roman" w:hAnsi="Times New Roman"/>
          <w:sz w:val="24"/>
          <w:szCs w:val="24"/>
        </w:rPr>
        <w:t>путем анализа, отбора содержания</w:t>
      </w:r>
      <w:r w:rsidR="007F2AE4" w:rsidRPr="00A848B1">
        <w:rPr>
          <w:rFonts w:ascii="Times New Roman" w:hAnsi="Times New Roman"/>
          <w:sz w:val="24"/>
          <w:szCs w:val="24"/>
        </w:rPr>
        <w:t xml:space="preserve"> и</w:t>
      </w:r>
      <w:r w:rsidRPr="00A848B1">
        <w:rPr>
          <w:rFonts w:ascii="Times New Roman" w:hAnsi="Times New Roman"/>
          <w:sz w:val="24"/>
          <w:szCs w:val="24"/>
        </w:rPr>
        <w:t xml:space="preserve"> монтажа. Приведу пример, в виде ф</w:t>
      </w:r>
      <w:r w:rsidR="00740E26" w:rsidRPr="00A848B1">
        <w:rPr>
          <w:rFonts w:ascii="Times New Roman" w:hAnsi="Times New Roman"/>
          <w:sz w:val="24"/>
          <w:szCs w:val="24"/>
        </w:rPr>
        <w:t>рагмент</w:t>
      </w:r>
      <w:r w:rsidRPr="00A848B1">
        <w:rPr>
          <w:rFonts w:ascii="Times New Roman" w:hAnsi="Times New Roman"/>
          <w:sz w:val="24"/>
          <w:szCs w:val="24"/>
        </w:rPr>
        <w:t>а</w:t>
      </w:r>
      <w:r w:rsidR="00740E26" w:rsidRPr="00A848B1">
        <w:rPr>
          <w:rFonts w:ascii="Times New Roman" w:hAnsi="Times New Roman"/>
          <w:sz w:val="24"/>
          <w:szCs w:val="24"/>
        </w:rPr>
        <w:t xml:space="preserve"> урока с использованием исторических фильмов в обучении.</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 Урок в 5 «А» классе по теме «Нашествие персидских войск». УМК «Всеобщая история. История древнего мира». </w:t>
      </w:r>
      <w:proofErr w:type="spellStart"/>
      <w:r w:rsidRPr="00A848B1">
        <w:rPr>
          <w:rFonts w:ascii="Times New Roman" w:hAnsi="Times New Roman"/>
          <w:sz w:val="24"/>
          <w:szCs w:val="24"/>
        </w:rPr>
        <w:t>А.А.Вигасин</w:t>
      </w:r>
      <w:proofErr w:type="spellEnd"/>
      <w:r w:rsidRPr="00A848B1">
        <w:rPr>
          <w:rFonts w:ascii="Times New Roman" w:hAnsi="Times New Roman"/>
          <w:sz w:val="24"/>
          <w:szCs w:val="24"/>
        </w:rPr>
        <w:t xml:space="preserve"> 5-9 класс. Видеофрагмент на данном примере используется на этапе изучения нового материала.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134"/>
        <w:gridCol w:w="1843"/>
        <w:gridCol w:w="1907"/>
        <w:gridCol w:w="1920"/>
        <w:gridCol w:w="1240"/>
      </w:tblGrid>
      <w:tr w:rsidR="00740E26" w:rsidRPr="00A848B1" w:rsidTr="00365418">
        <w:trPr>
          <w:trHeight w:val="315"/>
        </w:trPr>
        <w:tc>
          <w:tcPr>
            <w:tcW w:w="1560" w:type="dxa"/>
            <w:vMerge w:val="restart"/>
            <w:shd w:val="clear" w:color="auto" w:fill="auto"/>
          </w:tcPr>
          <w:p w:rsidR="00740E26" w:rsidRPr="00A848B1" w:rsidRDefault="00740E26" w:rsidP="00A848B1">
            <w:pPr>
              <w:pStyle w:val="a7"/>
              <w:spacing w:after="0" w:line="360" w:lineRule="auto"/>
              <w:jc w:val="both"/>
            </w:pPr>
            <w:r w:rsidRPr="00A848B1">
              <w:t>Этап урока</w:t>
            </w:r>
          </w:p>
        </w:tc>
        <w:tc>
          <w:tcPr>
            <w:tcW w:w="1134" w:type="dxa"/>
            <w:vMerge w:val="restart"/>
            <w:shd w:val="clear" w:color="auto" w:fill="auto"/>
          </w:tcPr>
          <w:p w:rsidR="00740E26" w:rsidRPr="00A848B1" w:rsidRDefault="00740E26" w:rsidP="00A848B1">
            <w:pPr>
              <w:pStyle w:val="a7"/>
              <w:spacing w:after="0" w:line="360" w:lineRule="auto"/>
              <w:jc w:val="both"/>
            </w:pPr>
            <w:r w:rsidRPr="00A848B1">
              <w:t>Формы, методы, методические приемы</w:t>
            </w:r>
          </w:p>
        </w:tc>
        <w:tc>
          <w:tcPr>
            <w:tcW w:w="1843" w:type="dxa"/>
            <w:vMerge w:val="restart"/>
            <w:shd w:val="clear" w:color="auto" w:fill="auto"/>
          </w:tcPr>
          <w:p w:rsidR="00740E26" w:rsidRPr="00A848B1" w:rsidRDefault="00740E26" w:rsidP="00A848B1">
            <w:pPr>
              <w:pStyle w:val="a7"/>
              <w:spacing w:after="0" w:line="360" w:lineRule="auto"/>
              <w:jc w:val="both"/>
            </w:pPr>
            <w:r w:rsidRPr="00A848B1">
              <w:t>Деятельность учителя</w:t>
            </w:r>
          </w:p>
        </w:tc>
        <w:tc>
          <w:tcPr>
            <w:tcW w:w="3827" w:type="dxa"/>
            <w:gridSpan w:val="2"/>
            <w:shd w:val="clear" w:color="auto" w:fill="auto"/>
          </w:tcPr>
          <w:p w:rsidR="00740E26" w:rsidRPr="00A848B1" w:rsidRDefault="00740E26" w:rsidP="00A848B1">
            <w:pPr>
              <w:pStyle w:val="a7"/>
              <w:spacing w:after="0" w:line="360" w:lineRule="auto"/>
              <w:jc w:val="both"/>
            </w:pPr>
            <w:r w:rsidRPr="00A848B1">
              <w:t>Деятельность учащихся</w:t>
            </w:r>
          </w:p>
        </w:tc>
        <w:tc>
          <w:tcPr>
            <w:tcW w:w="1240" w:type="dxa"/>
            <w:vMerge w:val="restart"/>
            <w:shd w:val="clear" w:color="auto" w:fill="auto"/>
          </w:tcPr>
          <w:p w:rsidR="00740E26" w:rsidRPr="00A848B1" w:rsidRDefault="00740E26" w:rsidP="00A848B1">
            <w:pPr>
              <w:pStyle w:val="a7"/>
              <w:spacing w:after="0" w:line="360" w:lineRule="auto"/>
              <w:jc w:val="both"/>
            </w:pPr>
            <w:r w:rsidRPr="00A848B1">
              <w:t>Форма контроля</w:t>
            </w:r>
          </w:p>
        </w:tc>
      </w:tr>
      <w:tr w:rsidR="00740E26" w:rsidRPr="00A848B1" w:rsidTr="00365418">
        <w:trPr>
          <w:trHeight w:val="780"/>
        </w:trPr>
        <w:tc>
          <w:tcPr>
            <w:tcW w:w="1560" w:type="dxa"/>
            <w:vMerge/>
            <w:shd w:val="clear" w:color="auto" w:fill="auto"/>
          </w:tcPr>
          <w:p w:rsidR="00740E26" w:rsidRPr="00A848B1" w:rsidRDefault="00740E26" w:rsidP="00A848B1">
            <w:pPr>
              <w:pStyle w:val="a7"/>
              <w:spacing w:after="0" w:line="360" w:lineRule="auto"/>
              <w:jc w:val="both"/>
            </w:pPr>
          </w:p>
        </w:tc>
        <w:tc>
          <w:tcPr>
            <w:tcW w:w="1134" w:type="dxa"/>
            <w:vMerge/>
            <w:shd w:val="clear" w:color="auto" w:fill="auto"/>
          </w:tcPr>
          <w:p w:rsidR="00740E26" w:rsidRPr="00A848B1" w:rsidRDefault="00740E26" w:rsidP="00A848B1">
            <w:pPr>
              <w:pStyle w:val="a7"/>
              <w:spacing w:after="0" w:line="360" w:lineRule="auto"/>
              <w:jc w:val="both"/>
            </w:pPr>
          </w:p>
        </w:tc>
        <w:tc>
          <w:tcPr>
            <w:tcW w:w="1843" w:type="dxa"/>
            <w:vMerge/>
            <w:shd w:val="clear" w:color="auto" w:fill="auto"/>
          </w:tcPr>
          <w:p w:rsidR="00740E26" w:rsidRPr="00A848B1" w:rsidRDefault="00740E26" w:rsidP="00A848B1">
            <w:pPr>
              <w:pStyle w:val="a7"/>
              <w:spacing w:after="0" w:line="360" w:lineRule="auto"/>
              <w:jc w:val="both"/>
            </w:pPr>
          </w:p>
        </w:tc>
        <w:tc>
          <w:tcPr>
            <w:tcW w:w="1907" w:type="dxa"/>
            <w:shd w:val="clear" w:color="auto" w:fill="auto"/>
          </w:tcPr>
          <w:p w:rsidR="00740E26" w:rsidRPr="00A848B1" w:rsidRDefault="00740E26" w:rsidP="00A848B1">
            <w:pPr>
              <w:pStyle w:val="a7"/>
              <w:spacing w:after="0" w:line="360" w:lineRule="auto"/>
              <w:jc w:val="both"/>
            </w:pPr>
            <w:r w:rsidRPr="00A848B1">
              <w:t>Характеристика основных видов деятельности</w:t>
            </w:r>
          </w:p>
        </w:tc>
        <w:tc>
          <w:tcPr>
            <w:tcW w:w="1920" w:type="dxa"/>
            <w:shd w:val="clear" w:color="auto" w:fill="auto"/>
          </w:tcPr>
          <w:p w:rsidR="00740E26" w:rsidRPr="00A848B1" w:rsidRDefault="00740E26" w:rsidP="00A848B1">
            <w:pPr>
              <w:pStyle w:val="a7"/>
              <w:spacing w:after="0" w:line="360" w:lineRule="auto"/>
              <w:jc w:val="both"/>
            </w:pPr>
            <w:r w:rsidRPr="00A848B1">
              <w:t>Формируемые УУД</w:t>
            </w:r>
          </w:p>
        </w:tc>
        <w:tc>
          <w:tcPr>
            <w:tcW w:w="1240" w:type="dxa"/>
            <w:vMerge/>
            <w:shd w:val="clear" w:color="auto" w:fill="auto"/>
          </w:tcPr>
          <w:p w:rsidR="00740E26" w:rsidRPr="00A848B1" w:rsidRDefault="00740E26" w:rsidP="00A848B1">
            <w:pPr>
              <w:pStyle w:val="a7"/>
              <w:spacing w:after="0" w:line="360" w:lineRule="auto"/>
              <w:jc w:val="both"/>
            </w:pPr>
          </w:p>
        </w:tc>
      </w:tr>
      <w:tr w:rsidR="00740E26" w:rsidRPr="00A848B1" w:rsidTr="00365418">
        <w:tc>
          <w:tcPr>
            <w:tcW w:w="1560" w:type="dxa"/>
            <w:shd w:val="clear" w:color="auto" w:fill="auto"/>
          </w:tcPr>
          <w:p w:rsidR="00740E26" w:rsidRPr="00A848B1" w:rsidRDefault="00740E26" w:rsidP="00A848B1">
            <w:pPr>
              <w:pStyle w:val="a7"/>
              <w:spacing w:after="0" w:line="360" w:lineRule="auto"/>
              <w:jc w:val="both"/>
            </w:pPr>
            <w:r w:rsidRPr="00A848B1">
              <w:t>Усвоение новых знаний и способов действий</w:t>
            </w:r>
          </w:p>
        </w:tc>
        <w:tc>
          <w:tcPr>
            <w:tcW w:w="1134" w:type="dxa"/>
            <w:shd w:val="clear" w:color="auto" w:fill="auto"/>
          </w:tcPr>
          <w:p w:rsidR="00740E26" w:rsidRPr="00A848B1" w:rsidRDefault="00740E26" w:rsidP="00A848B1">
            <w:pPr>
              <w:pStyle w:val="a7"/>
              <w:spacing w:after="0" w:line="360" w:lineRule="auto"/>
              <w:jc w:val="both"/>
            </w:pPr>
            <w:r w:rsidRPr="00A848B1">
              <w:t>Работа с картой, текстом источника, видеофильмом</w:t>
            </w:r>
          </w:p>
        </w:tc>
        <w:tc>
          <w:tcPr>
            <w:tcW w:w="1843" w:type="dxa"/>
            <w:shd w:val="clear" w:color="auto" w:fill="auto"/>
          </w:tcPr>
          <w:p w:rsidR="00740E26" w:rsidRPr="00A848B1" w:rsidRDefault="00740E26" w:rsidP="00A848B1">
            <w:pPr>
              <w:pStyle w:val="a7"/>
              <w:spacing w:after="0" w:line="360" w:lineRule="auto"/>
              <w:jc w:val="both"/>
            </w:pPr>
            <w:r w:rsidRPr="00A848B1">
              <w:t>Организует работу с картой, анализ источника и готовит к просмотру видеофрагмента</w:t>
            </w:r>
          </w:p>
        </w:tc>
        <w:tc>
          <w:tcPr>
            <w:tcW w:w="1907" w:type="dxa"/>
            <w:shd w:val="clear" w:color="auto" w:fill="auto"/>
          </w:tcPr>
          <w:p w:rsidR="00740E26" w:rsidRPr="00A848B1" w:rsidRDefault="00740E26" w:rsidP="00A848B1">
            <w:pPr>
              <w:pStyle w:val="a7"/>
              <w:spacing w:after="0" w:line="360" w:lineRule="auto"/>
              <w:jc w:val="both"/>
            </w:pPr>
            <w:r w:rsidRPr="00A848B1">
              <w:t>Работают с картой. Читают и анализируют источник. Отвечают на вопросы заданные по видеоматериалу по видеоматериалу</w:t>
            </w:r>
          </w:p>
        </w:tc>
        <w:tc>
          <w:tcPr>
            <w:tcW w:w="1920" w:type="dxa"/>
            <w:shd w:val="clear" w:color="auto" w:fill="auto"/>
          </w:tcPr>
          <w:p w:rsidR="00740E26" w:rsidRPr="00A848B1" w:rsidRDefault="00740E26" w:rsidP="00A848B1">
            <w:pPr>
              <w:pStyle w:val="a7"/>
              <w:spacing w:after="0" w:line="360" w:lineRule="auto"/>
              <w:jc w:val="both"/>
            </w:pPr>
            <w:r w:rsidRPr="00A848B1">
              <w:t>Познавательные: используют знаково-символические средства для решения учебной задачи.</w:t>
            </w:r>
          </w:p>
          <w:p w:rsidR="00740E26" w:rsidRPr="00A848B1" w:rsidRDefault="00740E26" w:rsidP="00A848B1">
            <w:pPr>
              <w:pStyle w:val="a7"/>
              <w:spacing w:after="0" w:line="360" w:lineRule="auto"/>
              <w:jc w:val="both"/>
            </w:pPr>
            <w:r w:rsidRPr="00A848B1">
              <w:t>Владеют навыками смыслового чтения</w:t>
            </w:r>
          </w:p>
          <w:p w:rsidR="00740E26" w:rsidRPr="00A848B1" w:rsidRDefault="00740E26" w:rsidP="00A848B1">
            <w:pPr>
              <w:pStyle w:val="a7"/>
              <w:spacing w:after="0" w:line="360" w:lineRule="auto"/>
              <w:jc w:val="both"/>
            </w:pPr>
            <w:r w:rsidRPr="00A848B1">
              <w:t xml:space="preserve">Владеют навыками </w:t>
            </w:r>
            <w:r w:rsidRPr="00A848B1">
              <w:lastRenderedPageBreak/>
              <w:t>сопоставления и анализа</w:t>
            </w:r>
          </w:p>
          <w:p w:rsidR="00740E26" w:rsidRPr="00A848B1" w:rsidRDefault="00740E26" w:rsidP="00A848B1">
            <w:pPr>
              <w:pStyle w:val="a7"/>
              <w:spacing w:after="0" w:line="360" w:lineRule="auto"/>
              <w:jc w:val="both"/>
            </w:pPr>
            <w:r w:rsidRPr="00A848B1">
              <w:t>Коммуникативные: высказывают свое мнение, прислушиваются к другим и если необходимо исправляют их</w:t>
            </w:r>
          </w:p>
        </w:tc>
        <w:tc>
          <w:tcPr>
            <w:tcW w:w="1240" w:type="dxa"/>
            <w:shd w:val="clear" w:color="auto" w:fill="auto"/>
          </w:tcPr>
          <w:p w:rsidR="00740E26" w:rsidRPr="00A848B1" w:rsidRDefault="00740E26" w:rsidP="00A848B1">
            <w:pPr>
              <w:pStyle w:val="a7"/>
              <w:spacing w:after="0" w:line="360" w:lineRule="auto"/>
              <w:jc w:val="both"/>
            </w:pPr>
            <w:r w:rsidRPr="00A848B1">
              <w:lastRenderedPageBreak/>
              <w:t>Работа с картой.</w:t>
            </w:r>
          </w:p>
          <w:p w:rsidR="00740E26" w:rsidRPr="00A848B1" w:rsidRDefault="00740E26" w:rsidP="00A848B1">
            <w:pPr>
              <w:pStyle w:val="a7"/>
              <w:spacing w:after="0" w:line="360" w:lineRule="auto"/>
              <w:jc w:val="both"/>
            </w:pPr>
            <w:r w:rsidRPr="00A848B1">
              <w:t>Работа с документом</w:t>
            </w:r>
          </w:p>
          <w:p w:rsidR="00740E26" w:rsidRPr="00A848B1" w:rsidRDefault="00740E26" w:rsidP="00A848B1">
            <w:pPr>
              <w:pStyle w:val="a7"/>
              <w:spacing w:after="0" w:line="360" w:lineRule="auto"/>
              <w:jc w:val="both"/>
            </w:pPr>
            <w:r w:rsidRPr="00A848B1">
              <w:t>Работа с видеоматериалом</w:t>
            </w:r>
          </w:p>
        </w:tc>
      </w:tr>
      <w:tr w:rsidR="00740E26" w:rsidRPr="00A848B1" w:rsidTr="00365418">
        <w:tc>
          <w:tcPr>
            <w:tcW w:w="1560" w:type="dxa"/>
            <w:shd w:val="clear" w:color="auto" w:fill="auto"/>
          </w:tcPr>
          <w:p w:rsidR="00740E26" w:rsidRPr="00A848B1" w:rsidRDefault="00740E26" w:rsidP="00A848B1">
            <w:pPr>
              <w:pStyle w:val="a7"/>
              <w:spacing w:before="0" w:beforeAutospacing="0" w:after="0" w:line="360" w:lineRule="auto"/>
              <w:jc w:val="both"/>
            </w:pPr>
            <w:proofErr w:type="spellStart"/>
            <w:r w:rsidRPr="00A848B1">
              <w:lastRenderedPageBreak/>
              <w:t>Фермопильское</w:t>
            </w:r>
            <w:proofErr w:type="spellEnd"/>
            <w:r w:rsidRPr="00A848B1">
              <w:t xml:space="preserve"> сражение</w:t>
            </w:r>
          </w:p>
        </w:tc>
        <w:tc>
          <w:tcPr>
            <w:tcW w:w="1134" w:type="dxa"/>
            <w:shd w:val="clear" w:color="auto" w:fill="auto"/>
          </w:tcPr>
          <w:p w:rsidR="00740E26" w:rsidRPr="00A848B1" w:rsidRDefault="00740E26" w:rsidP="00A848B1">
            <w:pPr>
              <w:pStyle w:val="a7"/>
              <w:spacing w:before="0" w:beforeAutospacing="0" w:after="0" w:line="360" w:lineRule="auto"/>
              <w:jc w:val="both"/>
            </w:pPr>
            <w:r w:rsidRPr="00A848B1">
              <w:t>Работа с картой, текстом источника, видеофильмом</w:t>
            </w:r>
          </w:p>
        </w:tc>
        <w:tc>
          <w:tcPr>
            <w:tcW w:w="1843" w:type="dxa"/>
            <w:shd w:val="clear" w:color="auto" w:fill="auto"/>
          </w:tcPr>
          <w:p w:rsidR="00740E26" w:rsidRPr="00A848B1" w:rsidRDefault="00740E26" w:rsidP="00A848B1">
            <w:pPr>
              <w:pStyle w:val="a7"/>
              <w:spacing w:before="0" w:beforeAutospacing="0" w:after="0" w:line="360" w:lineRule="auto"/>
              <w:jc w:val="both"/>
            </w:pPr>
            <w:r w:rsidRPr="00A848B1">
              <w:t>Задает вопросы:</w:t>
            </w:r>
          </w:p>
          <w:p w:rsidR="00740E26" w:rsidRPr="00A848B1" w:rsidRDefault="00740E26" w:rsidP="00A848B1">
            <w:pPr>
              <w:pStyle w:val="a7"/>
              <w:spacing w:before="0" w:beforeAutospacing="0" w:after="0" w:line="360" w:lineRule="auto"/>
              <w:jc w:val="both"/>
            </w:pPr>
            <w:r w:rsidRPr="00A848B1">
              <w:t>1, как Геродот описывает первое столкновение армии Персии и армии Леонида</w:t>
            </w:r>
          </w:p>
          <w:p w:rsidR="00740E26" w:rsidRPr="00A848B1" w:rsidRDefault="00740E26" w:rsidP="00A848B1">
            <w:pPr>
              <w:pStyle w:val="a7"/>
              <w:spacing w:before="0" w:beforeAutospacing="0" w:after="0" w:line="360" w:lineRule="auto"/>
              <w:jc w:val="both"/>
            </w:pPr>
            <w:r w:rsidRPr="00A848B1">
              <w:t xml:space="preserve">2.посмотрите на иллюстрацию первого сражения греков и персов по фильму «300 спартанцев»(1967г.) и ответьте на вопрос: «Что позволило грекам </w:t>
            </w:r>
            <w:r w:rsidRPr="00A848B1">
              <w:lastRenderedPageBreak/>
              <w:t>выстоять перед врагом»</w:t>
            </w:r>
          </w:p>
        </w:tc>
        <w:tc>
          <w:tcPr>
            <w:tcW w:w="1907" w:type="dxa"/>
            <w:shd w:val="clear" w:color="auto" w:fill="auto"/>
          </w:tcPr>
          <w:p w:rsidR="00740E26" w:rsidRPr="00A848B1" w:rsidRDefault="00740E26" w:rsidP="00A848B1">
            <w:pPr>
              <w:pStyle w:val="a7"/>
              <w:spacing w:before="0" w:beforeAutospacing="0" w:after="0" w:line="360" w:lineRule="auto"/>
              <w:jc w:val="both"/>
            </w:pPr>
            <w:r w:rsidRPr="00A848B1">
              <w:lastRenderedPageBreak/>
              <w:t>Отвечают на поставленные вопросы.</w:t>
            </w:r>
          </w:p>
          <w:p w:rsidR="00740E26" w:rsidRPr="00A848B1" w:rsidRDefault="00740E26" w:rsidP="00A848B1">
            <w:pPr>
              <w:pStyle w:val="a7"/>
              <w:spacing w:before="0" w:beforeAutospacing="0" w:after="0" w:line="360" w:lineRule="auto"/>
              <w:jc w:val="both"/>
            </w:pPr>
            <w:r w:rsidRPr="00A848B1">
              <w:t>Анализируют текст источника и видеофрагмент, сопоставляют их.</w:t>
            </w:r>
          </w:p>
        </w:tc>
        <w:tc>
          <w:tcPr>
            <w:tcW w:w="1920" w:type="dxa"/>
            <w:shd w:val="clear" w:color="auto" w:fill="auto"/>
          </w:tcPr>
          <w:p w:rsidR="00740E26" w:rsidRPr="00A848B1" w:rsidRDefault="00740E26" w:rsidP="00A848B1">
            <w:pPr>
              <w:pStyle w:val="a7"/>
              <w:spacing w:before="0" w:beforeAutospacing="0" w:after="0" w:line="360" w:lineRule="auto"/>
              <w:jc w:val="both"/>
            </w:pPr>
            <w:r w:rsidRPr="00A848B1">
              <w:t>Познавательные: Владеют навыками смыслового чтения</w:t>
            </w:r>
          </w:p>
          <w:p w:rsidR="00740E26" w:rsidRPr="00A848B1" w:rsidRDefault="00740E26" w:rsidP="00A848B1">
            <w:pPr>
              <w:pStyle w:val="a7"/>
              <w:spacing w:before="0" w:beforeAutospacing="0" w:after="0" w:line="360" w:lineRule="auto"/>
              <w:jc w:val="both"/>
            </w:pPr>
            <w:r w:rsidRPr="00A848B1">
              <w:t>Владеют навыками сопоставления и анализа</w:t>
            </w:r>
          </w:p>
          <w:p w:rsidR="00740E26" w:rsidRPr="00A848B1" w:rsidRDefault="00740E26" w:rsidP="00A848B1">
            <w:pPr>
              <w:pStyle w:val="a7"/>
              <w:spacing w:before="0" w:beforeAutospacing="0" w:after="0" w:line="360" w:lineRule="auto"/>
              <w:jc w:val="both"/>
            </w:pPr>
            <w:r w:rsidRPr="00A848B1">
              <w:t>Коммуникативные: высказывают свое мнение, прислушиваются к другим и если необходимо исправляют их</w:t>
            </w:r>
          </w:p>
        </w:tc>
        <w:tc>
          <w:tcPr>
            <w:tcW w:w="1240" w:type="dxa"/>
            <w:shd w:val="clear" w:color="auto" w:fill="auto"/>
          </w:tcPr>
          <w:p w:rsidR="00740E26" w:rsidRPr="00A848B1" w:rsidRDefault="00740E26" w:rsidP="00A848B1">
            <w:pPr>
              <w:pStyle w:val="a7"/>
              <w:spacing w:before="0" w:beforeAutospacing="0" w:after="0" w:line="360" w:lineRule="auto"/>
              <w:jc w:val="both"/>
            </w:pPr>
            <w:r w:rsidRPr="00A848B1">
              <w:t>Работа с документом</w:t>
            </w:r>
          </w:p>
          <w:p w:rsidR="00740E26" w:rsidRPr="00A848B1" w:rsidRDefault="00740E26" w:rsidP="00A848B1">
            <w:pPr>
              <w:pStyle w:val="a7"/>
              <w:spacing w:before="0" w:beforeAutospacing="0" w:after="0" w:line="360" w:lineRule="auto"/>
              <w:jc w:val="both"/>
            </w:pPr>
            <w:r w:rsidRPr="00A848B1">
              <w:t>Работа с видеоматериалом</w:t>
            </w:r>
          </w:p>
        </w:tc>
      </w:tr>
    </w:tbl>
    <w:p w:rsidR="00740E26" w:rsidRPr="00A848B1" w:rsidRDefault="00740E26" w:rsidP="00A848B1">
      <w:pPr>
        <w:spacing w:line="360" w:lineRule="auto"/>
        <w:rPr>
          <w:rFonts w:ascii="Times New Roman" w:hAnsi="Times New Roman"/>
          <w:sz w:val="24"/>
          <w:szCs w:val="24"/>
        </w:rPr>
      </w:pPr>
    </w:p>
    <w:p w:rsidR="007F2AE4" w:rsidRPr="00A848B1" w:rsidRDefault="007F2AE4" w:rsidP="00A848B1">
      <w:pPr>
        <w:spacing w:line="360" w:lineRule="auto"/>
        <w:rPr>
          <w:rFonts w:ascii="Times New Roman" w:hAnsi="Times New Roman"/>
          <w:sz w:val="24"/>
          <w:szCs w:val="24"/>
        </w:rPr>
      </w:pPr>
    </w:p>
    <w:p w:rsidR="007F2AE4" w:rsidRPr="00A848B1" w:rsidRDefault="007F2AE4" w:rsidP="00A848B1">
      <w:pPr>
        <w:spacing w:line="360" w:lineRule="auto"/>
        <w:rPr>
          <w:rFonts w:ascii="Times New Roman" w:hAnsi="Times New Roman"/>
          <w:sz w:val="24"/>
          <w:szCs w:val="24"/>
        </w:rPr>
      </w:pP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b/>
          <w:sz w:val="24"/>
          <w:szCs w:val="24"/>
        </w:rPr>
        <w:t xml:space="preserve">Количественные и качественные показатели достижения результата </w:t>
      </w:r>
      <w:r w:rsidRPr="00A848B1">
        <w:rPr>
          <w:rFonts w:ascii="Times New Roman" w:hAnsi="Times New Roman"/>
          <w:b/>
          <w:sz w:val="24"/>
          <w:szCs w:val="24"/>
        </w:rPr>
        <w:br/>
        <w:t>и проведение оценки результативности</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В процессе изучения влияния кинематографа на повышение мотивации принимали участие два класса одной параллели. Обучение с использованием кинематографа велось в </w:t>
      </w:r>
      <w:r w:rsidR="00687212" w:rsidRPr="00A848B1">
        <w:rPr>
          <w:rFonts w:ascii="Times New Roman" w:hAnsi="Times New Roman"/>
          <w:sz w:val="24"/>
          <w:szCs w:val="24"/>
        </w:rPr>
        <w:t>8</w:t>
      </w:r>
      <w:r w:rsidRPr="00A848B1">
        <w:rPr>
          <w:rFonts w:ascii="Times New Roman" w:hAnsi="Times New Roman"/>
          <w:sz w:val="24"/>
          <w:szCs w:val="24"/>
        </w:rPr>
        <w:t xml:space="preserve"> «А» классе. Параллельный класс (</w:t>
      </w:r>
      <w:r w:rsidR="00687212" w:rsidRPr="00A848B1">
        <w:rPr>
          <w:rFonts w:ascii="Times New Roman" w:hAnsi="Times New Roman"/>
          <w:sz w:val="24"/>
          <w:szCs w:val="24"/>
        </w:rPr>
        <w:t xml:space="preserve">8 </w:t>
      </w:r>
      <w:r w:rsidRPr="00A848B1">
        <w:rPr>
          <w:rFonts w:ascii="Times New Roman" w:hAnsi="Times New Roman"/>
          <w:sz w:val="24"/>
          <w:szCs w:val="24"/>
        </w:rPr>
        <w:t xml:space="preserve">«Б»)  обучался без использования исторических фильмов на уроке. </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Рост мотивации в изучении истории среди параллели </w:t>
      </w:r>
      <w:r w:rsidR="00687212" w:rsidRPr="00A848B1">
        <w:rPr>
          <w:rFonts w:ascii="Times New Roman" w:hAnsi="Times New Roman"/>
          <w:sz w:val="24"/>
          <w:szCs w:val="24"/>
        </w:rPr>
        <w:t>восьм</w:t>
      </w:r>
      <w:r w:rsidRPr="00A848B1">
        <w:rPr>
          <w:rFonts w:ascii="Times New Roman" w:hAnsi="Times New Roman"/>
          <w:sz w:val="24"/>
          <w:szCs w:val="24"/>
        </w:rPr>
        <w:t>ых классов представлен на диаграмме №1:</w:t>
      </w:r>
    </w:p>
    <w:p w:rsidR="00740E26" w:rsidRPr="00A848B1" w:rsidRDefault="00740E26" w:rsidP="00A848B1">
      <w:pPr>
        <w:spacing w:line="360" w:lineRule="auto"/>
        <w:rPr>
          <w:rFonts w:ascii="Times New Roman" w:hAnsi="Times New Roman"/>
          <w:sz w:val="24"/>
          <w:szCs w:val="24"/>
        </w:rPr>
      </w:pPr>
    </w:p>
    <w:p w:rsidR="00740E26" w:rsidRPr="00A848B1" w:rsidRDefault="00740E26" w:rsidP="00A848B1">
      <w:pPr>
        <w:spacing w:line="360" w:lineRule="auto"/>
        <w:rPr>
          <w:rFonts w:ascii="Times New Roman" w:hAnsi="Times New Roman"/>
          <w:sz w:val="24"/>
          <w:szCs w:val="24"/>
        </w:rPr>
      </w:pPr>
    </w:p>
    <w:p w:rsidR="00740E26" w:rsidRPr="00A848B1" w:rsidRDefault="00740E26" w:rsidP="00A848B1">
      <w:pPr>
        <w:spacing w:line="360" w:lineRule="auto"/>
        <w:rPr>
          <w:rFonts w:ascii="Times New Roman" w:hAnsi="Times New Roman"/>
          <w:sz w:val="24"/>
          <w:szCs w:val="24"/>
        </w:rPr>
      </w:pPr>
    </w:p>
    <w:p w:rsidR="00740E26" w:rsidRPr="00A848B1" w:rsidRDefault="00740E26" w:rsidP="00A848B1">
      <w:pPr>
        <w:spacing w:line="360" w:lineRule="auto"/>
        <w:rPr>
          <w:rFonts w:ascii="Times New Roman" w:hAnsi="Times New Roman"/>
          <w:b/>
          <w:sz w:val="24"/>
          <w:szCs w:val="24"/>
        </w:rPr>
      </w:pPr>
      <w:r w:rsidRPr="00A848B1">
        <w:rPr>
          <w:rFonts w:ascii="Times New Roman" w:hAnsi="Times New Roman"/>
          <w:b/>
          <w:sz w:val="24"/>
          <w:szCs w:val="24"/>
        </w:rPr>
        <w:t>Диаграмма 1</w:t>
      </w:r>
    </w:p>
    <w:p w:rsidR="00740E26" w:rsidRPr="00A848B1" w:rsidRDefault="00740E26" w:rsidP="00A848B1">
      <w:pPr>
        <w:spacing w:line="360" w:lineRule="auto"/>
        <w:rPr>
          <w:rFonts w:ascii="Times New Roman" w:hAnsi="Times New Roman"/>
          <w:sz w:val="24"/>
          <w:szCs w:val="24"/>
        </w:rPr>
      </w:pPr>
    </w:p>
    <w:p w:rsidR="00740E26" w:rsidRPr="00A848B1" w:rsidRDefault="00740E26" w:rsidP="00A848B1">
      <w:pPr>
        <w:pStyle w:val="a3"/>
        <w:spacing w:line="360" w:lineRule="auto"/>
        <w:ind w:firstLine="0"/>
        <w:rPr>
          <w:rFonts w:ascii="Times New Roman" w:hAnsi="Times New Roman"/>
          <w:sz w:val="24"/>
          <w:szCs w:val="24"/>
        </w:rPr>
      </w:pPr>
      <w:r w:rsidRPr="00A848B1">
        <w:rPr>
          <w:rFonts w:ascii="Times New Roman" w:hAnsi="Times New Roman"/>
          <w:noProof/>
          <w:sz w:val="24"/>
          <w:szCs w:val="24"/>
          <w:lang w:eastAsia="ru-RU"/>
        </w:rPr>
        <w:drawing>
          <wp:inline distT="0" distB="0" distL="0" distR="0">
            <wp:extent cx="4987290" cy="3169920"/>
            <wp:effectExtent l="19050" t="0" r="22860" b="0"/>
            <wp:docPr id="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40E26" w:rsidRPr="00A848B1" w:rsidRDefault="00740E26" w:rsidP="00A848B1">
      <w:pPr>
        <w:pStyle w:val="a3"/>
        <w:spacing w:line="360" w:lineRule="auto"/>
        <w:ind w:firstLine="0"/>
        <w:rPr>
          <w:rFonts w:ascii="Times New Roman" w:hAnsi="Times New Roman"/>
          <w:sz w:val="24"/>
          <w:szCs w:val="24"/>
        </w:rPr>
      </w:pP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Для отслеживания результата мной был проведен письменный опрос среди учащихся </w:t>
      </w:r>
      <w:r w:rsidR="00687212" w:rsidRPr="00A848B1">
        <w:rPr>
          <w:rFonts w:ascii="Times New Roman" w:hAnsi="Times New Roman"/>
          <w:sz w:val="24"/>
          <w:szCs w:val="24"/>
        </w:rPr>
        <w:t>8</w:t>
      </w:r>
      <w:r w:rsidRPr="00A848B1">
        <w:rPr>
          <w:rFonts w:ascii="Times New Roman" w:hAnsi="Times New Roman"/>
          <w:sz w:val="24"/>
          <w:szCs w:val="24"/>
        </w:rPr>
        <w:t xml:space="preserve"> «А» класса, включающий следующие вопросы:</w:t>
      </w:r>
    </w:p>
    <w:p w:rsidR="00740E26" w:rsidRPr="00A848B1" w:rsidRDefault="00740E26" w:rsidP="00A848B1">
      <w:pPr>
        <w:numPr>
          <w:ilvl w:val="0"/>
          <w:numId w:val="11"/>
        </w:numPr>
        <w:spacing w:line="360" w:lineRule="auto"/>
        <w:ind w:left="714" w:hanging="357"/>
        <w:rPr>
          <w:rFonts w:ascii="Times New Roman" w:hAnsi="Times New Roman"/>
          <w:sz w:val="24"/>
          <w:szCs w:val="24"/>
        </w:rPr>
      </w:pPr>
      <w:r w:rsidRPr="00A848B1">
        <w:rPr>
          <w:rFonts w:ascii="Times New Roman" w:hAnsi="Times New Roman"/>
          <w:b/>
          <w:sz w:val="24"/>
          <w:szCs w:val="24"/>
        </w:rPr>
        <w:t>нравится</w:t>
      </w:r>
      <w:r w:rsidRPr="00A848B1">
        <w:rPr>
          <w:rFonts w:ascii="Times New Roman" w:hAnsi="Times New Roman"/>
          <w:sz w:val="24"/>
          <w:szCs w:val="24"/>
        </w:rPr>
        <w:t xml:space="preserve"> ли вам использование видеофрагментов на уроке (№1);</w:t>
      </w:r>
    </w:p>
    <w:p w:rsidR="00740E26" w:rsidRPr="00A848B1" w:rsidRDefault="00740E26" w:rsidP="00A848B1">
      <w:pPr>
        <w:pStyle w:val="a3"/>
        <w:numPr>
          <w:ilvl w:val="0"/>
          <w:numId w:val="5"/>
        </w:numPr>
        <w:spacing w:line="360" w:lineRule="auto"/>
        <w:ind w:left="714" w:hanging="357"/>
        <w:rPr>
          <w:rFonts w:ascii="Times New Roman" w:hAnsi="Times New Roman"/>
          <w:sz w:val="24"/>
          <w:szCs w:val="24"/>
        </w:rPr>
      </w:pPr>
      <w:r w:rsidRPr="00A848B1">
        <w:rPr>
          <w:rFonts w:ascii="Times New Roman" w:hAnsi="Times New Roman"/>
          <w:b/>
          <w:sz w:val="24"/>
          <w:szCs w:val="24"/>
        </w:rPr>
        <w:t>помогаю</w:t>
      </w:r>
      <w:r w:rsidRPr="00A848B1">
        <w:rPr>
          <w:rFonts w:ascii="Times New Roman" w:hAnsi="Times New Roman"/>
          <w:sz w:val="24"/>
          <w:szCs w:val="24"/>
        </w:rPr>
        <w:t>т ли видеофрагменты лучше запомнить материал (№2);</w:t>
      </w:r>
    </w:p>
    <w:p w:rsidR="00740E26" w:rsidRPr="00A848B1" w:rsidRDefault="00740E26" w:rsidP="00A848B1">
      <w:pPr>
        <w:pStyle w:val="a3"/>
        <w:numPr>
          <w:ilvl w:val="0"/>
          <w:numId w:val="5"/>
        </w:numPr>
        <w:spacing w:line="360" w:lineRule="auto"/>
        <w:ind w:left="714" w:hanging="357"/>
        <w:rPr>
          <w:rFonts w:ascii="Times New Roman" w:hAnsi="Times New Roman"/>
          <w:sz w:val="24"/>
          <w:szCs w:val="24"/>
        </w:rPr>
      </w:pPr>
      <w:r w:rsidRPr="00A848B1">
        <w:rPr>
          <w:rFonts w:ascii="Times New Roman" w:hAnsi="Times New Roman"/>
          <w:b/>
          <w:sz w:val="24"/>
          <w:szCs w:val="24"/>
        </w:rPr>
        <w:lastRenderedPageBreak/>
        <w:t>создает</w:t>
      </w:r>
      <w:r w:rsidRPr="00A848B1">
        <w:rPr>
          <w:rFonts w:ascii="Times New Roman" w:hAnsi="Times New Roman"/>
          <w:sz w:val="24"/>
          <w:szCs w:val="24"/>
        </w:rPr>
        <w:t xml:space="preserve"> ли видеофрагмент общую картину исторического процесса (№3);</w:t>
      </w:r>
    </w:p>
    <w:p w:rsidR="00740E26" w:rsidRPr="00A848B1" w:rsidRDefault="00740E26" w:rsidP="00A848B1">
      <w:pPr>
        <w:pStyle w:val="a3"/>
        <w:numPr>
          <w:ilvl w:val="0"/>
          <w:numId w:val="5"/>
        </w:numPr>
        <w:spacing w:after="160" w:line="360" w:lineRule="auto"/>
        <w:rPr>
          <w:rFonts w:ascii="Times New Roman" w:hAnsi="Times New Roman"/>
          <w:sz w:val="24"/>
          <w:szCs w:val="24"/>
        </w:rPr>
      </w:pPr>
      <w:r w:rsidRPr="00A848B1">
        <w:rPr>
          <w:rFonts w:ascii="Times New Roman" w:hAnsi="Times New Roman"/>
          <w:b/>
          <w:sz w:val="24"/>
          <w:szCs w:val="24"/>
        </w:rPr>
        <w:t>позволяет</w:t>
      </w:r>
      <w:r w:rsidRPr="00A848B1">
        <w:rPr>
          <w:rFonts w:ascii="Times New Roman" w:hAnsi="Times New Roman"/>
          <w:sz w:val="24"/>
          <w:szCs w:val="24"/>
        </w:rPr>
        <w:t xml:space="preserve"> ли видеофрагмент окунуться в историческое прошлое (№4).</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Результаты показали, что учащиеся положительно относятся к использованию видеоматериала на уроках:</w:t>
      </w:r>
    </w:p>
    <w:p w:rsidR="00740E26" w:rsidRPr="00A848B1" w:rsidRDefault="00740E26" w:rsidP="00A848B1">
      <w:pPr>
        <w:pStyle w:val="a3"/>
        <w:numPr>
          <w:ilvl w:val="0"/>
          <w:numId w:val="6"/>
        </w:numPr>
        <w:spacing w:line="360" w:lineRule="auto"/>
        <w:ind w:left="709" w:hanging="283"/>
        <w:rPr>
          <w:rFonts w:ascii="Times New Roman" w:hAnsi="Times New Roman"/>
          <w:sz w:val="24"/>
          <w:szCs w:val="24"/>
        </w:rPr>
      </w:pPr>
      <w:r w:rsidRPr="00A848B1">
        <w:rPr>
          <w:rFonts w:ascii="Times New Roman" w:hAnsi="Times New Roman"/>
          <w:sz w:val="24"/>
          <w:szCs w:val="24"/>
        </w:rPr>
        <w:t xml:space="preserve">вопрос № 1 - 100% получил признания школьников. </w:t>
      </w:r>
    </w:p>
    <w:p w:rsidR="00740E26" w:rsidRPr="00A848B1" w:rsidRDefault="00740E26" w:rsidP="00A848B1">
      <w:pPr>
        <w:pStyle w:val="a3"/>
        <w:numPr>
          <w:ilvl w:val="0"/>
          <w:numId w:val="6"/>
        </w:numPr>
        <w:spacing w:line="360" w:lineRule="auto"/>
        <w:ind w:left="709" w:hanging="283"/>
        <w:rPr>
          <w:rFonts w:ascii="Times New Roman" w:hAnsi="Times New Roman"/>
          <w:sz w:val="24"/>
          <w:szCs w:val="24"/>
        </w:rPr>
      </w:pPr>
      <w:r w:rsidRPr="00A848B1">
        <w:rPr>
          <w:rFonts w:ascii="Times New Roman" w:hAnsi="Times New Roman"/>
          <w:sz w:val="24"/>
          <w:szCs w:val="24"/>
        </w:rPr>
        <w:t xml:space="preserve">вопрос №2 - 92% учащихся лучше запоминают материал. </w:t>
      </w:r>
    </w:p>
    <w:p w:rsidR="00740E26" w:rsidRPr="00A848B1" w:rsidRDefault="00740E26" w:rsidP="00A848B1">
      <w:pPr>
        <w:pStyle w:val="a3"/>
        <w:numPr>
          <w:ilvl w:val="0"/>
          <w:numId w:val="6"/>
        </w:numPr>
        <w:spacing w:line="360" w:lineRule="auto"/>
        <w:ind w:left="709" w:hanging="283"/>
        <w:rPr>
          <w:rFonts w:ascii="Times New Roman" w:hAnsi="Times New Roman"/>
          <w:sz w:val="24"/>
          <w:szCs w:val="24"/>
        </w:rPr>
      </w:pPr>
      <w:proofErr w:type="gramStart"/>
      <w:r w:rsidRPr="00A848B1">
        <w:rPr>
          <w:rFonts w:ascii="Times New Roman" w:hAnsi="Times New Roman"/>
          <w:sz w:val="24"/>
          <w:szCs w:val="24"/>
        </w:rPr>
        <w:t xml:space="preserve">вопрос №3 – 87% опрошенных согласились с тем, что </w:t>
      </w:r>
      <w:proofErr w:type="spellStart"/>
      <w:r w:rsidRPr="00A848B1">
        <w:rPr>
          <w:rFonts w:ascii="Times New Roman" w:hAnsi="Times New Roman"/>
          <w:sz w:val="24"/>
          <w:szCs w:val="24"/>
        </w:rPr>
        <w:t>видеофайл</w:t>
      </w:r>
      <w:proofErr w:type="spellEnd"/>
      <w:r w:rsidRPr="00A848B1">
        <w:rPr>
          <w:rFonts w:ascii="Times New Roman" w:hAnsi="Times New Roman"/>
          <w:sz w:val="24"/>
          <w:szCs w:val="24"/>
        </w:rPr>
        <w:t xml:space="preserve"> помогает им формировать общую картину исторического процесса. </w:t>
      </w:r>
      <w:proofErr w:type="gramEnd"/>
    </w:p>
    <w:p w:rsidR="00740E26" w:rsidRPr="00A848B1" w:rsidRDefault="00740E26" w:rsidP="00A848B1">
      <w:pPr>
        <w:pStyle w:val="a3"/>
        <w:numPr>
          <w:ilvl w:val="0"/>
          <w:numId w:val="6"/>
        </w:numPr>
        <w:spacing w:line="360" w:lineRule="auto"/>
        <w:ind w:left="709" w:hanging="283"/>
        <w:rPr>
          <w:rFonts w:ascii="Times New Roman" w:hAnsi="Times New Roman"/>
          <w:sz w:val="24"/>
          <w:szCs w:val="24"/>
        </w:rPr>
      </w:pPr>
      <w:r w:rsidRPr="00A848B1">
        <w:rPr>
          <w:rFonts w:ascii="Times New Roman" w:hAnsi="Times New Roman"/>
          <w:sz w:val="24"/>
          <w:szCs w:val="24"/>
        </w:rPr>
        <w:t xml:space="preserve">вопрос №4 – 94% испытуемых </w:t>
      </w:r>
      <w:proofErr w:type="gramStart"/>
      <w:r w:rsidRPr="00A848B1">
        <w:rPr>
          <w:rFonts w:ascii="Times New Roman" w:hAnsi="Times New Roman"/>
          <w:sz w:val="24"/>
          <w:szCs w:val="24"/>
        </w:rPr>
        <w:t>при</w:t>
      </w:r>
      <w:proofErr w:type="gramEnd"/>
      <w:r w:rsidRPr="00A848B1">
        <w:rPr>
          <w:rFonts w:ascii="Times New Roman" w:hAnsi="Times New Roman"/>
          <w:sz w:val="24"/>
          <w:szCs w:val="24"/>
        </w:rPr>
        <w:t xml:space="preserve"> поддержки визуализирующего элемента становятся частью изучаемой исторической эпохи.</w:t>
      </w:r>
    </w:p>
    <w:p w:rsidR="00740E26" w:rsidRPr="00A848B1" w:rsidRDefault="00740E26" w:rsidP="00A848B1">
      <w:pPr>
        <w:pStyle w:val="a3"/>
        <w:spacing w:line="360" w:lineRule="auto"/>
        <w:ind w:left="709" w:firstLine="0"/>
        <w:rPr>
          <w:rFonts w:ascii="Times New Roman" w:hAnsi="Times New Roman"/>
          <w:sz w:val="24"/>
          <w:szCs w:val="24"/>
        </w:rPr>
      </w:pPr>
      <w:r w:rsidRPr="00A848B1">
        <w:rPr>
          <w:rFonts w:ascii="Times New Roman" w:hAnsi="Times New Roman"/>
          <w:sz w:val="24"/>
          <w:szCs w:val="24"/>
        </w:rPr>
        <w:t>Данные изображены в диаграмме №2:</w:t>
      </w:r>
    </w:p>
    <w:p w:rsidR="00740E26" w:rsidRPr="00A848B1" w:rsidRDefault="00740E26" w:rsidP="00A848B1">
      <w:pPr>
        <w:pStyle w:val="a3"/>
        <w:spacing w:line="360" w:lineRule="auto"/>
        <w:ind w:left="709" w:firstLine="0"/>
        <w:rPr>
          <w:rFonts w:ascii="Times New Roman" w:hAnsi="Times New Roman"/>
          <w:b/>
          <w:sz w:val="24"/>
          <w:szCs w:val="24"/>
        </w:rPr>
      </w:pPr>
      <w:r w:rsidRPr="00A848B1">
        <w:rPr>
          <w:rFonts w:ascii="Times New Roman" w:hAnsi="Times New Roman"/>
          <w:b/>
          <w:sz w:val="24"/>
          <w:szCs w:val="24"/>
        </w:rPr>
        <w:t>Диаграмма 2</w:t>
      </w:r>
    </w:p>
    <w:p w:rsidR="00740E26" w:rsidRPr="00A848B1" w:rsidRDefault="00740E26" w:rsidP="00A848B1">
      <w:pPr>
        <w:pStyle w:val="a3"/>
        <w:spacing w:line="360" w:lineRule="auto"/>
        <w:ind w:left="709" w:firstLine="0"/>
        <w:rPr>
          <w:rFonts w:ascii="Times New Roman" w:hAnsi="Times New Roman"/>
          <w:sz w:val="24"/>
          <w:szCs w:val="24"/>
        </w:rPr>
      </w:pP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noProof/>
          <w:sz w:val="24"/>
          <w:szCs w:val="24"/>
          <w:lang w:eastAsia="ru-RU"/>
        </w:rPr>
        <w:drawing>
          <wp:inline distT="0" distB="0" distL="0" distR="0">
            <wp:extent cx="4408170" cy="2255520"/>
            <wp:effectExtent l="19050" t="0" r="11430" b="0"/>
            <wp:docPr id="2" name="Объект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40E26" w:rsidRPr="00A848B1" w:rsidRDefault="00740E26" w:rsidP="00A848B1">
      <w:pPr>
        <w:spacing w:line="360" w:lineRule="auto"/>
        <w:rPr>
          <w:rFonts w:ascii="Times New Roman" w:hAnsi="Times New Roman"/>
          <w:sz w:val="24"/>
          <w:szCs w:val="24"/>
        </w:rPr>
      </w:pP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На основе опроса учащихся </w:t>
      </w:r>
      <w:r w:rsidR="00687212" w:rsidRPr="00A848B1">
        <w:rPr>
          <w:rFonts w:ascii="Times New Roman" w:hAnsi="Times New Roman"/>
          <w:sz w:val="24"/>
          <w:szCs w:val="24"/>
        </w:rPr>
        <w:t xml:space="preserve">8 </w:t>
      </w:r>
      <w:r w:rsidRPr="00A848B1">
        <w:rPr>
          <w:rFonts w:ascii="Times New Roman" w:hAnsi="Times New Roman"/>
          <w:sz w:val="24"/>
          <w:szCs w:val="24"/>
        </w:rPr>
        <w:t xml:space="preserve">«А» класса по теме визуализирующего элемента на уроке видно, что ученики положительно восприняли этот опыт и он продуктивно влияет на развитие воображения, памяти и мышления. </w:t>
      </w: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Анализируя время использования видеоматериала на уроках в период с начала третьей четверти 201</w:t>
      </w:r>
      <w:r w:rsidR="00687212" w:rsidRPr="00A848B1">
        <w:rPr>
          <w:rFonts w:ascii="Times New Roman" w:hAnsi="Times New Roman"/>
          <w:sz w:val="24"/>
          <w:szCs w:val="24"/>
        </w:rPr>
        <w:t>8</w:t>
      </w:r>
      <w:r w:rsidRPr="00A848B1">
        <w:rPr>
          <w:rFonts w:ascii="Times New Roman" w:hAnsi="Times New Roman"/>
          <w:sz w:val="24"/>
          <w:szCs w:val="24"/>
        </w:rPr>
        <w:t xml:space="preserve"> – 201</w:t>
      </w:r>
      <w:r w:rsidR="00687212" w:rsidRPr="00A848B1">
        <w:rPr>
          <w:rFonts w:ascii="Times New Roman" w:hAnsi="Times New Roman"/>
          <w:sz w:val="24"/>
          <w:szCs w:val="24"/>
        </w:rPr>
        <w:t>9</w:t>
      </w:r>
      <w:r w:rsidRPr="00A848B1">
        <w:rPr>
          <w:rFonts w:ascii="Times New Roman" w:hAnsi="Times New Roman"/>
          <w:sz w:val="24"/>
          <w:szCs w:val="24"/>
        </w:rPr>
        <w:t xml:space="preserve"> учебного года по настоящий момент, можно прийти к выводу о том, что заинтересованность учащихся   историей </w:t>
      </w:r>
      <w:r w:rsidR="00687212" w:rsidRPr="00A848B1">
        <w:rPr>
          <w:rFonts w:ascii="Times New Roman" w:hAnsi="Times New Roman"/>
          <w:sz w:val="24"/>
          <w:szCs w:val="24"/>
        </w:rPr>
        <w:t xml:space="preserve"> и обществознанием </w:t>
      </w:r>
      <w:r w:rsidRPr="00A848B1">
        <w:rPr>
          <w:rFonts w:ascii="Times New Roman" w:hAnsi="Times New Roman"/>
          <w:sz w:val="24"/>
          <w:szCs w:val="24"/>
        </w:rPr>
        <w:t>выросла:</w:t>
      </w:r>
    </w:p>
    <w:p w:rsidR="00740E26" w:rsidRPr="00A848B1" w:rsidRDefault="00740E26" w:rsidP="00A848B1">
      <w:pPr>
        <w:pStyle w:val="a3"/>
        <w:numPr>
          <w:ilvl w:val="0"/>
          <w:numId w:val="7"/>
        </w:numPr>
        <w:spacing w:line="360" w:lineRule="auto"/>
        <w:rPr>
          <w:rFonts w:ascii="Times New Roman" w:hAnsi="Times New Roman"/>
          <w:sz w:val="24"/>
          <w:szCs w:val="24"/>
        </w:rPr>
      </w:pPr>
      <w:proofErr w:type="gramStart"/>
      <w:r w:rsidRPr="00A848B1">
        <w:rPr>
          <w:rFonts w:ascii="Times New Roman" w:hAnsi="Times New Roman"/>
          <w:sz w:val="24"/>
          <w:szCs w:val="24"/>
        </w:rPr>
        <w:t>Результатом заинтересованности можно считать чтение дополнительной литературы (книги, прочитанные учениками:</w:t>
      </w:r>
      <w:proofErr w:type="gramEnd"/>
      <w:r w:rsidRPr="00A848B1">
        <w:rPr>
          <w:rFonts w:ascii="Times New Roman" w:hAnsi="Times New Roman"/>
          <w:sz w:val="24"/>
          <w:szCs w:val="24"/>
        </w:rPr>
        <w:t xml:space="preserve"> </w:t>
      </w:r>
      <w:proofErr w:type="gramStart"/>
      <w:r w:rsidR="00A1472C" w:rsidRPr="00A848B1">
        <w:rPr>
          <w:rFonts w:ascii="Times New Roman" w:hAnsi="Times New Roman"/>
          <w:sz w:val="24"/>
          <w:szCs w:val="24"/>
        </w:rPr>
        <w:t>«Мифы и легенды Древней Греции и Древнего Рима»,</w:t>
      </w:r>
      <w:r w:rsidR="00A1472C" w:rsidRPr="00A848B1">
        <w:rPr>
          <w:rFonts w:ascii="Times New Roman" w:hAnsi="Times New Roman"/>
          <w:i/>
          <w:iCs/>
          <w:color w:val="000000"/>
          <w:sz w:val="24"/>
          <w:szCs w:val="24"/>
          <w:shd w:val="clear" w:color="auto" w:fill="FFFFFF"/>
        </w:rPr>
        <w:t xml:space="preserve"> Борисов Н</w:t>
      </w:r>
      <w:r w:rsidR="00A1472C" w:rsidRPr="00A848B1">
        <w:rPr>
          <w:rFonts w:ascii="Times New Roman" w:hAnsi="Times New Roman"/>
          <w:color w:val="000000"/>
          <w:sz w:val="24"/>
          <w:szCs w:val="24"/>
          <w:shd w:val="clear" w:color="auto" w:fill="FFFFFF"/>
        </w:rPr>
        <w:t>.</w:t>
      </w:r>
      <w:r w:rsidR="00A1472C" w:rsidRPr="00A848B1">
        <w:rPr>
          <w:rFonts w:ascii="Times New Roman" w:hAnsi="Times New Roman"/>
          <w:i/>
          <w:iCs/>
          <w:color w:val="000000"/>
          <w:sz w:val="24"/>
          <w:szCs w:val="24"/>
          <w:shd w:val="clear" w:color="auto" w:fill="FFFFFF"/>
        </w:rPr>
        <w:t> С</w:t>
      </w:r>
      <w:r w:rsidR="00A1472C" w:rsidRPr="00A848B1">
        <w:rPr>
          <w:rFonts w:ascii="Times New Roman" w:hAnsi="Times New Roman"/>
          <w:color w:val="000000"/>
          <w:sz w:val="24"/>
          <w:szCs w:val="24"/>
          <w:shd w:val="clear" w:color="auto" w:fill="FFFFFF"/>
        </w:rPr>
        <w:t xml:space="preserve">. «Русские полководцы XIII—XVI вв.», </w:t>
      </w:r>
      <w:r w:rsidR="00A1472C" w:rsidRPr="00A848B1">
        <w:rPr>
          <w:rFonts w:ascii="Times New Roman" w:hAnsi="Times New Roman"/>
          <w:sz w:val="24"/>
          <w:szCs w:val="24"/>
        </w:rPr>
        <w:t xml:space="preserve"> Лажечников А. «Ледяной дом»,  А. Н. Толстой «Пётр I»,  Анисимов Е.В. «Анна Иоанновна», </w:t>
      </w:r>
      <w:r w:rsidRPr="00A848B1">
        <w:rPr>
          <w:rFonts w:ascii="Times New Roman" w:hAnsi="Times New Roman"/>
          <w:sz w:val="24"/>
          <w:szCs w:val="24"/>
        </w:rPr>
        <w:t>др.)</w:t>
      </w:r>
      <w:proofErr w:type="gramEnd"/>
    </w:p>
    <w:p w:rsidR="00740E26" w:rsidRPr="00A848B1" w:rsidRDefault="00740E26" w:rsidP="00A848B1">
      <w:pPr>
        <w:pStyle w:val="a3"/>
        <w:numPr>
          <w:ilvl w:val="0"/>
          <w:numId w:val="7"/>
        </w:numPr>
        <w:spacing w:line="360" w:lineRule="auto"/>
        <w:rPr>
          <w:rFonts w:ascii="Times New Roman" w:hAnsi="Times New Roman"/>
          <w:sz w:val="24"/>
          <w:szCs w:val="24"/>
        </w:rPr>
      </w:pPr>
      <w:r w:rsidRPr="00A848B1">
        <w:rPr>
          <w:rFonts w:ascii="Times New Roman" w:hAnsi="Times New Roman"/>
          <w:sz w:val="24"/>
          <w:szCs w:val="24"/>
        </w:rPr>
        <w:lastRenderedPageBreak/>
        <w:t>Участие в общешкольной конференции по предмету «История»</w:t>
      </w:r>
      <w:r w:rsidR="00AC70FE" w:rsidRPr="00A848B1">
        <w:rPr>
          <w:rFonts w:ascii="Times New Roman" w:hAnsi="Times New Roman"/>
          <w:sz w:val="24"/>
          <w:szCs w:val="24"/>
        </w:rPr>
        <w:t xml:space="preserve"> (2 победителей)</w:t>
      </w:r>
      <w:r w:rsidRPr="00A848B1">
        <w:rPr>
          <w:rFonts w:ascii="Times New Roman" w:hAnsi="Times New Roman"/>
          <w:sz w:val="24"/>
          <w:szCs w:val="24"/>
        </w:rPr>
        <w:t>;</w:t>
      </w:r>
    </w:p>
    <w:p w:rsidR="00AC70FE" w:rsidRPr="00A848B1" w:rsidRDefault="00AC70FE" w:rsidP="00A848B1">
      <w:pPr>
        <w:pStyle w:val="a3"/>
        <w:numPr>
          <w:ilvl w:val="0"/>
          <w:numId w:val="7"/>
        </w:numPr>
        <w:spacing w:line="360" w:lineRule="auto"/>
        <w:rPr>
          <w:rFonts w:ascii="Times New Roman" w:hAnsi="Times New Roman"/>
          <w:sz w:val="24"/>
          <w:szCs w:val="24"/>
        </w:rPr>
      </w:pPr>
      <w:r w:rsidRPr="00A848B1">
        <w:rPr>
          <w:rFonts w:ascii="Times New Roman" w:hAnsi="Times New Roman"/>
          <w:sz w:val="24"/>
          <w:szCs w:val="24"/>
        </w:rPr>
        <w:t xml:space="preserve">Участие в </w:t>
      </w:r>
      <w:r w:rsidR="00A848B1" w:rsidRPr="00A848B1">
        <w:rPr>
          <w:rFonts w:ascii="Times New Roman" w:hAnsi="Times New Roman"/>
          <w:sz w:val="24"/>
          <w:szCs w:val="24"/>
        </w:rPr>
        <w:t>региональной конференции «Интерес. Познание. Творчество</w:t>
      </w:r>
      <w:proofErr w:type="gramStart"/>
      <w:r w:rsidR="00A848B1" w:rsidRPr="00A848B1">
        <w:rPr>
          <w:rFonts w:ascii="Times New Roman" w:hAnsi="Times New Roman"/>
          <w:sz w:val="24"/>
          <w:szCs w:val="24"/>
        </w:rPr>
        <w:t>.» (</w:t>
      </w:r>
      <w:proofErr w:type="gramEnd"/>
      <w:r w:rsidR="00A848B1" w:rsidRPr="00A848B1">
        <w:rPr>
          <w:rFonts w:ascii="Times New Roman" w:hAnsi="Times New Roman"/>
          <w:sz w:val="24"/>
          <w:szCs w:val="24"/>
        </w:rPr>
        <w:t xml:space="preserve">4 призеров в 2018г. и 2019г.) </w:t>
      </w:r>
    </w:p>
    <w:p w:rsidR="00AC70FE" w:rsidRPr="00A848B1" w:rsidRDefault="00740E26" w:rsidP="00A848B1">
      <w:pPr>
        <w:pStyle w:val="a3"/>
        <w:numPr>
          <w:ilvl w:val="0"/>
          <w:numId w:val="7"/>
        </w:numPr>
        <w:spacing w:line="360" w:lineRule="auto"/>
        <w:rPr>
          <w:rFonts w:ascii="Times New Roman" w:hAnsi="Times New Roman"/>
          <w:sz w:val="24"/>
          <w:szCs w:val="24"/>
        </w:rPr>
      </w:pPr>
      <w:r w:rsidRPr="00A848B1">
        <w:rPr>
          <w:rFonts w:ascii="Times New Roman" w:hAnsi="Times New Roman"/>
          <w:sz w:val="24"/>
          <w:szCs w:val="24"/>
        </w:rPr>
        <w:t xml:space="preserve">Участие в олимпиадах </w:t>
      </w:r>
      <w:r w:rsidR="00AC70FE" w:rsidRPr="00A848B1">
        <w:rPr>
          <w:rFonts w:ascii="Times New Roman" w:hAnsi="Times New Roman"/>
          <w:sz w:val="24"/>
          <w:szCs w:val="24"/>
        </w:rPr>
        <w:t>(призер муниципального этапа Всероссийской олимпиады школьников по обществознанию 2018 г.)</w:t>
      </w:r>
    </w:p>
    <w:p w:rsidR="00740E26" w:rsidRPr="00A848B1" w:rsidRDefault="00740E26" w:rsidP="00A848B1">
      <w:pPr>
        <w:pStyle w:val="a3"/>
        <w:numPr>
          <w:ilvl w:val="0"/>
          <w:numId w:val="7"/>
        </w:numPr>
        <w:spacing w:line="360" w:lineRule="auto"/>
        <w:rPr>
          <w:rFonts w:ascii="Times New Roman" w:hAnsi="Times New Roman"/>
          <w:sz w:val="24"/>
          <w:szCs w:val="24"/>
        </w:rPr>
      </w:pPr>
      <w:r w:rsidRPr="00A848B1">
        <w:rPr>
          <w:rFonts w:ascii="Times New Roman" w:hAnsi="Times New Roman"/>
          <w:sz w:val="24"/>
          <w:szCs w:val="24"/>
        </w:rPr>
        <w:t xml:space="preserve">Участие в </w:t>
      </w:r>
      <w:r w:rsidR="00AC70FE" w:rsidRPr="00A848B1">
        <w:rPr>
          <w:rFonts w:ascii="Times New Roman" w:hAnsi="Times New Roman"/>
          <w:sz w:val="24"/>
          <w:szCs w:val="24"/>
        </w:rPr>
        <w:t xml:space="preserve">региональном конкурсе проектных и исследовательских работ «Ярмарка идей МФЮА» в 2018г., 2019г. </w:t>
      </w:r>
      <w:r w:rsidR="00A848B1" w:rsidRPr="00A848B1">
        <w:rPr>
          <w:rFonts w:ascii="Times New Roman" w:hAnsi="Times New Roman"/>
          <w:sz w:val="24"/>
          <w:szCs w:val="24"/>
        </w:rPr>
        <w:t>(</w:t>
      </w:r>
      <w:r w:rsidR="00AC70FE" w:rsidRPr="00A848B1">
        <w:rPr>
          <w:rFonts w:ascii="Times New Roman" w:hAnsi="Times New Roman"/>
          <w:sz w:val="24"/>
          <w:szCs w:val="24"/>
        </w:rPr>
        <w:t>2 дипломанта в 2018г. и 2019г.)</w:t>
      </w:r>
    </w:p>
    <w:p w:rsidR="00A848B1" w:rsidRPr="00A848B1" w:rsidRDefault="00A848B1" w:rsidP="00A848B1">
      <w:pPr>
        <w:spacing w:line="360" w:lineRule="auto"/>
        <w:rPr>
          <w:rFonts w:ascii="Times New Roman" w:hAnsi="Times New Roman"/>
          <w:sz w:val="24"/>
          <w:szCs w:val="24"/>
        </w:rPr>
      </w:pP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Результаты успеваемости по предмету среди параллелей шестых классов представлены в диаграмме №3:</w:t>
      </w:r>
    </w:p>
    <w:p w:rsidR="00740E26" w:rsidRPr="00A848B1" w:rsidRDefault="00740E26" w:rsidP="00A848B1">
      <w:pPr>
        <w:spacing w:line="360" w:lineRule="auto"/>
        <w:rPr>
          <w:rFonts w:ascii="Times New Roman" w:hAnsi="Times New Roman"/>
          <w:b/>
          <w:sz w:val="24"/>
          <w:szCs w:val="24"/>
        </w:rPr>
      </w:pPr>
      <w:r w:rsidRPr="00A848B1">
        <w:rPr>
          <w:rFonts w:ascii="Times New Roman" w:hAnsi="Times New Roman"/>
          <w:b/>
          <w:sz w:val="24"/>
          <w:szCs w:val="24"/>
        </w:rPr>
        <w:t>Диаграмма 3</w:t>
      </w:r>
    </w:p>
    <w:p w:rsidR="00740E26" w:rsidRPr="00A848B1" w:rsidRDefault="00740E26" w:rsidP="00A848B1">
      <w:pPr>
        <w:spacing w:line="360" w:lineRule="auto"/>
        <w:ind w:left="709" w:firstLine="0"/>
        <w:rPr>
          <w:rFonts w:ascii="Times New Roman" w:hAnsi="Times New Roman"/>
          <w:sz w:val="24"/>
          <w:szCs w:val="24"/>
        </w:rPr>
      </w:pPr>
    </w:p>
    <w:p w:rsidR="00740E26" w:rsidRPr="00A848B1" w:rsidRDefault="00740E26" w:rsidP="00A848B1">
      <w:pPr>
        <w:spacing w:line="360" w:lineRule="auto"/>
        <w:ind w:left="709" w:firstLine="0"/>
        <w:rPr>
          <w:rFonts w:ascii="Times New Roman" w:hAnsi="Times New Roman"/>
          <w:sz w:val="24"/>
          <w:szCs w:val="24"/>
        </w:rPr>
      </w:pPr>
    </w:p>
    <w:p w:rsidR="00740E26" w:rsidRPr="00A848B1" w:rsidRDefault="00740E26" w:rsidP="00A848B1">
      <w:pPr>
        <w:spacing w:line="360" w:lineRule="auto"/>
        <w:ind w:left="709" w:firstLine="0"/>
        <w:rPr>
          <w:rFonts w:ascii="Times New Roman" w:hAnsi="Times New Roman"/>
          <w:sz w:val="24"/>
          <w:szCs w:val="24"/>
        </w:rPr>
      </w:pPr>
      <w:r w:rsidRPr="00A848B1">
        <w:rPr>
          <w:rFonts w:ascii="Times New Roman" w:hAnsi="Times New Roman"/>
          <w:noProof/>
          <w:sz w:val="24"/>
          <w:szCs w:val="24"/>
          <w:lang w:eastAsia="ru-RU"/>
        </w:rPr>
        <w:drawing>
          <wp:inline distT="0" distB="0" distL="0" distR="0">
            <wp:extent cx="4522470" cy="2453640"/>
            <wp:effectExtent l="19050" t="0" r="11430" b="381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40E26" w:rsidRPr="00A848B1" w:rsidRDefault="00740E26" w:rsidP="00A848B1">
      <w:pPr>
        <w:spacing w:line="360" w:lineRule="auto"/>
        <w:ind w:firstLine="567"/>
        <w:rPr>
          <w:rFonts w:ascii="Times New Roman" w:hAnsi="Times New Roman"/>
          <w:sz w:val="24"/>
          <w:szCs w:val="24"/>
        </w:rPr>
      </w:pPr>
    </w:p>
    <w:p w:rsidR="00740E26" w:rsidRPr="00A848B1" w:rsidRDefault="00740E26" w:rsidP="00A848B1">
      <w:pPr>
        <w:spacing w:line="360" w:lineRule="auto"/>
        <w:rPr>
          <w:rFonts w:ascii="Times New Roman" w:hAnsi="Times New Roman"/>
          <w:sz w:val="24"/>
          <w:szCs w:val="24"/>
        </w:rPr>
      </w:pPr>
      <w:r w:rsidRPr="00A848B1">
        <w:rPr>
          <w:rFonts w:ascii="Times New Roman" w:hAnsi="Times New Roman"/>
          <w:sz w:val="24"/>
          <w:szCs w:val="24"/>
        </w:rPr>
        <w:t xml:space="preserve">Сравнивая результаты успеваемости в параллели </w:t>
      </w:r>
      <w:r w:rsidR="00A848B1" w:rsidRPr="00A848B1">
        <w:rPr>
          <w:rFonts w:ascii="Times New Roman" w:hAnsi="Times New Roman"/>
          <w:sz w:val="24"/>
          <w:szCs w:val="24"/>
        </w:rPr>
        <w:t>восьмых</w:t>
      </w:r>
      <w:r w:rsidRPr="00A848B1">
        <w:rPr>
          <w:rFonts w:ascii="Times New Roman" w:hAnsi="Times New Roman"/>
          <w:sz w:val="24"/>
          <w:szCs w:val="24"/>
        </w:rPr>
        <w:t xml:space="preserve"> классов, можно прийти к выводу, что данный показатель в </w:t>
      </w:r>
      <w:r w:rsidR="00687212" w:rsidRPr="00A848B1">
        <w:rPr>
          <w:rFonts w:ascii="Times New Roman" w:hAnsi="Times New Roman"/>
          <w:sz w:val="24"/>
          <w:szCs w:val="24"/>
        </w:rPr>
        <w:t>8</w:t>
      </w:r>
      <w:r w:rsidRPr="00A848B1">
        <w:rPr>
          <w:rFonts w:ascii="Times New Roman" w:hAnsi="Times New Roman"/>
          <w:sz w:val="24"/>
          <w:szCs w:val="24"/>
        </w:rPr>
        <w:t xml:space="preserve"> «А» классе выше, чем в </w:t>
      </w:r>
      <w:r w:rsidR="00687212" w:rsidRPr="00A848B1">
        <w:rPr>
          <w:rFonts w:ascii="Times New Roman" w:hAnsi="Times New Roman"/>
          <w:sz w:val="24"/>
          <w:szCs w:val="24"/>
        </w:rPr>
        <w:t>8</w:t>
      </w:r>
      <w:r w:rsidRPr="00A848B1">
        <w:rPr>
          <w:rFonts w:ascii="Times New Roman" w:hAnsi="Times New Roman"/>
          <w:sz w:val="24"/>
          <w:szCs w:val="24"/>
        </w:rPr>
        <w:t xml:space="preserve"> «Б», что говорит об эффективности </w:t>
      </w:r>
      <w:r w:rsidR="00687212" w:rsidRPr="00A848B1">
        <w:rPr>
          <w:rFonts w:ascii="Times New Roman" w:hAnsi="Times New Roman"/>
          <w:sz w:val="24"/>
          <w:szCs w:val="24"/>
        </w:rPr>
        <w:t xml:space="preserve">метода визуализации на уроках истории и </w:t>
      </w:r>
      <w:r w:rsidR="00A1472C" w:rsidRPr="00A848B1">
        <w:rPr>
          <w:rFonts w:ascii="Times New Roman" w:hAnsi="Times New Roman"/>
          <w:sz w:val="24"/>
          <w:szCs w:val="24"/>
        </w:rPr>
        <w:t>обществознания</w:t>
      </w:r>
      <w:r w:rsidRPr="00A848B1">
        <w:rPr>
          <w:rFonts w:ascii="Times New Roman" w:hAnsi="Times New Roman"/>
          <w:sz w:val="24"/>
          <w:szCs w:val="24"/>
        </w:rPr>
        <w:t>.</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b/>
          <w:sz w:val="24"/>
          <w:szCs w:val="24"/>
        </w:rPr>
        <w:t>ВЫВОД:</w:t>
      </w:r>
      <w:r w:rsidRPr="00A848B1">
        <w:rPr>
          <w:rFonts w:ascii="Times New Roman" w:hAnsi="Times New Roman"/>
          <w:sz w:val="24"/>
          <w:szCs w:val="24"/>
        </w:rPr>
        <w:t xml:space="preserve"> </w:t>
      </w:r>
    </w:p>
    <w:p w:rsidR="00740E26" w:rsidRPr="00A848B1" w:rsidRDefault="00740E26" w:rsidP="00A848B1">
      <w:pPr>
        <w:tabs>
          <w:tab w:val="left" w:pos="1980"/>
        </w:tabs>
        <w:spacing w:line="360" w:lineRule="auto"/>
        <w:rPr>
          <w:rFonts w:ascii="Times New Roman" w:hAnsi="Times New Roman"/>
          <w:sz w:val="24"/>
          <w:szCs w:val="24"/>
        </w:rPr>
      </w:pPr>
      <w:r w:rsidRPr="00A848B1">
        <w:rPr>
          <w:rFonts w:ascii="Times New Roman" w:hAnsi="Times New Roman"/>
          <w:sz w:val="24"/>
          <w:szCs w:val="24"/>
        </w:rPr>
        <w:t>Использование на уроках истории фрагментов из кино позволяет учащимся «увидеть» изучаемые события, окунуться в жизнь прошлого, испытать чувства героев, сопереживать им, «понять» их время. Применение кинофильмов формирует у учащихся целостную картину исторической эпохи и способствует лучшему запоминанию и пониманию фактов и событий. Использование метода визуализации, как показали результаты выше, повышают мотивацию школьников, их заинтересованность предметом. Улучшаются предметные результаты, повышается качество знаний по истории</w:t>
      </w:r>
      <w:r w:rsidR="00687212" w:rsidRPr="00A848B1">
        <w:rPr>
          <w:rFonts w:ascii="Times New Roman" w:hAnsi="Times New Roman"/>
          <w:sz w:val="24"/>
          <w:szCs w:val="24"/>
        </w:rPr>
        <w:t xml:space="preserve"> и </w:t>
      </w:r>
      <w:r w:rsidR="00687212" w:rsidRPr="00A848B1">
        <w:rPr>
          <w:rFonts w:ascii="Times New Roman" w:hAnsi="Times New Roman"/>
          <w:sz w:val="24"/>
          <w:szCs w:val="24"/>
        </w:rPr>
        <w:lastRenderedPageBreak/>
        <w:t>обществознанию</w:t>
      </w:r>
      <w:r w:rsidRPr="00A848B1">
        <w:rPr>
          <w:rFonts w:ascii="Times New Roman" w:hAnsi="Times New Roman"/>
          <w:sz w:val="24"/>
          <w:szCs w:val="24"/>
        </w:rPr>
        <w:t>. Наряду с улучшением успеваемости, происходит количественный рост числа участников различных конкурсов муниципального и регионального уровней. Повышением уровня достижения качественных критериев служит факт увеличения числа школьников, выбирающих для дополнительного чтения книги по исторической</w:t>
      </w:r>
      <w:r w:rsidR="00687212" w:rsidRPr="00A848B1">
        <w:rPr>
          <w:rFonts w:ascii="Times New Roman" w:hAnsi="Times New Roman"/>
          <w:sz w:val="24"/>
          <w:szCs w:val="24"/>
        </w:rPr>
        <w:t xml:space="preserve"> и обществоведческой</w:t>
      </w:r>
      <w:r w:rsidRPr="00A848B1">
        <w:rPr>
          <w:rFonts w:ascii="Times New Roman" w:hAnsi="Times New Roman"/>
          <w:sz w:val="24"/>
          <w:szCs w:val="24"/>
        </w:rPr>
        <w:t xml:space="preserve"> тематике, наличие победителей и призеров олимпиад и конкурсов. Использование видеоматериала позволяет развить образную и эмоциональную память, что способствует лучшему запоминанию материала не только по предмет</w:t>
      </w:r>
      <w:r w:rsidR="00687212" w:rsidRPr="00A848B1">
        <w:rPr>
          <w:rFonts w:ascii="Times New Roman" w:hAnsi="Times New Roman"/>
          <w:sz w:val="24"/>
          <w:szCs w:val="24"/>
        </w:rPr>
        <w:t>ам</w:t>
      </w:r>
      <w:r w:rsidRPr="00A848B1">
        <w:rPr>
          <w:rFonts w:ascii="Times New Roman" w:hAnsi="Times New Roman"/>
          <w:sz w:val="24"/>
          <w:szCs w:val="24"/>
        </w:rPr>
        <w:t xml:space="preserve"> «История»</w:t>
      </w:r>
      <w:r w:rsidR="00687212" w:rsidRPr="00A848B1">
        <w:rPr>
          <w:rFonts w:ascii="Times New Roman" w:hAnsi="Times New Roman"/>
          <w:sz w:val="24"/>
          <w:szCs w:val="24"/>
        </w:rPr>
        <w:t xml:space="preserve"> и «Обществознание»</w:t>
      </w:r>
      <w:r w:rsidRPr="00A848B1">
        <w:rPr>
          <w:rFonts w:ascii="Times New Roman" w:hAnsi="Times New Roman"/>
          <w:sz w:val="24"/>
          <w:szCs w:val="24"/>
        </w:rPr>
        <w:t>, но и других учебных дисциплин (по отзывам и наблюдениям учителей-предметников).</w:t>
      </w:r>
    </w:p>
    <w:p w:rsidR="00740E26" w:rsidRPr="00A848B1" w:rsidRDefault="00740E26" w:rsidP="00A848B1">
      <w:pPr>
        <w:spacing w:line="360" w:lineRule="auto"/>
        <w:ind w:firstLine="567"/>
        <w:rPr>
          <w:rFonts w:ascii="Times New Roman" w:hAnsi="Times New Roman"/>
          <w:sz w:val="24"/>
          <w:szCs w:val="24"/>
        </w:rPr>
      </w:pPr>
      <w:r w:rsidRPr="00A848B1">
        <w:rPr>
          <w:rFonts w:ascii="Times New Roman" w:hAnsi="Times New Roman"/>
          <w:sz w:val="24"/>
          <w:szCs w:val="24"/>
        </w:rPr>
        <w:t xml:space="preserve">     Современное образование развивается. Изменяется содержание образования, появляются новые учебники, методики и методические приемы. Современное поколение не отстает от своего времени. Все это обязывает учителя искать новые современные подходы в обучении и воспитании. К сожалению, на уроках истории</w:t>
      </w:r>
      <w:r w:rsidR="00A1472C" w:rsidRPr="00A848B1">
        <w:rPr>
          <w:rFonts w:ascii="Times New Roman" w:hAnsi="Times New Roman"/>
          <w:sz w:val="24"/>
          <w:szCs w:val="24"/>
        </w:rPr>
        <w:t xml:space="preserve"> и обществознания, </w:t>
      </w:r>
      <w:r w:rsidRPr="00A848B1">
        <w:rPr>
          <w:rFonts w:ascii="Times New Roman" w:hAnsi="Times New Roman"/>
          <w:sz w:val="24"/>
          <w:szCs w:val="24"/>
        </w:rPr>
        <w:t xml:space="preserve"> как источники информации пока доминируют учитель и книга. ХХ</w:t>
      </w:r>
      <w:proofErr w:type="gramStart"/>
      <w:r w:rsidRPr="00A848B1">
        <w:rPr>
          <w:rFonts w:ascii="Times New Roman" w:hAnsi="Times New Roman"/>
          <w:sz w:val="24"/>
          <w:szCs w:val="24"/>
          <w:lang w:val="en-US"/>
        </w:rPr>
        <w:t>I</w:t>
      </w:r>
      <w:proofErr w:type="gramEnd"/>
      <w:r w:rsidRPr="00A848B1">
        <w:rPr>
          <w:rFonts w:ascii="Times New Roman" w:hAnsi="Times New Roman"/>
          <w:sz w:val="24"/>
          <w:szCs w:val="24"/>
        </w:rPr>
        <w:t xml:space="preserve"> век требует нового подхода. Этим подходом может служить видео. Видеофрагмент поможет закрепить «сухой» материал и сделать его более интересным, тем самым побудить учащихся к изучению предмета, развивать их познавательный интерес.</w:t>
      </w:r>
    </w:p>
    <w:p w:rsidR="00740E26" w:rsidRPr="00A848B1" w:rsidRDefault="00740E26" w:rsidP="00A848B1">
      <w:pPr>
        <w:spacing w:line="360" w:lineRule="auto"/>
        <w:ind w:firstLine="0"/>
        <w:rPr>
          <w:rFonts w:ascii="Times New Roman" w:hAnsi="Times New Roman"/>
          <w:sz w:val="24"/>
          <w:szCs w:val="24"/>
        </w:rPr>
      </w:pPr>
    </w:p>
    <w:p w:rsidR="00740E26" w:rsidRPr="00A848B1" w:rsidRDefault="00740E26" w:rsidP="00A848B1">
      <w:pPr>
        <w:spacing w:line="360" w:lineRule="auto"/>
        <w:ind w:firstLine="0"/>
        <w:rPr>
          <w:rFonts w:ascii="Times New Roman" w:hAnsi="Times New Roman"/>
          <w:sz w:val="24"/>
          <w:szCs w:val="24"/>
        </w:rPr>
      </w:pPr>
      <w:r w:rsidRPr="00A848B1">
        <w:rPr>
          <w:rFonts w:ascii="Times New Roman" w:hAnsi="Times New Roman"/>
          <w:sz w:val="24"/>
          <w:szCs w:val="24"/>
        </w:rPr>
        <w:br w:type="page"/>
      </w:r>
    </w:p>
    <w:p w:rsidR="00740E26" w:rsidRPr="00A848B1" w:rsidRDefault="00740E26" w:rsidP="00A848B1">
      <w:pPr>
        <w:spacing w:line="360" w:lineRule="auto"/>
        <w:ind w:firstLine="0"/>
        <w:rPr>
          <w:rFonts w:ascii="Times New Roman" w:hAnsi="Times New Roman"/>
          <w:sz w:val="24"/>
          <w:szCs w:val="24"/>
        </w:rPr>
      </w:pPr>
    </w:p>
    <w:p w:rsidR="00740E26" w:rsidRPr="00A848B1" w:rsidRDefault="00740E26" w:rsidP="00A848B1">
      <w:pPr>
        <w:spacing w:line="360" w:lineRule="auto"/>
        <w:ind w:firstLine="0"/>
        <w:rPr>
          <w:rFonts w:ascii="Times New Roman" w:hAnsi="Times New Roman"/>
          <w:sz w:val="24"/>
          <w:szCs w:val="24"/>
        </w:rPr>
      </w:pPr>
    </w:p>
    <w:p w:rsidR="00740E26" w:rsidRPr="00A848B1" w:rsidRDefault="00740E26" w:rsidP="00A848B1">
      <w:pPr>
        <w:spacing w:line="360" w:lineRule="auto"/>
        <w:rPr>
          <w:rFonts w:ascii="Times New Roman" w:hAnsi="Times New Roman"/>
          <w:b/>
          <w:sz w:val="24"/>
          <w:szCs w:val="24"/>
        </w:rPr>
      </w:pPr>
      <w:r w:rsidRPr="00A848B1">
        <w:rPr>
          <w:rFonts w:ascii="Times New Roman" w:hAnsi="Times New Roman"/>
          <w:b/>
          <w:sz w:val="24"/>
          <w:szCs w:val="24"/>
        </w:rPr>
        <w:t>Список используемой литературы</w:t>
      </w:r>
    </w:p>
    <w:p w:rsidR="00740E26" w:rsidRPr="00A848B1" w:rsidRDefault="00740E26" w:rsidP="00A848B1">
      <w:pPr>
        <w:pStyle w:val="a3"/>
        <w:numPr>
          <w:ilvl w:val="0"/>
          <w:numId w:val="4"/>
        </w:numPr>
        <w:spacing w:line="360" w:lineRule="auto"/>
        <w:rPr>
          <w:rFonts w:ascii="Times New Roman" w:hAnsi="Times New Roman"/>
          <w:sz w:val="24"/>
          <w:szCs w:val="24"/>
        </w:rPr>
      </w:pPr>
      <w:proofErr w:type="spellStart"/>
      <w:r w:rsidRPr="00A848B1">
        <w:rPr>
          <w:rFonts w:ascii="Times New Roman" w:hAnsi="Times New Roman"/>
          <w:sz w:val="24"/>
          <w:szCs w:val="24"/>
        </w:rPr>
        <w:t>Блонский</w:t>
      </w:r>
      <w:proofErr w:type="spellEnd"/>
      <w:r w:rsidRPr="00A848B1">
        <w:rPr>
          <w:rFonts w:ascii="Times New Roman" w:hAnsi="Times New Roman"/>
          <w:sz w:val="24"/>
          <w:szCs w:val="24"/>
        </w:rPr>
        <w:t xml:space="preserve"> П.П. «Память и мышление». СПб;2001</w:t>
      </w:r>
    </w:p>
    <w:p w:rsidR="00740E26" w:rsidRPr="00A848B1" w:rsidRDefault="00740E26" w:rsidP="00A848B1">
      <w:pPr>
        <w:pStyle w:val="a3"/>
        <w:numPr>
          <w:ilvl w:val="0"/>
          <w:numId w:val="4"/>
        </w:numPr>
        <w:spacing w:line="360" w:lineRule="auto"/>
        <w:rPr>
          <w:rFonts w:ascii="Times New Roman" w:hAnsi="Times New Roman"/>
          <w:sz w:val="24"/>
          <w:szCs w:val="24"/>
        </w:rPr>
      </w:pPr>
      <w:proofErr w:type="spellStart"/>
      <w:r w:rsidRPr="00A848B1">
        <w:rPr>
          <w:rFonts w:ascii="Times New Roman" w:hAnsi="Times New Roman"/>
          <w:sz w:val="24"/>
          <w:szCs w:val="24"/>
        </w:rPr>
        <w:t>Е.А.Маслыко</w:t>
      </w:r>
      <w:proofErr w:type="spellEnd"/>
      <w:r w:rsidRPr="00A848B1">
        <w:rPr>
          <w:rFonts w:ascii="Times New Roman" w:hAnsi="Times New Roman"/>
          <w:sz w:val="24"/>
          <w:szCs w:val="24"/>
        </w:rPr>
        <w:t xml:space="preserve"> «Настольная книга преподавателя иностранного языка: Справочное пособие»</w:t>
      </w:r>
      <w:r w:rsidRPr="00A848B1">
        <w:rPr>
          <w:rFonts w:ascii="Times New Roman" w:hAnsi="Times New Roman"/>
          <w:color w:val="333333"/>
          <w:sz w:val="24"/>
          <w:szCs w:val="24"/>
        </w:rPr>
        <w:t>.</w:t>
      </w:r>
      <w:r w:rsidRPr="00A848B1">
        <w:rPr>
          <w:rFonts w:ascii="Times New Roman" w:hAnsi="Times New Roman"/>
          <w:sz w:val="24"/>
          <w:szCs w:val="24"/>
        </w:rPr>
        <w:t xml:space="preserve"> Минск;2004</w:t>
      </w:r>
    </w:p>
    <w:p w:rsidR="00740E26" w:rsidRPr="00A848B1" w:rsidRDefault="00740E26" w:rsidP="00A848B1">
      <w:pPr>
        <w:pStyle w:val="a3"/>
        <w:numPr>
          <w:ilvl w:val="0"/>
          <w:numId w:val="4"/>
        </w:numPr>
        <w:shd w:val="clear" w:color="auto" w:fill="FFFFFF"/>
        <w:spacing w:before="100" w:beforeAutospacing="1" w:after="100" w:afterAutospacing="1" w:line="360" w:lineRule="auto"/>
        <w:rPr>
          <w:rFonts w:ascii="Times New Roman" w:hAnsi="Times New Roman"/>
          <w:bCs/>
          <w:iCs/>
          <w:sz w:val="24"/>
          <w:szCs w:val="24"/>
          <w:lang w:eastAsia="ru-RU"/>
        </w:rPr>
      </w:pPr>
      <w:r w:rsidRPr="00A848B1">
        <w:rPr>
          <w:rFonts w:ascii="Times New Roman" w:hAnsi="Times New Roman"/>
          <w:bCs/>
          <w:iCs/>
          <w:sz w:val="24"/>
          <w:szCs w:val="24"/>
          <w:lang w:eastAsia="ru-RU"/>
        </w:rPr>
        <w:t>Короткова М.В. Личностно-ориентированный подход в использовании наглядных средств на уроках истории/ М.В. Короткова // Преподавание истории в школе. - 2008. - №1.</w:t>
      </w:r>
    </w:p>
    <w:p w:rsidR="00740E26" w:rsidRPr="00A848B1" w:rsidRDefault="00740E26" w:rsidP="00A848B1">
      <w:pPr>
        <w:pStyle w:val="a3"/>
        <w:numPr>
          <w:ilvl w:val="0"/>
          <w:numId w:val="4"/>
        </w:numPr>
        <w:spacing w:line="360" w:lineRule="auto"/>
        <w:rPr>
          <w:rFonts w:ascii="Times New Roman" w:hAnsi="Times New Roman"/>
          <w:bCs/>
          <w:iCs/>
          <w:sz w:val="24"/>
          <w:szCs w:val="24"/>
          <w:lang w:eastAsia="ru-RU"/>
        </w:rPr>
      </w:pPr>
      <w:r w:rsidRPr="00A848B1">
        <w:rPr>
          <w:rFonts w:ascii="Times New Roman" w:hAnsi="Times New Roman"/>
          <w:bCs/>
          <w:iCs/>
          <w:sz w:val="24"/>
          <w:szCs w:val="24"/>
          <w:lang w:eastAsia="ru-RU"/>
        </w:rPr>
        <w:t>Комарова Ю.А. Научно-исследовательская компетентность специалистов: функционально-содержательное описание // Известия Российского государственного педагогического университета им. А.И. Герцена. Выпуск 11 (68). – СПб, 2008.</w:t>
      </w:r>
    </w:p>
    <w:p w:rsidR="00740E26" w:rsidRPr="00A848B1" w:rsidRDefault="00740E26" w:rsidP="00A848B1">
      <w:pPr>
        <w:pStyle w:val="a3"/>
        <w:numPr>
          <w:ilvl w:val="0"/>
          <w:numId w:val="4"/>
        </w:numPr>
        <w:spacing w:line="360" w:lineRule="auto"/>
        <w:rPr>
          <w:rFonts w:ascii="Times New Roman" w:hAnsi="Times New Roman"/>
          <w:bCs/>
          <w:iCs/>
          <w:sz w:val="24"/>
          <w:szCs w:val="24"/>
          <w:lang w:eastAsia="ru-RU"/>
        </w:rPr>
      </w:pPr>
      <w:proofErr w:type="spellStart"/>
      <w:r w:rsidRPr="00A848B1">
        <w:rPr>
          <w:rFonts w:ascii="Times New Roman" w:hAnsi="Times New Roman"/>
          <w:bCs/>
          <w:iCs/>
          <w:sz w:val="24"/>
          <w:szCs w:val="24"/>
          <w:lang w:eastAsia="ru-RU"/>
        </w:rPr>
        <w:t>Аствацатуров</w:t>
      </w:r>
      <w:proofErr w:type="spellEnd"/>
      <w:r w:rsidRPr="00A848B1">
        <w:rPr>
          <w:rFonts w:ascii="Times New Roman" w:hAnsi="Times New Roman"/>
          <w:bCs/>
          <w:iCs/>
          <w:sz w:val="24"/>
          <w:szCs w:val="24"/>
          <w:lang w:eastAsia="ru-RU"/>
        </w:rPr>
        <w:t xml:space="preserve"> Г. Технология конструирования </w:t>
      </w:r>
      <w:proofErr w:type="spellStart"/>
      <w:r w:rsidRPr="00A848B1">
        <w:rPr>
          <w:rFonts w:ascii="Times New Roman" w:hAnsi="Times New Roman"/>
          <w:bCs/>
          <w:iCs/>
          <w:sz w:val="24"/>
          <w:szCs w:val="24"/>
          <w:lang w:eastAsia="ru-RU"/>
        </w:rPr>
        <w:t>мультимедийного</w:t>
      </w:r>
      <w:proofErr w:type="spellEnd"/>
      <w:r w:rsidRPr="00A848B1">
        <w:rPr>
          <w:rFonts w:ascii="Times New Roman" w:hAnsi="Times New Roman"/>
          <w:bCs/>
          <w:iCs/>
          <w:sz w:val="24"/>
          <w:szCs w:val="24"/>
          <w:lang w:eastAsia="ru-RU"/>
        </w:rPr>
        <w:t xml:space="preserve"> урока / Г. </w:t>
      </w:r>
      <w:proofErr w:type="spellStart"/>
      <w:r w:rsidRPr="00A848B1">
        <w:rPr>
          <w:rFonts w:ascii="Times New Roman" w:hAnsi="Times New Roman"/>
          <w:bCs/>
          <w:iCs/>
          <w:sz w:val="24"/>
          <w:szCs w:val="24"/>
          <w:lang w:eastAsia="ru-RU"/>
        </w:rPr>
        <w:t>Аствацатуров</w:t>
      </w:r>
      <w:proofErr w:type="spellEnd"/>
      <w:r w:rsidRPr="00A848B1">
        <w:rPr>
          <w:rFonts w:ascii="Times New Roman" w:hAnsi="Times New Roman"/>
          <w:bCs/>
          <w:iCs/>
          <w:sz w:val="24"/>
          <w:szCs w:val="24"/>
          <w:lang w:eastAsia="ru-RU"/>
        </w:rPr>
        <w:t xml:space="preserve"> // Учитель истории. - 2002. - №2.</w:t>
      </w:r>
    </w:p>
    <w:p w:rsidR="00740E26" w:rsidRPr="00A848B1" w:rsidRDefault="00740E26" w:rsidP="00A848B1">
      <w:pPr>
        <w:pStyle w:val="a7"/>
        <w:numPr>
          <w:ilvl w:val="0"/>
          <w:numId w:val="4"/>
        </w:numPr>
        <w:shd w:val="clear" w:color="auto" w:fill="FFFFFF"/>
        <w:spacing w:line="360" w:lineRule="auto"/>
        <w:jc w:val="both"/>
        <w:rPr>
          <w:color w:val="000000"/>
        </w:rPr>
      </w:pPr>
      <w:proofErr w:type="spellStart"/>
      <w:r w:rsidRPr="00A848B1">
        <w:rPr>
          <w:color w:val="000000"/>
        </w:rPr>
        <w:t>Студеникин</w:t>
      </w:r>
      <w:proofErr w:type="spellEnd"/>
      <w:r w:rsidRPr="00A848B1">
        <w:rPr>
          <w:color w:val="000000"/>
        </w:rPr>
        <w:t xml:space="preserve"> М.Т. Современные технологии преподавания истории в школе / М.Т. </w:t>
      </w:r>
      <w:proofErr w:type="spellStart"/>
      <w:r w:rsidRPr="00A848B1">
        <w:rPr>
          <w:color w:val="000000"/>
        </w:rPr>
        <w:t>Студеникин</w:t>
      </w:r>
      <w:proofErr w:type="spellEnd"/>
      <w:r w:rsidRPr="00A848B1">
        <w:rPr>
          <w:color w:val="000000"/>
        </w:rPr>
        <w:t xml:space="preserve">. - М. - </w:t>
      </w:r>
      <w:proofErr w:type="spellStart"/>
      <w:r w:rsidRPr="00A848B1">
        <w:rPr>
          <w:color w:val="000000"/>
        </w:rPr>
        <w:t>Владос</w:t>
      </w:r>
      <w:proofErr w:type="spellEnd"/>
      <w:r w:rsidRPr="00A848B1">
        <w:rPr>
          <w:color w:val="000000"/>
        </w:rPr>
        <w:t>, 2007.</w:t>
      </w:r>
    </w:p>
    <w:p w:rsidR="00740E26" w:rsidRPr="00A848B1" w:rsidRDefault="00740E26" w:rsidP="00A848B1">
      <w:pPr>
        <w:pStyle w:val="a7"/>
        <w:numPr>
          <w:ilvl w:val="0"/>
          <w:numId w:val="4"/>
        </w:numPr>
        <w:shd w:val="clear" w:color="auto" w:fill="FFFFFF"/>
        <w:spacing w:line="360" w:lineRule="auto"/>
        <w:jc w:val="both"/>
        <w:rPr>
          <w:color w:val="000000"/>
        </w:rPr>
      </w:pPr>
      <w:r w:rsidRPr="00A848B1">
        <w:rPr>
          <w:color w:val="000000"/>
        </w:rPr>
        <w:t xml:space="preserve">И.Г. Захарова «Информационные технологии в образовании». Издательство «Академия», М;2013 </w:t>
      </w:r>
    </w:p>
    <w:p w:rsidR="00740E26" w:rsidRPr="00A848B1" w:rsidRDefault="00740E26" w:rsidP="00A848B1">
      <w:pPr>
        <w:pStyle w:val="a7"/>
        <w:numPr>
          <w:ilvl w:val="0"/>
          <w:numId w:val="4"/>
        </w:numPr>
        <w:shd w:val="clear" w:color="auto" w:fill="FFFFFF"/>
        <w:spacing w:line="360" w:lineRule="auto"/>
        <w:jc w:val="both"/>
        <w:rPr>
          <w:color w:val="000000"/>
        </w:rPr>
      </w:pPr>
      <w:r w:rsidRPr="00A848B1">
        <w:rPr>
          <w:color w:val="000000"/>
        </w:rPr>
        <w:t>Комарова Ю.А. Научно-исследовательская компетентность специалистов: функционально-содержательное описание // Известия Российского государственного педагогического университета им. А.И. Герцена. Выпуск 11 (68). – СПб, 2008.</w:t>
      </w:r>
    </w:p>
    <w:p w:rsidR="00740E26" w:rsidRPr="00A848B1" w:rsidRDefault="00740E26" w:rsidP="00A848B1">
      <w:pPr>
        <w:pStyle w:val="a7"/>
        <w:shd w:val="clear" w:color="auto" w:fill="FFFFFF"/>
        <w:spacing w:line="360" w:lineRule="auto"/>
        <w:ind w:left="360"/>
        <w:jc w:val="both"/>
        <w:rPr>
          <w:b/>
        </w:rPr>
      </w:pPr>
      <w:r w:rsidRPr="00A848B1">
        <w:rPr>
          <w:b/>
        </w:rPr>
        <w:t>Интернет – ресурсы</w:t>
      </w:r>
    </w:p>
    <w:p w:rsidR="00740E26" w:rsidRPr="00A848B1" w:rsidRDefault="00740E26" w:rsidP="00A848B1">
      <w:pPr>
        <w:pStyle w:val="a7"/>
        <w:numPr>
          <w:ilvl w:val="0"/>
          <w:numId w:val="12"/>
        </w:numPr>
        <w:shd w:val="clear" w:color="auto" w:fill="FFFFFF"/>
        <w:spacing w:line="360" w:lineRule="auto"/>
        <w:jc w:val="both"/>
      </w:pPr>
      <w:hyperlink r:id="rId10" w:history="1">
        <w:r w:rsidRPr="00A848B1">
          <w:rPr>
            <w:rStyle w:val="a6"/>
          </w:rPr>
          <w:t>http://nsportal.ru/shkola/istoriya/library/2015/09/13/ispolzovanie-informatsionnyh-tehnologiy-na-urokah-istorii-dlya</w:t>
        </w:r>
      </w:hyperlink>
    </w:p>
    <w:p w:rsidR="00740E26" w:rsidRPr="00A848B1" w:rsidRDefault="00740E26" w:rsidP="00A848B1">
      <w:pPr>
        <w:pStyle w:val="a7"/>
        <w:numPr>
          <w:ilvl w:val="0"/>
          <w:numId w:val="12"/>
        </w:numPr>
        <w:shd w:val="clear" w:color="auto" w:fill="FFFFFF"/>
        <w:spacing w:line="360" w:lineRule="auto"/>
        <w:jc w:val="both"/>
      </w:pPr>
      <w:r w:rsidRPr="00A848B1">
        <w:t>https://infourok.ru/ispolzovanie-videofragmentov-kak-aktivizaciya-uchebnoy-deyatelnosti-na-urokah-istorii-258645.html</w:t>
      </w:r>
    </w:p>
    <w:p w:rsidR="00740E26" w:rsidRPr="00A848B1" w:rsidRDefault="00740E26" w:rsidP="00A848B1">
      <w:pPr>
        <w:spacing w:line="360" w:lineRule="auto"/>
        <w:ind w:firstLine="0"/>
        <w:rPr>
          <w:rFonts w:ascii="Times New Roman" w:hAnsi="Times New Roman"/>
          <w:sz w:val="24"/>
          <w:szCs w:val="24"/>
        </w:rPr>
      </w:pPr>
    </w:p>
    <w:p w:rsidR="00740E26" w:rsidRPr="00A848B1" w:rsidRDefault="00740E26" w:rsidP="00A848B1">
      <w:pPr>
        <w:spacing w:line="360" w:lineRule="auto"/>
        <w:ind w:firstLine="0"/>
        <w:rPr>
          <w:rFonts w:ascii="Times New Roman" w:hAnsi="Times New Roman"/>
          <w:sz w:val="24"/>
          <w:szCs w:val="24"/>
        </w:rPr>
      </w:pPr>
    </w:p>
    <w:p w:rsidR="00BF1068" w:rsidRPr="00A848B1" w:rsidRDefault="00BF1068" w:rsidP="00A848B1">
      <w:pPr>
        <w:spacing w:line="360" w:lineRule="auto"/>
        <w:rPr>
          <w:rFonts w:ascii="Times New Roman" w:hAnsi="Times New Roman"/>
          <w:sz w:val="24"/>
          <w:szCs w:val="24"/>
        </w:rPr>
      </w:pPr>
    </w:p>
    <w:sectPr w:rsidR="00BF1068" w:rsidRPr="00A848B1" w:rsidSect="00A848B1">
      <w:footerReference w:type="default" r:id="rId11"/>
      <w:pgSz w:w="11906" w:h="16838"/>
      <w:pgMar w:top="851"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418" w:rsidRDefault="00365418" w:rsidP="00740E26">
      <w:r>
        <w:separator/>
      </w:r>
    </w:p>
  </w:endnote>
  <w:endnote w:type="continuationSeparator" w:id="1">
    <w:p w:rsidR="00365418" w:rsidRDefault="00365418" w:rsidP="00740E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418" w:rsidRDefault="00365418">
    <w:pPr>
      <w:pStyle w:val="a4"/>
      <w:jc w:val="right"/>
    </w:pPr>
    <w:fldSimple w:instr="PAGE   \* MERGEFORMAT">
      <w:r w:rsidR="00A848B1">
        <w:rPr>
          <w:noProof/>
        </w:rPr>
        <w:t>4</w:t>
      </w:r>
    </w:fldSimple>
  </w:p>
  <w:p w:rsidR="00365418" w:rsidRDefault="0036541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418" w:rsidRDefault="00365418" w:rsidP="00740E26">
      <w:r>
        <w:separator/>
      </w:r>
    </w:p>
  </w:footnote>
  <w:footnote w:type="continuationSeparator" w:id="1">
    <w:p w:rsidR="00365418" w:rsidRDefault="00365418" w:rsidP="00740E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207F4"/>
    <w:multiLevelType w:val="hybridMultilevel"/>
    <w:tmpl w:val="AE2A136C"/>
    <w:lvl w:ilvl="0" w:tplc="04190001">
      <w:start w:val="1"/>
      <w:numFmt w:val="bullet"/>
      <w:lvlText w:val=""/>
      <w:lvlJc w:val="left"/>
      <w:pPr>
        <w:tabs>
          <w:tab w:val="num" w:pos="720"/>
        </w:tabs>
        <w:ind w:left="720" w:hanging="360"/>
      </w:pPr>
      <w:rPr>
        <w:rFonts w:ascii="Symbol" w:hAnsi="Symbol" w:hint="default"/>
      </w:rPr>
    </w:lvl>
    <w:lvl w:ilvl="1" w:tplc="74F8B688" w:tentative="1">
      <w:start w:val="1"/>
      <w:numFmt w:val="bullet"/>
      <w:lvlText w:val=""/>
      <w:lvlJc w:val="left"/>
      <w:pPr>
        <w:tabs>
          <w:tab w:val="num" w:pos="1440"/>
        </w:tabs>
        <w:ind w:left="1440" w:hanging="360"/>
      </w:pPr>
      <w:rPr>
        <w:rFonts w:ascii="Wingdings 3" w:hAnsi="Wingdings 3" w:hint="default"/>
      </w:rPr>
    </w:lvl>
    <w:lvl w:ilvl="2" w:tplc="F5C2CC58" w:tentative="1">
      <w:start w:val="1"/>
      <w:numFmt w:val="bullet"/>
      <w:lvlText w:val=""/>
      <w:lvlJc w:val="left"/>
      <w:pPr>
        <w:tabs>
          <w:tab w:val="num" w:pos="2160"/>
        </w:tabs>
        <w:ind w:left="2160" w:hanging="360"/>
      </w:pPr>
      <w:rPr>
        <w:rFonts w:ascii="Wingdings 3" w:hAnsi="Wingdings 3" w:hint="default"/>
      </w:rPr>
    </w:lvl>
    <w:lvl w:ilvl="3" w:tplc="E8885088" w:tentative="1">
      <w:start w:val="1"/>
      <w:numFmt w:val="bullet"/>
      <w:lvlText w:val=""/>
      <w:lvlJc w:val="left"/>
      <w:pPr>
        <w:tabs>
          <w:tab w:val="num" w:pos="2880"/>
        </w:tabs>
        <w:ind w:left="2880" w:hanging="360"/>
      </w:pPr>
      <w:rPr>
        <w:rFonts w:ascii="Wingdings 3" w:hAnsi="Wingdings 3" w:hint="default"/>
      </w:rPr>
    </w:lvl>
    <w:lvl w:ilvl="4" w:tplc="D8BC3324" w:tentative="1">
      <w:start w:val="1"/>
      <w:numFmt w:val="bullet"/>
      <w:lvlText w:val=""/>
      <w:lvlJc w:val="left"/>
      <w:pPr>
        <w:tabs>
          <w:tab w:val="num" w:pos="3600"/>
        </w:tabs>
        <w:ind w:left="3600" w:hanging="360"/>
      </w:pPr>
      <w:rPr>
        <w:rFonts w:ascii="Wingdings 3" w:hAnsi="Wingdings 3" w:hint="default"/>
      </w:rPr>
    </w:lvl>
    <w:lvl w:ilvl="5" w:tplc="51BE6F90" w:tentative="1">
      <w:start w:val="1"/>
      <w:numFmt w:val="bullet"/>
      <w:lvlText w:val=""/>
      <w:lvlJc w:val="left"/>
      <w:pPr>
        <w:tabs>
          <w:tab w:val="num" w:pos="4320"/>
        </w:tabs>
        <w:ind w:left="4320" w:hanging="360"/>
      </w:pPr>
      <w:rPr>
        <w:rFonts w:ascii="Wingdings 3" w:hAnsi="Wingdings 3" w:hint="default"/>
      </w:rPr>
    </w:lvl>
    <w:lvl w:ilvl="6" w:tplc="60A4FDB8" w:tentative="1">
      <w:start w:val="1"/>
      <w:numFmt w:val="bullet"/>
      <w:lvlText w:val=""/>
      <w:lvlJc w:val="left"/>
      <w:pPr>
        <w:tabs>
          <w:tab w:val="num" w:pos="5040"/>
        </w:tabs>
        <w:ind w:left="5040" w:hanging="360"/>
      </w:pPr>
      <w:rPr>
        <w:rFonts w:ascii="Wingdings 3" w:hAnsi="Wingdings 3" w:hint="default"/>
      </w:rPr>
    </w:lvl>
    <w:lvl w:ilvl="7" w:tplc="1458BCB0" w:tentative="1">
      <w:start w:val="1"/>
      <w:numFmt w:val="bullet"/>
      <w:lvlText w:val=""/>
      <w:lvlJc w:val="left"/>
      <w:pPr>
        <w:tabs>
          <w:tab w:val="num" w:pos="5760"/>
        </w:tabs>
        <w:ind w:left="5760" w:hanging="360"/>
      </w:pPr>
      <w:rPr>
        <w:rFonts w:ascii="Wingdings 3" w:hAnsi="Wingdings 3" w:hint="default"/>
      </w:rPr>
    </w:lvl>
    <w:lvl w:ilvl="8" w:tplc="1E2244E2" w:tentative="1">
      <w:start w:val="1"/>
      <w:numFmt w:val="bullet"/>
      <w:lvlText w:val=""/>
      <w:lvlJc w:val="left"/>
      <w:pPr>
        <w:tabs>
          <w:tab w:val="num" w:pos="6480"/>
        </w:tabs>
        <w:ind w:left="6480" w:hanging="360"/>
      </w:pPr>
      <w:rPr>
        <w:rFonts w:ascii="Wingdings 3" w:hAnsi="Wingdings 3" w:hint="default"/>
      </w:rPr>
    </w:lvl>
  </w:abstractNum>
  <w:abstractNum w:abstractNumId="1">
    <w:nsid w:val="0E685498"/>
    <w:multiLevelType w:val="hybridMultilevel"/>
    <w:tmpl w:val="7BE0BF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BA35778"/>
    <w:multiLevelType w:val="hybridMultilevel"/>
    <w:tmpl w:val="CC6285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D6D6E38"/>
    <w:multiLevelType w:val="hybridMultilevel"/>
    <w:tmpl w:val="39F6EF40"/>
    <w:lvl w:ilvl="0" w:tplc="DC28AA4A">
      <w:start w:val="1"/>
      <w:numFmt w:val="bullet"/>
      <w:lvlText w:val=""/>
      <w:lvlJc w:val="left"/>
      <w:pPr>
        <w:ind w:left="1070" w:hanging="360"/>
      </w:pPr>
      <w:rPr>
        <w:rFonts w:ascii="Wingdings 3" w:hAnsi="Wingdings 3"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31D506F5"/>
    <w:multiLevelType w:val="hybridMultilevel"/>
    <w:tmpl w:val="9CAE4A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E35368B"/>
    <w:multiLevelType w:val="hybridMultilevel"/>
    <w:tmpl w:val="492CAAB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42B72898"/>
    <w:multiLevelType w:val="hybridMultilevel"/>
    <w:tmpl w:val="754A1750"/>
    <w:lvl w:ilvl="0" w:tplc="04190001">
      <w:start w:val="1"/>
      <w:numFmt w:val="bullet"/>
      <w:lvlText w:val=""/>
      <w:lvlJc w:val="left"/>
      <w:pPr>
        <w:tabs>
          <w:tab w:val="num" w:pos="720"/>
        </w:tabs>
        <w:ind w:left="720" w:hanging="360"/>
      </w:pPr>
      <w:rPr>
        <w:rFonts w:ascii="Symbol" w:hAnsi="Symbol" w:hint="default"/>
      </w:rPr>
    </w:lvl>
    <w:lvl w:ilvl="1" w:tplc="47EEF47E" w:tentative="1">
      <w:start w:val="1"/>
      <w:numFmt w:val="bullet"/>
      <w:lvlText w:val=""/>
      <w:lvlJc w:val="left"/>
      <w:pPr>
        <w:tabs>
          <w:tab w:val="num" w:pos="1440"/>
        </w:tabs>
        <w:ind w:left="1440" w:hanging="360"/>
      </w:pPr>
      <w:rPr>
        <w:rFonts w:ascii="Wingdings 3" w:hAnsi="Wingdings 3" w:hint="default"/>
      </w:rPr>
    </w:lvl>
    <w:lvl w:ilvl="2" w:tplc="296C95B0" w:tentative="1">
      <w:start w:val="1"/>
      <w:numFmt w:val="bullet"/>
      <w:lvlText w:val=""/>
      <w:lvlJc w:val="left"/>
      <w:pPr>
        <w:tabs>
          <w:tab w:val="num" w:pos="2160"/>
        </w:tabs>
        <w:ind w:left="2160" w:hanging="360"/>
      </w:pPr>
      <w:rPr>
        <w:rFonts w:ascii="Wingdings 3" w:hAnsi="Wingdings 3" w:hint="default"/>
      </w:rPr>
    </w:lvl>
    <w:lvl w:ilvl="3" w:tplc="E7E621E4" w:tentative="1">
      <w:start w:val="1"/>
      <w:numFmt w:val="bullet"/>
      <w:lvlText w:val=""/>
      <w:lvlJc w:val="left"/>
      <w:pPr>
        <w:tabs>
          <w:tab w:val="num" w:pos="2880"/>
        </w:tabs>
        <w:ind w:left="2880" w:hanging="360"/>
      </w:pPr>
      <w:rPr>
        <w:rFonts w:ascii="Wingdings 3" w:hAnsi="Wingdings 3" w:hint="default"/>
      </w:rPr>
    </w:lvl>
    <w:lvl w:ilvl="4" w:tplc="731A0CFA" w:tentative="1">
      <w:start w:val="1"/>
      <w:numFmt w:val="bullet"/>
      <w:lvlText w:val=""/>
      <w:lvlJc w:val="left"/>
      <w:pPr>
        <w:tabs>
          <w:tab w:val="num" w:pos="3600"/>
        </w:tabs>
        <w:ind w:left="3600" w:hanging="360"/>
      </w:pPr>
      <w:rPr>
        <w:rFonts w:ascii="Wingdings 3" w:hAnsi="Wingdings 3" w:hint="default"/>
      </w:rPr>
    </w:lvl>
    <w:lvl w:ilvl="5" w:tplc="52A602D6" w:tentative="1">
      <w:start w:val="1"/>
      <w:numFmt w:val="bullet"/>
      <w:lvlText w:val=""/>
      <w:lvlJc w:val="left"/>
      <w:pPr>
        <w:tabs>
          <w:tab w:val="num" w:pos="4320"/>
        </w:tabs>
        <w:ind w:left="4320" w:hanging="360"/>
      </w:pPr>
      <w:rPr>
        <w:rFonts w:ascii="Wingdings 3" w:hAnsi="Wingdings 3" w:hint="default"/>
      </w:rPr>
    </w:lvl>
    <w:lvl w:ilvl="6" w:tplc="0B18D310" w:tentative="1">
      <w:start w:val="1"/>
      <w:numFmt w:val="bullet"/>
      <w:lvlText w:val=""/>
      <w:lvlJc w:val="left"/>
      <w:pPr>
        <w:tabs>
          <w:tab w:val="num" w:pos="5040"/>
        </w:tabs>
        <w:ind w:left="5040" w:hanging="360"/>
      </w:pPr>
      <w:rPr>
        <w:rFonts w:ascii="Wingdings 3" w:hAnsi="Wingdings 3" w:hint="default"/>
      </w:rPr>
    </w:lvl>
    <w:lvl w:ilvl="7" w:tplc="9C644812" w:tentative="1">
      <w:start w:val="1"/>
      <w:numFmt w:val="bullet"/>
      <w:lvlText w:val=""/>
      <w:lvlJc w:val="left"/>
      <w:pPr>
        <w:tabs>
          <w:tab w:val="num" w:pos="5760"/>
        </w:tabs>
        <w:ind w:left="5760" w:hanging="360"/>
      </w:pPr>
      <w:rPr>
        <w:rFonts w:ascii="Wingdings 3" w:hAnsi="Wingdings 3" w:hint="default"/>
      </w:rPr>
    </w:lvl>
    <w:lvl w:ilvl="8" w:tplc="3A728E84" w:tentative="1">
      <w:start w:val="1"/>
      <w:numFmt w:val="bullet"/>
      <w:lvlText w:val=""/>
      <w:lvlJc w:val="left"/>
      <w:pPr>
        <w:tabs>
          <w:tab w:val="num" w:pos="6480"/>
        </w:tabs>
        <w:ind w:left="6480" w:hanging="360"/>
      </w:pPr>
      <w:rPr>
        <w:rFonts w:ascii="Wingdings 3" w:hAnsi="Wingdings 3" w:hint="default"/>
      </w:rPr>
    </w:lvl>
  </w:abstractNum>
  <w:abstractNum w:abstractNumId="7">
    <w:nsid w:val="43D80A31"/>
    <w:multiLevelType w:val="hybridMultilevel"/>
    <w:tmpl w:val="79FC2546"/>
    <w:lvl w:ilvl="0" w:tplc="04190001">
      <w:start w:val="1"/>
      <w:numFmt w:val="bullet"/>
      <w:lvlText w:val=""/>
      <w:lvlJc w:val="left"/>
      <w:pPr>
        <w:tabs>
          <w:tab w:val="num" w:pos="720"/>
        </w:tabs>
        <w:ind w:left="720" w:hanging="360"/>
      </w:pPr>
      <w:rPr>
        <w:rFonts w:ascii="Symbol" w:hAnsi="Symbol" w:hint="default"/>
      </w:rPr>
    </w:lvl>
    <w:lvl w:ilvl="1" w:tplc="FFB44CB8" w:tentative="1">
      <w:start w:val="1"/>
      <w:numFmt w:val="bullet"/>
      <w:lvlText w:val=""/>
      <w:lvlJc w:val="left"/>
      <w:pPr>
        <w:tabs>
          <w:tab w:val="num" w:pos="1440"/>
        </w:tabs>
        <w:ind w:left="1440" w:hanging="360"/>
      </w:pPr>
      <w:rPr>
        <w:rFonts w:ascii="Wingdings 3" w:hAnsi="Wingdings 3" w:hint="default"/>
      </w:rPr>
    </w:lvl>
    <w:lvl w:ilvl="2" w:tplc="A4C4748A" w:tentative="1">
      <w:start w:val="1"/>
      <w:numFmt w:val="bullet"/>
      <w:lvlText w:val=""/>
      <w:lvlJc w:val="left"/>
      <w:pPr>
        <w:tabs>
          <w:tab w:val="num" w:pos="2160"/>
        </w:tabs>
        <w:ind w:left="2160" w:hanging="360"/>
      </w:pPr>
      <w:rPr>
        <w:rFonts w:ascii="Wingdings 3" w:hAnsi="Wingdings 3" w:hint="default"/>
      </w:rPr>
    </w:lvl>
    <w:lvl w:ilvl="3" w:tplc="42E4AE0A" w:tentative="1">
      <w:start w:val="1"/>
      <w:numFmt w:val="bullet"/>
      <w:lvlText w:val=""/>
      <w:lvlJc w:val="left"/>
      <w:pPr>
        <w:tabs>
          <w:tab w:val="num" w:pos="2880"/>
        </w:tabs>
        <w:ind w:left="2880" w:hanging="360"/>
      </w:pPr>
      <w:rPr>
        <w:rFonts w:ascii="Wingdings 3" w:hAnsi="Wingdings 3" w:hint="default"/>
      </w:rPr>
    </w:lvl>
    <w:lvl w:ilvl="4" w:tplc="495A9734" w:tentative="1">
      <w:start w:val="1"/>
      <w:numFmt w:val="bullet"/>
      <w:lvlText w:val=""/>
      <w:lvlJc w:val="left"/>
      <w:pPr>
        <w:tabs>
          <w:tab w:val="num" w:pos="3600"/>
        </w:tabs>
        <w:ind w:left="3600" w:hanging="360"/>
      </w:pPr>
      <w:rPr>
        <w:rFonts w:ascii="Wingdings 3" w:hAnsi="Wingdings 3" w:hint="default"/>
      </w:rPr>
    </w:lvl>
    <w:lvl w:ilvl="5" w:tplc="1E54F6F2" w:tentative="1">
      <w:start w:val="1"/>
      <w:numFmt w:val="bullet"/>
      <w:lvlText w:val=""/>
      <w:lvlJc w:val="left"/>
      <w:pPr>
        <w:tabs>
          <w:tab w:val="num" w:pos="4320"/>
        </w:tabs>
        <w:ind w:left="4320" w:hanging="360"/>
      </w:pPr>
      <w:rPr>
        <w:rFonts w:ascii="Wingdings 3" w:hAnsi="Wingdings 3" w:hint="default"/>
      </w:rPr>
    </w:lvl>
    <w:lvl w:ilvl="6" w:tplc="43603E0C" w:tentative="1">
      <w:start w:val="1"/>
      <w:numFmt w:val="bullet"/>
      <w:lvlText w:val=""/>
      <w:lvlJc w:val="left"/>
      <w:pPr>
        <w:tabs>
          <w:tab w:val="num" w:pos="5040"/>
        </w:tabs>
        <w:ind w:left="5040" w:hanging="360"/>
      </w:pPr>
      <w:rPr>
        <w:rFonts w:ascii="Wingdings 3" w:hAnsi="Wingdings 3" w:hint="default"/>
      </w:rPr>
    </w:lvl>
    <w:lvl w:ilvl="7" w:tplc="C066B0F0" w:tentative="1">
      <w:start w:val="1"/>
      <w:numFmt w:val="bullet"/>
      <w:lvlText w:val=""/>
      <w:lvlJc w:val="left"/>
      <w:pPr>
        <w:tabs>
          <w:tab w:val="num" w:pos="5760"/>
        </w:tabs>
        <w:ind w:left="5760" w:hanging="360"/>
      </w:pPr>
      <w:rPr>
        <w:rFonts w:ascii="Wingdings 3" w:hAnsi="Wingdings 3" w:hint="default"/>
      </w:rPr>
    </w:lvl>
    <w:lvl w:ilvl="8" w:tplc="9454F382" w:tentative="1">
      <w:start w:val="1"/>
      <w:numFmt w:val="bullet"/>
      <w:lvlText w:val=""/>
      <w:lvlJc w:val="left"/>
      <w:pPr>
        <w:tabs>
          <w:tab w:val="num" w:pos="6480"/>
        </w:tabs>
        <w:ind w:left="6480" w:hanging="360"/>
      </w:pPr>
      <w:rPr>
        <w:rFonts w:ascii="Wingdings 3" w:hAnsi="Wingdings 3" w:hint="default"/>
      </w:rPr>
    </w:lvl>
  </w:abstractNum>
  <w:abstractNum w:abstractNumId="8">
    <w:nsid w:val="4652722C"/>
    <w:multiLevelType w:val="hybridMultilevel"/>
    <w:tmpl w:val="86280E32"/>
    <w:lvl w:ilvl="0" w:tplc="04190011">
      <w:start w:val="1"/>
      <w:numFmt w:val="decimal"/>
      <w:lvlText w:val="%1)"/>
      <w:lvlJc w:val="left"/>
      <w:pPr>
        <w:tabs>
          <w:tab w:val="num" w:pos="720"/>
        </w:tabs>
        <w:ind w:left="720" w:hanging="360"/>
      </w:pPr>
      <w:rPr>
        <w:rFonts w:cs="Times New Roman" w:hint="default"/>
      </w:rPr>
    </w:lvl>
    <w:lvl w:ilvl="1" w:tplc="FEEA2584" w:tentative="1">
      <w:start w:val="1"/>
      <w:numFmt w:val="bullet"/>
      <w:lvlText w:val=""/>
      <w:lvlJc w:val="left"/>
      <w:pPr>
        <w:tabs>
          <w:tab w:val="num" w:pos="1440"/>
        </w:tabs>
        <w:ind w:left="1440" w:hanging="360"/>
      </w:pPr>
      <w:rPr>
        <w:rFonts w:ascii="Wingdings 3" w:hAnsi="Wingdings 3" w:hint="default"/>
      </w:rPr>
    </w:lvl>
    <w:lvl w:ilvl="2" w:tplc="A342C202" w:tentative="1">
      <w:start w:val="1"/>
      <w:numFmt w:val="bullet"/>
      <w:lvlText w:val=""/>
      <w:lvlJc w:val="left"/>
      <w:pPr>
        <w:tabs>
          <w:tab w:val="num" w:pos="2160"/>
        </w:tabs>
        <w:ind w:left="2160" w:hanging="360"/>
      </w:pPr>
      <w:rPr>
        <w:rFonts w:ascii="Wingdings 3" w:hAnsi="Wingdings 3" w:hint="default"/>
      </w:rPr>
    </w:lvl>
    <w:lvl w:ilvl="3" w:tplc="5A8C38AC" w:tentative="1">
      <w:start w:val="1"/>
      <w:numFmt w:val="bullet"/>
      <w:lvlText w:val=""/>
      <w:lvlJc w:val="left"/>
      <w:pPr>
        <w:tabs>
          <w:tab w:val="num" w:pos="2880"/>
        </w:tabs>
        <w:ind w:left="2880" w:hanging="360"/>
      </w:pPr>
      <w:rPr>
        <w:rFonts w:ascii="Wingdings 3" w:hAnsi="Wingdings 3" w:hint="default"/>
      </w:rPr>
    </w:lvl>
    <w:lvl w:ilvl="4" w:tplc="860E5B92" w:tentative="1">
      <w:start w:val="1"/>
      <w:numFmt w:val="bullet"/>
      <w:lvlText w:val=""/>
      <w:lvlJc w:val="left"/>
      <w:pPr>
        <w:tabs>
          <w:tab w:val="num" w:pos="3600"/>
        </w:tabs>
        <w:ind w:left="3600" w:hanging="360"/>
      </w:pPr>
      <w:rPr>
        <w:rFonts w:ascii="Wingdings 3" w:hAnsi="Wingdings 3" w:hint="default"/>
      </w:rPr>
    </w:lvl>
    <w:lvl w:ilvl="5" w:tplc="850EF4D2" w:tentative="1">
      <w:start w:val="1"/>
      <w:numFmt w:val="bullet"/>
      <w:lvlText w:val=""/>
      <w:lvlJc w:val="left"/>
      <w:pPr>
        <w:tabs>
          <w:tab w:val="num" w:pos="4320"/>
        </w:tabs>
        <w:ind w:left="4320" w:hanging="360"/>
      </w:pPr>
      <w:rPr>
        <w:rFonts w:ascii="Wingdings 3" w:hAnsi="Wingdings 3" w:hint="default"/>
      </w:rPr>
    </w:lvl>
    <w:lvl w:ilvl="6" w:tplc="A6268DD8" w:tentative="1">
      <w:start w:val="1"/>
      <w:numFmt w:val="bullet"/>
      <w:lvlText w:val=""/>
      <w:lvlJc w:val="left"/>
      <w:pPr>
        <w:tabs>
          <w:tab w:val="num" w:pos="5040"/>
        </w:tabs>
        <w:ind w:left="5040" w:hanging="360"/>
      </w:pPr>
      <w:rPr>
        <w:rFonts w:ascii="Wingdings 3" w:hAnsi="Wingdings 3" w:hint="default"/>
      </w:rPr>
    </w:lvl>
    <w:lvl w:ilvl="7" w:tplc="3FCE43DE" w:tentative="1">
      <w:start w:val="1"/>
      <w:numFmt w:val="bullet"/>
      <w:lvlText w:val=""/>
      <w:lvlJc w:val="left"/>
      <w:pPr>
        <w:tabs>
          <w:tab w:val="num" w:pos="5760"/>
        </w:tabs>
        <w:ind w:left="5760" w:hanging="360"/>
      </w:pPr>
      <w:rPr>
        <w:rFonts w:ascii="Wingdings 3" w:hAnsi="Wingdings 3" w:hint="default"/>
      </w:rPr>
    </w:lvl>
    <w:lvl w:ilvl="8" w:tplc="0D4C91FC" w:tentative="1">
      <w:start w:val="1"/>
      <w:numFmt w:val="bullet"/>
      <w:lvlText w:val=""/>
      <w:lvlJc w:val="left"/>
      <w:pPr>
        <w:tabs>
          <w:tab w:val="num" w:pos="6480"/>
        </w:tabs>
        <w:ind w:left="6480" w:hanging="360"/>
      </w:pPr>
      <w:rPr>
        <w:rFonts w:ascii="Wingdings 3" w:hAnsi="Wingdings 3" w:hint="default"/>
      </w:rPr>
    </w:lvl>
  </w:abstractNum>
  <w:abstractNum w:abstractNumId="9">
    <w:nsid w:val="61FB2928"/>
    <w:multiLevelType w:val="hybridMultilevel"/>
    <w:tmpl w:val="22EE87F6"/>
    <w:lvl w:ilvl="0" w:tplc="760414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641D7405"/>
    <w:multiLevelType w:val="hybridMultilevel"/>
    <w:tmpl w:val="2A3E0F1C"/>
    <w:lvl w:ilvl="0" w:tplc="04190001">
      <w:start w:val="1"/>
      <w:numFmt w:val="bullet"/>
      <w:lvlText w:val=""/>
      <w:lvlJc w:val="left"/>
      <w:pPr>
        <w:tabs>
          <w:tab w:val="num" w:pos="720"/>
        </w:tabs>
        <w:ind w:left="720" w:hanging="360"/>
      </w:pPr>
      <w:rPr>
        <w:rFonts w:ascii="Symbol" w:hAnsi="Symbol" w:hint="default"/>
      </w:rPr>
    </w:lvl>
    <w:lvl w:ilvl="1" w:tplc="17EC05A0" w:tentative="1">
      <w:start w:val="1"/>
      <w:numFmt w:val="decimal"/>
      <w:lvlText w:val="%2."/>
      <w:lvlJc w:val="left"/>
      <w:pPr>
        <w:tabs>
          <w:tab w:val="num" w:pos="1440"/>
        </w:tabs>
        <w:ind w:left="1440" w:hanging="360"/>
      </w:pPr>
      <w:rPr>
        <w:rFonts w:cs="Times New Roman"/>
      </w:rPr>
    </w:lvl>
    <w:lvl w:ilvl="2" w:tplc="0C2C34B2" w:tentative="1">
      <w:start w:val="1"/>
      <w:numFmt w:val="decimal"/>
      <w:lvlText w:val="%3."/>
      <w:lvlJc w:val="left"/>
      <w:pPr>
        <w:tabs>
          <w:tab w:val="num" w:pos="2160"/>
        </w:tabs>
        <w:ind w:left="2160" w:hanging="360"/>
      </w:pPr>
      <w:rPr>
        <w:rFonts w:cs="Times New Roman"/>
      </w:rPr>
    </w:lvl>
    <w:lvl w:ilvl="3" w:tplc="E3E44302" w:tentative="1">
      <w:start w:val="1"/>
      <w:numFmt w:val="decimal"/>
      <w:lvlText w:val="%4."/>
      <w:lvlJc w:val="left"/>
      <w:pPr>
        <w:tabs>
          <w:tab w:val="num" w:pos="2880"/>
        </w:tabs>
        <w:ind w:left="2880" w:hanging="360"/>
      </w:pPr>
      <w:rPr>
        <w:rFonts w:cs="Times New Roman"/>
      </w:rPr>
    </w:lvl>
    <w:lvl w:ilvl="4" w:tplc="19D2FC7E" w:tentative="1">
      <w:start w:val="1"/>
      <w:numFmt w:val="decimal"/>
      <w:lvlText w:val="%5."/>
      <w:lvlJc w:val="left"/>
      <w:pPr>
        <w:tabs>
          <w:tab w:val="num" w:pos="3600"/>
        </w:tabs>
        <w:ind w:left="3600" w:hanging="360"/>
      </w:pPr>
      <w:rPr>
        <w:rFonts w:cs="Times New Roman"/>
      </w:rPr>
    </w:lvl>
    <w:lvl w:ilvl="5" w:tplc="132A7684" w:tentative="1">
      <w:start w:val="1"/>
      <w:numFmt w:val="decimal"/>
      <w:lvlText w:val="%6."/>
      <w:lvlJc w:val="left"/>
      <w:pPr>
        <w:tabs>
          <w:tab w:val="num" w:pos="4320"/>
        </w:tabs>
        <w:ind w:left="4320" w:hanging="360"/>
      </w:pPr>
      <w:rPr>
        <w:rFonts w:cs="Times New Roman"/>
      </w:rPr>
    </w:lvl>
    <w:lvl w:ilvl="6" w:tplc="281C0ED6" w:tentative="1">
      <w:start w:val="1"/>
      <w:numFmt w:val="decimal"/>
      <w:lvlText w:val="%7."/>
      <w:lvlJc w:val="left"/>
      <w:pPr>
        <w:tabs>
          <w:tab w:val="num" w:pos="5040"/>
        </w:tabs>
        <w:ind w:left="5040" w:hanging="360"/>
      </w:pPr>
      <w:rPr>
        <w:rFonts w:cs="Times New Roman"/>
      </w:rPr>
    </w:lvl>
    <w:lvl w:ilvl="7" w:tplc="A9780EFA" w:tentative="1">
      <w:start w:val="1"/>
      <w:numFmt w:val="decimal"/>
      <w:lvlText w:val="%8."/>
      <w:lvlJc w:val="left"/>
      <w:pPr>
        <w:tabs>
          <w:tab w:val="num" w:pos="5760"/>
        </w:tabs>
        <w:ind w:left="5760" w:hanging="360"/>
      </w:pPr>
      <w:rPr>
        <w:rFonts w:cs="Times New Roman"/>
      </w:rPr>
    </w:lvl>
    <w:lvl w:ilvl="8" w:tplc="F4948074" w:tentative="1">
      <w:start w:val="1"/>
      <w:numFmt w:val="decimal"/>
      <w:lvlText w:val="%9."/>
      <w:lvlJc w:val="left"/>
      <w:pPr>
        <w:tabs>
          <w:tab w:val="num" w:pos="6480"/>
        </w:tabs>
        <w:ind w:left="6480" w:hanging="360"/>
      </w:pPr>
      <w:rPr>
        <w:rFonts w:cs="Times New Roman"/>
      </w:rPr>
    </w:lvl>
  </w:abstractNum>
  <w:abstractNum w:abstractNumId="11">
    <w:nsid w:val="709C572A"/>
    <w:multiLevelType w:val="hybridMultilevel"/>
    <w:tmpl w:val="F6C48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4"/>
  </w:num>
  <w:num w:numId="5">
    <w:abstractNumId w:val="1"/>
  </w:num>
  <w:num w:numId="6">
    <w:abstractNumId w:val="3"/>
  </w:num>
  <w:num w:numId="7">
    <w:abstractNumId w:val="9"/>
  </w:num>
  <w:num w:numId="8">
    <w:abstractNumId w:val="7"/>
  </w:num>
  <w:num w:numId="9">
    <w:abstractNumId w:val="8"/>
  </w:num>
  <w:num w:numId="10">
    <w:abstractNumId w:val="5"/>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40E26"/>
    <w:rsid w:val="002376E4"/>
    <w:rsid w:val="00365418"/>
    <w:rsid w:val="00421772"/>
    <w:rsid w:val="00687212"/>
    <w:rsid w:val="006E36E3"/>
    <w:rsid w:val="00740E26"/>
    <w:rsid w:val="007F2AE4"/>
    <w:rsid w:val="00A1472C"/>
    <w:rsid w:val="00A848B1"/>
    <w:rsid w:val="00AC70FE"/>
    <w:rsid w:val="00BF1068"/>
    <w:rsid w:val="00F444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E26"/>
    <w:pPr>
      <w:spacing w:after="0" w:line="240" w:lineRule="auto"/>
      <w:ind w:firstLine="709"/>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40E26"/>
    <w:pPr>
      <w:ind w:left="720"/>
      <w:contextualSpacing/>
    </w:pPr>
  </w:style>
  <w:style w:type="paragraph" w:styleId="a4">
    <w:name w:val="footer"/>
    <w:basedOn w:val="a"/>
    <w:link w:val="a5"/>
    <w:uiPriority w:val="99"/>
    <w:rsid w:val="00740E26"/>
    <w:pPr>
      <w:tabs>
        <w:tab w:val="center" w:pos="4677"/>
        <w:tab w:val="right" w:pos="9355"/>
      </w:tabs>
    </w:pPr>
  </w:style>
  <w:style w:type="character" w:customStyle="1" w:styleId="a5">
    <w:name w:val="Нижний колонтитул Знак"/>
    <w:basedOn w:val="a0"/>
    <w:link w:val="a4"/>
    <w:uiPriority w:val="99"/>
    <w:rsid w:val="00740E26"/>
    <w:rPr>
      <w:rFonts w:ascii="Calibri" w:eastAsia="Calibri" w:hAnsi="Calibri" w:cs="Times New Roman"/>
    </w:rPr>
  </w:style>
  <w:style w:type="character" w:styleId="a6">
    <w:name w:val="Hyperlink"/>
    <w:uiPriority w:val="99"/>
    <w:semiHidden/>
    <w:rsid w:val="00740E26"/>
    <w:rPr>
      <w:rFonts w:cs="Times New Roman"/>
      <w:color w:val="625649"/>
      <w:u w:val="single"/>
    </w:rPr>
  </w:style>
  <w:style w:type="paragraph" w:styleId="a7">
    <w:name w:val="Normal (Web)"/>
    <w:basedOn w:val="a"/>
    <w:uiPriority w:val="99"/>
    <w:rsid w:val="00740E26"/>
    <w:pPr>
      <w:spacing w:before="100" w:beforeAutospacing="1" w:after="100" w:afterAutospacing="1"/>
      <w:ind w:firstLine="0"/>
      <w:jc w:val="left"/>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740E26"/>
    <w:rPr>
      <w:rFonts w:ascii="Tahoma" w:hAnsi="Tahoma" w:cs="Tahoma"/>
      <w:sz w:val="16"/>
      <w:szCs w:val="16"/>
    </w:rPr>
  </w:style>
  <w:style w:type="character" w:customStyle="1" w:styleId="a9">
    <w:name w:val="Текст выноски Знак"/>
    <w:basedOn w:val="a0"/>
    <w:link w:val="a8"/>
    <w:uiPriority w:val="99"/>
    <w:semiHidden/>
    <w:rsid w:val="00740E26"/>
    <w:rPr>
      <w:rFonts w:ascii="Tahoma" w:eastAsia="Calibri" w:hAnsi="Tahoma" w:cs="Tahoma"/>
      <w:sz w:val="16"/>
      <w:szCs w:val="16"/>
    </w:rPr>
  </w:style>
  <w:style w:type="paragraph" w:styleId="aa">
    <w:name w:val="header"/>
    <w:basedOn w:val="a"/>
    <w:link w:val="ab"/>
    <w:uiPriority w:val="99"/>
    <w:semiHidden/>
    <w:unhideWhenUsed/>
    <w:rsid w:val="00740E26"/>
    <w:pPr>
      <w:tabs>
        <w:tab w:val="center" w:pos="4677"/>
        <w:tab w:val="right" w:pos="9355"/>
      </w:tabs>
    </w:pPr>
  </w:style>
  <w:style w:type="character" w:customStyle="1" w:styleId="ab">
    <w:name w:val="Верхний колонтитул Знак"/>
    <w:basedOn w:val="a0"/>
    <w:link w:val="aa"/>
    <w:uiPriority w:val="99"/>
    <w:semiHidden/>
    <w:rsid w:val="00740E26"/>
    <w:rPr>
      <w:rFonts w:ascii="Calibri" w:eastAsia="Calibri" w:hAnsi="Calibri" w:cs="Times New Roman"/>
    </w:rPr>
  </w:style>
  <w:style w:type="character" w:styleId="ac">
    <w:name w:val="Emphasis"/>
    <w:basedOn w:val="a0"/>
    <w:uiPriority w:val="20"/>
    <w:qFormat/>
    <w:rsid w:val="00A848B1"/>
    <w:rPr>
      <w:i/>
      <w:iCs/>
    </w:rPr>
  </w:style>
</w:styles>
</file>

<file path=word/webSettings.xml><?xml version="1.0" encoding="utf-8"?>
<w:webSettings xmlns:r="http://schemas.openxmlformats.org/officeDocument/2006/relationships" xmlns:w="http://schemas.openxmlformats.org/wordprocessingml/2006/main">
  <w:divs>
    <w:div w:id="241530184">
      <w:bodyDiv w:val="1"/>
      <w:marLeft w:val="0"/>
      <w:marRight w:val="0"/>
      <w:marTop w:val="0"/>
      <w:marBottom w:val="0"/>
      <w:divBdr>
        <w:top w:val="none" w:sz="0" w:space="0" w:color="auto"/>
        <w:left w:val="none" w:sz="0" w:space="0" w:color="auto"/>
        <w:bottom w:val="none" w:sz="0" w:space="0" w:color="auto"/>
        <w:right w:val="none" w:sz="0" w:space="0" w:color="auto"/>
      </w:divBdr>
    </w:div>
    <w:div w:id="27788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nsportal.ru/shkola/istoriya/library/2015/09/13/ispolzovanie-informatsionnyh-tehnologiy-na-urokah-istorii-dlya" TargetMode="Externa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plotArea>
      <c:layout/>
      <c:barChart>
        <c:barDir val="col"/>
        <c:grouping val="clustered"/>
        <c:ser>
          <c:idx val="0"/>
          <c:order val="0"/>
          <c:tx>
            <c:strRef>
              <c:f>Лист1!$B$1</c:f>
              <c:strCache>
                <c:ptCount val="1"/>
                <c:pt idx="0">
                  <c:v>8"А" класс</c:v>
                </c:pt>
              </c:strCache>
            </c:strRef>
          </c:tx>
          <c:spPr>
            <a:solidFill>
              <a:schemeClr val="accent6"/>
            </a:solidFill>
            <a:ln>
              <a:noFill/>
            </a:ln>
            <a:effectLst/>
          </c:spPr>
          <c:cat>
            <c:strRef>
              <c:f>Лист1!$A$2:$A$4</c:f>
              <c:strCache>
                <c:ptCount val="3"/>
                <c:pt idx="0">
                  <c:v>1-е полугодие 2018-2019гг.</c:v>
                </c:pt>
                <c:pt idx="1">
                  <c:v>2-е полугодие 2018-2019гг.</c:v>
                </c:pt>
                <c:pt idx="2">
                  <c:v>1-е полугодие 2019-2020гг.</c:v>
                </c:pt>
              </c:strCache>
            </c:strRef>
          </c:cat>
          <c:val>
            <c:numRef>
              <c:f>Лист1!$B$2:$B$4</c:f>
              <c:numCache>
                <c:formatCode>General</c:formatCode>
                <c:ptCount val="3"/>
                <c:pt idx="0">
                  <c:v>50</c:v>
                </c:pt>
                <c:pt idx="1">
                  <c:v>62</c:v>
                </c:pt>
                <c:pt idx="2">
                  <c:v>70</c:v>
                </c:pt>
              </c:numCache>
            </c:numRef>
          </c:val>
        </c:ser>
        <c:ser>
          <c:idx val="1"/>
          <c:order val="1"/>
          <c:tx>
            <c:strRef>
              <c:f>Лист1!$C$1</c:f>
              <c:strCache>
                <c:ptCount val="1"/>
                <c:pt idx="0">
                  <c:v>8 "Б" класс</c:v>
                </c:pt>
              </c:strCache>
            </c:strRef>
          </c:tx>
          <c:spPr>
            <a:solidFill>
              <a:schemeClr val="accent5"/>
            </a:solidFill>
            <a:ln>
              <a:noFill/>
            </a:ln>
            <a:effectLst/>
          </c:spPr>
          <c:cat>
            <c:strRef>
              <c:f>Лист1!$A$2:$A$4</c:f>
              <c:strCache>
                <c:ptCount val="3"/>
                <c:pt idx="0">
                  <c:v>1-е полугодие 2018-2019гг.</c:v>
                </c:pt>
                <c:pt idx="1">
                  <c:v>2-е полугодие 2018-2019гг.</c:v>
                </c:pt>
                <c:pt idx="2">
                  <c:v>1-е полугодие 2019-2020гг.</c:v>
                </c:pt>
              </c:strCache>
            </c:strRef>
          </c:cat>
          <c:val>
            <c:numRef>
              <c:f>Лист1!$C$2:$C$4</c:f>
              <c:numCache>
                <c:formatCode>General</c:formatCode>
                <c:ptCount val="3"/>
                <c:pt idx="0">
                  <c:v>30</c:v>
                </c:pt>
                <c:pt idx="1">
                  <c:v>37</c:v>
                </c:pt>
                <c:pt idx="2">
                  <c:v>40</c:v>
                </c:pt>
              </c:numCache>
            </c:numRef>
          </c:val>
        </c:ser>
        <c:gapWidth val="219"/>
        <c:overlap val="-27"/>
        <c:axId val="80114432"/>
        <c:axId val="80115968"/>
      </c:barChart>
      <c:catAx>
        <c:axId val="80114432"/>
        <c:scaling>
          <c:orientation val="minMax"/>
        </c:scaling>
        <c:axPos val="b"/>
        <c:numFmt formatCode="General" sourceLinked="1"/>
        <c:majorTickMark val="none"/>
        <c:tickLblPos val="nextTo"/>
        <c:spPr>
          <a:noFill/>
          <a:ln w="9527"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0115968"/>
        <c:crosses val="autoZero"/>
        <c:auto val="1"/>
        <c:lblAlgn val="ctr"/>
        <c:lblOffset val="100"/>
      </c:catAx>
      <c:valAx>
        <c:axId val="80115968"/>
        <c:scaling>
          <c:orientation val="minMax"/>
        </c:scaling>
        <c:axPos val="l"/>
        <c:majorGridlines>
          <c:spPr>
            <a:ln w="9527"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0114432"/>
        <c:crosses val="autoZero"/>
        <c:crossBetween val="between"/>
      </c:valAx>
      <c:spPr>
        <a:noFill/>
        <a:ln w="25405">
          <a:noFill/>
        </a:ln>
      </c:spPr>
    </c:plotArea>
    <c:legend>
      <c:legendPos val="r"/>
      <c:layout>
        <c:manualLayout>
          <c:xMode val="edge"/>
          <c:yMode val="edge"/>
          <c:x val="0.72084157929456683"/>
          <c:y val="0.93825900969109632"/>
          <c:w val="0.27681546491180581"/>
          <c:h val="6.1276940742984051E-2"/>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chart>
  <c:spPr>
    <a:solidFill>
      <a:schemeClr val="bg1"/>
    </a:solidFill>
    <a:ln w="9527" cap="flat" cmpd="sng" algn="ctr">
      <a:solidFill>
        <a:schemeClr val="tx1">
          <a:lumMod val="15000"/>
          <a:lumOff val="85000"/>
        </a:schemeClr>
      </a:solidFill>
      <a:round/>
    </a:ln>
    <a:effectLst/>
  </c:spPr>
  <c:txPr>
    <a:bodyPr/>
    <a:lstStyle/>
    <a:p>
      <a:pPr>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АНКЕТА</a:t>
            </a:r>
          </a:p>
        </c:rich>
      </c:tx>
      <c:layout/>
      <c:spPr>
        <a:noFill/>
        <a:ln w="25399">
          <a:noFill/>
        </a:ln>
        <a:effectLst/>
      </c:spPr>
    </c:title>
    <c:view3D>
      <c:depthPercent val="100"/>
      <c:rAngAx val="1"/>
    </c:view3D>
    <c:floor>
      <c:spPr>
        <a:noFill/>
        <a:ln w="6350" cap="flat" cmpd="sng" algn="ctr">
          <a:noFill/>
          <a:prstDash val="solid"/>
          <a:round/>
        </a:ln>
        <a:effectLst/>
        <a:sp3d/>
      </c:spPr>
    </c:floor>
    <c:sideWall>
      <c:spPr>
        <a:noFill/>
        <a:ln w="25400">
          <a:noFill/>
        </a:ln>
        <a:effectLst/>
        <a:sp3d/>
      </c:spPr>
    </c:sideWall>
    <c:backWall>
      <c:spPr>
        <a:noFill/>
        <a:ln w="25400">
          <a:noFill/>
        </a:ln>
        <a:effectLst/>
        <a:sp3d/>
      </c:spPr>
    </c:backWall>
    <c:plotArea>
      <c:layout>
        <c:manualLayout>
          <c:layoutTarget val="inner"/>
          <c:xMode val="edge"/>
          <c:yMode val="edge"/>
          <c:x val="8.1871345029239775E-2"/>
          <c:y val="0.31219512195121951"/>
          <c:w val="0.85964912280701755"/>
          <c:h val="0.13658536585365855"/>
        </c:manualLayout>
      </c:layout>
      <c:bar3DChart>
        <c:barDir val="col"/>
        <c:grouping val="clustered"/>
        <c:ser>
          <c:idx val="1"/>
          <c:order val="0"/>
          <c:tx>
            <c:strRef>
              <c:f>Лист1!$C$1</c:f>
              <c:strCache>
                <c:ptCount val="1"/>
                <c:pt idx="0">
                  <c:v>8"А"класс</c:v>
                </c:pt>
              </c:strCache>
            </c:strRef>
          </c:tx>
          <c:spPr>
            <a:solidFill>
              <a:schemeClr val="accent5"/>
            </a:solidFill>
            <a:ln>
              <a:noFill/>
            </a:ln>
            <a:effectLst/>
            <a:sp3d/>
          </c:spPr>
          <c:cat>
            <c:strRef>
              <c:f>Лист1!$A$2:$A$5</c:f>
              <c:strCache>
                <c:ptCount val="4"/>
                <c:pt idx="0">
                  <c:v>вопрос №1</c:v>
                </c:pt>
                <c:pt idx="1">
                  <c:v>вопрос №2</c:v>
                </c:pt>
                <c:pt idx="2">
                  <c:v>вопрос №3</c:v>
                </c:pt>
                <c:pt idx="3">
                  <c:v>вопрос №4</c:v>
                </c:pt>
              </c:strCache>
            </c:strRef>
          </c:cat>
          <c:val>
            <c:numRef>
              <c:f>Лист1!$C$2:$C$5</c:f>
              <c:numCache>
                <c:formatCode>General</c:formatCode>
                <c:ptCount val="4"/>
                <c:pt idx="0">
                  <c:v>100</c:v>
                </c:pt>
                <c:pt idx="1">
                  <c:v>96</c:v>
                </c:pt>
                <c:pt idx="2">
                  <c:v>85</c:v>
                </c:pt>
                <c:pt idx="3">
                  <c:v>90</c:v>
                </c:pt>
              </c:numCache>
            </c:numRef>
          </c:val>
        </c:ser>
        <c:shape val="box"/>
        <c:axId val="76794496"/>
        <c:axId val="76812672"/>
        <c:axId val="0"/>
      </c:bar3DChart>
      <c:catAx>
        <c:axId val="76794496"/>
        <c:scaling>
          <c:orientation val="minMax"/>
        </c:scaling>
        <c:axPos val="b"/>
        <c:numFmt formatCode="General" sourceLinked="1"/>
        <c:majorTickMark val="none"/>
        <c:tickLblPos val="nextTo"/>
        <c:spPr>
          <a:noFill/>
          <a:ln w="6349"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6812672"/>
        <c:crosses val="autoZero"/>
        <c:auto val="1"/>
        <c:lblAlgn val="ctr"/>
        <c:lblOffset val="100"/>
      </c:catAx>
      <c:valAx>
        <c:axId val="76812672"/>
        <c:scaling>
          <c:orientation val="minMax"/>
        </c:scaling>
        <c:axPos val="l"/>
        <c:majorGridlines>
          <c:spPr>
            <a:ln w="9524" cap="flat" cmpd="sng" algn="ctr">
              <a:solidFill>
                <a:schemeClr val="tx1">
                  <a:lumMod val="15000"/>
                  <a:lumOff val="85000"/>
                </a:schemeClr>
              </a:solidFill>
              <a:prstDash val="solid"/>
              <a:round/>
            </a:ln>
            <a:effectLst/>
          </c:spPr>
        </c:majorGridlines>
        <c:numFmt formatCode="General" sourceLinked="1"/>
        <c:majorTickMark val="none"/>
        <c:tickLblPos val="nextTo"/>
        <c:spPr>
          <a:noFill/>
          <a:ln w="6349"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6794496"/>
        <c:crosses val="autoZero"/>
        <c:crossBetween val="between"/>
      </c:valAx>
      <c:spPr>
        <a:noFill/>
        <a:ln w="25398">
          <a:noFill/>
        </a:ln>
      </c:spPr>
    </c:plotArea>
    <c:legend>
      <c:legendPos val="r"/>
      <c:layout>
        <c:manualLayout>
          <c:xMode val="edge"/>
          <c:yMode val="edge"/>
          <c:x val="0.40545808966861607"/>
          <c:y val="0.81951219512195095"/>
          <c:w val="0.18518518518518523"/>
          <c:h val="0.13658536585365855"/>
        </c:manualLayout>
      </c:layout>
      <c:spPr>
        <a:noFill/>
        <a:ln w="25399">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chart>
  <c:spPr>
    <a:solidFill>
      <a:schemeClr val="bg1"/>
    </a:solidFill>
    <a:ln w="9524" cap="flat" cmpd="sng" algn="ctr">
      <a:solidFill>
        <a:schemeClr val="tx1">
          <a:lumMod val="15000"/>
          <a:lumOff val="85000"/>
        </a:schemeClr>
      </a:solidFill>
      <a:prstDash val="solid"/>
      <a:round/>
    </a:ln>
    <a:effectLst/>
  </c:spPr>
  <c:txPr>
    <a:bodyPr/>
    <a:lstStyle/>
    <a:p>
      <a:pPr>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plotArea>
      <c:layout/>
      <c:lineChart>
        <c:grouping val="standard"/>
        <c:ser>
          <c:idx val="0"/>
          <c:order val="0"/>
          <c:tx>
            <c:strRef>
              <c:f>Лист1!$B$1</c:f>
              <c:strCache>
                <c:ptCount val="1"/>
                <c:pt idx="0">
                  <c:v>8 "А" класс</c:v>
                </c:pt>
              </c:strCache>
            </c:strRef>
          </c:tx>
          <c:spPr>
            <a:ln w="28551" cap="rnd" cmpd="sng" algn="ctr">
              <a:solidFill>
                <a:schemeClr val="accent6">
                  <a:shade val="95000"/>
                  <a:satMod val="105000"/>
                </a:schemeClr>
              </a:solidFill>
              <a:prstDash val="solid"/>
              <a:round/>
            </a:ln>
            <a:effectLst/>
          </c:spPr>
          <c:marker>
            <c:symbol val="none"/>
          </c:marker>
          <c:cat>
            <c:strRef>
              <c:f>Лист1!$A$2:$A$5</c:f>
              <c:strCache>
                <c:ptCount val="3"/>
                <c:pt idx="0">
                  <c:v>1-е полугодие 2018-2019гг.</c:v>
                </c:pt>
                <c:pt idx="1">
                  <c:v>2-е полугодие 2018-2019гг.</c:v>
                </c:pt>
                <c:pt idx="2">
                  <c:v>1-е полугодие 2019-2020гг.</c:v>
                </c:pt>
              </c:strCache>
            </c:strRef>
          </c:cat>
          <c:val>
            <c:numRef>
              <c:f>Лист1!$B$2:$B$5</c:f>
              <c:numCache>
                <c:formatCode>0%</c:formatCode>
                <c:ptCount val="4"/>
                <c:pt idx="0">
                  <c:v>0.5</c:v>
                </c:pt>
                <c:pt idx="1">
                  <c:v>0.68</c:v>
                </c:pt>
                <c:pt idx="2">
                  <c:v>0.7</c:v>
                </c:pt>
              </c:numCache>
            </c:numRef>
          </c:val>
        </c:ser>
        <c:ser>
          <c:idx val="1"/>
          <c:order val="1"/>
          <c:tx>
            <c:strRef>
              <c:f>Лист1!$C$1</c:f>
              <c:strCache>
                <c:ptCount val="1"/>
                <c:pt idx="0">
                  <c:v>8 "Б" класс</c:v>
                </c:pt>
              </c:strCache>
            </c:strRef>
          </c:tx>
          <c:spPr>
            <a:ln w="28551" cap="rnd" cmpd="sng" algn="ctr">
              <a:solidFill>
                <a:schemeClr val="accent5">
                  <a:shade val="95000"/>
                  <a:satMod val="105000"/>
                </a:schemeClr>
              </a:solidFill>
              <a:prstDash val="solid"/>
              <a:round/>
            </a:ln>
            <a:effectLst/>
          </c:spPr>
          <c:marker>
            <c:symbol val="none"/>
          </c:marker>
          <c:cat>
            <c:strRef>
              <c:f>Лист1!$A$2:$A$5</c:f>
              <c:strCache>
                <c:ptCount val="3"/>
                <c:pt idx="0">
                  <c:v>1-е полугодие 2018-2019гг.</c:v>
                </c:pt>
                <c:pt idx="1">
                  <c:v>2-е полугодие 2018-2019гг.</c:v>
                </c:pt>
                <c:pt idx="2">
                  <c:v>1-е полугодие 2019-2020гг.</c:v>
                </c:pt>
              </c:strCache>
            </c:strRef>
          </c:cat>
          <c:val>
            <c:numRef>
              <c:f>Лист1!$C$2:$C$5</c:f>
              <c:numCache>
                <c:formatCode>0%</c:formatCode>
                <c:ptCount val="4"/>
                <c:pt idx="0">
                  <c:v>0.3</c:v>
                </c:pt>
                <c:pt idx="1">
                  <c:v>0.37</c:v>
                </c:pt>
                <c:pt idx="2">
                  <c:v>0.52</c:v>
                </c:pt>
              </c:numCache>
            </c:numRef>
          </c:val>
        </c:ser>
        <c:marker val="1"/>
        <c:axId val="76759808"/>
        <c:axId val="76761344"/>
      </c:lineChart>
      <c:catAx>
        <c:axId val="76759808"/>
        <c:scaling>
          <c:orientation val="minMax"/>
        </c:scaling>
        <c:axPos val="b"/>
        <c:numFmt formatCode="General" sourceLinked="1"/>
        <c:majorTickMark val="none"/>
        <c:tickLblPos val="nextTo"/>
        <c:spPr>
          <a:noFill/>
          <a:ln w="6078"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575" b="0" i="0" u="none" strike="noStrike" kern="1200" baseline="0">
                <a:solidFill>
                  <a:schemeClr val="tx1">
                    <a:lumMod val="65000"/>
                    <a:lumOff val="35000"/>
                  </a:schemeClr>
                </a:solidFill>
                <a:latin typeface="+mn-lt"/>
                <a:ea typeface="+mn-ea"/>
                <a:cs typeface="+mn-cs"/>
              </a:defRPr>
            </a:pPr>
            <a:endParaRPr lang="ru-RU"/>
          </a:p>
        </c:txPr>
        <c:crossAx val="76761344"/>
        <c:crosses val="autoZero"/>
        <c:auto val="1"/>
        <c:lblAlgn val="ctr"/>
        <c:lblOffset val="100"/>
      </c:catAx>
      <c:valAx>
        <c:axId val="76761344"/>
        <c:scaling>
          <c:orientation val="minMax"/>
        </c:scaling>
        <c:axPos val="l"/>
        <c:majorGridlines>
          <c:spPr>
            <a:ln w="6078" cap="flat" cmpd="sng" algn="ctr">
              <a:solidFill>
                <a:schemeClr val="tx1">
                  <a:lumMod val="15000"/>
                  <a:lumOff val="85000"/>
                </a:schemeClr>
              </a:solidFill>
              <a:prstDash val="solid"/>
              <a:round/>
            </a:ln>
            <a:effectLst/>
          </c:spPr>
        </c:majorGridlines>
        <c:numFmt formatCode="0%" sourceLinked="1"/>
        <c:majorTickMark val="none"/>
        <c:tickLblPos val="nextTo"/>
        <c:spPr>
          <a:noFill/>
          <a:ln w="4052" cap="flat" cmpd="sng" algn="ctr">
            <a:noFill/>
            <a:prstDash val="solid"/>
            <a:round/>
          </a:ln>
          <a:effectLst/>
        </c:spPr>
        <c:txPr>
          <a:bodyPr rot="-60000000" spcFirstLastPara="1" vertOverflow="ellipsis" vert="horz" wrap="square" anchor="ctr" anchorCtr="1"/>
          <a:lstStyle/>
          <a:p>
            <a:pPr>
              <a:defRPr sz="575" b="0" i="0" u="none" strike="noStrike" kern="1200" baseline="0">
                <a:solidFill>
                  <a:schemeClr val="tx1">
                    <a:lumMod val="65000"/>
                    <a:lumOff val="35000"/>
                  </a:schemeClr>
                </a:solidFill>
                <a:latin typeface="+mn-lt"/>
                <a:ea typeface="+mn-ea"/>
                <a:cs typeface="+mn-cs"/>
              </a:defRPr>
            </a:pPr>
            <a:endParaRPr lang="ru-RU"/>
          </a:p>
        </c:txPr>
        <c:crossAx val="76759808"/>
        <c:crosses val="autoZero"/>
        <c:crossBetween val="between"/>
      </c:valAx>
      <c:spPr>
        <a:noFill/>
        <a:ln w="25379">
          <a:noFill/>
        </a:ln>
      </c:spPr>
    </c:plotArea>
    <c:legend>
      <c:legendPos val="r"/>
      <c:layout>
        <c:manualLayout>
          <c:xMode val="edge"/>
          <c:yMode val="edge"/>
          <c:x val="0.60589563919189005"/>
          <c:y val="0.90037097078551453"/>
          <c:w val="0.39147286821705451"/>
          <c:h val="9.4594594594594628E-2"/>
        </c:manualLayout>
      </c:layout>
      <c:spPr>
        <a:noFill/>
        <a:ln w="16207">
          <a:noFill/>
        </a:ln>
        <a:effectLst/>
      </c:spPr>
      <c:txPr>
        <a:bodyPr rot="0" spcFirstLastPara="1" vertOverflow="ellipsis" vert="horz" wrap="square" anchor="ctr" anchorCtr="1"/>
        <a:lstStyle/>
        <a:p>
          <a:pPr>
            <a:defRPr sz="575" b="0" i="0" u="none" strike="noStrike" kern="1200" baseline="0">
              <a:solidFill>
                <a:schemeClr val="tx1">
                  <a:lumMod val="65000"/>
                  <a:lumOff val="35000"/>
                </a:schemeClr>
              </a:solidFill>
              <a:latin typeface="+mn-lt"/>
              <a:ea typeface="+mn-ea"/>
              <a:cs typeface="+mn-cs"/>
            </a:defRPr>
          </a:pPr>
          <a:endParaRPr lang="ru-RU"/>
        </a:p>
      </c:txPr>
    </c:legend>
    <c:plotVisOnly val="1"/>
    <c:dispBlanksAs val="gap"/>
  </c:chart>
  <c:spPr>
    <a:solidFill>
      <a:schemeClr val="bg1"/>
    </a:solidFill>
    <a:ln w="6078" cap="flat" cmpd="sng" algn="ctr">
      <a:solidFill>
        <a:schemeClr val="tx1">
          <a:lumMod val="15000"/>
          <a:lumOff val="85000"/>
        </a:schemeClr>
      </a:solidFill>
      <a:prstDash val="solid"/>
      <a:round/>
    </a:ln>
    <a:effectLst/>
  </c:spPr>
  <c:txPr>
    <a:bodyPr/>
    <a:lstStyle/>
    <a:p>
      <a:pP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262</TotalTime>
  <Pages>13</Pages>
  <Words>3393</Words>
  <Characters>19344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2020-08-09T07:15:00Z</dcterms:created>
  <dcterms:modified xsi:type="dcterms:W3CDTF">2020-08-09T11:46:00Z</dcterms:modified>
</cp:coreProperties>
</file>