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7F3A" w:rsidRDefault="00A94A38" w:rsidP="00A94A38">
      <w:pPr>
        <w:spacing w:after="0" w:line="198" w:lineRule="atLeast"/>
        <w:ind w:left="360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  <w:r w:rsidRPr="00A94A38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Классный час</w:t>
      </w:r>
    </w:p>
    <w:p w:rsidR="00A94A38" w:rsidRDefault="00A94A38" w:rsidP="00A94A38">
      <w:pPr>
        <w:spacing w:after="0" w:line="198" w:lineRule="atLeast"/>
        <w:ind w:left="360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  <w:r w:rsidRPr="00A94A38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 «</w:t>
      </w:r>
      <w:r w:rsidR="00264D17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К 75-летию Победы и 77-летию о</w:t>
      </w:r>
      <w:r w:rsidRPr="00A94A38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свобождени</w:t>
      </w:r>
      <w:r w:rsidR="00264D17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я</w:t>
      </w:r>
      <w:r w:rsidRPr="00A94A38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 </w:t>
      </w:r>
      <w:r w:rsidR="00A36124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Ростовской области</w:t>
      </w:r>
      <w:r w:rsidRPr="00A94A38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 от немецко-фашистских захватчиков»</w:t>
      </w:r>
    </w:p>
    <w:p w:rsidR="00A94A38" w:rsidRPr="00A94A38" w:rsidRDefault="00A94A38" w:rsidP="00A94A38">
      <w:pPr>
        <w:spacing w:after="0" w:line="198" w:lineRule="atLeast"/>
        <w:ind w:left="360"/>
        <w:jc w:val="center"/>
        <w:outlineLvl w:val="1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</w:p>
    <w:p w:rsidR="00A94A38" w:rsidRPr="00A94A38" w:rsidRDefault="00A94A38" w:rsidP="00A94A38">
      <w:pPr>
        <w:spacing w:after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94A3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классного часа:</w:t>
      </w:r>
      <w:r w:rsidRPr="00A94A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воспитание патриотов на примерах исторических событий, явлений жизни </w:t>
      </w:r>
      <w:r w:rsidR="0084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Ростовской </w:t>
      </w:r>
      <w:r w:rsidRPr="00A94A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области, </w:t>
      </w:r>
      <w:r w:rsidR="005545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города Таганрога</w:t>
      </w:r>
      <w:r w:rsidR="0084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A94A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формирование умения прослеживать историческую взаимосвязь между явлениями и </w:t>
      </w:r>
      <w:r w:rsidR="005545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событиями прошлого и настоящего</w:t>
      </w:r>
      <w:r w:rsidRPr="00A94A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8439B2" w:rsidRDefault="008439B2" w:rsidP="008439B2">
      <w:pPr>
        <w:shd w:val="clear" w:color="auto" w:fill="FFFFFF"/>
        <w:spacing w:after="0"/>
        <w:ind w:firstLine="567"/>
        <w:jc w:val="center"/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Ход классного часа</w:t>
      </w:r>
    </w:p>
    <w:p w:rsidR="007B7E39" w:rsidRDefault="00E97F3A" w:rsidP="008439B2">
      <w:pPr>
        <w:shd w:val="clear" w:color="auto" w:fill="FFFFFF"/>
        <w:spacing w:after="0"/>
        <w:ind w:firstLine="567"/>
        <w:jc w:val="both"/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E97F3A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В </w:t>
      </w:r>
      <w:r w:rsidR="00264D17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мае 2020 года</w:t>
      </w:r>
      <w:r w:rsidRPr="00E97F3A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r w:rsidR="00264D17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наша страна отмечала</w:t>
      </w:r>
      <w:r w:rsidRPr="00E97F3A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r w:rsidRPr="00E97F3A"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75 лет</w:t>
      </w:r>
      <w:r w:rsidR="007B7E39"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Победы </w:t>
      </w:r>
      <w:r w:rsidR="007B7E39" w:rsidRPr="007B7E39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в Великой </w:t>
      </w:r>
      <w:r w:rsidR="00B16CCD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О</w:t>
      </w:r>
      <w:r w:rsidR="007B7E39" w:rsidRPr="007B7E39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течественной войне</w:t>
      </w:r>
      <w:r w:rsidR="007B7E39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. </w:t>
      </w:r>
    </w:p>
    <w:p w:rsidR="007B7E39" w:rsidRDefault="007B7E39" w:rsidP="008439B2">
      <w:pPr>
        <w:shd w:val="clear" w:color="auto" w:fill="FFFFFF"/>
        <w:spacing w:after="0"/>
        <w:ind w:firstLine="567"/>
        <w:jc w:val="both"/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Праздник Победы широко отмечается в нашей стране, его поддерживают в десятках странах мира. Но в этом году, в связи с волной каронавируса, было принято решение расширить временные рамки </w:t>
      </w:r>
      <w:r w:rsidR="00B16CCD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празднования 75-летия</w:t>
      </w:r>
      <w:r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Победы до конца 2020 года.</w:t>
      </w:r>
    </w:p>
    <w:p w:rsidR="00A94A38" w:rsidRDefault="00264D17" w:rsidP="008439B2">
      <w:pPr>
        <w:shd w:val="clear" w:color="auto" w:fill="FFFFFF"/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264D17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Никто уже никогда не забудет дату</w:t>
      </w:r>
      <w:r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</w:t>
      </w:r>
      <w:r w:rsidR="00A94A38" w:rsidRPr="008439B2"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22 июня 1941 г.</w:t>
      </w:r>
      <w:r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, </w:t>
      </w:r>
      <w:r w:rsidRPr="00264D17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когда</w:t>
      </w:r>
      <w:r w:rsidR="00A94A38" w:rsidRPr="008439B2">
        <w:rPr>
          <w:rStyle w:val="c2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гитлеровская Германия без объявления войны напала на нашу Родину. Весь советский народ поднялся на защиту своей страны. Началась Великая Отечественная война.</w:t>
      </w:r>
      <w:r w:rsidR="00744A5B">
        <w:rPr>
          <w:rStyle w:val="c2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A94A38" w:rsidRPr="0084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 долгих года шла Великая Отечественная война. </w:t>
      </w:r>
      <w:r w:rsidR="00A94A38" w:rsidRPr="008439B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1417</w:t>
      </w:r>
      <w:r w:rsidR="00A94A38" w:rsidRPr="0084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дней и ночей продолжалась гигантская битва с фашизмом. Жизнь по всей стране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сразу изменилась и стала </w:t>
      </w:r>
      <w:r w:rsidR="00A94A38" w:rsidRPr="0084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быстро перестраива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ться</w:t>
      </w:r>
      <w:r w:rsidR="00A94A38" w:rsidRPr="0084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военный</w:t>
      </w:r>
      <w:r w:rsidR="00744A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94A38" w:rsidRPr="008439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лад</w:t>
      </w:r>
      <w:r w:rsidR="00A94A38" w:rsidRPr="00A94A38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.</w:t>
      </w:r>
    </w:p>
    <w:p w:rsidR="00A94A38" w:rsidRPr="00A94A38" w:rsidRDefault="00A94A38" w:rsidP="00B16CCD">
      <w:pPr>
        <w:spacing w:after="0"/>
        <w:ind w:firstLine="567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A94A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Ростов</w:t>
      </w:r>
      <w:r w:rsidR="00744A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Ростовская область</w:t>
      </w:r>
      <w:r w:rsidRPr="00A94A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планах фашистского командования был</w:t>
      </w:r>
      <w:r w:rsidR="00744A5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A94A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стратегической целью – как «ворота на Кавказ» - к нефти, пшенице, углю, руде. Четырежды донская столица становилась ареной ожесточенных боев, дважды город был оккупирован немецкими войсками. Десятки тысяч ростовчан ушли на фронт в Действующую армию. </w:t>
      </w:r>
    </w:p>
    <w:p w:rsidR="00CA714F" w:rsidRDefault="00A94A38" w:rsidP="00CA714F">
      <w:pPr>
        <w:pStyle w:val="c9"/>
        <w:shd w:val="clear" w:color="auto" w:fill="FFFFFF"/>
        <w:spacing w:before="0" w:beforeAutospacing="0" w:after="0" w:afterAutospacing="0" w:line="276" w:lineRule="auto"/>
        <w:ind w:firstLine="568"/>
        <w:jc w:val="both"/>
      </w:pPr>
      <w:r w:rsidRPr="004E1F89">
        <w:rPr>
          <w:rStyle w:val="c2"/>
          <w:color w:val="000000"/>
          <w:sz w:val="28"/>
          <w:szCs w:val="28"/>
        </w:rPr>
        <w:t xml:space="preserve">На временно </w:t>
      </w:r>
      <w:r w:rsidR="004E1F89" w:rsidRPr="004E1F89">
        <w:rPr>
          <w:rStyle w:val="c2"/>
          <w:color w:val="000000"/>
          <w:sz w:val="28"/>
          <w:szCs w:val="28"/>
        </w:rPr>
        <w:t>оккупированной</w:t>
      </w:r>
      <w:r w:rsidR="00744A5B">
        <w:rPr>
          <w:rStyle w:val="c2"/>
          <w:color w:val="000000"/>
          <w:sz w:val="28"/>
          <w:szCs w:val="28"/>
        </w:rPr>
        <w:t xml:space="preserve"> </w:t>
      </w:r>
      <w:r w:rsidRPr="004E1F89">
        <w:rPr>
          <w:rStyle w:val="c2"/>
          <w:color w:val="000000"/>
          <w:sz w:val="28"/>
          <w:szCs w:val="28"/>
        </w:rPr>
        <w:t xml:space="preserve">территории Ростовской области сразу же развернулась борьба с фашистами. </w:t>
      </w:r>
      <w:r w:rsidR="00C26E7A">
        <w:rPr>
          <w:rStyle w:val="c2"/>
          <w:color w:val="000000"/>
          <w:sz w:val="28"/>
          <w:szCs w:val="28"/>
        </w:rPr>
        <w:t xml:space="preserve"> </w:t>
      </w:r>
      <w:r w:rsidRPr="004E1F89">
        <w:rPr>
          <w:rStyle w:val="c2"/>
          <w:color w:val="000000"/>
          <w:sz w:val="28"/>
          <w:szCs w:val="28"/>
        </w:rPr>
        <w:t>Партизаны организовывали крушения поездов фашистов на линии Таганрог – Шахты – Ростов</w:t>
      </w:r>
      <w:r w:rsidR="00264D17">
        <w:rPr>
          <w:rStyle w:val="c2"/>
          <w:color w:val="000000"/>
          <w:sz w:val="28"/>
          <w:szCs w:val="28"/>
        </w:rPr>
        <w:t>,</w:t>
      </w:r>
      <w:r w:rsidRPr="004E1F89">
        <w:rPr>
          <w:rStyle w:val="c2"/>
          <w:color w:val="000000"/>
          <w:sz w:val="28"/>
          <w:szCs w:val="28"/>
        </w:rPr>
        <w:t xml:space="preserve"> нападали на штабы, гарнизоны фашистов, уничтож</w:t>
      </w:r>
      <w:r w:rsidR="00264D17">
        <w:rPr>
          <w:rStyle w:val="c2"/>
          <w:color w:val="000000"/>
          <w:sz w:val="28"/>
          <w:szCs w:val="28"/>
        </w:rPr>
        <w:t>а</w:t>
      </w:r>
      <w:r w:rsidRPr="004E1F89">
        <w:rPr>
          <w:rStyle w:val="c2"/>
          <w:color w:val="000000"/>
          <w:sz w:val="28"/>
          <w:szCs w:val="28"/>
        </w:rPr>
        <w:t>ли сотни немецких солдат, полицейских, устраивали диверсии, нарушали связь врага, писали и распространяли листовки о действиях Красной Армии.</w:t>
      </w:r>
      <w:r w:rsidR="00264D17">
        <w:rPr>
          <w:rStyle w:val="c2"/>
          <w:color w:val="000000"/>
          <w:sz w:val="28"/>
          <w:szCs w:val="28"/>
        </w:rPr>
        <w:t xml:space="preserve"> </w:t>
      </w:r>
    </w:p>
    <w:p w:rsidR="00A94A38" w:rsidRPr="004E1F89" w:rsidRDefault="00CA714F" w:rsidP="005545BE">
      <w:pPr>
        <w:pStyle w:val="c9"/>
        <w:shd w:val="clear" w:color="auto" w:fill="FFFFFF"/>
        <w:spacing w:before="0" w:beforeAutospacing="0" w:after="0" w:afterAutospacing="0" w:line="276" w:lineRule="auto"/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94CC784" wp14:editId="018EE408">
            <wp:extent cx="5940425" cy="4457794"/>
            <wp:effectExtent l="0" t="0" r="3175" b="0"/>
            <wp:docPr id="15" name="Рисунок 15" descr="http://900igr.net/up/datas/175874/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up/datas/175874/01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14F">
        <w:rPr>
          <w:rStyle w:val="c2"/>
          <w:color w:val="000000"/>
          <w:sz w:val="28"/>
          <w:szCs w:val="28"/>
        </w:rPr>
        <w:t xml:space="preserve"> </w:t>
      </w:r>
      <w:r>
        <w:rPr>
          <w:rStyle w:val="c2"/>
          <w:color w:val="000000"/>
          <w:sz w:val="28"/>
          <w:szCs w:val="28"/>
        </w:rPr>
        <w:t>Каждый житель нашей страны стремился к победе, помогал</w:t>
      </w:r>
      <w:r w:rsidR="005545BE">
        <w:rPr>
          <w:rStyle w:val="c2"/>
          <w:color w:val="000000"/>
          <w:sz w:val="28"/>
          <w:szCs w:val="28"/>
        </w:rPr>
        <w:t>,</w:t>
      </w:r>
      <w:r>
        <w:rPr>
          <w:rStyle w:val="c2"/>
          <w:color w:val="000000"/>
          <w:sz w:val="28"/>
          <w:szCs w:val="28"/>
        </w:rPr>
        <w:t xml:space="preserve"> несмотря на трудности, угрозу жизни, отсутствие еды и жилья.</w:t>
      </w:r>
      <w:r w:rsidR="005545BE">
        <w:rPr>
          <w:rStyle w:val="c2"/>
          <w:color w:val="000000"/>
          <w:sz w:val="28"/>
          <w:szCs w:val="28"/>
        </w:rPr>
        <w:t xml:space="preserve"> </w:t>
      </w:r>
      <w:proofErr w:type="gramStart"/>
      <w:r>
        <w:rPr>
          <w:rStyle w:val="c2"/>
          <w:color w:val="000000"/>
          <w:sz w:val="28"/>
          <w:szCs w:val="28"/>
        </w:rPr>
        <w:t>Благодаря самоотверженному труду всех от мала до велика,  м</w:t>
      </w:r>
      <w:r w:rsidRPr="004E1F89">
        <w:rPr>
          <w:rStyle w:val="c2"/>
          <w:color w:val="000000"/>
          <w:sz w:val="28"/>
          <w:szCs w:val="28"/>
        </w:rPr>
        <w:t>ощь Советской Армии росла с каждым днем.</w:t>
      </w:r>
      <w:proofErr w:type="gramEnd"/>
      <w:r w:rsidRPr="004E1F89">
        <w:rPr>
          <w:rStyle w:val="c2"/>
          <w:color w:val="000000"/>
          <w:sz w:val="28"/>
          <w:szCs w:val="28"/>
        </w:rPr>
        <w:t xml:space="preserve"> Разгром </w:t>
      </w:r>
      <w:proofErr w:type="spellStart"/>
      <w:r w:rsidRPr="004E1F89">
        <w:rPr>
          <w:rStyle w:val="c2"/>
          <w:color w:val="000000"/>
          <w:sz w:val="28"/>
          <w:szCs w:val="28"/>
        </w:rPr>
        <w:t>немецко</w:t>
      </w:r>
      <w:proofErr w:type="spellEnd"/>
      <w:r w:rsidRPr="004E1F89">
        <w:rPr>
          <w:rStyle w:val="c2"/>
          <w:color w:val="000000"/>
          <w:sz w:val="28"/>
          <w:szCs w:val="28"/>
        </w:rPr>
        <w:t xml:space="preserve"> фашистских захватчиков под Сталинградом положил начало коренному перелому в ходе ВОВ</w:t>
      </w:r>
      <w:r>
        <w:rPr>
          <w:rStyle w:val="c2"/>
          <w:color w:val="000000"/>
          <w:sz w:val="28"/>
          <w:szCs w:val="28"/>
        </w:rPr>
        <w:t xml:space="preserve">.  </w:t>
      </w:r>
      <w:r w:rsidR="00C26E7A">
        <w:rPr>
          <w:rStyle w:val="c2"/>
          <w:color w:val="000000"/>
          <w:sz w:val="28"/>
          <w:szCs w:val="28"/>
        </w:rPr>
        <w:t>Н</w:t>
      </w:r>
      <w:r w:rsidR="00A94A38" w:rsidRPr="004E1F89">
        <w:rPr>
          <w:rStyle w:val="c2"/>
          <w:color w:val="000000"/>
          <w:sz w:val="28"/>
          <w:szCs w:val="28"/>
        </w:rPr>
        <w:t>ачалось изгнание фашистов</w:t>
      </w:r>
      <w:r w:rsidR="00C26E7A">
        <w:rPr>
          <w:rStyle w:val="c2"/>
          <w:color w:val="000000"/>
          <w:sz w:val="28"/>
          <w:szCs w:val="28"/>
        </w:rPr>
        <w:t xml:space="preserve"> и </w:t>
      </w:r>
      <w:r w:rsidR="00A94A38" w:rsidRPr="004E1F89">
        <w:rPr>
          <w:rStyle w:val="c2"/>
          <w:color w:val="000000"/>
          <w:sz w:val="28"/>
          <w:szCs w:val="28"/>
        </w:rPr>
        <w:t>с территории Ростовской области.</w:t>
      </w:r>
      <w:r w:rsidR="00B16CCD" w:rsidRPr="00B16CCD">
        <w:t xml:space="preserve"> </w:t>
      </w:r>
      <w:r w:rsidR="00B16CCD" w:rsidRPr="00B16CCD">
        <w:rPr>
          <w:rStyle w:val="c2"/>
          <w:color w:val="000000"/>
          <w:sz w:val="28"/>
          <w:szCs w:val="28"/>
        </w:rPr>
        <w:t>Но жестокая война еще продолжалась 2 года и 3 месяца.</w:t>
      </w:r>
    </w:p>
    <w:p w:rsidR="004E1F89" w:rsidRDefault="004E1F89" w:rsidP="004E1F89">
      <w:pPr>
        <w:spacing w:after="0"/>
        <w:ind w:firstLine="567"/>
        <w:jc w:val="both"/>
        <w:rPr>
          <w:rFonts w:cs="Helvetica"/>
          <w:i/>
          <w:iCs/>
          <w:spacing w:val="2"/>
          <w:sz w:val="31"/>
          <w:szCs w:val="31"/>
          <w:shd w:val="clear" w:color="auto" w:fill="FFFFFF"/>
        </w:rPr>
      </w:pPr>
      <w:r w:rsidRPr="004E1F89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1 января 1943 года началась </w:t>
      </w:r>
      <w:r w:rsidRPr="004E1F89">
        <w:rPr>
          <w:rFonts w:ascii="Times New Roman" w:hAnsi="Times New Roman" w:cs="Times New Roman"/>
          <w:b/>
          <w:bCs/>
          <w:spacing w:val="2"/>
          <w:sz w:val="28"/>
          <w:szCs w:val="28"/>
          <w:shd w:val="clear" w:color="auto" w:fill="FFFFFF"/>
        </w:rPr>
        <w:t>Ростовская наступа</w:t>
      </w:r>
      <w:r w:rsidRPr="004E1F89">
        <w:rPr>
          <w:rFonts w:ascii="Times New Roman" w:hAnsi="Times New Roman" w:cs="Times New Roman"/>
          <w:b/>
          <w:bCs/>
          <w:spacing w:val="2"/>
          <w:sz w:val="28"/>
          <w:szCs w:val="28"/>
          <w:shd w:val="clear" w:color="auto" w:fill="FFFFFF"/>
        </w:rPr>
        <w:softHyphen/>
        <w:t>тельная операция</w:t>
      </w:r>
      <w:r w:rsidRPr="004E1F89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> как составная часть Северо-Кавказс</w:t>
      </w:r>
      <w:r w:rsidRPr="004E1F89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softHyphen/>
        <w:t>кой стратегической наступательной операции войск Юго-Западного, Южного и Закавказского фронтов. В ходе наступления к середине февраля 1943 года была освобождена большая часть Ростовской области.</w:t>
      </w:r>
      <w:r w:rsidR="00B16CCD">
        <w:rPr>
          <w:rFonts w:ascii="Times New Roman" w:hAnsi="Times New Roman" w:cs="Times New Roman"/>
          <w:spacing w:val="2"/>
          <w:sz w:val="28"/>
          <w:szCs w:val="28"/>
          <w:shd w:val="clear" w:color="auto" w:fill="FFFFFF"/>
        </w:rPr>
        <w:t xml:space="preserve"> А Таганрог был освобожден 30 августа 1943 года.</w:t>
      </w:r>
    </w:p>
    <w:p w:rsidR="00B16CCD" w:rsidRDefault="00B16CCD" w:rsidP="00B16CCD">
      <w:pPr>
        <w:shd w:val="clear" w:color="auto" w:fill="FFFFFF"/>
        <w:spacing w:after="0"/>
        <w:ind w:firstLine="567"/>
        <w:jc w:val="both"/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Одно и</w:t>
      </w:r>
      <w:r w:rsidR="00C26E7A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з</w:t>
      </w:r>
      <w:r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самых значимых сражений в </w:t>
      </w:r>
      <w:r w:rsidR="00292DE9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период освобождения Ростовской области</w:t>
      </w:r>
      <w:r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проходил</w:t>
      </w:r>
      <w:r w:rsidR="00292DE9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о</w:t>
      </w:r>
      <w:r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в районе </w:t>
      </w:r>
      <w:proofErr w:type="spellStart"/>
      <w:r w:rsidRPr="005545BE"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Самбекских</w:t>
      </w:r>
      <w:proofErr w:type="spellEnd"/>
      <w:r w:rsidRPr="005545BE"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высот</w:t>
      </w:r>
      <w:r w:rsidR="00292DE9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292DE9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Неклиновского</w:t>
      </w:r>
      <w:proofErr w:type="spellEnd"/>
      <w:r w:rsidR="00292DE9"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района</w:t>
      </w:r>
      <w:r>
        <w:rPr>
          <w:rStyle w:val="c2"/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.</w:t>
      </w:r>
    </w:p>
    <w:p w:rsidR="00312419" w:rsidRDefault="00F41C80" w:rsidP="00A36124">
      <w:pPr>
        <w:pStyle w:val="a3"/>
        <w:spacing w:before="0" w:beforeAutospacing="0" w:after="150" w:afterAutospacing="0"/>
      </w:pPr>
      <w:hyperlink r:id="rId9" w:history="1">
        <w:r w:rsidR="00312419">
          <w:rPr>
            <w:rStyle w:val="a5"/>
          </w:rPr>
          <w:t>https://yandex.ru/efir?stream_id=vsBgiKIh6Gus</w:t>
        </w:r>
      </w:hyperlink>
    </w:p>
    <w:p w:rsidR="005545BE" w:rsidRPr="005545BE" w:rsidRDefault="005545BE" w:rsidP="005545B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545BE">
        <w:rPr>
          <w:rFonts w:ascii="Times New Roman" w:hAnsi="Times New Roman" w:cs="Times New Roman"/>
          <w:color w:val="020B22"/>
          <w:sz w:val="28"/>
          <w:szCs w:val="28"/>
          <w:shd w:val="clear" w:color="auto" w:fill="FFFFFF"/>
        </w:rPr>
        <w:t xml:space="preserve">77 лет назад здесь был прорван </w:t>
      </w:r>
      <w:proofErr w:type="spellStart"/>
      <w:r w:rsidRPr="005545BE">
        <w:rPr>
          <w:rFonts w:ascii="Times New Roman" w:hAnsi="Times New Roman" w:cs="Times New Roman"/>
          <w:color w:val="020B22"/>
          <w:sz w:val="28"/>
          <w:szCs w:val="28"/>
          <w:shd w:val="clear" w:color="auto" w:fill="FFFFFF"/>
        </w:rPr>
        <w:t>Миус</w:t>
      </w:r>
      <w:proofErr w:type="spellEnd"/>
      <w:r w:rsidRPr="005545BE">
        <w:rPr>
          <w:rFonts w:ascii="Times New Roman" w:hAnsi="Times New Roman" w:cs="Times New Roman"/>
          <w:color w:val="020B22"/>
          <w:sz w:val="28"/>
          <w:szCs w:val="28"/>
          <w:shd w:val="clear" w:color="auto" w:fill="FFFFFF"/>
        </w:rPr>
        <w:t xml:space="preserve">-фронт - хорошо укреплённая линия обороны гитлеровцев. Доблестные бойцы Красной Армии (и особое место занимает героизм солдат 130-й и 416-й азербайджанских стрелковых дивизий) поставили окончательную точку в истории оккупации Ростовской области, прорвав рубеж фашистов. Военные историки сравнивают его </w:t>
      </w:r>
      <w:r w:rsidRPr="005545BE">
        <w:rPr>
          <w:rFonts w:ascii="Times New Roman" w:hAnsi="Times New Roman" w:cs="Times New Roman"/>
          <w:color w:val="020B22"/>
          <w:sz w:val="28"/>
          <w:szCs w:val="28"/>
          <w:shd w:val="clear" w:color="auto" w:fill="FFFFFF"/>
        </w:rPr>
        <w:lastRenderedPageBreak/>
        <w:t>неприступность с линиями Маннергейма и Мажино, а прорыв, по значению, - с Курской дугой.</w:t>
      </w:r>
    </w:p>
    <w:p w:rsidR="005545BE" w:rsidRDefault="005545BE" w:rsidP="005545BE">
      <w:pPr>
        <w:pStyle w:val="a3"/>
        <w:spacing w:before="0" w:beforeAutospacing="0" w:after="150" w:afterAutospacing="0"/>
      </w:pPr>
      <w:hyperlink r:id="rId10" w:history="1">
        <w:r>
          <w:rPr>
            <w:rStyle w:val="a5"/>
          </w:rPr>
          <w:t>https://yandex.ru/efir?stream_id=vk2sJcyvxy7Y</w:t>
        </w:r>
      </w:hyperlink>
    </w:p>
    <w:p w:rsidR="00292DE9" w:rsidRPr="009D4F07" w:rsidRDefault="00292DE9" w:rsidP="00292DE9">
      <w:pPr>
        <w:shd w:val="clear" w:color="auto" w:fill="FFFFFF"/>
        <w:spacing w:after="0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D4F0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Идея создания мемориального комплекса на месте боев на </w:t>
      </w:r>
      <w:proofErr w:type="spellStart"/>
      <w:r w:rsidRPr="009D4F0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Миус</w:t>
      </w:r>
      <w:proofErr w:type="spellEnd"/>
      <w:r w:rsidRPr="009D4F0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-фронте в Ростовской области возникла в 2013 году после встречи губернатора региона Василия Голубева с ветеранами Великой Отечественной войны и представителями поисковых объединений. В августе 2015 года для создания комплекса был учрежден благотворительный фонд, на счет которого за пять лет поступило 744 </w:t>
      </w:r>
      <w:proofErr w:type="gramStart"/>
      <w:r w:rsidRPr="009D4F0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млн</w:t>
      </w:r>
      <w:proofErr w:type="gramEnd"/>
      <w:r w:rsidRPr="009D4F0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158 тыс. 304 рубля.</w:t>
      </w:r>
    </w:p>
    <w:p w:rsidR="00C26E7A" w:rsidRPr="00C26E7A" w:rsidRDefault="00C26E7A" w:rsidP="00C26E7A">
      <w:pPr>
        <w:shd w:val="clear" w:color="auto" w:fill="FFFFFF"/>
        <w:spacing w:after="0"/>
        <w:ind w:firstLine="567"/>
        <w:jc w:val="both"/>
        <w:rPr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А 28 августа </w:t>
      </w:r>
      <w:proofErr w:type="gramStart"/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открыли </w:t>
      </w:r>
      <w:r w:rsidRPr="00C26E7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в</w:t>
      </w:r>
      <w:r w:rsidRPr="00C26E7A">
        <w:rPr>
          <w:rFonts w:ascii="Times New Roman" w:hAnsi="Times New Roman" w:cs="Times New Roman"/>
          <w:sz w:val="28"/>
          <w:szCs w:val="28"/>
        </w:rPr>
        <w:t xml:space="preserve"> честь 77-й годовщины освобождения Ростовской области от немецко-фашистских захватчиков под Таганрогом открыли</w:t>
      </w:r>
      <w:proofErr w:type="gramEnd"/>
      <w:r w:rsidRPr="00C26E7A">
        <w:rPr>
          <w:rFonts w:ascii="Times New Roman" w:hAnsi="Times New Roman" w:cs="Times New Roman"/>
          <w:sz w:val="28"/>
          <w:szCs w:val="28"/>
        </w:rPr>
        <w:t xml:space="preserve"> военно-исторический музейный комплекс «</w:t>
      </w:r>
      <w:proofErr w:type="spellStart"/>
      <w:r w:rsidRPr="00C26E7A">
        <w:rPr>
          <w:rFonts w:ascii="Times New Roman" w:hAnsi="Times New Roman" w:cs="Times New Roman"/>
          <w:sz w:val="28"/>
          <w:szCs w:val="28"/>
        </w:rPr>
        <w:t>Самбекские</w:t>
      </w:r>
      <w:proofErr w:type="spellEnd"/>
      <w:r w:rsidRPr="00C26E7A">
        <w:rPr>
          <w:rFonts w:ascii="Times New Roman" w:hAnsi="Times New Roman" w:cs="Times New Roman"/>
          <w:sz w:val="28"/>
          <w:szCs w:val="28"/>
        </w:rPr>
        <w:t xml:space="preserve"> высоты». Он находится на территории, где в августе 1943 года шли ожесточенные бои.</w:t>
      </w:r>
    </w:p>
    <w:p w:rsidR="005545BE" w:rsidRDefault="005545BE" w:rsidP="005545BE">
      <w:pPr>
        <w:shd w:val="clear" w:color="auto" w:fill="FFFFFF"/>
        <w:spacing w:after="0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6BA0F238" wp14:editId="18793DC4">
            <wp:extent cx="5940425" cy="3960495"/>
            <wp:effectExtent l="0" t="0" r="3175" b="1905"/>
            <wp:docPr id="14" name="Рисунок 14" descr="gallery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allery imag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6E7A" w:rsidRPr="00C26E7A">
        <w:rPr>
          <w:rFonts w:ascii="Times New Roman" w:hAnsi="Times New Roman" w:cs="Times New Roman"/>
          <w:sz w:val="28"/>
          <w:szCs w:val="28"/>
        </w:rPr>
        <w:t xml:space="preserve">Музейный комплекс считается народным, поскольку создавался частично на добровольные пожертвования. На территории в 14 гектаров разместились: мемориал Славы, построенный еще в 1980-м, военно-исторический музей, информационно-выставочный центр, часовня, Аллея памяти, интерактивная площадка «Прорыв» и сад Победы. В экспозиции - </w:t>
      </w:r>
      <w:proofErr w:type="gramStart"/>
      <w:r w:rsidR="00C26E7A" w:rsidRPr="00C26E7A">
        <w:rPr>
          <w:rFonts w:ascii="Times New Roman" w:hAnsi="Times New Roman" w:cs="Times New Roman"/>
          <w:sz w:val="28"/>
          <w:szCs w:val="28"/>
        </w:rPr>
        <w:t>более тысячи предметов</w:t>
      </w:r>
      <w:proofErr w:type="gramEnd"/>
      <w:r w:rsidR="00C26E7A" w:rsidRPr="00C26E7A">
        <w:rPr>
          <w:rFonts w:ascii="Times New Roman" w:hAnsi="Times New Roman" w:cs="Times New Roman"/>
          <w:sz w:val="28"/>
          <w:szCs w:val="28"/>
        </w:rPr>
        <w:t xml:space="preserve"> времен Великой Отечественной войны.</w:t>
      </w:r>
      <w:r w:rsidR="00C26E7A" w:rsidRPr="00C26E7A">
        <w:rPr>
          <w:sz w:val="28"/>
          <w:szCs w:val="28"/>
        </w:rPr>
        <w:t xml:space="preserve"> </w:t>
      </w:r>
    </w:p>
    <w:p w:rsidR="00C26E7A" w:rsidRPr="00C26E7A" w:rsidRDefault="00E7636B" w:rsidP="005545BE">
      <w:pPr>
        <w:shd w:val="clear" w:color="auto" w:fill="FFFFFF"/>
        <w:spacing w:after="0"/>
        <w:jc w:val="both"/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B716B5D" wp14:editId="00E8E76A">
            <wp:extent cx="5940425" cy="3961064"/>
            <wp:effectExtent l="0" t="0" r="3175" b="1905"/>
            <wp:docPr id="18" name="Рисунок 18" descr="https://cdnimg.rg.ru/i/photogallery/2020/08/30/e217cb4b0c4089d/e217cb4b0c4089d1598792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dnimg.rg.ru/i/photogallery/2020/08/30/e217cb4b0c4089d/e217cb4b0c4089d15987923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45BE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         </w:t>
      </w:r>
      <w:r w:rsidR="00C26E7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И сегодня</w:t>
      </w:r>
      <w:r w:rsidR="00C26E7A" w:rsidRPr="007B7E39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на Аллее Памяти «</w:t>
      </w:r>
      <w:proofErr w:type="spellStart"/>
      <w:r w:rsidR="00C26E7A" w:rsidRPr="007B7E39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Самбекских</w:t>
      </w:r>
      <w:proofErr w:type="spellEnd"/>
      <w:r w:rsidR="00C26E7A" w:rsidRPr="007B7E39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высот» </w:t>
      </w:r>
      <w:r w:rsidR="00C26E7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продолжают  </w:t>
      </w:r>
      <w:r w:rsidR="00C26E7A" w:rsidRPr="007B7E39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хор</w:t>
      </w:r>
      <w:r w:rsidR="00C26E7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о</w:t>
      </w:r>
      <w:r w:rsidR="00C26E7A" w:rsidRPr="007B7E39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н</w:t>
      </w:r>
      <w:r w:rsidR="00C26E7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ить</w:t>
      </w:r>
      <w:r w:rsidR="00C26E7A" w:rsidRPr="007B7E39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советских бойцов, участвовавших в Великой Отечественной войне. </w:t>
      </w:r>
      <w:r w:rsidR="00C26E7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27 августа 2020 года на этой аллее захоронили </w:t>
      </w:r>
      <w:r w:rsidR="00C26E7A" w:rsidRPr="007B7E39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ещё останки 54 </w:t>
      </w:r>
      <w:r w:rsidR="00C26E7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советских бойцов. </w:t>
      </w:r>
      <w:r w:rsidR="00C26E7A" w:rsidRPr="007B7E39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Теперь этой на территории покоятся 325 воинов</w:t>
      </w:r>
      <w:r w:rsidR="00C26E7A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.</w:t>
      </w:r>
    </w:p>
    <w:p w:rsidR="00A36124" w:rsidRPr="005545BE" w:rsidRDefault="00C26E7A" w:rsidP="005545BE">
      <w:pPr>
        <w:pStyle w:val="a3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</w:t>
      </w:r>
      <w:r w:rsidR="005545BE">
        <w:rPr>
          <w:sz w:val="28"/>
          <w:szCs w:val="28"/>
        </w:rPr>
        <w:tab/>
      </w:r>
      <w:r w:rsidR="00292DE9" w:rsidRPr="005545BE">
        <w:rPr>
          <w:bCs/>
          <w:color w:val="000000"/>
          <w:sz w:val="28"/>
          <w:szCs w:val="28"/>
        </w:rPr>
        <w:t xml:space="preserve">В нашем городе Таганроге тоже продолжают чтить память героев войны. </w:t>
      </w:r>
      <w:r w:rsidR="00B16CCD" w:rsidRPr="005545BE">
        <w:rPr>
          <w:bCs/>
          <w:color w:val="000000"/>
          <w:sz w:val="28"/>
          <w:szCs w:val="28"/>
        </w:rPr>
        <w:t>И</w:t>
      </w:r>
      <w:r w:rsidR="00A36124" w:rsidRPr="005545BE">
        <w:rPr>
          <w:bCs/>
          <w:color w:val="000000"/>
          <w:sz w:val="28"/>
          <w:szCs w:val="28"/>
        </w:rPr>
        <w:t xml:space="preserve">менами </w:t>
      </w:r>
      <w:r w:rsidR="00B16CCD" w:rsidRPr="005545BE">
        <w:rPr>
          <w:bCs/>
          <w:color w:val="000000"/>
          <w:sz w:val="28"/>
          <w:szCs w:val="28"/>
        </w:rPr>
        <w:t xml:space="preserve">воинов советской армии </w:t>
      </w:r>
      <w:r w:rsidR="00A36124" w:rsidRPr="005545BE">
        <w:rPr>
          <w:bCs/>
          <w:color w:val="000000"/>
          <w:sz w:val="28"/>
          <w:szCs w:val="28"/>
        </w:rPr>
        <w:t>названы улицы нашего города.</w:t>
      </w:r>
    </w:p>
    <w:p w:rsidR="00C26E7A" w:rsidRPr="005545BE" w:rsidRDefault="00C26E7A" w:rsidP="00C26E7A">
      <w:pPr>
        <w:shd w:val="clear" w:color="auto" w:fill="FFFFFF"/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45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Недавно в почтовых ящиках многих жителей Таганрога появились </w:t>
      </w:r>
      <w:proofErr w:type="spellStart"/>
      <w:r w:rsidRPr="005545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флаеры</w:t>
      </w:r>
      <w:proofErr w:type="spellEnd"/>
      <w:r w:rsidRPr="005545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рассказывающие о Героях Советского Союза, чьими именами названы городские улицы. </w:t>
      </w:r>
      <w:r w:rsidR="005545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5545BE" w:rsidRDefault="005545BE" w:rsidP="005545B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08D5DA0" wp14:editId="7A4DAEB8">
            <wp:extent cx="4325510" cy="3245935"/>
            <wp:effectExtent l="0" t="0" r="0" b="0"/>
            <wp:docPr id="19" name="Рисунок 19" descr="https://ds02.infourok.ru/uploads/ex/100e/0003f425-06b96b38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s02.infourok.ru/uploads/ex/100e/0003f425-06b96b38/img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710" cy="3243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E7A" w:rsidRPr="00C26E7A" w:rsidRDefault="00C26E7A" w:rsidP="00C26E7A">
      <w:pPr>
        <w:shd w:val="clear" w:color="auto" w:fill="FFFFFF"/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6E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Непосредственно в Таганроге родились восемь героев Советского Союза и России. Но улиц, названных в честь этих выдающихся людей в городе пятнадцать. </w:t>
      </w:r>
      <w:r w:rsidR="00292DE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(Короткая справка об их жизни и подвигах)</w:t>
      </w:r>
      <w:proofErr w:type="gramStart"/>
      <w:r w:rsidR="00292DE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C26E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proofErr w:type="gramEnd"/>
      <w:r w:rsidRPr="00C26E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ни носят имена Анатолия Ломакина, Семена Морозова, Ивана Голубца, Ивана Панфилова, Олега Кошевого, Марины Расковой, Георгия Жукова, Николая Ватутина, Лизы Чайкиной, Зои Космодемьянской, Федора </w:t>
      </w:r>
      <w:proofErr w:type="spellStart"/>
      <w:r w:rsidRPr="00C26E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Толбухина</w:t>
      </w:r>
      <w:proofErr w:type="spellEnd"/>
      <w:r w:rsidRPr="00C26E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Николая Гастелло, Бориса Галицкого, Ивана Черняховского и Станислава Кравцова.</w:t>
      </w:r>
    </w:p>
    <w:p w:rsidR="00A94A38" w:rsidRDefault="00C26E7A" w:rsidP="00C26E7A">
      <w:pPr>
        <w:shd w:val="clear" w:color="auto" w:fill="FFFFFF"/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6E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Каждый день мы ходим по улицам, названным чьими-то именами. Но порой мы даже не знаем, кто эти люди и что совершили. </w:t>
      </w:r>
      <w:r w:rsidR="005545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(Материалы для рассказа о героях войны и их подвигах в Приложении). </w:t>
      </w:r>
      <w:r w:rsidRPr="00C26E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ведь за каждой фамилией кроется человеческая судьба и героический подвиг. О памяти Героя напоминает название улицы, на который мы живем, табличка с его именем, мемориальная доска, памятник, сквер. Это символичные нити из прошлого в настоящее об уроках истории, которые должен знать каждый. Эту память мы не имеем права предать забвению.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94A38" w:rsidRPr="00A361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Давно отгремели военные залпы, но о прошедшей войне напоминают нам памятники и обелиски солдатскому мужеству. У их подножия всегда лежат живые цветы.</w:t>
      </w:r>
    </w:p>
    <w:p w:rsidR="00A36124" w:rsidRPr="005545BE" w:rsidRDefault="005545BE" w:rsidP="00A36124">
      <w:pPr>
        <w:shd w:val="clear" w:color="auto" w:fill="FFFFFF"/>
        <w:spacing w:after="0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45BE">
        <w:rPr>
          <w:rFonts w:ascii="Times New Roman" w:hAnsi="Times New Roman" w:cs="Times New Roman"/>
          <w:color w:val="000000"/>
          <w:sz w:val="28"/>
          <w:szCs w:val="28"/>
        </w:rPr>
        <w:t>Теперь гуляя по улицам нашего города</w:t>
      </w:r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5545BE">
        <w:rPr>
          <w:rFonts w:ascii="Times New Roman" w:hAnsi="Times New Roman" w:cs="Times New Roman"/>
          <w:color w:val="000000"/>
          <w:sz w:val="28"/>
          <w:szCs w:val="28"/>
        </w:rPr>
        <w:t xml:space="preserve"> вы обратите внимание на таблички с именами героев тех лет. А чтобы увидеть настоящее оружие, услышать </w:t>
      </w:r>
      <w:r>
        <w:rPr>
          <w:rFonts w:ascii="Times New Roman" w:hAnsi="Times New Roman" w:cs="Times New Roman"/>
          <w:color w:val="000000"/>
          <w:sz w:val="28"/>
          <w:szCs w:val="28"/>
        </w:rPr>
        <w:t>и увидет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ь</w:t>
      </w:r>
      <w:r w:rsidRPr="005545BE">
        <w:rPr>
          <w:rFonts w:ascii="Times New Roman" w:hAnsi="Times New Roman" w:cs="Times New Roman"/>
          <w:color w:val="000000"/>
          <w:sz w:val="28"/>
          <w:szCs w:val="28"/>
        </w:rPr>
        <w:t>(</w:t>
      </w:r>
      <w:proofErr w:type="gramEnd"/>
      <w:r w:rsidRPr="005545BE">
        <w:rPr>
          <w:rFonts w:ascii="Times New Roman" w:hAnsi="Times New Roman" w:cs="Times New Roman"/>
          <w:color w:val="000000"/>
          <w:sz w:val="28"/>
          <w:szCs w:val="28"/>
        </w:rPr>
        <w:t xml:space="preserve">через голограмму)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545BE">
        <w:rPr>
          <w:rFonts w:ascii="Times New Roman" w:hAnsi="Times New Roman" w:cs="Times New Roman"/>
          <w:color w:val="000000"/>
          <w:sz w:val="28"/>
          <w:szCs w:val="28"/>
        </w:rPr>
        <w:t xml:space="preserve"> героев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545BE">
        <w:rPr>
          <w:rFonts w:ascii="Times New Roman" w:hAnsi="Times New Roman" w:cs="Times New Roman"/>
          <w:color w:val="000000"/>
          <w:sz w:val="28"/>
          <w:szCs w:val="28"/>
        </w:rPr>
        <w:t xml:space="preserve"> той войны,  почтить память погибших солдат вам необходимо посетить Музейный комплекс «</w:t>
      </w:r>
      <w:proofErr w:type="spellStart"/>
      <w:r w:rsidRPr="005545BE">
        <w:rPr>
          <w:rFonts w:ascii="Times New Roman" w:hAnsi="Times New Roman" w:cs="Times New Roman"/>
          <w:color w:val="000000"/>
          <w:sz w:val="28"/>
          <w:szCs w:val="28"/>
        </w:rPr>
        <w:t>Самбекские</w:t>
      </w:r>
      <w:proofErr w:type="spellEnd"/>
      <w:r w:rsidRPr="005545BE">
        <w:rPr>
          <w:rFonts w:ascii="Times New Roman" w:hAnsi="Times New Roman" w:cs="Times New Roman"/>
          <w:color w:val="000000"/>
          <w:sz w:val="28"/>
          <w:szCs w:val="28"/>
        </w:rPr>
        <w:t xml:space="preserve"> высоты», который впечатляет своими размерами и продуманными экспозициями с использованием интерактивных решений.</w:t>
      </w:r>
    </w:p>
    <w:p w:rsidR="00A36124" w:rsidRPr="00B16CCD" w:rsidRDefault="00A36124" w:rsidP="005545BE">
      <w:pPr>
        <w:pStyle w:val="a3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B16CCD">
        <w:rPr>
          <w:color w:val="000000"/>
          <w:sz w:val="28"/>
          <w:szCs w:val="28"/>
        </w:rPr>
        <w:t>Спасибо</w:t>
      </w:r>
      <w:proofErr w:type="gramStart"/>
      <w:r w:rsidRPr="00B16CCD">
        <w:rPr>
          <w:color w:val="000000"/>
          <w:sz w:val="28"/>
          <w:szCs w:val="28"/>
        </w:rPr>
        <w:t xml:space="preserve"> В</w:t>
      </w:r>
      <w:proofErr w:type="gramEnd"/>
      <w:r w:rsidRPr="00B16CCD">
        <w:rPr>
          <w:color w:val="000000"/>
          <w:sz w:val="28"/>
          <w:szCs w:val="28"/>
        </w:rPr>
        <w:t>сем, кто жизнь отдал,</w:t>
      </w:r>
    </w:p>
    <w:p w:rsidR="00A36124" w:rsidRPr="00B16CCD" w:rsidRDefault="00A36124" w:rsidP="005545BE">
      <w:pPr>
        <w:pStyle w:val="a3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B16CCD">
        <w:rPr>
          <w:color w:val="000000"/>
          <w:sz w:val="28"/>
          <w:szCs w:val="28"/>
        </w:rPr>
        <w:t>За Русь родную, за свободу,</w:t>
      </w:r>
    </w:p>
    <w:p w:rsidR="00A36124" w:rsidRPr="00B16CCD" w:rsidRDefault="00A36124" w:rsidP="005545BE">
      <w:pPr>
        <w:pStyle w:val="a3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B16CCD">
        <w:rPr>
          <w:color w:val="000000"/>
          <w:sz w:val="28"/>
          <w:szCs w:val="28"/>
        </w:rPr>
        <w:t>Кто страх забыл и воевал,</w:t>
      </w:r>
    </w:p>
    <w:p w:rsidR="00A36124" w:rsidRPr="00B16CCD" w:rsidRDefault="00A36124" w:rsidP="005545BE">
      <w:pPr>
        <w:pStyle w:val="a3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B16CCD">
        <w:rPr>
          <w:color w:val="000000"/>
          <w:sz w:val="28"/>
          <w:szCs w:val="28"/>
        </w:rPr>
        <w:t>Служа любимому народу.</w:t>
      </w:r>
    </w:p>
    <w:p w:rsidR="00A36124" w:rsidRPr="00B16CCD" w:rsidRDefault="00A36124" w:rsidP="005545BE">
      <w:pPr>
        <w:pStyle w:val="a3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B16CCD">
        <w:rPr>
          <w:color w:val="000000"/>
          <w:sz w:val="28"/>
          <w:szCs w:val="28"/>
        </w:rPr>
        <w:t>Спасибо Вам,</w:t>
      </w:r>
    </w:p>
    <w:p w:rsidR="00A36124" w:rsidRPr="00B16CCD" w:rsidRDefault="00A36124" w:rsidP="005545BE">
      <w:pPr>
        <w:pStyle w:val="a3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B16CCD">
        <w:rPr>
          <w:color w:val="000000"/>
          <w:sz w:val="28"/>
          <w:szCs w:val="28"/>
        </w:rPr>
        <w:t>Ваш подвиг вечен,</w:t>
      </w:r>
    </w:p>
    <w:p w:rsidR="00A36124" w:rsidRPr="00B16CCD" w:rsidRDefault="00A36124" w:rsidP="005545BE">
      <w:pPr>
        <w:pStyle w:val="a3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B16CCD">
        <w:rPr>
          <w:color w:val="000000"/>
          <w:sz w:val="28"/>
          <w:szCs w:val="28"/>
        </w:rPr>
        <w:t>Пока жива моя страна,</w:t>
      </w:r>
    </w:p>
    <w:p w:rsidR="00A36124" w:rsidRPr="00B16CCD" w:rsidRDefault="00A36124" w:rsidP="005545BE">
      <w:pPr>
        <w:pStyle w:val="a3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B16CCD">
        <w:rPr>
          <w:color w:val="000000"/>
          <w:sz w:val="28"/>
          <w:szCs w:val="28"/>
        </w:rPr>
        <w:t>Вы в душах наших,</w:t>
      </w:r>
    </w:p>
    <w:p w:rsidR="00A36124" w:rsidRPr="00B16CCD" w:rsidRDefault="00A36124" w:rsidP="005545BE">
      <w:pPr>
        <w:pStyle w:val="a3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B16CCD">
        <w:rPr>
          <w:color w:val="000000"/>
          <w:sz w:val="28"/>
          <w:szCs w:val="28"/>
        </w:rPr>
        <w:t>В нашем сердце,</w:t>
      </w:r>
    </w:p>
    <w:p w:rsidR="00A36124" w:rsidRDefault="00A36124" w:rsidP="005545BE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B16CCD">
        <w:rPr>
          <w:color w:val="000000"/>
          <w:sz w:val="28"/>
          <w:szCs w:val="28"/>
        </w:rPr>
        <w:t>Героев не забудем, никогда!!!</w:t>
      </w:r>
    </w:p>
    <w:p w:rsidR="00292DE9" w:rsidRDefault="00292DE9" w:rsidP="00A36124">
      <w:pPr>
        <w:pStyle w:val="a3"/>
        <w:spacing w:before="0" w:beforeAutospacing="0" w:after="150" w:afterAutospacing="0"/>
        <w:rPr>
          <w:color w:val="000000"/>
          <w:sz w:val="28"/>
          <w:szCs w:val="28"/>
        </w:rPr>
      </w:pPr>
    </w:p>
    <w:p w:rsidR="00292DE9" w:rsidRDefault="005545BE" w:rsidP="005545BE">
      <w:pPr>
        <w:pStyle w:val="a3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</w:p>
    <w:p w:rsidR="00292DE9" w:rsidRDefault="00292DE9" w:rsidP="00A36124">
      <w:pPr>
        <w:pStyle w:val="a3"/>
        <w:spacing w:before="0" w:beforeAutospacing="0" w:after="150" w:afterAutospacing="0"/>
        <w:rPr>
          <w:color w:val="000000"/>
          <w:sz w:val="28"/>
          <w:szCs w:val="28"/>
        </w:rPr>
      </w:pPr>
    </w:p>
    <w:p w:rsidR="00292DE9" w:rsidRDefault="00292DE9" w:rsidP="00A36124">
      <w:pPr>
        <w:pStyle w:val="a3"/>
        <w:spacing w:before="0" w:beforeAutospacing="0" w:after="150" w:afterAutospacing="0"/>
        <w:rPr>
          <w:color w:val="000000"/>
          <w:sz w:val="28"/>
          <w:szCs w:val="28"/>
        </w:rPr>
      </w:pPr>
    </w:p>
    <w:p w:rsidR="005545BE" w:rsidRDefault="005545BE" w:rsidP="00A36124">
      <w:pPr>
        <w:pStyle w:val="a3"/>
        <w:spacing w:before="0" w:beforeAutospacing="0" w:after="150" w:afterAutospacing="0"/>
        <w:rPr>
          <w:color w:val="000000"/>
          <w:sz w:val="28"/>
          <w:szCs w:val="28"/>
        </w:rPr>
      </w:pPr>
    </w:p>
    <w:p w:rsidR="005545BE" w:rsidRDefault="005545BE" w:rsidP="00A36124">
      <w:pPr>
        <w:pStyle w:val="a3"/>
        <w:spacing w:before="0" w:beforeAutospacing="0" w:after="150" w:afterAutospacing="0"/>
        <w:rPr>
          <w:color w:val="000000"/>
          <w:sz w:val="28"/>
          <w:szCs w:val="28"/>
        </w:rPr>
      </w:pPr>
    </w:p>
    <w:p w:rsidR="00292DE9" w:rsidRDefault="007B22E3" w:rsidP="005545BE">
      <w:pPr>
        <w:pStyle w:val="a3"/>
        <w:spacing w:before="0" w:beforeAutospacing="0" w:after="150" w:afterAutospacing="0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</w:t>
      </w:r>
      <w:r w:rsidR="005545BE">
        <w:rPr>
          <w:color w:val="000000"/>
          <w:sz w:val="28"/>
          <w:szCs w:val="28"/>
        </w:rPr>
        <w:t xml:space="preserve">Приложение </w:t>
      </w:r>
    </w:p>
    <w:p w:rsidR="005545BE" w:rsidRDefault="007B22E3" w:rsidP="00A36124">
      <w:pPr>
        <w:pStyle w:val="a3"/>
        <w:spacing w:before="0" w:beforeAutospacing="0" w:after="150" w:afterAutospacing="0"/>
        <w:rPr>
          <w:noProof/>
        </w:rPr>
      </w:pPr>
      <w:r>
        <w:rPr>
          <w:noProof/>
        </w:rPr>
        <w:drawing>
          <wp:inline distT="0" distB="0" distL="0" distR="0" wp14:anchorId="492A3E3B" wp14:editId="74A22B95">
            <wp:extent cx="3586039" cy="2666542"/>
            <wp:effectExtent l="0" t="0" r="0" b="635"/>
            <wp:docPr id="2" name="Рисунок 2" descr="http://900igr.net/up/datas/140357/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900igr.net/up/datas/140357/01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3050" cy="2664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92DE9">
        <w:rPr>
          <w:noProof/>
        </w:rPr>
        <w:drawing>
          <wp:inline distT="0" distB="0" distL="0" distR="0" wp14:anchorId="268C75F5" wp14:editId="75960F4B">
            <wp:extent cx="3586039" cy="2689529"/>
            <wp:effectExtent l="0" t="0" r="0" b="0"/>
            <wp:docPr id="1" name="Рисунок 1" descr="http://photos.wikimapia.org/p/00/05/52/86/47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hotos.wikimapia.org/p/00/05/52/86/47_big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728" cy="268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22E3">
        <w:rPr>
          <w:noProof/>
        </w:rPr>
        <w:t xml:space="preserve"> </w:t>
      </w:r>
    </w:p>
    <w:p w:rsidR="00292DE9" w:rsidRDefault="005545BE" w:rsidP="00A36124">
      <w:pPr>
        <w:pStyle w:val="a3"/>
        <w:spacing w:before="0" w:beforeAutospacing="0" w:after="150" w:afterAutospacing="0"/>
        <w:rPr>
          <w:noProof/>
        </w:rPr>
      </w:pPr>
      <w:r>
        <w:rPr>
          <w:noProof/>
        </w:rPr>
        <w:t xml:space="preserve">                                                          </w:t>
      </w:r>
      <w:r w:rsidR="007B22E3">
        <w:rPr>
          <w:noProof/>
        </w:rPr>
        <w:drawing>
          <wp:inline distT="0" distB="0" distL="0" distR="0" wp14:anchorId="1F2A57A9" wp14:editId="3671A17F">
            <wp:extent cx="3641698" cy="2731274"/>
            <wp:effectExtent l="0" t="0" r="0" b="0"/>
            <wp:docPr id="7" name="Рисунок 7" descr="http://900igr.net/up/datas/140357/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900igr.net/up/datas/140357/02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7320" cy="27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5BE" w:rsidRDefault="005545BE" w:rsidP="00A36124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 xml:space="preserve">                                                                   </w:t>
      </w:r>
      <w:r>
        <w:rPr>
          <w:noProof/>
        </w:rPr>
        <w:drawing>
          <wp:inline distT="0" distB="0" distL="0" distR="0">
            <wp:extent cx="3354633" cy="2234317"/>
            <wp:effectExtent l="0" t="0" r="0" b="0"/>
            <wp:docPr id="21" name="Рисунок 21" descr="https://photo.foto-planeta.com/view/8/4/4/4/taganrog-844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hoto.foto-planeta.com/view/8/4/4/4/taganrog-84445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670" cy="2237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2E3" w:rsidRDefault="007B22E3" w:rsidP="00A36124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noProof/>
        </w:rPr>
        <w:drawing>
          <wp:inline distT="0" distB="0" distL="0" distR="0">
            <wp:extent cx="3482672" cy="2612003"/>
            <wp:effectExtent l="0" t="0" r="3810" b="0"/>
            <wp:docPr id="3" name="Рисунок 3" descr="http://900igr.net/up/datas/140357/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900igr.net/up/datas/140357/0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8485" cy="2608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7C6" w:rsidRDefault="004427C6" w:rsidP="00A36124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noProof/>
        </w:rPr>
        <w:drawing>
          <wp:inline distT="0" distB="0" distL="0" distR="0">
            <wp:extent cx="3482672" cy="2321201"/>
            <wp:effectExtent l="0" t="0" r="3810" b="3175"/>
            <wp:docPr id="8" name="Рисунок 8" descr="https://ic.pics.livejournal.com/michailov_na/77644773/980162/980162_2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c.pics.livejournal.com/michailov_na/77644773/980162/980162_200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2270" cy="2320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7C6" w:rsidRDefault="004427C6" w:rsidP="005545BE">
      <w:pPr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201FE81B" wp14:editId="03182050">
            <wp:simplePos x="0" y="0"/>
            <wp:positionH relativeFrom="column">
              <wp:align>right</wp:align>
            </wp:positionH>
            <wp:positionV relativeFrom="paragraph">
              <wp:align>top</wp:align>
            </wp:positionV>
            <wp:extent cx="3665220" cy="2748915"/>
            <wp:effectExtent l="0" t="0" r="0" b="0"/>
            <wp:wrapSquare wrapText="bothSides"/>
            <wp:docPr id="9" name="Рисунок 9" descr="http://900igr.net/up/datas/140357/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900igr.net/up/datas/140357/01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220" cy="274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545BE">
        <w:rPr>
          <w:lang w:eastAsia="ru-RU"/>
        </w:rPr>
        <w:br w:type="textWrapping" w:clear="all"/>
      </w:r>
    </w:p>
    <w:p w:rsidR="00B66093" w:rsidRPr="004427C6" w:rsidRDefault="00B66093" w:rsidP="004427C6">
      <w:pPr>
        <w:jc w:val="right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661222C0" wp14:editId="60CC15D6">
            <wp:extent cx="3623144" cy="2717358"/>
            <wp:effectExtent l="0" t="0" r="0" b="6985"/>
            <wp:docPr id="10" name="Рисунок 10" descr="http://900igr.net/up/datas/252451/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up/datas/252451/00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788" cy="2714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2E3" w:rsidRDefault="007B22E3" w:rsidP="00A36124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noProof/>
        </w:rPr>
        <w:drawing>
          <wp:inline distT="0" distB="0" distL="0" distR="0">
            <wp:extent cx="4240696" cy="3180522"/>
            <wp:effectExtent l="0" t="0" r="7620" b="1270"/>
            <wp:docPr id="6" name="Рисунок 6" descr="https://prezentacii.info/wp-content/uploads/2018/09/2NyovnncSA4rMyZp/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rezentacii.info/wp-content/uploads/2018/09/2NyovnncSA4rMyZp/1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5597" cy="3176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093" w:rsidRPr="00B16CCD" w:rsidRDefault="005545BE" w:rsidP="00A36124">
      <w:pPr>
        <w:pStyle w:val="a3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                                                          </w:t>
      </w:r>
      <w:r w:rsidR="00B66093">
        <w:rPr>
          <w:noProof/>
        </w:rPr>
        <w:drawing>
          <wp:inline distT="0" distB="0" distL="0" distR="0" wp14:anchorId="3350DC54" wp14:editId="547E662F">
            <wp:extent cx="3737113" cy="2802836"/>
            <wp:effectExtent l="0" t="0" r="0" b="0"/>
            <wp:docPr id="11" name="Рисунок 11" descr="https://ds05.infourok.ru/uploads/ex/111a/000c3291-76368346/img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5.infourok.ru/uploads/ex/111a/000c3291-76368346/img1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2620" cy="2799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A38" w:rsidRDefault="00A94A38" w:rsidP="00A36124"/>
    <w:p w:rsidR="005545BE" w:rsidRDefault="00B66093" w:rsidP="00A36124">
      <w:r>
        <w:rPr>
          <w:noProof/>
          <w:lang w:eastAsia="ru-RU"/>
        </w:rPr>
        <w:drawing>
          <wp:inline distT="0" distB="0" distL="0" distR="0" wp14:anchorId="54E21721" wp14:editId="7619FD53">
            <wp:extent cx="3593990" cy="2696990"/>
            <wp:effectExtent l="0" t="0" r="6985" b="8255"/>
            <wp:docPr id="13" name="Рисунок 13" descr="https://ds03.infourok.ru/uploads/ex/0893/0001067a-3d8690ec/img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s03.infourok.ru/uploads/ex/0893/0001067a-3d8690ec/img2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1663" cy="2695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45BE">
        <w:t xml:space="preserve">          </w:t>
      </w:r>
    </w:p>
    <w:p w:rsidR="005545BE" w:rsidRDefault="005545BE" w:rsidP="00A36124">
      <w:pPr>
        <w:rPr>
          <w:noProof/>
          <w:lang w:eastAsia="ru-RU"/>
        </w:rPr>
      </w:pPr>
      <w:r>
        <w:t xml:space="preserve">                                          </w:t>
      </w:r>
      <w:r>
        <w:rPr>
          <w:noProof/>
          <w:lang w:eastAsia="ru-RU"/>
        </w:rPr>
        <w:t xml:space="preserve">                </w:t>
      </w:r>
      <w:r w:rsidR="00B66093">
        <w:rPr>
          <w:noProof/>
          <w:lang w:eastAsia="ru-RU"/>
        </w:rPr>
        <w:drawing>
          <wp:inline distT="0" distB="0" distL="0" distR="0" wp14:anchorId="1D9A8C6F" wp14:editId="4D0A31A6">
            <wp:extent cx="3713259" cy="2784943"/>
            <wp:effectExtent l="0" t="0" r="1905" b="0"/>
            <wp:docPr id="12" name="Рисунок 12" descr="http://900igr.net/up/datas/176978/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900igr.net/up/datas/176978/00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3230" cy="2784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6093">
        <w:rPr>
          <w:noProof/>
          <w:lang w:eastAsia="ru-RU"/>
        </w:rPr>
        <w:drawing>
          <wp:inline distT="0" distB="0" distL="0" distR="0" wp14:anchorId="3C0C1738" wp14:editId="36E38C12">
            <wp:extent cx="3951799" cy="2963850"/>
            <wp:effectExtent l="0" t="0" r="0" b="8255"/>
            <wp:docPr id="5" name="Рисунок 5" descr="https://presentacii.ru/documents_4/b97588012421b5e23d0ed0c989daadb9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resentacii.ru/documents_4/b97588012421b5e23d0ed0c989daadb9/img4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047" cy="2960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14F" w:rsidRDefault="007B22E3" w:rsidP="00A36124">
      <w:r>
        <w:rPr>
          <w:noProof/>
          <w:lang w:eastAsia="ru-RU"/>
        </w:rPr>
        <w:lastRenderedPageBreak/>
        <w:drawing>
          <wp:inline distT="0" distB="0" distL="0" distR="0">
            <wp:extent cx="3951799" cy="2963849"/>
            <wp:effectExtent l="0" t="0" r="0" b="8255"/>
            <wp:docPr id="4" name="Рисунок 4" descr="http://900igr.net/up/datas/140357/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900igr.net/up/datas/140357/019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409" cy="2962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2E3" w:rsidRPr="00CA714F" w:rsidRDefault="005545BE" w:rsidP="00CA714F">
      <w:pPr>
        <w:tabs>
          <w:tab w:val="left" w:pos="1665"/>
        </w:tabs>
      </w:pPr>
      <w:r>
        <w:t xml:space="preserve">                                                      </w:t>
      </w:r>
      <w:bookmarkStart w:id="0" w:name="_GoBack"/>
      <w:bookmarkEnd w:id="0"/>
      <w:r w:rsidR="00CA714F">
        <w:rPr>
          <w:noProof/>
          <w:lang w:eastAsia="ru-RU"/>
        </w:rPr>
        <w:drawing>
          <wp:inline distT="0" distB="0" distL="0" distR="0" wp14:anchorId="1D8C5CD4" wp14:editId="27ED8057">
            <wp:extent cx="3931062" cy="2949934"/>
            <wp:effectExtent l="0" t="0" r="0" b="3175"/>
            <wp:docPr id="17" name="Рисунок 17" descr="https://ds02.infourok.ru/uploads/ex/05e1/0005d240-01fa0446/img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s02.infourok.ru/uploads/ex/05e1/0005d240-01fa0446/img29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576" cy="294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714F">
        <w:tab/>
      </w:r>
    </w:p>
    <w:sectPr w:rsidR="007B22E3" w:rsidRPr="00CA714F" w:rsidSect="005545BE">
      <w:footerReference w:type="default" r:id="rId29"/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1662F" w:rsidRDefault="0031662F" w:rsidP="0009379A">
      <w:pPr>
        <w:spacing w:after="0" w:line="240" w:lineRule="auto"/>
      </w:pPr>
      <w:r>
        <w:separator/>
      </w:r>
    </w:p>
  </w:endnote>
  <w:endnote w:type="continuationSeparator" w:id="0">
    <w:p w:rsidR="0031662F" w:rsidRDefault="0031662F" w:rsidP="00093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85316219"/>
      <w:docPartObj>
        <w:docPartGallery w:val="Page Numbers (Bottom of Page)"/>
        <w:docPartUnique/>
      </w:docPartObj>
    </w:sdtPr>
    <w:sdtContent>
      <w:p w:rsidR="0009379A" w:rsidRDefault="0009379A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545BE">
          <w:rPr>
            <w:noProof/>
          </w:rPr>
          <w:t>4</w:t>
        </w:r>
        <w:r>
          <w:fldChar w:fldCharType="end"/>
        </w:r>
      </w:p>
    </w:sdtContent>
  </w:sdt>
  <w:p w:rsidR="0009379A" w:rsidRDefault="0009379A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1662F" w:rsidRDefault="0031662F" w:rsidP="0009379A">
      <w:pPr>
        <w:spacing w:after="0" w:line="240" w:lineRule="auto"/>
      </w:pPr>
      <w:r>
        <w:separator/>
      </w:r>
    </w:p>
  </w:footnote>
  <w:footnote w:type="continuationSeparator" w:id="0">
    <w:p w:rsidR="0031662F" w:rsidRDefault="0031662F" w:rsidP="0009379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426E01"/>
    <w:multiLevelType w:val="multilevel"/>
    <w:tmpl w:val="BFFE2B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79E220E9"/>
    <w:multiLevelType w:val="multilevel"/>
    <w:tmpl w:val="74B26E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3719"/>
    <w:rsid w:val="0009379A"/>
    <w:rsid w:val="00195891"/>
    <w:rsid w:val="001A6845"/>
    <w:rsid w:val="00264D17"/>
    <w:rsid w:val="00292434"/>
    <w:rsid w:val="00292DE9"/>
    <w:rsid w:val="00294824"/>
    <w:rsid w:val="002C3F10"/>
    <w:rsid w:val="00312419"/>
    <w:rsid w:val="0031662F"/>
    <w:rsid w:val="004427C6"/>
    <w:rsid w:val="004E1F89"/>
    <w:rsid w:val="005545BE"/>
    <w:rsid w:val="00744A5B"/>
    <w:rsid w:val="007B22E3"/>
    <w:rsid w:val="007B7E39"/>
    <w:rsid w:val="008439B2"/>
    <w:rsid w:val="00893719"/>
    <w:rsid w:val="009B5B17"/>
    <w:rsid w:val="009D4F07"/>
    <w:rsid w:val="00A36124"/>
    <w:rsid w:val="00A93118"/>
    <w:rsid w:val="00A94A38"/>
    <w:rsid w:val="00B16CCD"/>
    <w:rsid w:val="00B66093"/>
    <w:rsid w:val="00C26E7A"/>
    <w:rsid w:val="00CA714F"/>
    <w:rsid w:val="00DC13E9"/>
    <w:rsid w:val="00E7636B"/>
    <w:rsid w:val="00E97F3A"/>
    <w:rsid w:val="00F41C80"/>
    <w:rsid w:val="00FD66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A94A3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2">
    <w:name w:val="c2"/>
    <w:basedOn w:val="a0"/>
    <w:rsid w:val="00A94A38"/>
  </w:style>
  <w:style w:type="paragraph" w:customStyle="1" w:styleId="c12">
    <w:name w:val="c12"/>
    <w:basedOn w:val="a"/>
    <w:rsid w:val="00A94A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">
    <w:name w:val="c9"/>
    <w:basedOn w:val="a"/>
    <w:rsid w:val="00A94A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94A3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A94A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A94A38"/>
    <w:pPr>
      <w:ind w:left="720"/>
      <w:contextualSpacing/>
    </w:pPr>
  </w:style>
  <w:style w:type="character" w:styleId="a5">
    <w:name w:val="Hyperlink"/>
    <w:basedOn w:val="a0"/>
    <w:uiPriority w:val="99"/>
    <w:semiHidden/>
    <w:unhideWhenUsed/>
    <w:rsid w:val="00312419"/>
    <w:rPr>
      <w:color w:val="0000FF"/>
      <w:u w:val="single"/>
    </w:rPr>
  </w:style>
  <w:style w:type="paragraph" w:styleId="a6">
    <w:name w:val="header"/>
    <w:basedOn w:val="a"/>
    <w:link w:val="a7"/>
    <w:uiPriority w:val="99"/>
    <w:unhideWhenUsed/>
    <w:rsid w:val="000937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9379A"/>
  </w:style>
  <w:style w:type="paragraph" w:styleId="a8">
    <w:name w:val="footer"/>
    <w:basedOn w:val="a"/>
    <w:link w:val="a9"/>
    <w:uiPriority w:val="99"/>
    <w:unhideWhenUsed/>
    <w:rsid w:val="000937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9379A"/>
  </w:style>
  <w:style w:type="paragraph" w:styleId="aa">
    <w:name w:val="Balloon Text"/>
    <w:basedOn w:val="a"/>
    <w:link w:val="ab"/>
    <w:uiPriority w:val="99"/>
    <w:semiHidden/>
    <w:unhideWhenUsed/>
    <w:rsid w:val="00292D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92DE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A94A3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2">
    <w:name w:val="c2"/>
    <w:basedOn w:val="a0"/>
    <w:rsid w:val="00A94A38"/>
  </w:style>
  <w:style w:type="paragraph" w:customStyle="1" w:styleId="c12">
    <w:name w:val="c12"/>
    <w:basedOn w:val="a"/>
    <w:rsid w:val="00A94A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">
    <w:name w:val="c9"/>
    <w:basedOn w:val="a"/>
    <w:rsid w:val="00A94A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94A3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A94A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A94A38"/>
    <w:pPr>
      <w:ind w:left="720"/>
      <w:contextualSpacing/>
    </w:pPr>
  </w:style>
  <w:style w:type="character" w:styleId="a5">
    <w:name w:val="Hyperlink"/>
    <w:basedOn w:val="a0"/>
    <w:uiPriority w:val="99"/>
    <w:semiHidden/>
    <w:unhideWhenUsed/>
    <w:rsid w:val="00312419"/>
    <w:rPr>
      <w:color w:val="0000FF"/>
      <w:u w:val="single"/>
    </w:rPr>
  </w:style>
  <w:style w:type="paragraph" w:styleId="a6">
    <w:name w:val="header"/>
    <w:basedOn w:val="a"/>
    <w:link w:val="a7"/>
    <w:uiPriority w:val="99"/>
    <w:unhideWhenUsed/>
    <w:rsid w:val="000937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9379A"/>
  </w:style>
  <w:style w:type="paragraph" w:styleId="a8">
    <w:name w:val="footer"/>
    <w:basedOn w:val="a"/>
    <w:link w:val="a9"/>
    <w:uiPriority w:val="99"/>
    <w:unhideWhenUsed/>
    <w:rsid w:val="000937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9379A"/>
  </w:style>
  <w:style w:type="paragraph" w:styleId="aa">
    <w:name w:val="Balloon Text"/>
    <w:basedOn w:val="a"/>
    <w:link w:val="ab"/>
    <w:uiPriority w:val="99"/>
    <w:semiHidden/>
    <w:unhideWhenUsed/>
    <w:rsid w:val="00292D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92DE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70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9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62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04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1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3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6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hyperlink" Target="https://yandex.ru/efir?stream_id=vk2sJcyvxy7Y" TargetMode="External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yandex.ru/efir?stream_id=vsBgiKIh6Gus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10</Pages>
  <Words>1052</Words>
  <Characters>6002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7040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ф1</dc:creator>
  <cp:lastModifiedBy>Наталья</cp:lastModifiedBy>
  <cp:revision>1</cp:revision>
  <cp:lastPrinted>2020-08-31T14:50:00Z</cp:lastPrinted>
  <dcterms:created xsi:type="dcterms:W3CDTF">2020-08-31T14:35:00Z</dcterms:created>
  <dcterms:modified xsi:type="dcterms:W3CDTF">2020-09-02T06:10:00Z</dcterms:modified>
</cp:coreProperties>
</file>