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Муниципальное </w:t>
      </w:r>
      <w:r w:rsidR="002A1A06">
        <w:rPr>
          <w:rFonts w:ascii="Times New Roman" w:hAnsi="Times New Roman" w:cs="Times New Roman"/>
          <w:b/>
          <w:sz w:val="28"/>
          <w:szCs w:val="28"/>
        </w:rPr>
        <w:t>бюджетное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1A06">
        <w:rPr>
          <w:rFonts w:ascii="Times New Roman" w:hAnsi="Times New Roman" w:cs="Times New Roman"/>
          <w:b/>
          <w:sz w:val="28"/>
          <w:szCs w:val="28"/>
        </w:rPr>
        <w:t>обще</w:t>
      </w:r>
      <w:r>
        <w:rPr>
          <w:rFonts w:ascii="Times New Roman" w:hAnsi="Times New Roman" w:cs="Times New Roman"/>
          <w:b/>
          <w:sz w:val="28"/>
          <w:szCs w:val="28"/>
        </w:rPr>
        <w:t xml:space="preserve">образовательное учреждение «школа-интернат </w:t>
      </w:r>
      <w:r w:rsidR="002A1A06">
        <w:rPr>
          <w:rFonts w:ascii="Times New Roman" w:hAnsi="Times New Roman" w:cs="Times New Roman"/>
          <w:b/>
          <w:sz w:val="28"/>
          <w:szCs w:val="28"/>
        </w:rPr>
        <w:t>среднего общего образования</w:t>
      </w:r>
      <w:r>
        <w:rPr>
          <w:rFonts w:ascii="Times New Roman" w:hAnsi="Times New Roman" w:cs="Times New Roman"/>
          <w:b/>
          <w:sz w:val="28"/>
          <w:szCs w:val="28"/>
        </w:rPr>
        <w:t xml:space="preserve">» 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Тарко-Сале</w:t>
      </w:r>
      <w:proofErr w:type="spellEnd"/>
      <w:r w:rsidR="002A1A06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2A1A06">
        <w:rPr>
          <w:rFonts w:ascii="Times New Roman" w:hAnsi="Times New Roman" w:cs="Times New Roman"/>
          <w:b/>
          <w:sz w:val="28"/>
          <w:szCs w:val="28"/>
        </w:rPr>
        <w:t>Пуровского</w:t>
      </w:r>
      <w:proofErr w:type="spellEnd"/>
      <w:r w:rsidR="002A1A06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2A1A06" w:rsidRDefault="002A1A06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ascii="Times New Roman" w:hAnsi="Times New Roman" w:cs="Times New Roman"/>
          <w:b/>
          <w:sz w:val="52"/>
          <w:szCs w:val="52"/>
          <w:u w:val="single"/>
        </w:rPr>
        <w:t xml:space="preserve">Программа </w:t>
      </w: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</w:p>
    <w:p w:rsidR="00530BFF" w:rsidRPr="002A1A06" w:rsidRDefault="002A1A06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Роль в формировании здорового образа жизни воспитанников, через </w:t>
      </w:r>
      <w:proofErr w:type="spellStart"/>
      <w:r>
        <w:rPr>
          <w:rFonts w:ascii="Times New Roman" w:hAnsi="Times New Roman" w:cs="Times New Roman"/>
          <w:b/>
          <w:sz w:val="28"/>
          <w:szCs w:val="28"/>
          <w:u w:val="single"/>
        </w:rPr>
        <w:t>здоровьесберегающие</w:t>
      </w:r>
      <w:proofErr w:type="spell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технологии, как фактор физического и психического здоровья детей</w:t>
      </w: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52"/>
          <w:szCs w:val="52"/>
          <w:u w:val="single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jc w:val="right"/>
        <w:rPr>
          <w:rFonts w:ascii="Times New Roman" w:hAnsi="Times New Roman" w:cs="Times New Roman"/>
          <w:b/>
          <w:sz w:val="52"/>
          <w:szCs w:val="52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Воспитатель школы интерната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г</w:t>
      </w:r>
      <w:proofErr w:type="gramEnd"/>
      <w:r w:rsidR="002A1A06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Тарко-Сале</w:t>
      </w:r>
      <w:proofErr w:type="spellEnd"/>
    </w:p>
    <w:p w:rsidR="00530BFF" w:rsidRDefault="00530BFF" w:rsidP="00530BFF">
      <w:pPr>
        <w:spacing w:after="0" w:line="240" w:lineRule="auto"/>
        <w:ind w:left="360"/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Бузмаков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Сергей Сергеевич</w:t>
      </w: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 основана на материалах </w:t>
      </w:r>
      <w:proofErr w:type="gramStart"/>
      <w:r>
        <w:rPr>
          <w:rFonts w:ascii="Times New Roman" w:hAnsi="Times New Roman" w:cs="Times New Roman"/>
          <w:sz w:val="24"/>
          <w:szCs w:val="24"/>
        </w:rPr>
        <w:t>передового</w:t>
      </w:r>
      <w:proofErr w:type="gramEnd"/>
    </w:p>
    <w:p w:rsidR="00530BFF" w:rsidRDefault="00530BFF" w:rsidP="00530BFF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педагогического опыта «Азбука здоровья </w:t>
      </w:r>
      <w:proofErr w:type="gramStart"/>
      <w:r>
        <w:rPr>
          <w:rFonts w:ascii="Times New Roman" w:hAnsi="Times New Roman" w:cs="Times New Roman"/>
          <w:sz w:val="24"/>
          <w:szCs w:val="24"/>
        </w:rPr>
        <w:t>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BFF" w:rsidRDefault="00530BFF" w:rsidP="00530BFF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условиях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Крайнего Севера» Симкиной П.Л.</w:t>
      </w:r>
    </w:p>
    <w:p w:rsidR="00530BFF" w:rsidRDefault="00530BFF" w:rsidP="00530BFF">
      <w:pPr>
        <w:spacing w:after="0" w:line="240" w:lineRule="auto"/>
        <w:ind w:left="36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Титаровского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Л.В.</w:t>
      </w:r>
    </w:p>
    <w:p w:rsidR="00530BFF" w:rsidRDefault="00530BFF" w:rsidP="00530BF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2A1A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2020 год</w:t>
      </w:r>
    </w:p>
    <w:p w:rsidR="00530BFF" w:rsidRDefault="00530BFF" w:rsidP="00530BFF">
      <w:pPr>
        <w:spacing w:after="0" w:line="240" w:lineRule="auto"/>
        <w:ind w:left="360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Содержание: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записка.</w:t>
      </w:r>
    </w:p>
    <w:p w:rsidR="00530BFF" w:rsidRDefault="00530BFF" w:rsidP="00530BF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 и задачи программы.</w:t>
      </w:r>
    </w:p>
    <w:p w:rsidR="00530BFF" w:rsidRDefault="00530BFF" w:rsidP="00530BF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и этапы реализации программы.</w:t>
      </w:r>
    </w:p>
    <w:p w:rsidR="00530BFF" w:rsidRDefault="00530BFF" w:rsidP="00530BF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Структура каждого занятия.</w:t>
      </w:r>
    </w:p>
    <w:p w:rsidR="00530BFF" w:rsidRDefault="00530BFF" w:rsidP="00530BF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Методы и средства оценки результативности программы.</w:t>
      </w:r>
    </w:p>
    <w:p w:rsidR="00530BFF" w:rsidRDefault="00530BFF" w:rsidP="00530BF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Результативность программы.</w:t>
      </w:r>
    </w:p>
    <w:p w:rsidR="00530BFF" w:rsidRDefault="00530BFF" w:rsidP="00530BF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Тематический план занятий.</w:t>
      </w:r>
    </w:p>
    <w:p w:rsidR="00530BFF" w:rsidRDefault="00530BFF" w:rsidP="00530BF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Используемая литература.</w:t>
      </w:r>
    </w:p>
    <w:p w:rsidR="00530BFF" w:rsidRDefault="00530BFF" w:rsidP="00530BFF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 (дневник здоровья воспитанника, анкета для родственников).</w:t>
      </w: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Программа по </w:t>
      </w:r>
      <w:r>
        <w:rPr>
          <w:rFonts w:ascii="Times New Roman" w:hAnsi="Times New Roman" w:cs="Times New Roman"/>
          <w:sz w:val="24"/>
          <w:szCs w:val="24"/>
        </w:rPr>
        <w:t xml:space="preserve">«Использованию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здоровьезберегающих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технологий – как один из факторов укрепления психического и физического здоровья воспитанников».</w:t>
      </w:r>
    </w:p>
    <w:p w:rsidR="00530BFF" w:rsidRDefault="00530BFF" w:rsidP="00530BFF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530BFF" w:rsidRDefault="00530BFF" w:rsidP="00530BFF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«Среди причин, которые привели здоровье детей к плачевному состоянию, названы плохая наследственность, вредное влияние окружающей среды и условий жизни, как в семье, так и в образовательных учреждениях: недостаточное освещение рабочих мест, перегруженность основными и дополнительными занятиями, неблагополучие психологического климата школьных коллективов, интенсификация образования…» (из материалов коллегии Министерства образования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)В</w:t>
      </w:r>
      <w:proofErr w:type="gramEnd"/>
      <w:r>
        <w:rPr>
          <w:rFonts w:ascii="Times New Roman" w:hAnsi="Times New Roman" w:cs="Times New Roman"/>
          <w:sz w:val="24"/>
          <w:szCs w:val="24"/>
        </w:rPr>
        <w:t>се вышесказанные факторы и многие другие приводят к тому, что на сегодняшний день только одного из десяти школьников можно признать вполне здоровым. Следовательно, бесспорна необходимость и приоритетность существования учебных факультативных курсов, программ, направленных на воспитание элементарной культуры отношения к своему здоровью, формированию потребности умения и решимости творить свое здоровье.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Установка на здоровый образ жизни, как, известно, не появляется у человека сама собой, а формируется в результате определенного педагогического воздействия, сущность которого, по словам И.И. </w:t>
      </w:r>
      <w:proofErr w:type="spellStart"/>
      <w:r>
        <w:rPr>
          <w:rFonts w:ascii="Times New Roman" w:hAnsi="Times New Roman" w:cs="Times New Roman"/>
          <w:sz w:val="24"/>
          <w:szCs w:val="24"/>
        </w:rPr>
        <w:t>Брехмана</w:t>
      </w:r>
      <w:proofErr w:type="spellEnd"/>
      <w:r>
        <w:rPr>
          <w:rFonts w:ascii="Times New Roman" w:hAnsi="Times New Roman" w:cs="Times New Roman"/>
          <w:sz w:val="24"/>
          <w:szCs w:val="24"/>
        </w:rPr>
        <w:t>, состоит в обучении здоровью с самого раннего возраста.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Актуальность программы исследования обусловлена противоречием между потребностью в модернизации образования и постоянным ухудшением здоровья детей. Без условий, обеспечивающих возможности безопасной жизнедеятельности воспитанников в образовательной среде, невозможно изменить сложившуюся ситуацию, в особенности, на экологически экстремальных ее территориях.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Обществом перед школой определен заказ: сформировать у воспитанников бережное отношение к своему здоровью на основе ценностных ориентаций, знаний и умений, полученных в школе. Предполагается, что для совершенствования образовательного процесса, улучшения здоровья детей, тем более в условиях Крайнего Севера необходимо использовать возможности педагогической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валеологии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реализуя систему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здоровьесберегающих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физических упражнений.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Физкультминутка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направленности не будет соответствовать выполнению педагогических целей, если она не дает достаточной пищи для непосредственной мыслительной и двигательной деятельности, не будет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способствовать повышению работоспособности.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рассчитана на целостную практическую систему воспитания здоровья учащихся разновозрастных групп параллельно с физическим развитием, решением задач познавательного характера и гармонично сочетаемых два начала: учебно-познавательное и игровое.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Между  духовным и физическим развитием человека существует такая же неразрывная связь, как и между умственной, эмоциональной и волевой деятельностью, и правильная организация воспитания и обучения предусматривает гармоничное, всестороннее развитие.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Цель и задачи программы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Цель: сформировать доминанту на здоровый образ жизни, понимание 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изначальности и необходимости здоровья, учитывая возрастные особенности детей. Реализовать методику работы по направлению личностно-ориентированного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взаимодействия с ребенком, делая акцент на самостоятельное экспериментирование в поисковую активность самих детей, побуждая их к творческому отношению при выполнении заданий. Разработать комплексную систему упражнений (физкультминуток), объединяющую медицинские знания, нравственные аспекты здоровья, физическую культуру для сохранения и укрепления здоровья.  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достижения поставленной цели предполагается решение следующих задач.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Задачи:  </w:t>
      </w:r>
    </w:p>
    <w:p w:rsidR="00530BFF" w:rsidRDefault="00530BFF" w:rsidP="00530BF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знания из различных областей науки о человеке: анатомии, физиологии, гигиене.</w:t>
      </w:r>
    </w:p>
    <w:p w:rsidR="00530BFF" w:rsidRDefault="00530BFF" w:rsidP="00530BF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Показать опасность и вред, наносимый здоровью малоподвижным образом жизни.</w:t>
      </w:r>
    </w:p>
    <w:p w:rsidR="00530BFF" w:rsidRDefault="00530BFF" w:rsidP="00530BF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Дать представление о здоровой и вредной пище, научить ради своего здоровья противостоять вредным привычкам.</w:t>
      </w:r>
    </w:p>
    <w:p w:rsidR="00530BFF" w:rsidRDefault="00530BFF" w:rsidP="00530BF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Формировать у ребенка потребность в самопознании, а также мотивационную сферу гигиенического поведения, безопасной жизни, физического воспитания.</w:t>
      </w:r>
    </w:p>
    <w:p w:rsidR="00530BFF" w:rsidRDefault="00530BFF" w:rsidP="00530BF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Способствовать развитию межличностных отношений, контактности, доброжелательности, что в свою очередь повысит интерес к учебе.</w:t>
      </w:r>
    </w:p>
    <w:p w:rsidR="00530BFF" w:rsidRDefault="00530BFF" w:rsidP="00530BF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Научить ребенка уметь «Выпускать пар», то есть уметь полностью расслабляться.</w:t>
      </w:r>
    </w:p>
    <w:p w:rsidR="00530BFF" w:rsidRDefault="00530BFF" w:rsidP="00530BF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Прививать желание к увлечению каким-либо видом спорта.</w:t>
      </w:r>
    </w:p>
    <w:p w:rsidR="00530BFF" w:rsidRDefault="00530BFF" w:rsidP="00530BFF">
      <w:pPr>
        <w:pStyle w:val="a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Сформировывать чувство уверенности в себе и в своих силах.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Содержание и этапы реализации программы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реализации программы используются групповые и индивидуальные формы работы,  элементами которых является игровая педагогика, так как игра – это один из способов развития в ребенке его интеллекта, творческих способностей, физического здоровья, нравственности в целом.</w:t>
      </w:r>
    </w:p>
    <w:p w:rsidR="00530BFF" w:rsidRDefault="00530BFF" w:rsidP="00530BF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занятий осуществляется в 3 этапа.</w:t>
      </w:r>
    </w:p>
    <w:p w:rsidR="00530BFF" w:rsidRDefault="00530BFF" w:rsidP="00530BF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– ориентировочно – теоретический этап, целью которого являются активизация самопознания, получение конкретных знаний умений из различных областей науки о человеке: анатомии, физиологии, психогигиене, психологии. В содержание этого этапа входит раздел:</w:t>
      </w:r>
    </w:p>
    <w:p w:rsidR="00530BFF" w:rsidRDefault="00530BFF" w:rsidP="00530BF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«Я и мое здоровье».</w:t>
      </w:r>
    </w:p>
    <w:p w:rsidR="00530BFF" w:rsidRDefault="00530BFF" w:rsidP="00530BF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– основной этап, его целью является подготовительно-тренировочный раздел, который неразрывно связан с теорией физического воспитания – наукой об общих законах управления процессом физического совершенствования человека. Проведение занятий по физическому воспитанию воспитанников, </w:t>
      </w:r>
      <w:proofErr w:type="spellStart"/>
      <w:r>
        <w:rPr>
          <w:rFonts w:ascii="Times New Roman" w:hAnsi="Times New Roman" w:cs="Times New Roman"/>
          <w:sz w:val="24"/>
          <w:szCs w:val="24"/>
        </w:rPr>
        <w:t>овладевание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двигательными навыками, а также упражнениями, направленными на повышение эмоционального тонуса организма в целом, посредством разработанных комплексов физических упражнений.</w:t>
      </w:r>
    </w:p>
    <w:p w:rsidR="00530BFF" w:rsidRDefault="00530BFF" w:rsidP="00530BFF">
      <w:pPr>
        <w:tabs>
          <w:tab w:val="left" w:pos="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содержание этапа входит раздел «спорт и здоровье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 этап – закрепляющий, целью которого является повышение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самопонимания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воспитанников, фиксирование полученных знаний, диагностическая работа по эффективности программы с помощью специальных упражнений, анкетирование,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по выявлению ведущего мотива с целью, реализации принципа индивидуализации процесса обучения. Предусмотрено также проведение диагностической работы по выявлению уровня усваивания знаний, умений, навыков в учебной деятельности по анатомии, физиологии, гигиене, с целью определения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сформированности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валеологической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культуры личности и социально-психологического благополучия воспитанников. Содержание данного этапа составляют упражнения направленные на применение в практике воспитательной работы.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Раздел «Этика здоровья».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Программа занятий рассчитана на 2 года и включает три этапа  занятий. Занятия проводятся 2 раза в неделю.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 Структура каждого занятия включает в себя следующие элементы:</w:t>
      </w: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теоретическая часть</w:t>
      </w: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практические занятия</w:t>
      </w: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релаксация.</w:t>
      </w: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 Методы и средства оценки результативности программы</w:t>
      </w:r>
    </w:p>
    <w:p w:rsidR="00530BFF" w:rsidRDefault="00530BFF" w:rsidP="00530BFF">
      <w:pPr>
        <w:pStyle w:val="a4"/>
        <w:spacing w:after="0" w:line="240" w:lineRule="auto"/>
        <w:ind w:left="1080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Вывод о результативности программы делается на основе анализа диагностической работы, которая является инструментом, позволяющим оценить эффективность программы, по степени успешности их деятельности в играх,  занятиями спортом и другой физической нагрузкой.  Предметом анализа для педагога здесь должны стать активность,  психическое и физическое состояние здоровья воспитанника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также продукты игровой и творческой деятельности ребенка, которые не могут быть подвергнуты количественной и сравнительной оценке. </w:t>
      </w:r>
    </w:p>
    <w:p w:rsidR="00530BFF" w:rsidRDefault="00530BFF" w:rsidP="00530BFF">
      <w:pPr>
        <w:pStyle w:val="a4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0BFF" w:rsidRDefault="00530BFF" w:rsidP="00530BFF">
      <w:pPr>
        <w:pStyle w:val="a4"/>
        <w:spacing w:after="0" w:line="240" w:lineRule="auto"/>
        <w:ind w:left="108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Результативность программы предполагает: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воспитанники должны получить начальные коммуникативные навыки;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уметь слушать и слышать, смотреть и видеть. 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повышать интерес к физической культуре и спорту; укреплять физическое и психическое здоровье;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-создавать благоприятный психологический микроклимат в группе, способствующий сплочению детского коллектива.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7. Тематический план занятий.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8866" w:type="dxa"/>
        <w:tblInd w:w="720" w:type="dxa"/>
        <w:tblLook w:val="04A0"/>
      </w:tblPr>
      <w:tblGrid>
        <w:gridCol w:w="2790"/>
        <w:gridCol w:w="4178"/>
        <w:gridCol w:w="1898"/>
      </w:tblGrid>
      <w:tr w:rsidR="00530BFF" w:rsidTr="00530BFF">
        <w:trPr>
          <w:trHeight w:val="567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занятия</w:t>
            </w:r>
          </w:p>
        </w:tc>
        <w:tc>
          <w:tcPr>
            <w:tcW w:w="4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проведения </w:t>
            </w:r>
          </w:p>
        </w:tc>
      </w:tr>
      <w:tr w:rsidR="00530BFF" w:rsidTr="00530BFF">
        <w:trPr>
          <w:trHeight w:val="1119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Умейте быть здоровыми.</w:t>
            </w: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Дать общие представления о здоровье, гигиене, личной гигиене; режиме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дня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,п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рофилактика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заболеваний.</w:t>
            </w: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</w:tr>
      <w:tr w:rsidR="00530BFF" w:rsidTr="00530BFF">
        <w:trPr>
          <w:trHeight w:val="843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Культура питания.</w:t>
            </w:r>
          </w:p>
        </w:tc>
        <w:tc>
          <w:tcPr>
            <w:tcW w:w="4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Научить распознавать полезные и вредные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продукты питания; все о витаминах; польза и вред диет; режим питания.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</w:tr>
      <w:tr w:rsidR="00530BFF" w:rsidTr="00530BFF">
        <w:trPr>
          <w:trHeight w:val="1119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Основы долголетия. Человек – творец своей судьбы.</w:t>
            </w:r>
          </w:p>
        </w:tc>
        <w:tc>
          <w:tcPr>
            <w:tcW w:w="4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любви к природе; достоинство человека; воспитание нравственности, чувство дружбы.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</w:tr>
      <w:tr w:rsidR="00530BFF" w:rsidTr="00530BFF">
        <w:trPr>
          <w:trHeight w:val="567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Этика здоровья.</w:t>
            </w:r>
          </w:p>
        </w:tc>
        <w:tc>
          <w:tcPr>
            <w:tcW w:w="4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доброжелательности; контроль своих желаний.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530BFF" w:rsidTr="00530BFF">
        <w:trPr>
          <w:trHeight w:val="552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 и здоровье. Пройти через жизнь героем.</w:t>
            </w:r>
          </w:p>
        </w:tc>
        <w:tc>
          <w:tcPr>
            <w:tcW w:w="4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Воспитание любви к мировой культуре, к родной поэзии, к родному краю.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</w:tr>
      <w:tr w:rsidR="00530BFF" w:rsidTr="00530BFF">
        <w:trPr>
          <w:trHeight w:val="552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Практикумы, релаксация:</w:t>
            </w:r>
          </w:p>
        </w:tc>
        <w:tc>
          <w:tcPr>
            <w:tcW w:w="4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30BFF" w:rsidTr="00530BFF">
        <w:trPr>
          <w:trHeight w:val="1645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Дыхательная гимнастика. Упражнения для глаз.</w:t>
            </w:r>
          </w:p>
        </w:tc>
        <w:tc>
          <w:tcPr>
            <w:tcW w:w="4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правильно дышать. Профилактика близорукости, улучшение зрительно-моторной координации. Снятие эмоциональн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психического напряжения.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февраль</w:t>
            </w:r>
          </w:p>
        </w:tc>
      </w:tr>
      <w:tr w:rsidR="00530BFF" w:rsidTr="00530BFF">
        <w:trPr>
          <w:trHeight w:val="932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Комплекс упражнений на укрепление мышц живота, спины, ног.</w:t>
            </w:r>
          </w:p>
        </w:tc>
        <w:tc>
          <w:tcPr>
            <w:tcW w:w="4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Улучшение пищеварения, воспитание этики приема пищи.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</w:p>
        </w:tc>
      </w:tr>
      <w:tr w:rsidR="00530BFF" w:rsidTr="00530BFF">
        <w:trPr>
          <w:trHeight w:val="932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Координирующие упражнения для нормализации осанки. Упражнения мышц плеч, позвоночника</w:t>
            </w:r>
          </w:p>
        </w:tc>
        <w:tc>
          <w:tcPr>
            <w:tcW w:w="4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умения произвольно концентрировать внимание на заданных группах мышц. Снятие усталости.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прель</w:t>
            </w:r>
          </w:p>
        </w:tc>
      </w:tr>
      <w:tr w:rsidR="00530BFF" w:rsidTr="00530BFF">
        <w:trPr>
          <w:trHeight w:val="932"/>
        </w:trPr>
        <w:tc>
          <w:tcPr>
            <w:tcW w:w="279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Упражнения на дыхание, артикуляцию, восстановление кровообращения.</w:t>
            </w:r>
          </w:p>
        </w:tc>
        <w:tc>
          <w:tcPr>
            <w:tcW w:w="41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Активизация всех видов деятельности, отработка звуков, запоминание лексики в движении.</w:t>
            </w:r>
          </w:p>
        </w:tc>
        <w:tc>
          <w:tcPr>
            <w:tcW w:w="18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</w:tr>
    </w:tbl>
    <w:p w:rsidR="00530BFF" w:rsidRDefault="00530BFF" w:rsidP="0053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pStyle w:val="a3"/>
        <w:ind w:left="360" w:firstLine="709"/>
        <w:contextualSpacing/>
      </w:pPr>
      <w:r>
        <w:lastRenderedPageBreak/>
        <w:t xml:space="preserve">                                       </w:t>
      </w:r>
    </w:p>
    <w:p w:rsidR="00530BFF" w:rsidRDefault="00530BFF" w:rsidP="00530BFF">
      <w:pPr>
        <w:pStyle w:val="a3"/>
        <w:ind w:left="360" w:firstLine="709"/>
        <w:contextualSpacing/>
        <w:jc w:val="center"/>
        <w:rPr>
          <w:b/>
        </w:rPr>
      </w:pPr>
      <w:r>
        <w:rPr>
          <w:b/>
        </w:rPr>
        <w:t>План занятий</w:t>
      </w:r>
    </w:p>
    <w:p w:rsidR="00530BFF" w:rsidRDefault="00530BFF" w:rsidP="00530BFF">
      <w:pPr>
        <w:pStyle w:val="a3"/>
        <w:ind w:left="360" w:firstLine="709"/>
        <w:contextualSpacing/>
      </w:pPr>
    </w:p>
    <w:tbl>
      <w:tblPr>
        <w:tblW w:w="0" w:type="auto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5"/>
        <w:gridCol w:w="2611"/>
        <w:gridCol w:w="2284"/>
        <w:gridCol w:w="1748"/>
        <w:gridCol w:w="208"/>
        <w:gridCol w:w="1825"/>
      </w:tblGrid>
      <w:tr w:rsidR="00530BFF" w:rsidTr="00530BFF"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№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Названия занятий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Цели и задачи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Кол-во часов</w:t>
            </w:r>
          </w:p>
        </w:tc>
      </w:tr>
      <w:tr w:rsidR="00530BFF" w:rsidTr="00530BFF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Теоретическая</w:t>
            </w:r>
          </w:p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( подготовка педагога к занятию) 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Практические</w:t>
            </w: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b/>
                <w:lang w:val="en-US" w:eastAsia="en-US"/>
              </w:rPr>
            </w:pPr>
            <w:r>
              <w:rPr>
                <w:b/>
                <w:lang w:val="en-US" w:eastAsia="en-US"/>
              </w:rPr>
              <w:t>I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Умейте быть здоровыми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Снятие эмоционально-психического и физического  напряжения. Воспитание отрицательное отношение к вредным привычкам. Воспитание умения быстро переключаться с одной деятельности на другую.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 часов- 2 занятия в неделю</w:t>
            </w: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«Фея здоровья»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 мин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30мин</w:t>
            </w: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«Наши верные друзья»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«Ох!»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«Ветер»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«Буратино»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«Матрешки»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«Дудочки»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«Шарики»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jc w:val="center"/>
              <w:rPr>
                <w:b/>
                <w:lang w:eastAsia="en-US"/>
              </w:rPr>
            </w:pP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9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II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Культура питания, этика здоровья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Развитие логического мышления. Воспитание культуры питания. Воспитание этики приема пищи. Воспитание силы воли. Воспитание умеренности в еде.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Всего - 9 часов</w:t>
            </w: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«Не бросайте хлеб»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 мин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30 мин</w:t>
            </w: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«Упорство»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«Поцелуй колен»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«Кораблик»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«Весенний вечер»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«Коне</w:t>
            </w:r>
            <w:proofErr w:type="gramStart"/>
            <w:r>
              <w:rPr>
                <w:lang w:eastAsia="en-US"/>
              </w:rPr>
              <w:t>к-</w:t>
            </w:r>
            <w:proofErr w:type="gramEnd"/>
            <w:r>
              <w:rPr>
                <w:lang w:eastAsia="en-US"/>
              </w:rPr>
              <w:t xml:space="preserve"> Горбунок»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«Стойка Суворова»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«Чайник»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«Шум моря»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t>III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Основы долголетия. 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 Обучение детей наблюдению ощущений в теле. Формирование умения произвольно концентрировать внимание на заданных группах мышц.. развитие </w:t>
            </w:r>
            <w:r>
              <w:rPr>
                <w:lang w:eastAsia="en-US"/>
              </w:rPr>
              <w:lastRenderedPageBreak/>
              <w:t>слуховой памяти</w:t>
            </w:r>
            <w:proofErr w:type="gramStart"/>
            <w:r>
              <w:rPr>
                <w:lang w:eastAsia="en-US"/>
              </w:rPr>
              <w:t xml:space="preserve"> ,</w:t>
            </w:r>
            <w:proofErr w:type="gramEnd"/>
            <w:r>
              <w:rPr>
                <w:lang w:eastAsia="en-US"/>
              </w:rPr>
              <w:t xml:space="preserve"> внимания.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lastRenderedPageBreak/>
              <w:t>Всего - 9 часов</w:t>
            </w: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«Радуга»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«Речка»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«Штанга»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«Кулачки»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«Олени»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«Камешки на ладони»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«Берегите природу»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«Зимняя сказка»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«Ку-ка-ре-ку!»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val="en-US" w:eastAsia="en-US"/>
              </w:rPr>
              <w:lastRenderedPageBreak/>
              <w:t>IV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Спорт и здоровье</w:t>
            </w:r>
          </w:p>
        </w:tc>
        <w:tc>
          <w:tcPr>
            <w:tcW w:w="22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Воспитание нравственности, ответственности, любви к природе. Развитие воображения и фантазии. Привитие интереса к физической культуре и спорту.</w:t>
            </w:r>
          </w:p>
        </w:tc>
        <w:tc>
          <w:tcPr>
            <w:tcW w:w="3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Всего – 9 часов</w:t>
            </w: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«Лебедь»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«Ракета»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«Лотос»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«Здравствуй солнце!»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«Цветок доброты 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«Якутские пряжки»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«Радость»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«Заколдованный лес»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«Бодрость»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0BFF" w:rsidRDefault="00530BF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  <w:tc>
          <w:tcPr>
            <w:tcW w:w="20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0BFF" w:rsidRDefault="00530BFF">
            <w:pPr>
              <w:pStyle w:val="a3"/>
              <w:spacing w:line="276" w:lineRule="auto"/>
              <w:rPr>
                <w:lang w:eastAsia="en-US"/>
              </w:rPr>
            </w:pPr>
          </w:p>
        </w:tc>
      </w:tr>
      <w:tr w:rsidR="00530BFF" w:rsidTr="00530BFF">
        <w:tc>
          <w:tcPr>
            <w:tcW w:w="921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0BFF" w:rsidRDefault="00530BFF">
            <w:pPr>
              <w:pStyle w:val="a3"/>
              <w:spacing w:line="276" w:lineRule="auto"/>
              <w:jc w:val="right"/>
              <w:rPr>
                <w:lang w:eastAsia="en-US"/>
              </w:rPr>
            </w:pPr>
            <w:r>
              <w:rPr>
                <w:lang w:eastAsia="en-US"/>
              </w:rPr>
              <w:t>Итого 36 часов</w:t>
            </w:r>
          </w:p>
        </w:tc>
      </w:tr>
    </w:tbl>
    <w:p w:rsidR="00530BFF" w:rsidRDefault="00530BFF" w:rsidP="00530BFF">
      <w:pPr>
        <w:pStyle w:val="a3"/>
        <w:ind w:left="360" w:firstLine="709"/>
        <w:contextualSpacing/>
      </w:pPr>
    </w:p>
    <w:p w:rsidR="00530BFF" w:rsidRDefault="00530BFF" w:rsidP="00530BFF">
      <w:pPr>
        <w:pStyle w:val="a3"/>
      </w:pPr>
    </w:p>
    <w:p w:rsidR="00530BFF" w:rsidRDefault="00530BFF" w:rsidP="0053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Литература.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Симкина П. Л. </w:t>
      </w:r>
      <w:proofErr w:type="spellStart"/>
      <w:r>
        <w:rPr>
          <w:rFonts w:ascii="Times New Roman" w:hAnsi="Times New Roman" w:cs="Times New Roman"/>
          <w:sz w:val="24"/>
          <w:szCs w:val="24"/>
        </w:rPr>
        <w:t>Титаровский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Л. В. «Физкультминутки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здоровьесберегающей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направленности».</w:t>
      </w:r>
    </w:p>
    <w:p w:rsidR="00530BFF" w:rsidRDefault="00530BFF" w:rsidP="00530BF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Советова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Е. В. «Оздоровительные технологии в школе».</w:t>
      </w:r>
    </w:p>
    <w:p w:rsidR="00530BFF" w:rsidRDefault="00530BFF" w:rsidP="00530BF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Аникеева Н.    «Воспитание игрой» - М, 1987 год.</w:t>
      </w:r>
    </w:p>
    <w:p w:rsidR="00530BFF" w:rsidRDefault="00530BFF" w:rsidP="00530BF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Брехман</w:t>
      </w:r>
      <w:proofErr w:type="spellEnd"/>
      <w:r>
        <w:rPr>
          <w:rFonts w:ascii="Times New Roman" w:hAnsi="Times New Roman" w:cs="Times New Roman"/>
          <w:sz w:val="24"/>
          <w:szCs w:val="24"/>
        </w:rPr>
        <w:t>. И.     «</w:t>
      </w:r>
      <w:proofErr w:type="spellStart"/>
      <w:r>
        <w:rPr>
          <w:rFonts w:ascii="Times New Roman" w:hAnsi="Times New Roman" w:cs="Times New Roman"/>
          <w:sz w:val="24"/>
          <w:szCs w:val="24"/>
        </w:rPr>
        <w:t>Валеологи</w:t>
      </w:r>
      <w:proofErr w:type="gramStart"/>
      <w:r>
        <w:rPr>
          <w:rFonts w:ascii="Times New Roman" w:hAnsi="Times New Roman" w:cs="Times New Roman"/>
          <w:sz w:val="24"/>
          <w:szCs w:val="24"/>
        </w:rPr>
        <w:t>я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наука о здоровье» - М ФИС, 1990 год.</w:t>
      </w:r>
    </w:p>
    <w:p w:rsidR="00530BFF" w:rsidRDefault="00530BFF" w:rsidP="00530BF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Коростелев. Н  «От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до Я детям о здоровье». – М.. Медицина, 1987год.</w:t>
      </w:r>
    </w:p>
    <w:p w:rsidR="00530BFF" w:rsidRDefault="00530BFF" w:rsidP="00530BF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Шмаков. С. Безбородов. «От игры к самовоспитанию». Сборник игр коррекции 1993 год.</w:t>
      </w:r>
    </w:p>
    <w:p w:rsidR="00530BFF" w:rsidRDefault="00530BFF" w:rsidP="00530BFF">
      <w:pPr>
        <w:pStyle w:val="a4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Зайцев. Г. Зайцева. А. «Твое здоровье» - </w:t>
      </w:r>
      <w:proofErr w:type="gramStart"/>
      <w:r>
        <w:rPr>
          <w:rFonts w:ascii="Times New Roman" w:hAnsi="Times New Roman" w:cs="Times New Roman"/>
          <w:sz w:val="24"/>
          <w:szCs w:val="24"/>
        </w:rPr>
        <w:t>С-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Пт</w:t>
      </w:r>
      <w:proofErr w:type="spellEnd"/>
      <w:r>
        <w:rPr>
          <w:rFonts w:ascii="Times New Roman" w:hAnsi="Times New Roman" w:cs="Times New Roman"/>
          <w:sz w:val="24"/>
          <w:szCs w:val="24"/>
        </w:rPr>
        <w:t>, 1997 г.</w:t>
      </w:r>
    </w:p>
    <w:p w:rsidR="00530BFF" w:rsidRDefault="00530BFF" w:rsidP="00530BFF">
      <w:pPr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530BFF" w:rsidRDefault="00530BFF" w:rsidP="00530B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tabs>
          <w:tab w:val="center" w:pos="4677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  <w:t>Мой дневник здоровья.</w:t>
      </w:r>
    </w:p>
    <w:p w:rsidR="00530BFF" w:rsidRDefault="00530BFF" w:rsidP="00530BFF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Мое фото.</w:t>
      </w:r>
    </w:p>
    <w:p w:rsidR="00530BFF" w:rsidRDefault="00530BFF" w:rsidP="00530BF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родился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лась</w:t>
      </w:r>
      <w:proofErr w:type="spellEnd"/>
      <w:r>
        <w:rPr>
          <w:rFonts w:ascii="Times New Roman" w:hAnsi="Times New Roman" w:cs="Times New Roman"/>
          <w:sz w:val="24"/>
          <w:szCs w:val="24"/>
        </w:rPr>
        <w:t>)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Месяц, число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Населенный пункт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Меня назвали (имя, фамилия)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Глаза у меня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Волосы и брови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похож (а), напиши чем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Воспоминания моих родителей.</w:t>
      </w: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Когда родился (</w:t>
      </w:r>
      <w:proofErr w:type="spellStart"/>
      <w:r>
        <w:rPr>
          <w:rFonts w:ascii="Times New Roman" w:hAnsi="Times New Roman" w:cs="Times New Roman"/>
          <w:sz w:val="24"/>
          <w:szCs w:val="24"/>
        </w:rPr>
        <w:t>лась</w:t>
      </w:r>
      <w:proofErr w:type="spellEnd"/>
      <w:r>
        <w:rPr>
          <w:rFonts w:ascii="Times New Roman" w:hAnsi="Times New Roman" w:cs="Times New Roman"/>
          <w:sz w:val="24"/>
          <w:szCs w:val="24"/>
        </w:rPr>
        <w:t>), я весил (а)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рост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Моя первая улыбка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Умею сидеть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Умею ползать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первый самостоятельный шаг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 у меня.</w:t>
      </w: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Спокойный, озорной, веселый, нарисуй свой характер здесь: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 очень хочу.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Напиши желание в каждом из этих шариков. Теперь представь, что если ты отпустишь шарик, и он улетит, твое желание исполнится.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хочу, чтобы                 Я хочу, чтобы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Ч</w:t>
      </w:r>
      <w:proofErr w:type="gramEnd"/>
      <w:r>
        <w:rPr>
          <w:rFonts w:ascii="Times New Roman" w:hAnsi="Times New Roman" w:cs="Times New Roman"/>
          <w:sz w:val="24"/>
          <w:szCs w:val="24"/>
        </w:rPr>
        <w:t>тобы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можно              Я хочу, чтобы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Мне не нужно                 у меня было…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было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…                        я…  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Было…                      </w:t>
      </w: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я больше всего люблю.</w:t>
      </w: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Мое любимое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Время года-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Животное-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 я люблю бывать больше всего-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Мой лучший друг-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Книга-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Писатель-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Занятие-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Вид спорта-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Фильм-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Телепередача-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Одежда-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Музыка-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Игра-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Цвет-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Блюдо-</w:t>
      </w:r>
    </w:p>
    <w:p w:rsidR="00530BFF" w:rsidRDefault="00530BFF" w:rsidP="00530BFF">
      <w:pPr>
        <w:pStyle w:val="a4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Запах-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 думаю, что  могу…</w:t>
      </w: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 знаю, что я могу!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Лучше всего я умею: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>
        <w:rPr>
          <w:rFonts w:ascii="Times New Roman" w:hAnsi="Times New Roman" w:cs="Times New Roman"/>
          <w:b/>
          <w:sz w:val="24"/>
          <w:szCs w:val="24"/>
        </w:rPr>
        <w:t>Больше всего я хочу научиться лучше…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 не очень хорошо умею…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 знаю, что смогу…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Я взрослею и расту.</w:t>
      </w: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530BFF" w:rsidTr="00530BFF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параметры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Единицы измерения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декабрь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май</w:t>
            </w: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Учебный год</w:t>
            </w:r>
          </w:p>
        </w:tc>
      </w:tr>
      <w:tr w:rsidR="00530BFF" w:rsidTr="00530BFF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рост</w:t>
            </w: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FF" w:rsidTr="00530BFF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Мой вес</w:t>
            </w:r>
          </w:p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FF" w:rsidTr="00530BFF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Прыжок в длину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30BFF" w:rsidTr="00530BFF"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Длина правой руки</w:t>
            </w: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30BFF" w:rsidRDefault="00530BF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30BFF" w:rsidRDefault="00530BFF" w:rsidP="00530BF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pStyle w:val="a4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Анкета для бабушки и дедушки.</w:t>
      </w:r>
    </w:p>
    <w:p w:rsidR="00530BFF" w:rsidRDefault="00530BFF" w:rsidP="00530BFF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Каких правил в жизни придерживаться, чтобы сохранить свое здоровье?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изменилась с возрастом память?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изменилось зрение?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Как долго может заниматься физическим трудом без перерыва?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сохранилось здоровых зубов?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Чем чаще всего болеет?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A1A06" w:rsidRDefault="002A1A06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Когда я стану взрослым.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Представь, что ты стал взрослым, и нарисуй свой портрет, здесь: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Когда я стану взрослым (ой).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подарю своей маме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Своему папе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буду жить в городе, в деревне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многоэтажном, собственном доме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Один, с мамой, папой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буду держать дома (животное)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Я женюсь (или выйду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замуж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 каком году)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 меня будет (сколько детей)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дам им такие имена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Мои дети будут вот такими здесь: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буду разрешать своим детям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буду запрещать своим детям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буду работать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я еще буду уметь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Я изобрету</w:t>
      </w: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530BFF" w:rsidRDefault="00530BFF" w:rsidP="00530BFF">
      <w:pPr>
        <w:spacing w:after="0" w:line="240" w:lineRule="auto"/>
        <w:ind w:left="36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 тогда:</w:t>
      </w:r>
    </w:p>
    <w:p w:rsidR="00F74A5D" w:rsidRDefault="00F74A5D"/>
    <w:sectPr w:rsidR="00F74A5D" w:rsidSect="00F74A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60EFE"/>
    <w:multiLevelType w:val="hybridMultilevel"/>
    <w:tmpl w:val="80F482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9C06379"/>
    <w:multiLevelType w:val="hybridMultilevel"/>
    <w:tmpl w:val="319EF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BC73DEF"/>
    <w:multiLevelType w:val="hybridMultilevel"/>
    <w:tmpl w:val="0AB63F04"/>
    <w:lvl w:ilvl="0" w:tplc="71D6800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18F3D9A"/>
    <w:multiLevelType w:val="hybridMultilevel"/>
    <w:tmpl w:val="BE28A0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30BFF"/>
    <w:rsid w:val="001D0222"/>
    <w:rsid w:val="002A1A06"/>
    <w:rsid w:val="00530BFF"/>
    <w:rsid w:val="00CD6A4C"/>
    <w:rsid w:val="00E815B2"/>
    <w:rsid w:val="00F74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B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30BF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30BFF"/>
    <w:pPr>
      <w:ind w:left="720"/>
      <w:contextualSpacing/>
    </w:pPr>
  </w:style>
  <w:style w:type="table" w:styleId="a5">
    <w:name w:val="Table Grid"/>
    <w:basedOn w:val="a1"/>
    <w:uiPriority w:val="59"/>
    <w:rsid w:val="00530BF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2092</Words>
  <Characters>11929</Characters>
  <Application>Microsoft Office Word</Application>
  <DocSecurity>0</DocSecurity>
  <Lines>99</Lines>
  <Paragraphs>27</Paragraphs>
  <ScaleCrop>false</ScaleCrop>
  <Company>Microsoft</Company>
  <LinksUpToDate>false</LinksUpToDate>
  <CharactersWithSpaces>13994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Zver</cp:lastModifiedBy>
  <cp:revision>6</cp:revision>
  <dcterms:created xsi:type="dcterms:W3CDTF">2020-09-29T18:55:00Z</dcterms:created>
  <dcterms:modified xsi:type="dcterms:W3CDTF">2020-09-30T09:07:00Z</dcterms:modified>
</cp:coreProperties>
</file>