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039E" w:rsidRDefault="0026039E" w:rsidP="0040212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6EDB" w:rsidRPr="00291B87" w:rsidRDefault="00291B87" w:rsidP="0026039E">
      <w:pPr>
        <w:tabs>
          <w:tab w:val="left" w:pos="1950"/>
          <w:tab w:val="right" w:pos="9355"/>
        </w:tabs>
        <w:spacing w:line="240" w:lineRule="auto"/>
        <w:jc w:val="center"/>
        <w:rPr>
          <w:rFonts w:ascii="Times New Roman" w:hAnsi="Times New Roman" w:cs="Times New Roman"/>
          <w:bCs/>
          <w:i/>
          <w:iCs/>
          <w:color w:val="000000"/>
          <w:sz w:val="28"/>
          <w:szCs w:val="28"/>
          <w:shd w:val="clear" w:color="auto" w:fill="FFFFFF"/>
        </w:rPr>
      </w:pPr>
      <w:r w:rsidRPr="00291B87">
        <w:rPr>
          <w:rFonts w:ascii="Times New Roman" w:hAnsi="Times New Roman" w:cs="Times New Roman"/>
          <w:bCs/>
          <w:i/>
          <w:iCs/>
          <w:color w:val="000000"/>
          <w:sz w:val="28"/>
          <w:szCs w:val="28"/>
          <w:shd w:val="clear" w:color="auto" w:fill="FFFFFF"/>
        </w:rPr>
        <w:t>Здоровое питание - наш путь к здоровью, успеху, знаниям!</w:t>
      </w:r>
    </w:p>
    <w:p w:rsidR="00291B87" w:rsidRDefault="00291B87" w:rsidP="00590C87">
      <w:pPr>
        <w:spacing w:after="0" w:line="240" w:lineRule="auto"/>
        <w:ind w:firstLine="708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91B8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Совершенствование организации школьного питания сегодня является одной из самых актуальных проблем в обеспечении сохранения здоровья детей. Питание в образова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тельных учреждениях</w:t>
      </w:r>
      <w:r w:rsidRPr="00291B8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где дети проводят большую часть своего времени, занимает особое место в системе ресурсосбережения (сохранения и укрепления здоровья), а организация рационального питания учащихся во время пребывания в школе является одним из ключевых факторов поддержания их здоровья и эффективности обучения. Полноценное и сбалансированное питание способствует профилактике заболеваний, повышению работоспособности и успеваемости, физическому и умственному развитию детей и подрост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</w:t>
      </w:r>
      <w:r w:rsidRPr="00291B8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ов, создает условия для их адаптации к современной жизни.</w:t>
      </w:r>
    </w:p>
    <w:p w:rsidR="0047621F" w:rsidRDefault="00322A54" w:rsidP="00590C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22A54">
        <w:rPr>
          <w:rFonts w:ascii="Times New Roman" w:hAnsi="Times New Roman"/>
          <w:sz w:val="28"/>
          <w:szCs w:val="28"/>
        </w:rPr>
        <w:t>Последнее время во многих образовательных учреждениях целенаправленно ведется работа в направлении совершенствования организации питания воспитанников.</w:t>
      </w:r>
    </w:p>
    <w:p w:rsidR="0047621F" w:rsidRPr="0047621F" w:rsidRDefault="0047621F" w:rsidP="00590C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21F">
        <w:rPr>
          <w:rFonts w:ascii="Times New Roman" w:hAnsi="Times New Roman" w:cs="Times New Roman"/>
          <w:sz w:val="28"/>
          <w:szCs w:val="28"/>
        </w:rPr>
        <w:t>Полноценное питание является необходимым условием обеспечения здоровья подрастающего поколения, устойчивости к действию инфекций и других неблагоприятных факторов, способности к обучению во все возрастные периоды, следовательно, целью охраны здоровья детей и подростков является совершенствование орг</w:t>
      </w:r>
      <w:r w:rsidR="00A34EE7">
        <w:rPr>
          <w:rFonts w:ascii="Times New Roman" w:hAnsi="Times New Roman" w:cs="Times New Roman"/>
          <w:sz w:val="28"/>
          <w:szCs w:val="28"/>
        </w:rPr>
        <w:t>анизации и качества их питания.</w:t>
      </w:r>
    </w:p>
    <w:p w:rsidR="00E052DF" w:rsidRPr="003775C7" w:rsidRDefault="00137CA0" w:rsidP="00CD15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7CA0">
        <w:rPr>
          <w:rFonts w:ascii="Times New Roman" w:hAnsi="Times New Roman" w:cs="Times New Roman"/>
          <w:sz w:val="28"/>
          <w:szCs w:val="28"/>
        </w:rPr>
        <w:t>Положительное влияние препаратов, нормализующих</w:t>
      </w:r>
      <w:r w:rsidR="008C2DBA">
        <w:rPr>
          <w:rFonts w:ascii="Times New Roman" w:hAnsi="Times New Roman" w:cs="Times New Roman"/>
          <w:sz w:val="28"/>
          <w:szCs w:val="28"/>
        </w:rPr>
        <w:t xml:space="preserve"> </w:t>
      </w:r>
      <w:r w:rsidRPr="00137CA0">
        <w:rPr>
          <w:rFonts w:ascii="Times New Roman" w:hAnsi="Times New Roman" w:cs="Times New Roman"/>
          <w:sz w:val="28"/>
          <w:szCs w:val="28"/>
        </w:rPr>
        <w:t>микрофлору кише</w:t>
      </w:r>
      <w:r>
        <w:rPr>
          <w:rFonts w:ascii="Times New Roman" w:hAnsi="Times New Roman" w:cs="Times New Roman"/>
          <w:sz w:val="28"/>
          <w:szCs w:val="28"/>
        </w:rPr>
        <w:t>чника (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пробиотиков</w:t>
      </w:r>
      <w:proofErr w:type="spellEnd"/>
      <w:r w:rsidRPr="00137CA0">
        <w:rPr>
          <w:rFonts w:ascii="Times New Roman" w:hAnsi="Times New Roman" w:cs="Times New Roman"/>
          <w:sz w:val="28"/>
          <w:szCs w:val="28"/>
        </w:rPr>
        <w:t>) на естественные</w:t>
      </w:r>
      <w:r w:rsidR="008C2DBA">
        <w:rPr>
          <w:rFonts w:ascii="Times New Roman" w:hAnsi="Times New Roman" w:cs="Times New Roman"/>
          <w:sz w:val="28"/>
          <w:szCs w:val="28"/>
        </w:rPr>
        <w:t xml:space="preserve"> </w:t>
      </w:r>
      <w:r w:rsidRPr="00137CA0">
        <w:rPr>
          <w:rFonts w:ascii="Times New Roman" w:hAnsi="Times New Roman" w:cs="Times New Roman"/>
          <w:sz w:val="28"/>
          <w:szCs w:val="28"/>
        </w:rPr>
        <w:t>защитные силы организма и снижение риска инфекционных заболеваний</w:t>
      </w:r>
      <w:r w:rsidR="008C2DBA">
        <w:rPr>
          <w:rFonts w:ascii="Times New Roman" w:hAnsi="Times New Roman" w:cs="Times New Roman"/>
          <w:sz w:val="28"/>
          <w:szCs w:val="28"/>
        </w:rPr>
        <w:t xml:space="preserve">, </w:t>
      </w:r>
      <w:r w:rsidRPr="00137CA0">
        <w:rPr>
          <w:rFonts w:ascii="Times New Roman" w:hAnsi="Times New Roman" w:cs="Times New Roman"/>
          <w:sz w:val="28"/>
          <w:szCs w:val="28"/>
        </w:rPr>
        <w:t>являются в настоящее время одним из самых серьезных аргументов для их</w:t>
      </w:r>
      <w:r w:rsidR="008C2DBA">
        <w:rPr>
          <w:rFonts w:ascii="Times New Roman" w:hAnsi="Times New Roman" w:cs="Times New Roman"/>
          <w:sz w:val="28"/>
          <w:szCs w:val="28"/>
        </w:rPr>
        <w:t xml:space="preserve"> </w:t>
      </w:r>
      <w:r w:rsidRPr="00137CA0">
        <w:rPr>
          <w:rFonts w:ascii="Times New Roman" w:hAnsi="Times New Roman" w:cs="Times New Roman"/>
          <w:sz w:val="28"/>
          <w:szCs w:val="28"/>
        </w:rPr>
        <w:t>широкого использования среди здорового населения.</w:t>
      </w:r>
      <w:r w:rsidR="008C2DBA">
        <w:rPr>
          <w:rFonts w:ascii="Times New Roman" w:hAnsi="Times New Roman" w:cs="Times New Roman"/>
          <w:sz w:val="28"/>
          <w:szCs w:val="28"/>
        </w:rPr>
        <w:t xml:space="preserve"> </w:t>
      </w:r>
      <w:r w:rsidRPr="00137CA0">
        <w:rPr>
          <w:rFonts w:ascii="Times New Roman" w:hAnsi="Times New Roman" w:cs="Times New Roman"/>
          <w:sz w:val="28"/>
          <w:szCs w:val="28"/>
        </w:rPr>
        <w:t>Это явилось одной из причин нашего интереса к роли микроорганизмов,</w:t>
      </w:r>
      <w:r w:rsidR="008C2DBA">
        <w:rPr>
          <w:rFonts w:ascii="Times New Roman" w:hAnsi="Times New Roman" w:cs="Times New Roman"/>
          <w:sz w:val="28"/>
          <w:szCs w:val="28"/>
        </w:rPr>
        <w:t xml:space="preserve"> </w:t>
      </w:r>
      <w:r w:rsidRPr="00137CA0">
        <w:rPr>
          <w:rFonts w:ascii="Times New Roman" w:hAnsi="Times New Roman" w:cs="Times New Roman"/>
          <w:sz w:val="28"/>
          <w:szCs w:val="28"/>
        </w:rPr>
        <w:t>которые участвуют в поддержании здоровья человека.</w:t>
      </w:r>
      <w:r w:rsidR="003775C7">
        <w:rPr>
          <w:rFonts w:ascii="Times New Roman" w:hAnsi="Times New Roman" w:cs="Times New Roman"/>
          <w:sz w:val="28"/>
          <w:szCs w:val="28"/>
        </w:rPr>
        <w:t xml:space="preserve"> </w:t>
      </w:r>
      <w:r w:rsidR="003775C7">
        <w:rPr>
          <w:rFonts w:ascii="Times New Roman" w:hAnsi="Times New Roman" w:cs="Times New Roman"/>
          <w:sz w:val="28"/>
          <w:szCs w:val="28"/>
          <w:lang w:val="en-US"/>
        </w:rPr>
        <w:t>[1]</w:t>
      </w:r>
    </w:p>
    <w:p w:rsidR="00D87CF0" w:rsidRDefault="00D87CF0" w:rsidP="00430EF6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D87CF0" w:rsidRPr="00D87CF0" w:rsidRDefault="00CD15DC" w:rsidP="00430E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87CF0">
        <w:rPr>
          <w:rFonts w:ascii="Times New Roman" w:hAnsi="Times New Roman"/>
          <w:sz w:val="28"/>
          <w:szCs w:val="28"/>
        </w:rPr>
        <w:t xml:space="preserve">Актуальностью нашего исследования </w:t>
      </w:r>
      <w:r w:rsidR="00D87CF0" w:rsidRPr="00D87CF0">
        <w:rPr>
          <w:rFonts w:ascii="Times New Roman" w:hAnsi="Times New Roman"/>
          <w:sz w:val="28"/>
          <w:szCs w:val="28"/>
        </w:rPr>
        <w:t>состоит в том</w:t>
      </w:r>
      <w:proofErr w:type="gramStart"/>
      <w:r w:rsidR="00D87CF0" w:rsidRPr="00D87CF0">
        <w:rPr>
          <w:rFonts w:ascii="Times New Roman" w:hAnsi="Times New Roman"/>
          <w:sz w:val="28"/>
          <w:szCs w:val="28"/>
        </w:rPr>
        <w:t xml:space="preserve"> </w:t>
      </w:r>
      <w:r w:rsidRPr="00D87CF0">
        <w:rPr>
          <w:rFonts w:ascii="Times New Roman" w:hAnsi="Times New Roman"/>
          <w:sz w:val="28"/>
          <w:szCs w:val="28"/>
        </w:rPr>
        <w:t>,</w:t>
      </w:r>
      <w:proofErr w:type="gramEnd"/>
      <w:r w:rsidRPr="00D87CF0">
        <w:rPr>
          <w:rFonts w:ascii="Times New Roman" w:hAnsi="Times New Roman"/>
          <w:sz w:val="28"/>
          <w:szCs w:val="28"/>
        </w:rPr>
        <w:t xml:space="preserve"> что одна из видов деятельности образовательного учреждения сегодня направлена на формирование </w:t>
      </w:r>
      <w:r w:rsidR="004B0578" w:rsidRPr="00D87CF0">
        <w:rPr>
          <w:rFonts w:ascii="Times New Roman" w:hAnsi="Times New Roman"/>
          <w:sz w:val="28"/>
          <w:szCs w:val="28"/>
        </w:rPr>
        <w:t>навыков здорового образа жизни</w:t>
      </w:r>
      <w:r w:rsidRPr="00D87CF0">
        <w:rPr>
          <w:rFonts w:ascii="Times New Roman" w:hAnsi="Times New Roman"/>
          <w:sz w:val="28"/>
          <w:szCs w:val="28"/>
        </w:rPr>
        <w:t>, на различных этапах предполагает включение составляющих по здоровому питанию. Достаточно серьезное внимание</w:t>
      </w:r>
      <w:r w:rsidR="004B0578" w:rsidRPr="00D87CF0">
        <w:rPr>
          <w:rFonts w:ascii="Times New Roman" w:hAnsi="Times New Roman"/>
          <w:sz w:val="28"/>
          <w:szCs w:val="28"/>
        </w:rPr>
        <w:t xml:space="preserve"> уделяют специалисты учреждения правилам и принципам</w:t>
      </w:r>
      <w:r w:rsidRPr="00D87CF0">
        <w:rPr>
          <w:rFonts w:ascii="Times New Roman" w:hAnsi="Times New Roman"/>
          <w:sz w:val="28"/>
          <w:szCs w:val="28"/>
        </w:rPr>
        <w:t xml:space="preserve"> здорового</w:t>
      </w:r>
      <w:r w:rsidR="00430EF6" w:rsidRPr="00D87CF0">
        <w:rPr>
          <w:rFonts w:ascii="Times New Roman" w:hAnsi="Times New Roman"/>
          <w:sz w:val="28"/>
          <w:szCs w:val="28"/>
        </w:rPr>
        <w:t xml:space="preserve"> питания</w:t>
      </w:r>
      <w:r w:rsidR="004B0578" w:rsidRPr="00D87CF0">
        <w:rPr>
          <w:rFonts w:ascii="Times New Roman" w:hAnsi="Times New Roman"/>
          <w:sz w:val="28"/>
          <w:szCs w:val="28"/>
        </w:rPr>
        <w:t xml:space="preserve"> учеников.</w:t>
      </w:r>
    </w:p>
    <w:p w:rsidR="00D87CF0" w:rsidRDefault="00D87CF0" w:rsidP="00430EF6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402122" w:rsidRPr="00D87CF0" w:rsidRDefault="00402122" w:rsidP="0026039E">
      <w:pPr>
        <w:jc w:val="center"/>
        <w:rPr>
          <w:rFonts w:ascii="Times New Roman" w:hAnsi="Times New Roman" w:cs="Times New Roman"/>
          <w:sz w:val="28"/>
          <w:szCs w:val="28"/>
        </w:rPr>
      </w:pPr>
      <w:r w:rsidRPr="00D87CF0">
        <w:rPr>
          <w:rFonts w:ascii="Times New Roman" w:hAnsi="Times New Roman" w:cs="Times New Roman"/>
          <w:sz w:val="28"/>
          <w:szCs w:val="28"/>
        </w:rPr>
        <w:t>История и определения</w:t>
      </w:r>
    </w:p>
    <w:p w:rsidR="00402122" w:rsidRPr="00F12E72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4D81">
        <w:rPr>
          <w:rFonts w:ascii="Times New Roman" w:hAnsi="Times New Roman" w:cs="Times New Roman"/>
          <w:sz w:val="28"/>
          <w:szCs w:val="28"/>
        </w:rPr>
        <w:t xml:space="preserve">В России </w:t>
      </w:r>
      <w:r>
        <w:rPr>
          <w:rFonts w:ascii="Times New Roman" w:hAnsi="Times New Roman" w:cs="Times New Roman"/>
          <w:sz w:val="28"/>
          <w:szCs w:val="28"/>
        </w:rPr>
        <w:t>в 1907</w:t>
      </w:r>
      <w:r w:rsidRPr="00094D81">
        <w:rPr>
          <w:rFonts w:ascii="Times New Roman" w:hAnsi="Times New Roman" w:cs="Times New Roman"/>
          <w:sz w:val="28"/>
          <w:szCs w:val="28"/>
        </w:rPr>
        <w:t xml:space="preserve">, Илья Мечников (русский ученый, лауреат Нобелевской премии) выдвинул теорию, что бактерии молочной кислоты способствуют улучшению здоровья и долголетия. Он разработал диету с добавлением молока, ферментированного бактериями. Еще несколько десятилетий назад немногие знали, что такое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>. Мы живем в условиях загрязненной окружающей среды</w:t>
      </w:r>
      <w:r w:rsidR="008C2DBA">
        <w:rPr>
          <w:rFonts w:ascii="Times New Roman" w:hAnsi="Times New Roman" w:cs="Times New Roman"/>
          <w:sz w:val="28"/>
          <w:szCs w:val="28"/>
        </w:rPr>
        <w:t>,</w:t>
      </w:r>
      <w:r w:rsidRPr="00094D81">
        <w:rPr>
          <w:rFonts w:ascii="Times New Roman" w:hAnsi="Times New Roman" w:cs="Times New Roman"/>
          <w:sz w:val="28"/>
          <w:szCs w:val="28"/>
        </w:rPr>
        <w:t xml:space="preserve"> на нас действуют предприятия, которые экономят на очистных сооружениях, и даже на обычное </w:t>
      </w:r>
      <w:r w:rsidRPr="00094D81">
        <w:rPr>
          <w:rFonts w:ascii="Times New Roman" w:hAnsi="Times New Roman" w:cs="Times New Roman"/>
          <w:sz w:val="28"/>
          <w:szCs w:val="28"/>
        </w:rPr>
        <w:lastRenderedPageBreak/>
        <w:t xml:space="preserve">хлорирование водопроводной воды. Кроме того, всевозможные стрессовые ситуации, неправильный рацион питания, вредные привычки – как собственные, так и окружающих. Но наиболее серьёзные удары здоровью человека наносят антибиотики. С одной стороны антибиотики делают хорошее дело – вылечивают от тяжелых болезней. Но, убивая микроорганизмы, они не останавливаются только на </w:t>
      </w:r>
      <w:proofErr w:type="gramStart"/>
      <w:r w:rsidRPr="00094D81">
        <w:rPr>
          <w:rFonts w:ascii="Times New Roman" w:hAnsi="Times New Roman" w:cs="Times New Roman"/>
          <w:sz w:val="28"/>
          <w:szCs w:val="28"/>
        </w:rPr>
        <w:t>патогенных</w:t>
      </w:r>
      <w:proofErr w:type="gramEnd"/>
      <w:r w:rsidRPr="00094D81">
        <w:rPr>
          <w:rFonts w:ascii="Times New Roman" w:hAnsi="Times New Roman" w:cs="Times New Roman"/>
          <w:sz w:val="28"/>
          <w:szCs w:val="28"/>
        </w:rPr>
        <w:t xml:space="preserve">, а разрушают и полезную микрофлору человека. Вот откуда идёт необходимость в употреблении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пробиотиков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. Пройдёт совсем немного времени – и мы в поисках средств от простуды, стоматита или депрессии будем отправляться не в аптеку, а в ближайший молочный магазин – за определённым видом кефира, ряженки или йогурта. </w:t>
      </w:r>
      <w:r w:rsidR="003775C7" w:rsidRPr="00F12E72">
        <w:rPr>
          <w:rFonts w:ascii="Times New Roman" w:hAnsi="Times New Roman" w:cs="Times New Roman"/>
          <w:sz w:val="28"/>
          <w:szCs w:val="28"/>
        </w:rPr>
        <w:t>[2]</w:t>
      </w:r>
    </w:p>
    <w:p w:rsidR="00402122" w:rsidRPr="003775C7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4D81">
        <w:rPr>
          <w:rFonts w:ascii="Times New Roman" w:hAnsi="Times New Roman" w:cs="Times New Roman"/>
          <w:sz w:val="28"/>
          <w:szCs w:val="28"/>
        </w:rPr>
        <w:t xml:space="preserve">В 1917 году, еще до открытия сэром Александром Флемингом пенициллина, германский профессор Альфред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Ниссле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изолировал непатогенный штамм кишечной палочки из фекалий солдата Первой мировой войны, который не вызывал развития энтероколита во время тяжелой эпидемии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Шигеллеза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. Заболевания желудочно-кишечного тракта и ранее часто лечились жизнеспособными непатогенными бактериями для изменения или замещения кишечных микроорганизмов. Штамм кишечной палочки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Ниссле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1917 – один из немногих примеров не-БМК (бактерии молочной кислоты)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пробиотиков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>.</w:t>
      </w:r>
      <w:r w:rsidR="003775C7" w:rsidRPr="003775C7">
        <w:rPr>
          <w:rFonts w:ascii="Times New Roman" w:hAnsi="Times New Roman" w:cs="Times New Roman"/>
          <w:sz w:val="28"/>
          <w:szCs w:val="28"/>
        </w:rPr>
        <w:t>[3]</w:t>
      </w:r>
    </w:p>
    <w:p w:rsidR="00402122" w:rsidRPr="003775C7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Бифидобактерия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была впервые изолирована Анри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Тиссье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(Пастеровский институт) от новорожденного, получавшего грудное кормление, и названа им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Bacillusbifiduscommunis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Тиссье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утверждал, что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бифидобактерии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могут заменить бактерии, вызывающие диарею, и рекомендовал введение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бифидобактерий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новорожденным, страдающим от этого синдрома.</w:t>
      </w:r>
      <w:r w:rsidR="003775C7" w:rsidRPr="003775C7">
        <w:rPr>
          <w:rFonts w:ascii="Times New Roman" w:hAnsi="Times New Roman" w:cs="Times New Roman"/>
          <w:sz w:val="28"/>
          <w:szCs w:val="28"/>
        </w:rPr>
        <w:t>[4]</w:t>
      </w:r>
    </w:p>
    <w:p w:rsidR="00402122" w:rsidRPr="00C923B8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4D81">
        <w:rPr>
          <w:rFonts w:ascii="Times New Roman" w:hAnsi="Times New Roman" w:cs="Times New Roman"/>
          <w:sz w:val="28"/>
          <w:szCs w:val="28"/>
        </w:rPr>
        <w:t>Впервые термин «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» был предложен Д. Лилли и Р.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Стиллуэллом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в 1965 г. как «антоним» антибиотику. Он применялся для обозначения микробных метаболитов, обладающих способностью стимулировать рост каких-либо микроорганизмов.</w:t>
      </w:r>
      <w:r w:rsidR="00C923B8" w:rsidRPr="00C923B8">
        <w:rPr>
          <w:rFonts w:ascii="Times New Roman" w:hAnsi="Times New Roman" w:cs="Times New Roman"/>
          <w:sz w:val="28"/>
          <w:szCs w:val="28"/>
        </w:rPr>
        <w:t>[5]</w:t>
      </w:r>
    </w:p>
    <w:p w:rsidR="00402122" w:rsidRPr="00C923B8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4D81">
        <w:rPr>
          <w:rFonts w:ascii="Times New Roman" w:hAnsi="Times New Roman" w:cs="Times New Roman"/>
          <w:sz w:val="28"/>
          <w:szCs w:val="28"/>
        </w:rPr>
        <w:t xml:space="preserve">В 1971 г. A.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Sperti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использовал слово «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» для обозначения различных тканевых экстрактов, оказывающих стимулирующее действие на микроорганизмы. В дальнейшем первоначальное определение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пробиотиков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претерпело изменения.</w:t>
      </w:r>
    </w:p>
    <w:p w:rsidR="00402122" w:rsidRPr="00C923B8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4D81">
        <w:rPr>
          <w:rFonts w:ascii="Times New Roman" w:hAnsi="Times New Roman" w:cs="Times New Roman"/>
          <w:sz w:val="28"/>
          <w:szCs w:val="28"/>
        </w:rPr>
        <w:t>В 1974 г. Р. Паркер термином «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>» обозначал микробные препараты, обладающие способностью регулировать микробную экологию кишечника. Согласн</w:t>
      </w:r>
      <w:r w:rsidR="00AA19AD">
        <w:rPr>
          <w:rFonts w:ascii="Times New Roman" w:hAnsi="Times New Roman" w:cs="Times New Roman"/>
          <w:sz w:val="28"/>
          <w:szCs w:val="28"/>
        </w:rPr>
        <w:t xml:space="preserve">о его определению, </w:t>
      </w:r>
      <w:proofErr w:type="spellStart"/>
      <w:r w:rsidR="00AA19AD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="00AA19AD">
        <w:rPr>
          <w:rFonts w:ascii="Times New Roman" w:hAnsi="Times New Roman" w:cs="Times New Roman"/>
          <w:sz w:val="28"/>
          <w:szCs w:val="28"/>
        </w:rPr>
        <w:t xml:space="preserve"> – </w:t>
      </w:r>
      <w:r w:rsidRPr="00094D81">
        <w:rPr>
          <w:rFonts w:ascii="Times New Roman" w:hAnsi="Times New Roman" w:cs="Times New Roman"/>
          <w:sz w:val="28"/>
          <w:szCs w:val="28"/>
        </w:rPr>
        <w:t>это микроорганизмы или их компоненты, способные поддерживать баланс кишечной микрофлоры.</w:t>
      </w:r>
      <w:r w:rsidR="00C923B8">
        <w:rPr>
          <w:rFonts w:ascii="Times New Roman" w:hAnsi="Times New Roman" w:cs="Times New Roman"/>
          <w:sz w:val="28"/>
          <w:szCs w:val="28"/>
        </w:rPr>
        <w:t>[6</w:t>
      </w:r>
      <w:r w:rsidR="00C923B8" w:rsidRPr="00C923B8">
        <w:rPr>
          <w:rFonts w:ascii="Times New Roman" w:hAnsi="Times New Roman" w:cs="Times New Roman"/>
          <w:sz w:val="28"/>
          <w:szCs w:val="28"/>
        </w:rPr>
        <w:t>]</w:t>
      </w:r>
    </w:p>
    <w:p w:rsidR="00402122" w:rsidRPr="00C923B8" w:rsidRDefault="00402122" w:rsidP="00AC0D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4D81">
        <w:rPr>
          <w:rFonts w:ascii="Times New Roman" w:hAnsi="Times New Roman" w:cs="Times New Roman"/>
          <w:sz w:val="28"/>
          <w:szCs w:val="28"/>
        </w:rPr>
        <w:t xml:space="preserve">Позднее, в 1989г. Рой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Фуллер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называл </w:t>
      </w:r>
      <w:proofErr w:type="spellStart"/>
      <w:r w:rsidRPr="00094D81">
        <w:rPr>
          <w:rFonts w:ascii="Times New Roman" w:hAnsi="Times New Roman" w:cs="Times New Roman"/>
          <w:sz w:val="28"/>
          <w:szCs w:val="28"/>
        </w:rPr>
        <w:t>пробиотиками</w:t>
      </w:r>
      <w:proofErr w:type="spellEnd"/>
      <w:r w:rsidRPr="00094D81">
        <w:rPr>
          <w:rFonts w:ascii="Times New Roman" w:hAnsi="Times New Roman" w:cs="Times New Roman"/>
          <w:sz w:val="28"/>
          <w:szCs w:val="28"/>
        </w:rPr>
        <w:t xml:space="preserve"> все препараты из живых микроорганизмов, оказывающие при введении в организм хозяина благотворный эффект за счет коррекции кишечной микрофлоры.</w:t>
      </w:r>
      <w:r w:rsidR="00C923B8">
        <w:rPr>
          <w:rFonts w:ascii="Times New Roman" w:hAnsi="Times New Roman" w:cs="Times New Roman"/>
          <w:sz w:val="28"/>
          <w:szCs w:val="28"/>
        </w:rPr>
        <w:t>[7</w:t>
      </w:r>
      <w:r w:rsidR="00C923B8" w:rsidRPr="00C923B8">
        <w:rPr>
          <w:rFonts w:ascii="Times New Roman" w:hAnsi="Times New Roman" w:cs="Times New Roman"/>
          <w:sz w:val="28"/>
          <w:szCs w:val="28"/>
        </w:rPr>
        <w:t>]</w:t>
      </w:r>
    </w:p>
    <w:p w:rsidR="00080A5A" w:rsidRDefault="00F209AA" w:rsidP="00080A5A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F209AA">
        <w:rPr>
          <w:sz w:val="28"/>
          <w:szCs w:val="28"/>
        </w:rPr>
        <w:t xml:space="preserve">Следует различать понятия </w:t>
      </w:r>
      <w:proofErr w:type="spellStart"/>
      <w:r w:rsidRPr="00AC0DE0">
        <w:rPr>
          <w:b/>
          <w:i/>
          <w:sz w:val="28"/>
          <w:szCs w:val="28"/>
        </w:rPr>
        <w:t>пробиотик</w:t>
      </w:r>
      <w:proofErr w:type="spellEnd"/>
      <w:r w:rsidRPr="00AC0DE0">
        <w:rPr>
          <w:b/>
          <w:sz w:val="28"/>
          <w:szCs w:val="28"/>
        </w:rPr>
        <w:t xml:space="preserve"> </w:t>
      </w:r>
      <w:r w:rsidRPr="00AC0DE0">
        <w:rPr>
          <w:sz w:val="28"/>
          <w:szCs w:val="28"/>
        </w:rPr>
        <w:t xml:space="preserve">и </w:t>
      </w:r>
      <w:proofErr w:type="spellStart"/>
      <w:r w:rsidRPr="00AC0DE0">
        <w:rPr>
          <w:b/>
          <w:i/>
          <w:sz w:val="28"/>
          <w:szCs w:val="28"/>
        </w:rPr>
        <w:t>пребиотик</w:t>
      </w:r>
      <w:proofErr w:type="spellEnd"/>
      <w:r w:rsidRPr="00080A5A">
        <w:rPr>
          <w:sz w:val="28"/>
          <w:szCs w:val="28"/>
        </w:rPr>
        <w:t>.</w:t>
      </w:r>
    </w:p>
    <w:p w:rsidR="00402122" w:rsidRDefault="00402122" w:rsidP="00080A5A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proofErr w:type="spellStart"/>
      <w:r w:rsidRPr="00275256">
        <w:rPr>
          <w:b/>
          <w:i/>
          <w:iCs/>
          <w:sz w:val="28"/>
          <w:szCs w:val="28"/>
        </w:rPr>
        <w:lastRenderedPageBreak/>
        <w:t>Пробиотики</w:t>
      </w:r>
      <w:proofErr w:type="spellEnd"/>
      <w:r w:rsidRPr="00275256">
        <w:rPr>
          <w:i/>
          <w:iCs/>
          <w:sz w:val="28"/>
          <w:szCs w:val="28"/>
        </w:rPr>
        <w:t xml:space="preserve"> </w:t>
      </w:r>
      <w:r w:rsidR="00590C87">
        <w:rPr>
          <w:i/>
          <w:iCs/>
          <w:sz w:val="28"/>
          <w:szCs w:val="28"/>
        </w:rPr>
        <w:t>–</w:t>
      </w:r>
      <w:r w:rsidRPr="00275256">
        <w:rPr>
          <w:i/>
          <w:iCs/>
          <w:sz w:val="28"/>
          <w:szCs w:val="28"/>
        </w:rPr>
        <w:t xml:space="preserve"> </w:t>
      </w:r>
      <w:r w:rsidRPr="00275256">
        <w:rPr>
          <w:sz w:val="28"/>
          <w:szCs w:val="28"/>
        </w:rPr>
        <w:t>это биологические препараты, состоящие из</w:t>
      </w:r>
      <w:r>
        <w:rPr>
          <w:sz w:val="28"/>
          <w:szCs w:val="28"/>
        </w:rPr>
        <w:t xml:space="preserve"> микроорганизмов, </w:t>
      </w:r>
      <w:r w:rsidRPr="00275256">
        <w:rPr>
          <w:sz w:val="28"/>
          <w:szCs w:val="28"/>
        </w:rPr>
        <w:t>обладающие антагонистической активностью по</w:t>
      </w:r>
      <w:r w:rsidR="008C2DBA">
        <w:rPr>
          <w:sz w:val="28"/>
          <w:szCs w:val="28"/>
        </w:rPr>
        <w:t xml:space="preserve"> </w:t>
      </w:r>
      <w:r w:rsidRPr="00275256">
        <w:rPr>
          <w:sz w:val="28"/>
          <w:szCs w:val="28"/>
        </w:rPr>
        <w:t>отношению к патогенной микрофлоре кишечника.</w:t>
      </w:r>
    </w:p>
    <w:p w:rsidR="00590C87" w:rsidRPr="00590C87" w:rsidRDefault="00590C87" w:rsidP="00AC0DE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90C87">
        <w:rPr>
          <w:rFonts w:ascii="Times New Roman" w:hAnsi="Times New Roman" w:cs="Times New Roman"/>
          <w:b/>
          <w:i/>
          <w:sz w:val="28"/>
          <w:szCs w:val="28"/>
        </w:rPr>
        <w:t>Пребиотики</w:t>
      </w:r>
      <w:proofErr w:type="spellEnd"/>
      <w:r w:rsidRPr="00590C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90C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это</w:t>
      </w:r>
      <w:r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90C87">
        <w:rPr>
          <w:rFonts w:ascii="Times New Roman" w:hAnsi="Times New Roman" w:cs="Times New Roman"/>
          <w:sz w:val="28"/>
          <w:szCs w:val="28"/>
          <w:shd w:val="clear" w:color="auto" w:fill="FFFFFF"/>
        </w:rPr>
        <w:t>компоненты пищи, которые не перевариваются и не усваиваются в верхних отделах желудочно-кишечного тракта, но ферментируются микрофлорой толстого кишечника человека и стимулируют её рост и жизнедеятельность.</w:t>
      </w:r>
    </w:p>
    <w:p w:rsidR="00402122" w:rsidRPr="008C2DBA" w:rsidRDefault="00402122" w:rsidP="00080A5A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proofErr w:type="spellStart"/>
      <w:r w:rsidRPr="00590C87">
        <w:rPr>
          <w:rStyle w:val="a4"/>
          <w:rFonts w:eastAsiaTheme="majorEastAsia"/>
          <w:b w:val="0"/>
          <w:i/>
          <w:sz w:val="28"/>
          <w:szCs w:val="28"/>
        </w:rPr>
        <w:t>Пробиотик</w:t>
      </w:r>
      <w:r w:rsidR="00F209AA" w:rsidRPr="00590C87">
        <w:rPr>
          <w:rStyle w:val="a4"/>
          <w:rFonts w:eastAsiaTheme="majorEastAsia"/>
          <w:b w:val="0"/>
          <w:i/>
          <w:sz w:val="28"/>
          <w:szCs w:val="28"/>
        </w:rPr>
        <w:t>и</w:t>
      </w:r>
      <w:proofErr w:type="spellEnd"/>
      <w:r w:rsidRPr="008C2DBA">
        <w:rPr>
          <w:rStyle w:val="a4"/>
          <w:rFonts w:eastAsiaTheme="majorEastAsia"/>
          <w:i/>
          <w:sz w:val="28"/>
          <w:szCs w:val="28"/>
        </w:rPr>
        <w:t xml:space="preserve"> </w:t>
      </w:r>
      <w:r w:rsidRPr="008C2DBA">
        <w:rPr>
          <w:sz w:val="28"/>
          <w:szCs w:val="28"/>
        </w:rPr>
        <w:t>(</w:t>
      </w:r>
      <w:proofErr w:type="spellStart"/>
      <w:r w:rsidRPr="008C2DBA">
        <w:rPr>
          <w:sz w:val="28"/>
          <w:szCs w:val="28"/>
        </w:rPr>
        <w:t>бифидобактерии</w:t>
      </w:r>
      <w:proofErr w:type="spellEnd"/>
      <w:r w:rsidRPr="008C2DBA">
        <w:rPr>
          <w:sz w:val="28"/>
          <w:szCs w:val="28"/>
        </w:rPr>
        <w:t xml:space="preserve">, </w:t>
      </w:r>
      <w:proofErr w:type="spellStart"/>
      <w:r w:rsidRPr="008C2DBA">
        <w:rPr>
          <w:sz w:val="28"/>
          <w:szCs w:val="28"/>
        </w:rPr>
        <w:t>лактобактерии</w:t>
      </w:r>
      <w:proofErr w:type="spellEnd"/>
      <w:r w:rsidRPr="008C2DBA">
        <w:rPr>
          <w:sz w:val="28"/>
          <w:szCs w:val="28"/>
        </w:rPr>
        <w:t>) – это представители нормальной микрофлоры кишечника, живые бактерии, которые благоприятно влияют на организм ребенка, формируя полноценный барьер слизистой оболочки кишечника. Этот барьер препятствует прикреплению к слизистой патогенов, стимулирует защитные силы организма и улучшает баланс кишечной микрофлоры.</w:t>
      </w:r>
      <w:r w:rsidR="00080A5A">
        <w:rPr>
          <w:sz w:val="28"/>
          <w:szCs w:val="28"/>
        </w:rPr>
        <w:t xml:space="preserve"> </w:t>
      </w:r>
      <w:proofErr w:type="spellStart"/>
      <w:r w:rsidRPr="008C2DBA">
        <w:rPr>
          <w:sz w:val="28"/>
          <w:szCs w:val="28"/>
        </w:rPr>
        <w:t>Пробиотики</w:t>
      </w:r>
      <w:proofErr w:type="spellEnd"/>
      <w:r w:rsidRPr="008C2DBA">
        <w:rPr>
          <w:sz w:val="28"/>
          <w:szCs w:val="28"/>
        </w:rPr>
        <w:t xml:space="preserve"> могут влиять на подавление роста условно патогенной флоры, развитие диареи (жидкого стула) и кандидоза (грибкового поражения) желудочно-кишечного тракта, синтез витаминов, всасывание минеральных веществ, особенно кальция, уменьшение симптомов </w:t>
      </w:r>
      <w:proofErr w:type="spellStart"/>
      <w:r w:rsidRPr="008C2DBA">
        <w:rPr>
          <w:sz w:val="28"/>
          <w:szCs w:val="28"/>
        </w:rPr>
        <w:t>лактазной</w:t>
      </w:r>
      <w:proofErr w:type="spellEnd"/>
      <w:r w:rsidRPr="008C2DBA">
        <w:rPr>
          <w:sz w:val="28"/>
          <w:szCs w:val="28"/>
        </w:rPr>
        <w:t xml:space="preserve"> недостаточности, а также увеличение частоты стула и снижение риска развития запоров. </w:t>
      </w:r>
      <w:proofErr w:type="gramStart"/>
      <w:r w:rsidRPr="008C2DBA">
        <w:rPr>
          <w:sz w:val="28"/>
          <w:szCs w:val="28"/>
        </w:rPr>
        <w:t xml:space="preserve">Введенные с питанием </w:t>
      </w:r>
      <w:proofErr w:type="spellStart"/>
      <w:r w:rsidRPr="008C2DBA">
        <w:rPr>
          <w:sz w:val="28"/>
          <w:szCs w:val="28"/>
        </w:rPr>
        <w:t>пробиотики</w:t>
      </w:r>
      <w:proofErr w:type="spellEnd"/>
      <w:r w:rsidRPr="008C2DBA">
        <w:rPr>
          <w:sz w:val="28"/>
          <w:szCs w:val="28"/>
        </w:rPr>
        <w:t xml:space="preserve"> благоприятно влияют на течение пищевой аллергии, заболеваний кишечника у детей.</w:t>
      </w:r>
      <w:proofErr w:type="gramEnd"/>
      <w:r w:rsidRPr="008C2DBA">
        <w:rPr>
          <w:sz w:val="28"/>
          <w:szCs w:val="28"/>
        </w:rPr>
        <w:t xml:space="preserve"> Вместе с тем все большее значение придается влиянию </w:t>
      </w:r>
      <w:proofErr w:type="spellStart"/>
      <w:r w:rsidRPr="008C2DBA">
        <w:rPr>
          <w:sz w:val="28"/>
          <w:szCs w:val="28"/>
        </w:rPr>
        <w:t>пробиотиков</w:t>
      </w:r>
      <w:proofErr w:type="spellEnd"/>
      <w:r w:rsidRPr="008C2DBA">
        <w:rPr>
          <w:sz w:val="28"/>
          <w:szCs w:val="28"/>
        </w:rPr>
        <w:t xml:space="preserve"> на иммунную систему.</w:t>
      </w:r>
      <w:r w:rsidR="00080A5A">
        <w:rPr>
          <w:sz w:val="28"/>
          <w:szCs w:val="28"/>
        </w:rPr>
        <w:t xml:space="preserve"> </w:t>
      </w:r>
      <w:r w:rsidRPr="008C2DBA">
        <w:rPr>
          <w:sz w:val="28"/>
          <w:szCs w:val="28"/>
        </w:rPr>
        <w:t xml:space="preserve">Чтобы насыщать свой организм полезными живыми бактериями, не всегда нужно принимать таблетки и другие лекарства. Многие из бактерий встречаются в пище, которую необходимо обязательно включать в свой ежедневный рацион. Источниками </w:t>
      </w:r>
      <w:proofErr w:type="spellStart"/>
      <w:r w:rsidRPr="008C2DBA">
        <w:rPr>
          <w:sz w:val="28"/>
          <w:szCs w:val="28"/>
        </w:rPr>
        <w:t>пробиотиков</w:t>
      </w:r>
      <w:proofErr w:type="spellEnd"/>
      <w:r w:rsidRPr="008C2DBA">
        <w:rPr>
          <w:sz w:val="28"/>
          <w:szCs w:val="28"/>
        </w:rPr>
        <w:t xml:space="preserve"> являются молочные продукты (</w:t>
      </w:r>
      <w:proofErr w:type="spellStart"/>
      <w:proofErr w:type="gramStart"/>
      <w:r w:rsidRPr="008C2DBA">
        <w:rPr>
          <w:sz w:val="28"/>
          <w:szCs w:val="28"/>
        </w:rPr>
        <w:t>c</w:t>
      </w:r>
      <w:proofErr w:type="gramEnd"/>
      <w:r w:rsidRPr="008C2DBA">
        <w:rPr>
          <w:sz w:val="28"/>
          <w:szCs w:val="28"/>
        </w:rPr>
        <w:t>ыр</w:t>
      </w:r>
      <w:proofErr w:type="spellEnd"/>
      <w:r w:rsidRPr="008C2DBA">
        <w:rPr>
          <w:sz w:val="28"/>
          <w:szCs w:val="28"/>
        </w:rPr>
        <w:t>, кефир, творог, пахта и др.)</w:t>
      </w:r>
    </w:p>
    <w:p w:rsidR="00402122" w:rsidRPr="00F209AA" w:rsidRDefault="00402122" w:rsidP="00AC0DE0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90C87">
        <w:rPr>
          <w:rFonts w:ascii="Times New Roman" w:eastAsia="Times New Roman" w:hAnsi="Times New Roman" w:cs="Times New Roman"/>
          <w:i/>
          <w:sz w:val="28"/>
          <w:szCs w:val="28"/>
        </w:rPr>
        <w:t>Пребиотики</w:t>
      </w:r>
      <w:proofErr w:type="spellEnd"/>
      <w:r w:rsidRPr="00F209AA">
        <w:rPr>
          <w:rFonts w:ascii="Times New Roman" w:eastAsia="Times New Roman" w:hAnsi="Times New Roman" w:cs="Times New Roman"/>
          <w:sz w:val="28"/>
          <w:szCs w:val="28"/>
        </w:rPr>
        <w:t xml:space="preserve"> содержатся во многих овощах и фруктах. Основными </w:t>
      </w:r>
      <w:proofErr w:type="spellStart"/>
      <w:r w:rsidRPr="00F209AA">
        <w:rPr>
          <w:rFonts w:ascii="Times New Roman" w:eastAsia="Times New Roman" w:hAnsi="Times New Roman" w:cs="Times New Roman"/>
          <w:sz w:val="28"/>
          <w:szCs w:val="28"/>
        </w:rPr>
        <w:t>пребиотиками</w:t>
      </w:r>
      <w:proofErr w:type="spellEnd"/>
      <w:r w:rsidRPr="00F209AA">
        <w:rPr>
          <w:rFonts w:ascii="Times New Roman" w:eastAsia="Times New Roman" w:hAnsi="Times New Roman" w:cs="Times New Roman"/>
          <w:sz w:val="28"/>
          <w:szCs w:val="28"/>
        </w:rPr>
        <w:t xml:space="preserve"> являются </w:t>
      </w:r>
      <w:proofErr w:type="spellStart"/>
      <w:r w:rsidRPr="00F209AA">
        <w:rPr>
          <w:rFonts w:ascii="Times New Roman" w:eastAsia="Times New Roman" w:hAnsi="Times New Roman" w:cs="Times New Roman"/>
          <w:sz w:val="28"/>
          <w:szCs w:val="28"/>
        </w:rPr>
        <w:t>агар</w:t>
      </w:r>
      <w:proofErr w:type="spellEnd"/>
      <w:r w:rsidRPr="00F209AA">
        <w:rPr>
          <w:rFonts w:ascii="Times New Roman" w:eastAsia="Times New Roman" w:hAnsi="Times New Roman" w:cs="Times New Roman"/>
          <w:sz w:val="28"/>
          <w:szCs w:val="28"/>
        </w:rPr>
        <w:t>, пектин</w:t>
      </w:r>
      <w:r w:rsidR="00AA0912" w:rsidRPr="00F209AA">
        <w:rPr>
          <w:rFonts w:ascii="Times New Roman" w:eastAsia="Times New Roman" w:hAnsi="Times New Roman" w:cs="Times New Roman"/>
          <w:sz w:val="28"/>
          <w:szCs w:val="28"/>
        </w:rPr>
        <w:t xml:space="preserve"> и инулин, которые способствуют </w:t>
      </w:r>
      <w:r w:rsidRPr="00F209AA">
        <w:rPr>
          <w:rFonts w:ascii="Times New Roman" w:eastAsia="Times New Roman" w:hAnsi="Times New Roman" w:cs="Times New Roman"/>
          <w:sz w:val="28"/>
          <w:szCs w:val="28"/>
        </w:rPr>
        <w:t>нормализаци</w:t>
      </w:r>
      <w:r w:rsidR="00F209AA" w:rsidRPr="00F209AA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209AA">
        <w:rPr>
          <w:rFonts w:ascii="Times New Roman" w:eastAsia="Times New Roman" w:hAnsi="Times New Roman" w:cs="Times New Roman"/>
          <w:sz w:val="28"/>
          <w:szCs w:val="28"/>
        </w:rPr>
        <w:t xml:space="preserve"> микрофлоры. Инулином богат топинамбур (земляная груша), помимо </w:t>
      </w:r>
      <w:proofErr w:type="spellStart"/>
      <w:r w:rsidRPr="00F209AA">
        <w:rPr>
          <w:rFonts w:ascii="Times New Roman" w:eastAsia="Times New Roman" w:hAnsi="Times New Roman" w:cs="Times New Roman"/>
          <w:sz w:val="28"/>
          <w:szCs w:val="28"/>
        </w:rPr>
        <w:t>пребиотического</w:t>
      </w:r>
      <w:proofErr w:type="spellEnd"/>
      <w:r w:rsidRPr="00F209AA">
        <w:rPr>
          <w:rFonts w:ascii="Times New Roman" w:eastAsia="Times New Roman" w:hAnsi="Times New Roman" w:cs="Times New Roman"/>
          <w:sz w:val="28"/>
          <w:szCs w:val="28"/>
        </w:rPr>
        <w:t xml:space="preserve"> действия инулин также снижает уровень сахара крови и полезен пациентам с сахарным диабетом.</w:t>
      </w:r>
    </w:p>
    <w:p w:rsidR="0026039E" w:rsidRDefault="00AA0912" w:rsidP="0026039E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F209AA">
        <w:rPr>
          <w:rFonts w:ascii="Times New Roman" w:eastAsia="Times New Roman" w:hAnsi="Times New Roman" w:cs="Times New Roman"/>
          <w:sz w:val="28"/>
          <w:szCs w:val="28"/>
        </w:rPr>
        <w:t xml:space="preserve">Пектины – </w:t>
      </w:r>
      <w:r w:rsidR="00402122" w:rsidRPr="00F209AA">
        <w:rPr>
          <w:rFonts w:ascii="Times New Roman" w:eastAsia="Times New Roman" w:hAnsi="Times New Roman" w:cs="Times New Roman"/>
          <w:sz w:val="28"/>
          <w:szCs w:val="28"/>
        </w:rPr>
        <w:t>растительные волокна, которые способствуют росту нормальной микрофлоры, сорбируют и выводят из организма токсины и излишки холестерина, участвуют в формировании каловых масс</w:t>
      </w:r>
      <w:r w:rsidRPr="00F209AA">
        <w:rPr>
          <w:rFonts w:ascii="Times New Roman" w:eastAsia="Times New Roman" w:hAnsi="Times New Roman" w:cs="Times New Roman"/>
          <w:sz w:val="28"/>
          <w:szCs w:val="28"/>
        </w:rPr>
        <w:t xml:space="preserve"> и нормализую стул. Агар-агар – </w:t>
      </w:r>
      <w:r w:rsidR="00402122" w:rsidRPr="00F209AA">
        <w:rPr>
          <w:rFonts w:ascii="Times New Roman" w:eastAsia="Times New Roman" w:hAnsi="Times New Roman" w:cs="Times New Roman"/>
          <w:sz w:val="28"/>
          <w:szCs w:val="28"/>
        </w:rPr>
        <w:t xml:space="preserve">продукт, получаемый из водорослей, является также </w:t>
      </w:r>
      <w:proofErr w:type="spellStart"/>
      <w:r w:rsidR="00402122" w:rsidRPr="00F209AA">
        <w:rPr>
          <w:rFonts w:ascii="Times New Roman" w:eastAsia="Times New Roman" w:hAnsi="Times New Roman" w:cs="Times New Roman"/>
          <w:sz w:val="28"/>
          <w:szCs w:val="28"/>
        </w:rPr>
        <w:t>пребиотиком</w:t>
      </w:r>
      <w:proofErr w:type="spellEnd"/>
      <w:r w:rsidR="00402122" w:rsidRPr="00F209AA">
        <w:rPr>
          <w:rFonts w:ascii="Times New Roman" w:eastAsia="Times New Roman" w:hAnsi="Times New Roman" w:cs="Times New Roman"/>
          <w:sz w:val="28"/>
          <w:szCs w:val="28"/>
        </w:rPr>
        <w:t>.</w:t>
      </w:r>
      <w:r w:rsidR="00C923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923B8" w:rsidRPr="00F12E72">
        <w:rPr>
          <w:rFonts w:ascii="Times New Roman" w:eastAsia="Times New Roman" w:hAnsi="Times New Roman" w:cs="Times New Roman"/>
          <w:sz w:val="28"/>
          <w:szCs w:val="28"/>
        </w:rPr>
        <w:t>[8]</w:t>
      </w:r>
    </w:p>
    <w:p w:rsidR="00693A99" w:rsidRPr="0026039E" w:rsidRDefault="00693A99" w:rsidP="0026039E">
      <w:pPr>
        <w:shd w:val="clear" w:color="auto" w:fill="FFFFFF"/>
        <w:spacing w:after="0" w:line="240" w:lineRule="auto"/>
        <w:ind w:firstLine="70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87CF0">
        <w:rPr>
          <w:rFonts w:ascii="Times New Roman" w:hAnsi="Times New Roman" w:cs="Times New Roman"/>
          <w:sz w:val="28"/>
          <w:szCs w:val="28"/>
        </w:rPr>
        <w:t xml:space="preserve">Классификация </w:t>
      </w:r>
      <w:proofErr w:type="spellStart"/>
      <w:r w:rsidRPr="00D87CF0">
        <w:rPr>
          <w:rFonts w:ascii="Times New Roman" w:hAnsi="Times New Roman" w:cs="Times New Roman"/>
          <w:sz w:val="28"/>
          <w:szCs w:val="28"/>
        </w:rPr>
        <w:t>пробиотиков</w:t>
      </w:r>
      <w:proofErr w:type="spellEnd"/>
    </w:p>
    <w:p w:rsidR="00693A99" w:rsidRPr="000913F0" w:rsidRDefault="00693A99" w:rsidP="00AA091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t xml:space="preserve">В зависимости от природы и форм использования </w:t>
      </w:r>
      <w:proofErr w:type="spellStart"/>
      <w:r w:rsidRPr="000913F0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0913F0">
        <w:rPr>
          <w:rFonts w:ascii="Times New Roman" w:hAnsi="Times New Roman" w:cs="Times New Roman"/>
          <w:sz w:val="28"/>
          <w:szCs w:val="28"/>
        </w:rPr>
        <w:t xml:space="preserve"> можно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0913F0">
        <w:rPr>
          <w:rFonts w:ascii="Times New Roman" w:hAnsi="Times New Roman" w:cs="Times New Roman"/>
          <w:sz w:val="28"/>
          <w:szCs w:val="28"/>
        </w:rPr>
        <w:t>поделить на следующие группы:</w:t>
      </w:r>
    </w:p>
    <w:p w:rsidR="00693A99" w:rsidRPr="000913F0" w:rsidRDefault="00693A99" w:rsidP="00AA091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t>Препараты, содержащие живые микроорганизмы (монокультуры или их комплексы);</w:t>
      </w:r>
    </w:p>
    <w:p w:rsidR="00693A99" w:rsidRDefault="00693A99" w:rsidP="00AA091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t>Препараты, содержащие структурные компоненты микроорганизмов-представителей нормальной микрофлоры или их метаболиты;</w:t>
      </w:r>
    </w:p>
    <w:p w:rsidR="00693A99" w:rsidRDefault="00693A99" w:rsidP="00AA091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lastRenderedPageBreak/>
        <w:t>Препараты микробного или иного происхождения, стимулирующие рост и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0913F0">
        <w:rPr>
          <w:rFonts w:ascii="Times New Roman" w:hAnsi="Times New Roman" w:cs="Times New Roman"/>
          <w:sz w:val="28"/>
          <w:szCs w:val="28"/>
        </w:rPr>
        <w:t>активность микроорганизмов-представителей нормальной микрофлоры;</w:t>
      </w:r>
    </w:p>
    <w:p w:rsidR="00693A99" w:rsidRDefault="00693A99" w:rsidP="00AA091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t>Препараты на основе живых генно-инженерных штаммов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0913F0">
        <w:rPr>
          <w:rFonts w:ascii="Times New Roman" w:hAnsi="Times New Roman" w:cs="Times New Roman"/>
          <w:sz w:val="28"/>
          <w:szCs w:val="28"/>
        </w:rPr>
        <w:t>микроорганизмов, их структурных компонентов и метаболитов в различных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0913F0">
        <w:rPr>
          <w:rFonts w:ascii="Times New Roman" w:hAnsi="Times New Roman" w:cs="Times New Roman"/>
          <w:sz w:val="28"/>
          <w:szCs w:val="28"/>
        </w:rPr>
        <w:t>сочетаниях и соединениях, с заданными характеристиками;</w:t>
      </w:r>
    </w:p>
    <w:p w:rsidR="00693A99" w:rsidRPr="00D85AB9" w:rsidRDefault="00693A99" w:rsidP="00AA091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85AB9">
        <w:rPr>
          <w:rFonts w:ascii="Times New Roman" w:hAnsi="Times New Roman" w:cs="Times New Roman"/>
          <w:sz w:val="28"/>
          <w:szCs w:val="28"/>
        </w:rPr>
        <w:t>Продукты функционального питания на основе живых микроорганизмов,</w:t>
      </w:r>
    </w:p>
    <w:p w:rsidR="00693A99" w:rsidRPr="000913F0" w:rsidRDefault="00693A99" w:rsidP="00AA091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t>их метаболитов и других соединений микробного происхождения.</w:t>
      </w:r>
    </w:p>
    <w:p w:rsidR="00693A99" w:rsidRPr="000913F0" w:rsidRDefault="00693A99" w:rsidP="00AA091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13F0">
        <w:rPr>
          <w:rFonts w:ascii="Times New Roman" w:hAnsi="Times New Roman" w:cs="Times New Roman"/>
          <w:sz w:val="28"/>
          <w:szCs w:val="28"/>
        </w:rPr>
        <w:t xml:space="preserve">Наиболее часто применяемые в </w:t>
      </w:r>
      <w:proofErr w:type="spellStart"/>
      <w:r w:rsidRPr="000913F0">
        <w:rPr>
          <w:rFonts w:ascii="Times New Roman" w:hAnsi="Times New Roman" w:cs="Times New Roman"/>
          <w:sz w:val="28"/>
          <w:szCs w:val="28"/>
        </w:rPr>
        <w:t>пробиотических</w:t>
      </w:r>
      <w:proofErr w:type="spellEnd"/>
      <w:r w:rsidRPr="000913F0">
        <w:rPr>
          <w:rFonts w:ascii="Times New Roman" w:hAnsi="Times New Roman" w:cs="Times New Roman"/>
          <w:sz w:val="28"/>
          <w:szCs w:val="28"/>
        </w:rPr>
        <w:t xml:space="preserve"> препаратах микроорганизмы:</w:t>
      </w:r>
    </w:p>
    <w:p w:rsidR="00693A99" w:rsidRPr="00D85AB9" w:rsidRDefault="00693A99" w:rsidP="00AA0912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D85AB9">
        <w:rPr>
          <w:rFonts w:ascii="Times New Roman" w:hAnsi="Times New Roman" w:cs="Times New Roman"/>
          <w:sz w:val="28"/>
          <w:szCs w:val="28"/>
        </w:rPr>
        <w:t>Лактобактерии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 — L. acidophilus, L.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bulgaricus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L.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casei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L.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rhamnosus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L.brevis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L.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celloblosus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L.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fermentum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L.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plantarum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693A99" w:rsidRPr="00D85AB9" w:rsidRDefault="00693A99" w:rsidP="00AA0912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D85AB9">
        <w:rPr>
          <w:rFonts w:ascii="Times New Roman" w:hAnsi="Times New Roman" w:cs="Times New Roman"/>
          <w:sz w:val="28"/>
          <w:szCs w:val="28"/>
        </w:rPr>
        <w:t>Бифидобактерии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 — B.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bifidum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B.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infantis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B. breve, B.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adolescentis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B.longum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B. animals, B.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thermophilum</w:t>
      </w:r>
      <w:proofErr w:type="spellEnd"/>
    </w:p>
    <w:p w:rsidR="00693A99" w:rsidRPr="00D85AB9" w:rsidRDefault="00693A99" w:rsidP="00AA0912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85AB9">
        <w:rPr>
          <w:rFonts w:ascii="Times New Roman" w:hAnsi="Times New Roman" w:cs="Times New Roman"/>
          <w:sz w:val="28"/>
          <w:szCs w:val="28"/>
        </w:rPr>
        <w:t>Грамположительныекокки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 — Streptococcus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salivarius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Str.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Thermophilus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Str.Diacetylactis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Enterococcus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faecium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Lactococcuslactis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 sp.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Cremoris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693A99" w:rsidRPr="009D7CA5" w:rsidRDefault="00693A99" w:rsidP="00AA0912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85AB9">
        <w:rPr>
          <w:rFonts w:ascii="Times New Roman" w:hAnsi="Times New Roman" w:cs="Times New Roman"/>
          <w:sz w:val="28"/>
          <w:szCs w:val="28"/>
        </w:rPr>
        <w:t>Дрожжи</w:t>
      </w:r>
      <w:r w:rsidRPr="00D85AB9">
        <w:rPr>
          <w:rFonts w:ascii="Times New Roman" w:hAnsi="Times New Roman" w:cs="Times New Roman"/>
          <w:sz w:val="28"/>
          <w:szCs w:val="28"/>
          <w:lang w:val="en-US"/>
        </w:rPr>
        <w:t xml:space="preserve"> — Saccharomyces </w:t>
      </w:r>
      <w:proofErr w:type="spellStart"/>
      <w:r w:rsidRPr="00D85AB9">
        <w:rPr>
          <w:rFonts w:ascii="Times New Roman" w:hAnsi="Times New Roman" w:cs="Times New Roman"/>
          <w:sz w:val="28"/>
          <w:szCs w:val="28"/>
          <w:lang w:val="en-US"/>
        </w:rPr>
        <w:t>boulardii</w:t>
      </w:r>
      <w:proofErr w:type="spellEnd"/>
      <w:r w:rsidRPr="00D85AB9">
        <w:rPr>
          <w:rFonts w:ascii="Times New Roman" w:hAnsi="Times New Roman" w:cs="Times New Roman"/>
          <w:sz w:val="28"/>
          <w:szCs w:val="28"/>
          <w:lang w:val="en-US"/>
        </w:rPr>
        <w:t>, S. Cerevisiae.</w:t>
      </w:r>
      <w:r w:rsidR="00C923B8">
        <w:rPr>
          <w:rFonts w:ascii="Times New Roman" w:hAnsi="Times New Roman" w:cs="Times New Roman"/>
          <w:sz w:val="28"/>
          <w:szCs w:val="28"/>
          <w:lang w:val="en-US"/>
        </w:rPr>
        <w:t>[9]</w:t>
      </w:r>
    </w:p>
    <w:p w:rsidR="00AA0912" w:rsidRPr="003A2104" w:rsidRDefault="00AA0912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A2104">
        <w:rPr>
          <w:rFonts w:ascii="Times New Roman" w:hAnsi="Times New Roman" w:cs="Times New Roman"/>
          <w:b/>
          <w:sz w:val="28"/>
          <w:szCs w:val="28"/>
          <w:lang w:val="en-US"/>
        </w:rPr>
        <w:br w:type="page"/>
      </w:r>
    </w:p>
    <w:p w:rsidR="00693A99" w:rsidRPr="00D87CF0" w:rsidRDefault="00693A99" w:rsidP="00336D11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CF0">
        <w:rPr>
          <w:rFonts w:ascii="Times New Roman" w:hAnsi="Times New Roman" w:cs="Times New Roman"/>
          <w:sz w:val="28"/>
          <w:szCs w:val="28"/>
        </w:rPr>
        <w:lastRenderedPageBreak/>
        <w:t>Положительные эффекты на физиологические функции и общее состояние человека</w:t>
      </w:r>
    </w:p>
    <w:p w:rsidR="00693A99" w:rsidRPr="009D7CA5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D7CA5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9D7CA5">
        <w:rPr>
          <w:rFonts w:ascii="Times New Roman" w:hAnsi="Times New Roman" w:cs="Times New Roman"/>
          <w:sz w:val="28"/>
          <w:szCs w:val="28"/>
        </w:rPr>
        <w:t xml:space="preserve"> оказывают следующие положительные эффекты на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физиологические функции и общее состояние человека: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Заселение толстого кишечника представителями нормальной микрофлоры, которые приживаются, начинают раст</w:t>
      </w:r>
      <w:r w:rsidR="00590C87">
        <w:rPr>
          <w:rFonts w:ascii="Times New Roman" w:hAnsi="Times New Roman" w:cs="Times New Roman"/>
          <w:sz w:val="28"/>
          <w:szCs w:val="28"/>
        </w:rPr>
        <w:t>и и размножаться, подавляя, а в</w:t>
      </w:r>
      <w:r w:rsidRPr="009D7CA5">
        <w:rPr>
          <w:rFonts w:ascii="Times New Roman" w:hAnsi="Times New Roman" w:cs="Times New Roman"/>
          <w:sz w:val="28"/>
          <w:szCs w:val="28"/>
        </w:rPr>
        <w:t>последствии и не позволяя активизироваться патогенным или условно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D7CA5">
        <w:rPr>
          <w:rFonts w:ascii="Times New Roman" w:hAnsi="Times New Roman" w:cs="Times New Roman"/>
          <w:sz w:val="28"/>
          <w:szCs w:val="28"/>
        </w:rPr>
        <w:t>патогенным бактериям, вирусам, дрожжам или грибкам. По сути, благодаря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заселению кишечника представителями нормальной микрофлоры происходит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излечение дисбактериоза;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Улучшение баланса между представителями нормальной микрофлоры и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патогенными или условно-патогенными микроорганизмами в пользу первых,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 xml:space="preserve">что </w:t>
      </w:r>
      <w:proofErr w:type="spellStart"/>
      <w:r w:rsidRPr="009D7CA5">
        <w:rPr>
          <w:rFonts w:ascii="Times New Roman" w:hAnsi="Times New Roman" w:cs="Times New Roman"/>
          <w:sz w:val="28"/>
          <w:szCs w:val="28"/>
        </w:rPr>
        <w:t>профилактирует</w:t>
      </w:r>
      <w:proofErr w:type="spellEnd"/>
      <w:r w:rsidRPr="009D7CA5">
        <w:rPr>
          <w:rFonts w:ascii="Times New Roman" w:hAnsi="Times New Roman" w:cs="Times New Roman"/>
          <w:sz w:val="28"/>
          <w:szCs w:val="28"/>
        </w:rPr>
        <w:t xml:space="preserve"> рецидив дисбактериоза;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Бактерии нормальной микрофлоры, расщепляя компоненты пищи в</w:t>
      </w:r>
      <w:r w:rsidR="00590C87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толстой кишке, продуцируют витамин</w:t>
      </w:r>
      <w:proofErr w:type="gramStart"/>
      <w:r w:rsidRPr="009D7CA5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9D7CA5">
        <w:rPr>
          <w:rFonts w:ascii="Times New Roman" w:hAnsi="Times New Roman" w:cs="Times New Roman"/>
          <w:sz w:val="28"/>
          <w:szCs w:val="28"/>
        </w:rPr>
        <w:t>, биотин, ниацин и фолиевую кислоту;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Способствуют расщеплению солей желчных кислот, что позволяет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понизить концентрацию холестерина в крови;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Улучшают пищеварение, а также нормализацию моторной функции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кишечника, устранение вздутия живота, метеоризма, колик и др.;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Устраняют интоксикацию за счет активации компонентов местной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иммунной системы;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Стимулируют и улучшают функции местного иммунитета (</w:t>
      </w:r>
      <w:proofErr w:type="spellStart"/>
      <w:r w:rsidRPr="009D7CA5">
        <w:rPr>
          <w:rFonts w:ascii="Times New Roman" w:hAnsi="Times New Roman" w:cs="Times New Roman"/>
          <w:sz w:val="28"/>
          <w:szCs w:val="28"/>
        </w:rPr>
        <w:t>пейеровых</w:t>
      </w:r>
      <w:proofErr w:type="spellEnd"/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бляшек кишечника);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 xml:space="preserve">Губительно воздействуют на бактерию </w:t>
      </w:r>
      <w:proofErr w:type="spellStart"/>
      <w:r w:rsidRPr="009D7CA5">
        <w:rPr>
          <w:rFonts w:ascii="Times New Roman" w:hAnsi="Times New Roman" w:cs="Times New Roman"/>
          <w:sz w:val="28"/>
          <w:szCs w:val="28"/>
        </w:rPr>
        <w:t>Helicobacterpylori</w:t>
      </w:r>
      <w:proofErr w:type="spellEnd"/>
      <w:r w:rsidRPr="009D7CA5">
        <w:rPr>
          <w:rFonts w:ascii="Times New Roman" w:hAnsi="Times New Roman" w:cs="Times New Roman"/>
          <w:sz w:val="28"/>
          <w:szCs w:val="28"/>
        </w:rPr>
        <w:t>, которая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провоцирует развитие язвенной болезни и хронического гастрита;</w:t>
      </w:r>
    </w:p>
    <w:p w:rsidR="00693A99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Уменьшают количество и выраженность побочных эффектов антибиотиков,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9D7CA5">
        <w:rPr>
          <w:rFonts w:ascii="Times New Roman" w:hAnsi="Times New Roman" w:cs="Times New Roman"/>
          <w:sz w:val="28"/>
          <w:szCs w:val="28"/>
        </w:rPr>
        <w:t>используемых в лечении язвы желудка;</w:t>
      </w:r>
    </w:p>
    <w:p w:rsidR="00693A99" w:rsidRPr="00C1556E" w:rsidRDefault="00693A99" w:rsidP="00336D11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D7CA5">
        <w:rPr>
          <w:rFonts w:ascii="Times New Roman" w:hAnsi="Times New Roman" w:cs="Times New Roman"/>
          <w:sz w:val="28"/>
          <w:szCs w:val="28"/>
        </w:rPr>
        <w:t>Восстанавливают микрофлору кишечника после антибиотикотерапии;</w:t>
      </w:r>
      <w:r w:rsidR="00572879" w:rsidRPr="00572879">
        <w:rPr>
          <w:rFonts w:ascii="Times New Roman" w:hAnsi="Times New Roman" w:cs="Times New Roman"/>
          <w:sz w:val="28"/>
          <w:szCs w:val="28"/>
        </w:rPr>
        <w:t>[10]</w:t>
      </w:r>
    </w:p>
    <w:p w:rsidR="00693A99" w:rsidRPr="0026039E" w:rsidRDefault="00693A99" w:rsidP="0026039E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D87CF0">
        <w:rPr>
          <w:rFonts w:ascii="Times New Roman" w:hAnsi="Times New Roman" w:cs="Times New Roman"/>
          <w:bCs/>
          <w:sz w:val="28"/>
          <w:szCs w:val="28"/>
        </w:rPr>
        <w:t>Пробиотики</w:t>
      </w:r>
      <w:proofErr w:type="spellEnd"/>
      <w:r w:rsidRPr="00D87CF0">
        <w:rPr>
          <w:rFonts w:ascii="Times New Roman" w:hAnsi="Times New Roman" w:cs="Times New Roman"/>
          <w:bCs/>
          <w:sz w:val="28"/>
          <w:szCs w:val="28"/>
        </w:rPr>
        <w:t xml:space="preserve"> в продуктах питания</w:t>
      </w:r>
    </w:p>
    <w:p w:rsidR="00693A99" w:rsidRDefault="00693A99" w:rsidP="00336D1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87CF0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D87CF0">
        <w:rPr>
          <w:rFonts w:ascii="Times New Roman" w:hAnsi="Times New Roman" w:cs="Times New Roman"/>
          <w:sz w:val="28"/>
          <w:szCs w:val="28"/>
        </w:rPr>
        <w:t xml:space="preserve"> – это не только лекарственные препараты</w:t>
      </w:r>
      <w:r w:rsidRPr="00C1556E">
        <w:rPr>
          <w:rFonts w:ascii="Times New Roman" w:hAnsi="Times New Roman" w:cs="Times New Roman"/>
          <w:sz w:val="28"/>
          <w:szCs w:val="28"/>
        </w:rPr>
        <w:t>. Существует ряд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C1556E">
        <w:rPr>
          <w:rFonts w:ascii="Times New Roman" w:hAnsi="Times New Roman" w:cs="Times New Roman"/>
          <w:sz w:val="28"/>
          <w:szCs w:val="28"/>
        </w:rPr>
        <w:t>проду</w:t>
      </w:r>
      <w:r w:rsidR="00AA0912">
        <w:rPr>
          <w:rFonts w:ascii="Times New Roman" w:hAnsi="Times New Roman" w:cs="Times New Roman"/>
          <w:sz w:val="28"/>
          <w:szCs w:val="28"/>
        </w:rPr>
        <w:t xml:space="preserve">ктов, содержащих микроорганизмы – </w:t>
      </w:r>
      <w:proofErr w:type="spellStart"/>
      <w:r w:rsidRPr="00C1556E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C1556E">
        <w:rPr>
          <w:rFonts w:ascii="Times New Roman" w:hAnsi="Times New Roman" w:cs="Times New Roman"/>
          <w:sz w:val="28"/>
          <w:szCs w:val="28"/>
        </w:rPr>
        <w:t>.</w:t>
      </w:r>
    </w:p>
    <w:p w:rsidR="00693A99" w:rsidRPr="005B358C" w:rsidRDefault="00693A99" w:rsidP="00336D1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556E">
        <w:rPr>
          <w:rFonts w:ascii="Times New Roman" w:hAnsi="Times New Roman" w:cs="Times New Roman"/>
          <w:sz w:val="28"/>
          <w:szCs w:val="28"/>
        </w:rPr>
        <w:t xml:space="preserve">При изучении этого вопроса нами было выяснено, что </w:t>
      </w:r>
      <w:proofErr w:type="spellStart"/>
      <w:r w:rsidRPr="00C1556E"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C1556E">
        <w:rPr>
          <w:rFonts w:ascii="Times New Roman" w:hAnsi="Times New Roman" w:cs="Times New Roman"/>
          <w:sz w:val="28"/>
          <w:szCs w:val="28"/>
        </w:rPr>
        <w:t xml:space="preserve"> содержат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="00C06915">
        <w:rPr>
          <w:rFonts w:ascii="Times New Roman" w:hAnsi="Times New Roman" w:cs="Times New Roman"/>
          <w:sz w:val="28"/>
          <w:szCs w:val="28"/>
        </w:rPr>
        <w:t>кисломолочные</w:t>
      </w:r>
      <w:r w:rsidRPr="00C1556E">
        <w:rPr>
          <w:rFonts w:ascii="Times New Roman" w:hAnsi="Times New Roman" w:cs="Times New Roman"/>
          <w:sz w:val="28"/>
          <w:szCs w:val="28"/>
        </w:rPr>
        <w:t xml:space="preserve"> изделия: кефир, ряженка, йогурты, сыры и др. </w:t>
      </w:r>
      <w:r w:rsidR="00F658E3">
        <w:rPr>
          <w:rFonts w:ascii="Times New Roman" w:hAnsi="Times New Roman" w:cs="Times New Roman"/>
          <w:sz w:val="28"/>
          <w:szCs w:val="28"/>
        </w:rPr>
        <w:t>кисломолочные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C1556E">
        <w:rPr>
          <w:rFonts w:ascii="Times New Roman" w:hAnsi="Times New Roman" w:cs="Times New Roman"/>
          <w:sz w:val="28"/>
          <w:szCs w:val="28"/>
        </w:rPr>
        <w:t xml:space="preserve">продукты. Мы выяснили, что на рынке продаж имеются такие </w:t>
      </w:r>
      <w:r w:rsidR="00AA0912">
        <w:rPr>
          <w:rFonts w:ascii="Times New Roman" w:hAnsi="Times New Roman" w:cs="Times New Roman"/>
          <w:sz w:val="28"/>
          <w:szCs w:val="28"/>
        </w:rPr>
        <w:t>м</w:t>
      </w:r>
      <w:r w:rsidRPr="00C1556E">
        <w:rPr>
          <w:rFonts w:ascii="Times New Roman" w:hAnsi="Times New Roman" w:cs="Times New Roman"/>
          <w:sz w:val="28"/>
          <w:szCs w:val="28"/>
        </w:rPr>
        <w:t>олочные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C1556E">
        <w:rPr>
          <w:rFonts w:ascii="Times New Roman" w:hAnsi="Times New Roman" w:cs="Times New Roman"/>
          <w:sz w:val="28"/>
          <w:szCs w:val="28"/>
        </w:rPr>
        <w:t xml:space="preserve">продукты, которые специально обогащают тем или иным </w:t>
      </w:r>
      <w:proofErr w:type="spellStart"/>
      <w:r w:rsidRPr="00C1556E">
        <w:rPr>
          <w:rFonts w:ascii="Times New Roman" w:hAnsi="Times New Roman" w:cs="Times New Roman"/>
          <w:sz w:val="28"/>
          <w:szCs w:val="28"/>
        </w:rPr>
        <w:t>пробиотиком</w:t>
      </w:r>
      <w:proofErr w:type="spellEnd"/>
      <w:r w:rsidRPr="00C1556E">
        <w:rPr>
          <w:rFonts w:ascii="Times New Roman" w:hAnsi="Times New Roman" w:cs="Times New Roman"/>
          <w:sz w:val="28"/>
          <w:szCs w:val="28"/>
        </w:rPr>
        <w:t>. Их</w:t>
      </w:r>
      <w:r w:rsidR="00AA0912">
        <w:rPr>
          <w:rFonts w:ascii="Times New Roman" w:hAnsi="Times New Roman" w:cs="Times New Roman"/>
          <w:sz w:val="28"/>
          <w:szCs w:val="28"/>
        </w:rPr>
        <w:t xml:space="preserve"> </w:t>
      </w:r>
      <w:r w:rsidRPr="00C1556E">
        <w:rPr>
          <w:rFonts w:ascii="Times New Roman" w:hAnsi="Times New Roman" w:cs="Times New Roman"/>
          <w:sz w:val="28"/>
          <w:szCs w:val="28"/>
        </w:rPr>
        <w:t>довольно часто рекламируют, поэтому мы решили познакомиться с их составом</w:t>
      </w:r>
      <w:r w:rsidR="00D11AF6">
        <w:rPr>
          <w:rFonts w:ascii="Times New Roman" w:hAnsi="Times New Roman" w:cs="Times New Roman"/>
          <w:sz w:val="28"/>
          <w:szCs w:val="28"/>
        </w:rPr>
        <w:t xml:space="preserve"> </w:t>
      </w:r>
      <w:r w:rsidRPr="00C1556E">
        <w:rPr>
          <w:rFonts w:ascii="Times New Roman" w:hAnsi="Times New Roman" w:cs="Times New Roman"/>
          <w:sz w:val="28"/>
          <w:szCs w:val="28"/>
        </w:rPr>
        <w:t xml:space="preserve">подробнее. Это такие продукты, как </w:t>
      </w:r>
      <w:proofErr w:type="spellStart"/>
      <w:r w:rsidRPr="00C1556E">
        <w:rPr>
          <w:rFonts w:ascii="Times New Roman" w:hAnsi="Times New Roman" w:cs="Times New Roman"/>
          <w:i/>
          <w:iCs/>
          <w:sz w:val="28"/>
          <w:szCs w:val="28"/>
        </w:rPr>
        <w:t>Активия</w:t>
      </w:r>
      <w:proofErr w:type="spellEnd"/>
      <w:r w:rsidRPr="00C1556E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proofErr w:type="spellStart"/>
      <w:r w:rsidRPr="00C1556E">
        <w:rPr>
          <w:rFonts w:ascii="Times New Roman" w:hAnsi="Times New Roman" w:cs="Times New Roman"/>
          <w:i/>
          <w:iCs/>
          <w:sz w:val="28"/>
          <w:szCs w:val="28"/>
        </w:rPr>
        <w:t>Актимель</w:t>
      </w:r>
      <w:proofErr w:type="spellEnd"/>
      <w:r w:rsidRPr="00C1556E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proofErr w:type="spellStart"/>
      <w:r w:rsidRPr="00C1556E">
        <w:rPr>
          <w:rFonts w:ascii="Times New Roman" w:hAnsi="Times New Roman" w:cs="Times New Roman"/>
          <w:i/>
          <w:iCs/>
          <w:sz w:val="28"/>
          <w:szCs w:val="28"/>
        </w:rPr>
        <w:t>Био</w:t>
      </w:r>
      <w:proofErr w:type="spellEnd"/>
      <w:r w:rsidRPr="00C1556E">
        <w:rPr>
          <w:rFonts w:ascii="Times New Roman" w:hAnsi="Times New Roman" w:cs="Times New Roman"/>
          <w:i/>
          <w:iCs/>
          <w:sz w:val="28"/>
          <w:szCs w:val="28"/>
        </w:rPr>
        <w:t xml:space="preserve"> йогурт </w:t>
      </w:r>
      <w:r w:rsidRPr="00C1556E">
        <w:rPr>
          <w:rFonts w:ascii="Times New Roman" w:hAnsi="Times New Roman" w:cs="Times New Roman"/>
          <w:sz w:val="28"/>
          <w:szCs w:val="28"/>
        </w:rPr>
        <w:t>и др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="00D11AF6">
        <w:rPr>
          <w:rFonts w:ascii="Times New Roman" w:hAnsi="Times New Roman" w:cs="Times New Roman"/>
          <w:sz w:val="28"/>
          <w:szCs w:val="28"/>
        </w:rPr>
        <w:t xml:space="preserve"> </w:t>
      </w:r>
      <w:r w:rsidRPr="005B358C">
        <w:rPr>
          <w:rFonts w:ascii="Times New Roman" w:hAnsi="Times New Roman" w:cs="Times New Roman"/>
          <w:sz w:val="28"/>
          <w:szCs w:val="28"/>
        </w:rPr>
        <w:t xml:space="preserve">для кишечника: восстановлению микрофлоры можно поспособствовать и естественным путем, употребляя определенные продукты питания. Самыми распространенными и доступными продуктами, </w:t>
      </w:r>
      <w:r w:rsidRPr="005B358C">
        <w:rPr>
          <w:rFonts w:ascii="Times New Roman" w:hAnsi="Times New Roman" w:cs="Times New Roman"/>
          <w:sz w:val="28"/>
          <w:szCs w:val="28"/>
        </w:rPr>
        <w:lastRenderedPageBreak/>
        <w:t>которые будут способствовать восстановлению микрофлоры, являются кисломолочные продукты.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358C">
        <w:rPr>
          <w:rFonts w:ascii="Times New Roman" w:hAnsi="Times New Roman" w:cs="Times New Roman"/>
          <w:sz w:val="28"/>
          <w:szCs w:val="28"/>
        </w:rPr>
        <w:t>Кисломолочные продукты способствуют росту нормальной микрофлоры и подавляют условно-патогенную микрофлору. 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358C">
        <w:rPr>
          <w:rFonts w:ascii="Times New Roman" w:hAnsi="Times New Roman" w:cs="Times New Roman"/>
          <w:sz w:val="28"/>
          <w:szCs w:val="28"/>
        </w:rPr>
        <w:t xml:space="preserve">Кефир: содержит молочнокислые бактерии и кефирные </w:t>
      </w:r>
      <w:r>
        <w:rPr>
          <w:rFonts w:ascii="Times New Roman" w:hAnsi="Times New Roman" w:cs="Times New Roman"/>
          <w:sz w:val="28"/>
          <w:szCs w:val="28"/>
        </w:rPr>
        <w:t>«грибки»</w:t>
      </w:r>
      <w:r w:rsidRPr="005B358C">
        <w:rPr>
          <w:rFonts w:ascii="Times New Roman" w:hAnsi="Times New Roman" w:cs="Times New Roman"/>
          <w:sz w:val="28"/>
          <w:szCs w:val="28"/>
        </w:rPr>
        <w:t xml:space="preserve"> (симбиоз молочнокислых с</w:t>
      </w:r>
      <w:r w:rsidR="00590C87">
        <w:rPr>
          <w:rFonts w:ascii="Times New Roman" w:hAnsi="Times New Roman" w:cs="Times New Roman"/>
          <w:sz w:val="28"/>
          <w:szCs w:val="28"/>
        </w:rPr>
        <w:t>трептококков и палочек, уксусно</w:t>
      </w:r>
      <w:r w:rsidRPr="005B358C">
        <w:rPr>
          <w:rFonts w:ascii="Times New Roman" w:hAnsi="Times New Roman" w:cs="Times New Roman"/>
          <w:sz w:val="28"/>
          <w:szCs w:val="28"/>
        </w:rPr>
        <w:t>кислых бактерий и дрожжей).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Простокваша – </w:t>
      </w:r>
      <w:r w:rsidRPr="005B358C">
        <w:rPr>
          <w:rFonts w:ascii="Times New Roman" w:hAnsi="Times New Roman" w:cs="Times New Roman"/>
          <w:sz w:val="28"/>
          <w:szCs w:val="28"/>
        </w:rPr>
        <w:t xml:space="preserve">способствует повышению уровня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лактобактерий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>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358C">
        <w:rPr>
          <w:rFonts w:ascii="Times New Roman" w:hAnsi="Times New Roman" w:cs="Times New Roman"/>
          <w:sz w:val="28"/>
          <w:szCs w:val="28"/>
        </w:rPr>
        <w:t xml:space="preserve">Традиционный йогурт изготавливают из молока с помощью закваски, содержащей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Streptococcusthermophilus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Lactobacillusbulgaricus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. Йогурт стимулирует рост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бифидобактерий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в кишечнике.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Бифифрут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сочетает в себе свойства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пробиотика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(содержит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бифидо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лактобактерии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>, которые добавляют в уже готовый продукт на заключительном этапе производства).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358C">
        <w:rPr>
          <w:rFonts w:ascii="Times New Roman" w:hAnsi="Times New Roman" w:cs="Times New Roman"/>
          <w:sz w:val="28"/>
          <w:szCs w:val="28"/>
        </w:rPr>
        <w:t>Ац</w:t>
      </w:r>
      <w:r>
        <w:rPr>
          <w:rFonts w:ascii="Times New Roman" w:hAnsi="Times New Roman" w:cs="Times New Roman"/>
          <w:sz w:val="28"/>
          <w:szCs w:val="28"/>
        </w:rPr>
        <w:t xml:space="preserve">идофильное молоко, ацидофилин – </w:t>
      </w:r>
      <w:r w:rsidRPr="005B358C">
        <w:rPr>
          <w:rFonts w:ascii="Times New Roman" w:hAnsi="Times New Roman" w:cs="Times New Roman"/>
          <w:sz w:val="28"/>
          <w:szCs w:val="28"/>
        </w:rPr>
        <w:t xml:space="preserve">это молоко, которое ферментировалось с </w:t>
      </w:r>
      <w:proofErr w:type="gramStart"/>
      <w:r w:rsidRPr="005B358C">
        <w:rPr>
          <w:rFonts w:ascii="Times New Roman" w:hAnsi="Times New Roman" w:cs="Times New Roman"/>
          <w:sz w:val="28"/>
          <w:szCs w:val="28"/>
        </w:rPr>
        <w:t>молочно-кислыми</w:t>
      </w:r>
      <w:proofErr w:type="gramEnd"/>
      <w:r w:rsidRPr="005B358C">
        <w:rPr>
          <w:rFonts w:ascii="Times New Roman" w:hAnsi="Times New Roman" w:cs="Times New Roman"/>
          <w:sz w:val="28"/>
          <w:szCs w:val="28"/>
        </w:rPr>
        <w:t xml:space="preserve"> и ацидофильными бактериями.</w:t>
      </w:r>
    </w:p>
    <w:p w:rsidR="00693A99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Биокефир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бифидок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5B358C">
        <w:rPr>
          <w:rFonts w:ascii="Times New Roman" w:hAnsi="Times New Roman" w:cs="Times New Roman"/>
          <w:sz w:val="28"/>
          <w:szCs w:val="28"/>
        </w:rPr>
        <w:t xml:space="preserve">кефир в </w:t>
      </w:r>
      <w:proofErr w:type="gramStart"/>
      <w:r w:rsidRPr="005B358C">
        <w:rPr>
          <w:rFonts w:ascii="Times New Roman" w:hAnsi="Times New Roman" w:cs="Times New Roman"/>
          <w:sz w:val="28"/>
          <w:szCs w:val="28"/>
        </w:rPr>
        <w:t>производстве</w:t>
      </w:r>
      <w:proofErr w:type="gramEnd"/>
      <w:r w:rsidRPr="005B358C">
        <w:rPr>
          <w:rFonts w:ascii="Times New Roman" w:hAnsi="Times New Roman" w:cs="Times New Roman"/>
          <w:sz w:val="28"/>
          <w:szCs w:val="28"/>
        </w:rPr>
        <w:t xml:space="preserve"> которого используют термофильные и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мезофильные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молочнокислые стрептококки, ацидофильные палочки (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Lactobacillusacidophilus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>),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бифидобактерии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Bifidobacteriumbifidum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>).</w:t>
      </w:r>
    </w:p>
    <w:p w:rsidR="00693A99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Бифидобактерии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и ацидофильные палочки, содержащиеся в молочных продуктах, более полезны, не разрушаются кислой средой желудочного сока и целиком попадают в кишечник.</w:t>
      </w:r>
    </w:p>
    <w:p w:rsidR="00693A99" w:rsidRPr="005B358C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358C">
        <w:rPr>
          <w:rFonts w:ascii="Times New Roman" w:hAnsi="Times New Roman" w:cs="Times New Roman"/>
          <w:sz w:val="28"/>
          <w:szCs w:val="28"/>
        </w:rPr>
        <w:t xml:space="preserve">Из кисломолочных продуктов особенно выраженным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пробиотическим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 действием обладает продукт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Наринэ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5B358C">
        <w:rPr>
          <w:rFonts w:ascii="Times New Roman" w:hAnsi="Times New Roman" w:cs="Times New Roman"/>
          <w:sz w:val="28"/>
          <w:szCs w:val="28"/>
        </w:rPr>
        <w:t>, который можно изготовить в домашних условиях при помощи сухой закваски путем заквашивания молока особым штаммом ацидофильных бактерий.</w:t>
      </w:r>
    </w:p>
    <w:p w:rsidR="00693A99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Наринэ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5B358C">
        <w:rPr>
          <w:rFonts w:ascii="Times New Roman" w:hAnsi="Times New Roman" w:cs="Times New Roman"/>
          <w:sz w:val="28"/>
          <w:szCs w:val="28"/>
        </w:rPr>
        <w:t xml:space="preserve">увеличивает количество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бифидумбактерий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B358C">
        <w:rPr>
          <w:rFonts w:ascii="Times New Roman" w:hAnsi="Times New Roman" w:cs="Times New Roman"/>
          <w:sz w:val="28"/>
          <w:szCs w:val="28"/>
        </w:rPr>
        <w:t>лактобактерий</w:t>
      </w:r>
      <w:proofErr w:type="spellEnd"/>
      <w:r w:rsidRPr="005B358C">
        <w:rPr>
          <w:rFonts w:ascii="Times New Roman" w:hAnsi="Times New Roman" w:cs="Times New Roman"/>
          <w:sz w:val="28"/>
          <w:szCs w:val="28"/>
        </w:rPr>
        <w:t>, палочек коли (кишечных палочек).</w:t>
      </w:r>
    </w:p>
    <w:p w:rsidR="00693A99" w:rsidRPr="00E4684F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684F">
        <w:rPr>
          <w:rFonts w:ascii="Times New Roman" w:hAnsi="Times New Roman" w:cs="Times New Roman"/>
          <w:sz w:val="28"/>
          <w:szCs w:val="28"/>
        </w:rPr>
        <w:t xml:space="preserve">При выборе </w:t>
      </w:r>
      <w:proofErr w:type="spellStart"/>
      <w:r w:rsidRPr="00E4684F">
        <w:rPr>
          <w:rFonts w:ascii="Times New Roman" w:hAnsi="Times New Roman" w:cs="Times New Roman"/>
          <w:sz w:val="28"/>
          <w:szCs w:val="28"/>
        </w:rPr>
        <w:t>пробиотических</w:t>
      </w:r>
      <w:proofErr w:type="spellEnd"/>
      <w:r w:rsidRPr="00E4684F">
        <w:rPr>
          <w:rFonts w:ascii="Times New Roman" w:hAnsi="Times New Roman" w:cs="Times New Roman"/>
          <w:sz w:val="28"/>
          <w:szCs w:val="28"/>
        </w:rPr>
        <w:t xml:space="preserve"> кисломолочных продуктов следует обратить внимание на самый важный показатель их эффективности, указанный в марки</w:t>
      </w:r>
      <w:r>
        <w:rPr>
          <w:rFonts w:ascii="Times New Roman" w:hAnsi="Times New Roman" w:cs="Times New Roman"/>
          <w:sz w:val="28"/>
          <w:szCs w:val="28"/>
        </w:rPr>
        <w:t>ровке потребительской упаковки –</w:t>
      </w:r>
      <w:r w:rsidRPr="00E4684F">
        <w:rPr>
          <w:rFonts w:ascii="Times New Roman" w:hAnsi="Times New Roman" w:cs="Times New Roman"/>
          <w:sz w:val="28"/>
          <w:szCs w:val="28"/>
        </w:rPr>
        <w:t xml:space="preserve"> минимальное количество живых культур. Концентрация живых микроорганизмов во время приема пищи должна составлять 106-107 КОЕ/г. На этикетке продукта должна быть указана цифра на порядок выше. Кисломолочные продукты должны быть изготовлены только из натуральных ингредиентов. Чем меньше срок хранения продукта, тем более натуральным он является. Нежелательно присутствие в составе кисломолочных продуктов искусственных пищевых добавок.</w:t>
      </w:r>
    </w:p>
    <w:p w:rsidR="00693A99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4179AA">
        <w:rPr>
          <w:rFonts w:ascii="Times New Roman" w:hAnsi="Times New Roman" w:cs="Times New Roman"/>
          <w:sz w:val="28"/>
          <w:szCs w:val="28"/>
        </w:rPr>
        <w:t>потребление продуктов, со</w:t>
      </w:r>
      <w:r>
        <w:rPr>
          <w:rFonts w:ascii="Times New Roman" w:hAnsi="Times New Roman" w:cs="Times New Roman"/>
          <w:sz w:val="28"/>
          <w:szCs w:val="28"/>
        </w:rPr>
        <w:t xml:space="preserve">держащих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пробиотики</w:t>
      </w:r>
      <w:proofErr w:type="spellEnd"/>
      <w:r w:rsidRPr="004179AA">
        <w:rPr>
          <w:rFonts w:ascii="Times New Roman" w:hAnsi="Times New Roman" w:cs="Times New Roman"/>
          <w:sz w:val="28"/>
          <w:szCs w:val="28"/>
        </w:rPr>
        <w:t>, является эффективным способом профилактики и хорошим дополнением медикаментозного лечения дисбактериоза.</w:t>
      </w:r>
    </w:p>
    <w:p w:rsidR="00693A99" w:rsidRDefault="00693A99" w:rsidP="00336D1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684F">
        <w:rPr>
          <w:rFonts w:ascii="Times New Roman" w:hAnsi="Times New Roman" w:cs="Times New Roman"/>
          <w:sz w:val="28"/>
          <w:szCs w:val="28"/>
        </w:rPr>
        <w:t>Регулярный прием данных продуктов просто необходим, это позволяет обеспечить организм важнейшими питательными и биологически активными веществами, необходимых для нормальной жизнедеятельности организма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72879" w:rsidRDefault="00572879" w:rsidP="0057287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3A99" w:rsidRPr="00572879" w:rsidRDefault="00693A99" w:rsidP="00572879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87CF0">
        <w:rPr>
          <w:rFonts w:ascii="Times New Roman" w:hAnsi="Times New Roman" w:cs="Times New Roman"/>
          <w:sz w:val="28"/>
          <w:szCs w:val="28"/>
        </w:rPr>
        <w:t xml:space="preserve">Характеристика основных источников </w:t>
      </w:r>
      <w:proofErr w:type="spellStart"/>
      <w:r w:rsidRPr="00D87CF0">
        <w:rPr>
          <w:rFonts w:ascii="Times New Roman" w:hAnsi="Times New Roman" w:cs="Times New Roman"/>
          <w:sz w:val="28"/>
          <w:szCs w:val="28"/>
        </w:rPr>
        <w:t>пробиотиков</w:t>
      </w:r>
      <w:proofErr w:type="spellEnd"/>
    </w:p>
    <w:p w:rsidR="00693A99" w:rsidRPr="00D87CF0" w:rsidRDefault="00693A99" w:rsidP="00D87C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Сметана</w:t>
      </w:r>
    </w:p>
    <w:p w:rsidR="00693A99" w:rsidRPr="000167BF" w:rsidRDefault="003A2104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3329940</wp:posOffset>
            </wp:positionH>
            <wp:positionV relativeFrom="paragraph">
              <wp:posOffset>44450</wp:posOffset>
            </wp:positionV>
            <wp:extent cx="2600325" cy="1733550"/>
            <wp:effectExtent l="19050" t="0" r="9525" b="0"/>
            <wp:wrapTight wrapText="bothSides">
              <wp:wrapPolygon edited="0">
                <wp:start x="633" y="0"/>
                <wp:lineTo x="-158" y="1662"/>
                <wp:lineTo x="-158" y="19938"/>
                <wp:lineTo x="316" y="21363"/>
                <wp:lineTo x="633" y="21363"/>
                <wp:lineTo x="20888" y="21363"/>
                <wp:lineTo x="21204" y="21363"/>
                <wp:lineTo x="21679" y="19938"/>
                <wp:lineTo x="21679" y="1662"/>
                <wp:lineTo x="21363" y="237"/>
                <wp:lineTo x="20888" y="0"/>
                <wp:lineTo x="633" y="0"/>
              </wp:wrapPolygon>
            </wp:wrapTight>
            <wp:docPr id="4" name="Рисунок 1" descr="C:\Documents and Settings\Evgen\Рабочий стол\Yogurt3-1024x683@2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Evgen\Рабочий стол\Yogurt3-1024x683@2x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93A99"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Сметана является очень распространенным продуктом. Среди  молочных продуктов сметана занимает третье место по по</w:t>
      </w:r>
      <w:r w:rsidR="00060512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треблению</w:t>
      </w:r>
      <w:r w:rsidR="00693A99"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. Существует множество марок сметаны. Как же выбрать лучшую?  В данной работе мы покажем, как в домашних условиях определить качество сметаны.</w:t>
      </w:r>
    </w:p>
    <w:p w:rsidR="00693A99" w:rsidRPr="000167BF" w:rsidRDefault="00693A99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Сметана – русский национальный продукт. За границей не знаю такой продукт или выпускают только для салатов в очень огранич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енном количестве под названием «Русские сливки»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, 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«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Кислые сливки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»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, 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«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Сливки для салата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»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, 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«Ферментированные сливки»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. По назначению и применению сметана является альтернативой европейским соусам (майонезам) и американскому йогурту.</w:t>
      </w:r>
    </w:p>
    <w:p w:rsidR="00693A99" w:rsidRPr="000167BF" w:rsidRDefault="00693A99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До изобретения промышленного способа изготовления сметаны, её получали примитивным способом: с кислого молока, чаще всего сырого, снимали верхний отстоявшийся слой. Это и была сметана. </w:t>
      </w:r>
    </w:p>
    <w:p w:rsidR="00693A99" w:rsidRPr="000167BF" w:rsidRDefault="00693A99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В настоящее время сметану изготавливают  из сливок, сквашенных специально подобранной закваской из молочнокислых бактерий, придающих сметане </w:t>
      </w:r>
      <w:proofErr w:type="gramStart"/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характерные</w:t>
      </w:r>
      <w:proofErr w:type="gramEnd"/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 вкус и аромат.</w:t>
      </w:r>
    </w:p>
    <w:p w:rsidR="00693A99" w:rsidRPr="000167BF" w:rsidRDefault="00693A99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Сметану можно сделать и в домашних условиях. Для этого надо в сливки</w:t>
      </w:r>
      <w:r w:rsidR="00D11AF6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 при комнатной температуре (18º – </w:t>
      </w: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20º С) внести специальную закваску. В качестве закваски можно использовать также простоквашу или сметану, если она хорошего качества. </w:t>
      </w:r>
    </w:p>
    <w:p w:rsidR="00693A99" w:rsidRPr="000167BF" w:rsidRDefault="00693A99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Сметана является питательным продуктом, который содержит витамины A, E, B1, B2, </w:t>
      </w:r>
      <w:proofErr w:type="gramStart"/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С</w:t>
      </w:r>
      <w:proofErr w:type="gramEnd"/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 и PP.</w:t>
      </w:r>
    </w:p>
    <w:p w:rsidR="00693A99" w:rsidRPr="009121D4" w:rsidRDefault="00693A99" w:rsidP="00060512">
      <w:pPr>
        <w:pStyle w:val="a5"/>
        <w:shd w:val="clear" w:color="auto" w:fill="FFFFFF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0167BF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Благодаря большому содержанию жира сметана – достаточно питательный продукт, поэтому ее широко применяют для питания больных, страдающих плохим аппетитом и пищеварением. Однако, из-за высокой кислотности, её не рекомендуют при язве желудка и кишок, при гастрите с по</w:t>
      </w:r>
      <w:r w:rsidR="00060512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вышенной кислотностью и </w:t>
      </w:r>
      <w:proofErr w:type="spellStart"/>
      <w:r w:rsidR="00060512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т</w:t>
      </w:r>
      <w:proofErr w:type="gramStart"/>
      <w:r w:rsidR="00060512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.д</w:t>
      </w:r>
      <w:proofErr w:type="spellEnd"/>
      <w:proofErr w:type="gramEnd"/>
      <w:r w:rsidR="009121D4" w:rsidRPr="009121D4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/ [11]</w:t>
      </w:r>
    </w:p>
    <w:p w:rsidR="00693A99" w:rsidRPr="00D87CF0" w:rsidRDefault="00693A9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Йогурт</w:t>
      </w:r>
      <w:r w:rsidR="00590C87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DE2C90" w:rsidRDefault="00060512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114935</wp:posOffset>
            </wp:positionV>
            <wp:extent cx="2667000" cy="1781175"/>
            <wp:effectExtent l="0" t="0" r="0" b="0"/>
            <wp:wrapTight wrapText="bothSides">
              <wp:wrapPolygon edited="0">
                <wp:start x="617" y="0"/>
                <wp:lineTo x="0" y="462"/>
                <wp:lineTo x="0" y="21253"/>
                <wp:lineTo x="617" y="21484"/>
                <wp:lineTo x="20829" y="21484"/>
                <wp:lineTo x="21446" y="21253"/>
                <wp:lineTo x="21446" y="462"/>
                <wp:lineTo x="20829" y="0"/>
                <wp:lineTo x="617" y="0"/>
              </wp:wrapPolygon>
            </wp:wrapTight>
            <wp:docPr id="5" name="Рисунок 1" descr="C:\Documents and Settings\Evgen\Рабочий стол\yogurt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Evgen\Рабочий стол\yogurt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81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Йогурт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один из продуктов-рекордсменов по содержанию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пробиотиков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Йогурт производится из молока с добавлением полезных бактерий, в основном молочнокислых и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бифидобактерий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. Доказано многочисленными исследованиями, что йогу</w:t>
      </w:r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рт очень полезен для здоровья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 xml:space="preserve">регулярное потребление йогурта благотворно сказывается на пищеварении, </w:t>
      </w:r>
      <w:r w:rsidR="00D11AF6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иммунной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системе и работе сердца. Сейчас на рынке представлено множество видов йогурта, и не все и</w:t>
      </w:r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з них содержат живые бактерии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поэтому перед покупк</w:t>
      </w:r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>ой читайте надписи на этикетке.</w:t>
      </w:r>
    </w:p>
    <w:p w:rsidR="00693A99" w:rsidRPr="00D87CF0" w:rsidRDefault="00693A9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Кефир</w:t>
      </w:r>
      <w:r w:rsidR="00590C87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F12E72" w:rsidRDefault="00830C3B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3396615</wp:posOffset>
            </wp:positionH>
            <wp:positionV relativeFrom="paragraph">
              <wp:posOffset>21590</wp:posOffset>
            </wp:positionV>
            <wp:extent cx="2531110" cy="1676400"/>
            <wp:effectExtent l="19050" t="0" r="2540" b="0"/>
            <wp:wrapTight wrapText="bothSides">
              <wp:wrapPolygon edited="0">
                <wp:start x="650" y="0"/>
                <wp:lineTo x="-163" y="1718"/>
                <wp:lineTo x="-163" y="19636"/>
                <wp:lineTo x="325" y="21355"/>
                <wp:lineTo x="650" y="21355"/>
                <wp:lineTo x="20809" y="21355"/>
                <wp:lineTo x="21134" y="21355"/>
                <wp:lineTo x="21622" y="20373"/>
                <wp:lineTo x="21622" y="1718"/>
                <wp:lineTo x="21297" y="245"/>
                <wp:lineTo x="20809" y="0"/>
                <wp:lineTo x="650" y="0"/>
              </wp:wrapPolygon>
            </wp:wrapTight>
            <wp:docPr id="10" name="Рисунок 2" descr="C:\Documents and Settings\Evgen\Рабочий стол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Evgen\Рабочий стол\scale_1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167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Подобно йогурту, кефир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один из полезнейших для здоровья кисломолочных продуктов. Чтобы произвести молочный кефир, в молоко добавляют кефирные зерна, которые являются культурами кисломолочных бактерий. Регулярное потребление кефира помогает улучшить пищеварение, повысить иммунитет, защитить организм от инфекций. Как и йогурт, кефир подходит людям с непереносимостью лактозы. </w:t>
      </w:r>
      <w:r w:rsidR="009121D4" w:rsidRPr="00F12E72">
        <w:rPr>
          <w:rFonts w:ascii="Times New Roman" w:eastAsia="Times New Roman" w:hAnsi="Times New Roman" w:cs="Times New Roman"/>
          <w:color w:val="333333"/>
          <w:sz w:val="28"/>
          <w:szCs w:val="28"/>
        </w:rPr>
        <w:t>[12]</w:t>
      </w:r>
    </w:p>
    <w:p w:rsidR="00693A99" w:rsidRPr="00D87CF0" w:rsidRDefault="00693A9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Квашеная капуста</w:t>
      </w:r>
      <w:r w:rsidR="00830C3B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DE2C90" w:rsidRDefault="00830C3B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102235</wp:posOffset>
            </wp:positionV>
            <wp:extent cx="2627630" cy="1638300"/>
            <wp:effectExtent l="19050" t="0" r="1270" b="0"/>
            <wp:wrapTight wrapText="bothSides">
              <wp:wrapPolygon edited="0">
                <wp:start x="626" y="0"/>
                <wp:lineTo x="-157" y="1758"/>
                <wp:lineTo x="-157" y="20093"/>
                <wp:lineTo x="470" y="21349"/>
                <wp:lineTo x="626" y="21349"/>
                <wp:lineTo x="20827" y="21349"/>
                <wp:lineTo x="20984" y="21349"/>
                <wp:lineTo x="21610" y="20344"/>
                <wp:lineTo x="21610" y="1758"/>
                <wp:lineTo x="21297" y="251"/>
                <wp:lineTo x="20827" y="0"/>
                <wp:lineTo x="626" y="0"/>
              </wp:wrapPolygon>
            </wp:wrapTight>
            <wp:docPr id="11" name="Рисунок 3" descr="C:\Documents and Settings\Evgen\Рабочий стол\origina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Evgen\Рабочий стол\original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638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Квашеная капуста очень популярна как на постсоветском пространстве, так и в других странах (Германия). Помимо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пробиотиков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, этот продукт содержит клетчатку, витамины</w:t>
      </w:r>
      <w:proofErr w:type="gram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</w:t>
      </w:r>
      <w:proofErr w:type="gram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B и K, натрий, железо и другие микроэлементы. Также, в кислой капусте есть полезные для зрения антиоксиданты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лютеин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зеаксантин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Однако все вышеперечисленное касается только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непастеризованной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квашеной капусты.</w:t>
      </w:r>
    </w:p>
    <w:p w:rsidR="00693A99" w:rsidRPr="00D87CF0" w:rsidRDefault="00060512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42809757" wp14:editId="5A3ABD18">
            <wp:simplePos x="0" y="0"/>
            <wp:positionH relativeFrom="column">
              <wp:posOffset>3510915</wp:posOffset>
            </wp:positionH>
            <wp:positionV relativeFrom="paragraph">
              <wp:posOffset>50800</wp:posOffset>
            </wp:positionV>
            <wp:extent cx="2362200" cy="1581150"/>
            <wp:effectExtent l="19050" t="0" r="0" b="0"/>
            <wp:wrapTight wrapText="bothSides">
              <wp:wrapPolygon edited="0">
                <wp:start x="697" y="0"/>
                <wp:lineTo x="-174" y="1822"/>
                <wp:lineTo x="0" y="20819"/>
                <wp:lineTo x="523" y="21340"/>
                <wp:lineTo x="697" y="21340"/>
                <wp:lineTo x="20729" y="21340"/>
                <wp:lineTo x="20903" y="21340"/>
                <wp:lineTo x="21426" y="20819"/>
                <wp:lineTo x="21600" y="18737"/>
                <wp:lineTo x="21600" y="1822"/>
                <wp:lineTo x="21252" y="260"/>
                <wp:lineTo x="20729" y="0"/>
                <wp:lineTo x="697" y="0"/>
              </wp:wrapPolygon>
            </wp:wrapTight>
            <wp:docPr id="12" name="Рисунок 4" descr="C:\Documents and Settings\Evgen\Рабочий стол\Kimch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Evgen\Рабочий стол\Kimchi-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8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proofErr w:type="spellStart"/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Кимчи</w:t>
      </w:r>
      <w:proofErr w:type="spellEnd"/>
      <w:r w:rsidR="00830C3B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DE2C90" w:rsidRDefault="00D11AF6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Кимчи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– </w:t>
      </w:r>
      <w:r w:rsid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это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корейский сородич квашеной капусты. Для приготовления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кимчи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используется китайская капуста, в которую добавляют морковь, чеснок, лук, соль, соусы, после заквашивают в течение 14 дней.</w:t>
      </w:r>
    </w:p>
    <w:p w:rsidR="00693A99" w:rsidRPr="00D87CF0" w:rsidRDefault="00693A9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gramStart"/>
      <w:r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Темпе</w:t>
      </w:r>
      <w:proofErr w:type="gramEnd"/>
      <w:r w:rsidR="00830C3B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DE2C90" w:rsidRDefault="00060512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567690</wp:posOffset>
            </wp:positionV>
            <wp:extent cx="2552700" cy="1590675"/>
            <wp:effectExtent l="19050" t="0" r="0" b="0"/>
            <wp:wrapTight wrapText="bothSides">
              <wp:wrapPolygon edited="0">
                <wp:start x="645" y="0"/>
                <wp:lineTo x="-161" y="1811"/>
                <wp:lineTo x="-161" y="20695"/>
                <wp:lineTo x="484" y="21471"/>
                <wp:lineTo x="645" y="21471"/>
                <wp:lineTo x="20794" y="21471"/>
                <wp:lineTo x="20955" y="21471"/>
                <wp:lineTo x="21600" y="20953"/>
                <wp:lineTo x="21600" y="1811"/>
                <wp:lineTo x="21278" y="259"/>
                <wp:lineTo x="20794" y="0"/>
                <wp:lineTo x="645" y="0"/>
              </wp:wrapPolygon>
            </wp:wrapTight>
            <wp:docPr id="13" name="Рисунок 5" descr="C:\Documents and Settings\Evgen\Рабочий стол\shutterstock_42322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Evgen\Рабочий стол\shutterstock_42322018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proofErr w:type="gramStart"/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>Темпе</w:t>
      </w:r>
      <w:proofErr w:type="gramEnd"/>
      <w:r w:rsidR="00D11AF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это ферментированный соевый продукт, родом из Индонезии. Сегодня этот продукт популярен во всем мире как высокобелковый заменитель мяса. Во время ферментации, в темпе уменьшается количество фитиновой кислоты, благодаря чему повышается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усваиваемость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содержащихся в продукте микроэлементов. Кроме того, в процессе брожения производится витамин B12, который мы обычно получаем с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продуктами животного происхождения, такими как мясо, яйца</w:t>
      </w:r>
      <w:r w:rsidR="00971F4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и т.п. Как следствие, темпе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прекрасный </w:t>
      </w:r>
      <w:proofErr w:type="gram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выбор</w:t>
      </w:r>
      <w:proofErr w:type="gram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как для вегетарианцев, так и для тех, кто хочет получать с едой достаточное количество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пробиотиков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693A99" w:rsidRPr="00D87CF0" w:rsidRDefault="00830C3B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156CD225" wp14:editId="0AC691C3">
            <wp:simplePos x="0" y="0"/>
            <wp:positionH relativeFrom="column">
              <wp:posOffset>3282315</wp:posOffset>
            </wp:positionH>
            <wp:positionV relativeFrom="paragraph">
              <wp:posOffset>100330</wp:posOffset>
            </wp:positionV>
            <wp:extent cx="2667000" cy="1781175"/>
            <wp:effectExtent l="19050" t="0" r="0" b="0"/>
            <wp:wrapTight wrapText="bothSides">
              <wp:wrapPolygon edited="0">
                <wp:start x="617" y="0"/>
                <wp:lineTo x="-154" y="1617"/>
                <wp:lineTo x="-154" y="20098"/>
                <wp:lineTo x="154" y="21484"/>
                <wp:lineTo x="617" y="21484"/>
                <wp:lineTo x="20829" y="21484"/>
                <wp:lineTo x="21291" y="21484"/>
                <wp:lineTo x="21600" y="20098"/>
                <wp:lineTo x="21600" y="1617"/>
                <wp:lineTo x="21291" y="231"/>
                <wp:lineTo x="20829" y="0"/>
                <wp:lineTo x="617" y="0"/>
              </wp:wrapPolygon>
            </wp:wrapTight>
            <wp:docPr id="14" name="Рисунок 6" descr="C:\Documents and Settings\Evgen\Рабочий стол\scale_12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Evgen\Рабочий стол\scale_1200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81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 </w:t>
      </w:r>
      <w:proofErr w:type="spellStart"/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Мисо</w:t>
      </w:r>
      <w:proofErr w:type="spellEnd"/>
      <w:r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DE2C90" w:rsidRDefault="00971F4E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Мисо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японское блюдо, которое производится путем ферментации из соевых бобов, риса, ячменя, пшеницы и специального вида плесневых грибов. Это хороший источник белка и клетчатк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и, витаминов, марганца и меди.</w:t>
      </w:r>
    </w:p>
    <w:p w:rsidR="00693A99" w:rsidRPr="00D87CF0" w:rsidRDefault="00BD577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7686C90A" wp14:editId="2BDB6B49">
            <wp:simplePos x="0" y="0"/>
            <wp:positionH relativeFrom="column">
              <wp:posOffset>-60960</wp:posOffset>
            </wp:positionH>
            <wp:positionV relativeFrom="paragraph">
              <wp:posOffset>235585</wp:posOffset>
            </wp:positionV>
            <wp:extent cx="2555240" cy="1724025"/>
            <wp:effectExtent l="19050" t="0" r="0" b="0"/>
            <wp:wrapTight wrapText="bothSides">
              <wp:wrapPolygon edited="0">
                <wp:start x="644" y="0"/>
                <wp:lineTo x="-161" y="1671"/>
                <wp:lineTo x="-161" y="20049"/>
                <wp:lineTo x="322" y="21481"/>
                <wp:lineTo x="644" y="21481"/>
                <wp:lineTo x="20773" y="21481"/>
                <wp:lineTo x="21095" y="21481"/>
                <wp:lineTo x="21579" y="20049"/>
                <wp:lineTo x="21579" y="1671"/>
                <wp:lineTo x="21256" y="239"/>
                <wp:lineTo x="20773" y="0"/>
                <wp:lineTo x="644" y="0"/>
              </wp:wrapPolygon>
            </wp:wrapTight>
            <wp:docPr id="28" name="Рисунок 8" descr="C:\Documents and Settings\Evgen\Рабочий стол\scale_120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Evgen\Рабочий стол\scale_1200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40" cy="172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proofErr w:type="spellStart"/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Натто</w:t>
      </w:r>
      <w:proofErr w:type="spellEnd"/>
      <w:r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D5779" w:rsidRDefault="00BD577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693A99" w:rsidRPr="00DE2C90" w:rsidRDefault="00971F4E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Натто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еще одно японское блюдо, которое производится из ферментированных соевых бобов. Богато белком и витамином К</w:t>
      </w:r>
      <w:proofErr w:type="gram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2</w:t>
      </w:r>
      <w:proofErr w:type="gram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, который необходим для здоровья костей и сердечно-сосудистой системы.</w:t>
      </w:r>
    </w:p>
    <w:p w:rsidR="00BD5779" w:rsidRDefault="00BD577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693A99" w:rsidRPr="00D87CF0" w:rsidRDefault="00971F4E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27EFA96" wp14:editId="5C5FF806">
            <wp:simplePos x="0" y="0"/>
            <wp:positionH relativeFrom="column">
              <wp:posOffset>3082290</wp:posOffset>
            </wp:positionH>
            <wp:positionV relativeFrom="paragraph">
              <wp:posOffset>214630</wp:posOffset>
            </wp:positionV>
            <wp:extent cx="2867025" cy="1914525"/>
            <wp:effectExtent l="19050" t="0" r="9525" b="0"/>
            <wp:wrapTight wrapText="bothSides">
              <wp:wrapPolygon edited="0">
                <wp:start x="574" y="0"/>
                <wp:lineTo x="-144" y="1504"/>
                <wp:lineTo x="-144" y="20633"/>
                <wp:lineTo x="431" y="21493"/>
                <wp:lineTo x="574" y="21493"/>
                <wp:lineTo x="20954" y="21493"/>
                <wp:lineTo x="21098" y="21493"/>
                <wp:lineTo x="21672" y="20848"/>
                <wp:lineTo x="21672" y="1504"/>
                <wp:lineTo x="21385" y="215"/>
                <wp:lineTo x="20954" y="0"/>
                <wp:lineTo x="574" y="0"/>
              </wp:wrapPolygon>
            </wp:wrapTight>
            <wp:docPr id="16" name="Рисунок 12" descr="Пробиотики в огурц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робиотики в огурцах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Маринованные огурцы</w:t>
      </w:r>
    </w:p>
    <w:p w:rsidR="00BD5779" w:rsidRPr="00336D11" w:rsidRDefault="00336D11" w:rsidP="00336D1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1687195</wp:posOffset>
            </wp:positionV>
            <wp:extent cx="2352675" cy="1876425"/>
            <wp:effectExtent l="19050" t="0" r="9525" b="0"/>
            <wp:wrapTight wrapText="bothSides">
              <wp:wrapPolygon edited="0">
                <wp:start x="700" y="0"/>
                <wp:lineTo x="-175" y="1535"/>
                <wp:lineTo x="0" y="21052"/>
                <wp:lineTo x="525" y="21490"/>
                <wp:lineTo x="700" y="21490"/>
                <wp:lineTo x="20813" y="21490"/>
                <wp:lineTo x="20988" y="21490"/>
                <wp:lineTo x="21513" y="21052"/>
                <wp:lineTo x="21687" y="19297"/>
                <wp:lineTo x="21687" y="1535"/>
                <wp:lineTo x="21338" y="219"/>
                <wp:lineTo x="20813" y="0"/>
                <wp:lineTo x="700" y="0"/>
              </wp:wrapPolygon>
            </wp:wrapTight>
            <wp:docPr id="29" name="Рисунок 9" descr="C:\Documents and Settings\Evgen\Рабочий стол\моцарелл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Evgen\Рабочий стол\моцарелла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876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71F4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Маринованные огурцы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это хороший источник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пробиотиков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витамина K. Кроме того, потребление соленых огурцов хорошо сказывается на работе пищеварения. Важный момент: огурцы, замаринованные с добавлением уксуса, не содержат живых бактерий.</w:t>
      </w:r>
    </w:p>
    <w:p w:rsidR="00693A99" w:rsidRPr="00D87CF0" w:rsidRDefault="00693A99" w:rsidP="0006051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Некоторые виды сыра</w:t>
      </w:r>
      <w:r w:rsidR="00BD5779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36D11" w:rsidRDefault="00693A99" w:rsidP="00336D1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Многие виды сыров готовятся путем ферментации, однако это не значит, что в каждом сыре есть </w:t>
      </w:r>
      <w:proofErr w:type="spellStart"/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пробиотики</w:t>
      </w:r>
      <w:proofErr w:type="spellEnd"/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Хорошие бактерии «выживают» в некоторых видах сыра, таких как Гауда, </w:t>
      </w:r>
      <w:proofErr w:type="spellStart"/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Моцарелла</w:t>
      </w:r>
      <w:proofErr w:type="spellEnd"/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, Чеддер и обычный творог.</w:t>
      </w:r>
    </w:p>
    <w:p w:rsidR="00336D11" w:rsidRPr="00336D11" w:rsidRDefault="00336D11" w:rsidP="00336D11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br w:type="page"/>
      </w:r>
    </w:p>
    <w:p w:rsidR="00336D11" w:rsidRPr="00D87CF0" w:rsidRDefault="00336D11" w:rsidP="003D6AF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lastRenderedPageBreak/>
        <w:drawing>
          <wp:anchor distT="0" distB="0" distL="114300" distR="114300" simplePos="0" relativeHeight="251670528" behindDoc="1" locked="0" layoutInCell="1" allowOverlap="1" wp14:anchorId="7FF2572D" wp14:editId="0F07483F">
            <wp:simplePos x="0" y="0"/>
            <wp:positionH relativeFrom="column">
              <wp:posOffset>3587115</wp:posOffset>
            </wp:positionH>
            <wp:positionV relativeFrom="paragraph">
              <wp:posOffset>3810</wp:posOffset>
            </wp:positionV>
            <wp:extent cx="2362200" cy="1571625"/>
            <wp:effectExtent l="19050" t="0" r="0" b="0"/>
            <wp:wrapTight wrapText="bothSides">
              <wp:wrapPolygon edited="0">
                <wp:start x="697" y="0"/>
                <wp:lineTo x="-174" y="1833"/>
                <wp:lineTo x="0" y="20945"/>
                <wp:lineTo x="523" y="21469"/>
                <wp:lineTo x="697" y="21469"/>
                <wp:lineTo x="20729" y="21469"/>
                <wp:lineTo x="20903" y="21469"/>
                <wp:lineTo x="21426" y="20945"/>
                <wp:lineTo x="21600" y="18851"/>
                <wp:lineTo x="21600" y="1833"/>
                <wp:lineTo x="21252" y="262"/>
                <wp:lineTo x="20729" y="0"/>
                <wp:lineTo x="697" y="0"/>
              </wp:wrapPolygon>
            </wp:wrapTight>
            <wp:docPr id="30" name="Рисунок 10" descr="C:\Documents and Settings\Evgen\Рабочий стол\shutterstock_39255004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Evgen\Рабочий стол\shutterstock_392550049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71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 Квас</w:t>
      </w:r>
      <w:r w:rsidR="00BD5779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93A99" w:rsidRPr="00DE2C90" w:rsidRDefault="00971F4E" w:rsidP="003D6AF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Квас – </w:t>
      </w:r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это напиток, который производится из муки и солода на основе брожения, иногда с добавлением дополнительных ингредиентов (меда, свеклы, фруктов, ягод). В квасе содержатся </w:t>
      </w:r>
      <w:proofErr w:type="spellStart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пробиотики</w:t>
      </w:r>
      <w:proofErr w:type="spellEnd"/>
      <w:r w:rsidR="00693A99"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693A99" w:rsidRPr="00D87CF0" w:rsidRDefault="00336D11" w:rsidP="003D6AF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0F59CF94" wp14:editId="037D0928">
            <wp:simplePos x="0" y="0"/>
            <wp:positionH relativeFrom="column">
              <wp:posOffset>-41910</wp:posOffset>
            </wp:positionH>
            <wp:positionV relativeFrom="paragraph">
              <wp:posOffset>144145</wp:posOffset>
            </wp:positionV>
            <wp:extent cx="2684780" cy="1790700"/>
            <wp:effectExtent l="19050" t="0" r="1270" b="0"/>
            <wp:wrapTight wrapText="bothSides">
              <wp:wrapPolygon edited="0">
                <wp:start x="613" y="0"/>
                <wp:lineTo x="-153" y="1609"/>
                <wp:lineTo x="-153" y="19991"/>
                <wp:lineTo x="153" y="21370"/>
                <wp:lineTo x="613" y="21370"/>
                <wp:lineTo x="20844" y="21370"/>
                <wp:lineTo x="21304" y="21370"/>
                <wp:lineTo x="21610" y="19991"/>
                <wp:lineTo x="21610" y="1609"/>
                <wp:lineTo x="21304" y="230"/>
                <wp:lineTo x="20844" y="0"/>
                <wp:lineTo x="613" y="0"/>
              </wp:wrapPolygon>
            </wp:wrapTight>
            <wp:docPr id="31" name="Рисунок 11" descr="C:\Documents and Settings\Evgen\Рабочий стол\a59b460be951478ce6dadce930388ca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Evgen\Рабочий стол\a59b460be951478ce6dadce930388ca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790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93A99" w:rsidRPr="00D87CF0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Яблочный уксус</w:t>
      </w:r>
      <w:r w:rsidR="00060512" w:rsidRPr="00D87CF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71F4E" w:rsidRPr="00DE2C90" w:rsidRDefault="00693A99" w:rsidP="003D6AF0">
      <w:pPr>
        <w:shd w:val="clear" w:color="auto" w:fill="FFFFFF"/>
        <w:spacing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Яблочный уксус помогает контролировать давление, нормализовать уровень холестерина, а также используется при похудении. Кроме того, в яблочном уксусе содержатся </w:t>
      </w:r>
      <w:proofErr w:type="spellStart"/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пробиотики</w:t>
      </w:r>
      <w:proofErr w:type="spellEnd"/>
      <w:r w:rsidRPr="00DE2C90">
        <w:rPr>
          <w:rFonts w:ascii="Times New Roman" w:eastAsia="Times New Roman" w:hAnsi="Times New Roman" w:cs="Times New Roman"/>
          <w:color w:val="333333"/>
          <w:sz w:val="28"/>
          <w:szCs w:val="28"/>
        </w:rPr>
        <w:t>. В небольших количествах его можно добав</w:t>
      </w:r>
      <w:r w:rsidR="00971F4E">
        <w:rPr>
          <w:rFonts w:ascii="Times New Roman" w:eastAsia="Times New Roman" w:hAnsi="Times New Roman" w:cs="Times New Roman"/>
          <w:color w:val="333333"/>
          <w:sz w:val="28"/>
          <w:szCs w:val="28"/>
        </w:rPr>
        <w:t>лять в салаты в виде приправы.</w:t>
      </w:r>
    </w:p>
    <w:p w:rsidR="00693A99" w:rsidRPr="00336D11" w:rsidRDefault="00693A99" w:rsidP="003D6AF0">
      <w:pPr>
        <w:shd w:val="clear" w:color="auto" w:fill="FFFFFF"/>
        <w:spacing w:after="0" w:line="240" w:lineRule="auto"/>
        <w:ind w:firstLine="644"/>
        <w:jc w:val="both"/>
        <w:textAlignment w:val="baseline"/>
        <w:outlineLvl w:val="2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336D11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Комплексные продукты (содержащие </w:t>
      </w:r>
      <w:proofErr w:type="spellStart"/>
      <w:r w:rsidRPr="00336D11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пробиотик</w:t>
      </w:r>
      <w:proofErr w:type="spellEnd"/>
      <w:r w:rsidRPr="00336D11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и </w:t>
      </w:r>
      <w:proofErr w:type="spellStart"/>
      <w:r w:rsidRPr="00336D11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пребиотик</w:t>
      </w:r>
      <w:proofErr w:type="spellEnd"/>
      <w:r w:rsidRPr="00336D11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)</w:t>
      </w:r>
      <w:r w:rsidR="00060512" w:rsidRPr="00336D11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:</w:t>
      </w:r>
    </w:p>
    <w:p w:rsidR="00693A99" w:rsidRPr="00060512" w:rsidRDefault="00693A99" w:rsidP="00320DAE">
      <w:pPr>
        <w:pStyle w:val="a5"/>
        <w:numPr>
          <w:ilvl w:val="0"/>
          <w:numId w:val="10"/>
        </w:numPr>
        <w:shd w:val="clear" w:color="auto" w:fill="FFFFFF"/>
        <w:spacing w:after="150" w:line="240" w:lineRule="auto"/>
        <w:jc w:val="both"/>
        <w:textAlignment w:val="baseline"/>
        <w:outlineLvl w:val="2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Кефир: содержит молочнокислые бактерии и кефирные </w:t>
      </w:r>
      <w:r w:rsid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«грибки»</w:t>
      </w:r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(симбиоз молочнокислых с</w:t>
      </w:r>
      <w:r w:rsid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трептококков и палочек, уксусно</w:t>
      </w:r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кислых бактерий и дрожжей).</w:t>
      </w:r>
    </w:p>
    <w:p w:rsidR="00693A99" w:rsidRPr="00060512" w:rsidRDefault="00060512" w:rsidP="00320DAE">
      <w:pPr>
        <w:pStyle w:val="a5"/>
        <w:numPr>
          <w:ilvl w:val="0"/>
          <w:numId w:val="10"/>
        </w:numPr>
        <w:shd w:val="clear" w:color="auto" w:fill="FFFFFF"/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Простокваша – </w:t>
      </w:r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способствует повышению уровня </w:t>
      </w:r>
      <w:proofErr w:type="spellStart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лактобактерий</w:t>
      </w:r>
      <w:proofErr w:type="spellEnd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693A99" w:rsidRPr="00060512" w:rsidRDefault="00693A99" w:rsidP="00320DAE">
      <w:pPr>
        <w:pStyle w:val="a5"/>
        <w:numPr>
          <w:ilvl w:val="0"/>
          <w:numId w:val="10"/>
        </w:numPr>
        <w:shd w:val="clear" w:color="auto" w:fill="FFFFFF"/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Традиционный йогурт изготавливают из молока с помощью закваски, содержащей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Streptococcusthermophilus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Lactobacillusbulgaricus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Йогурт стимулирует рост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бифидобактерий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в кишечнике.</w:t>
      </w:r>
    </w:p>
    <w:p w:rsidR="00693A99" w:rsidRPr="00060512" w:rsidRDefault="00693A99" w:rsidP="00320DAE">
      <w:pPr>
        <w:pStyle w:val="a5"/>
        <w:numPr>
          <w:ilvl w:val="0"/>
          <w:numId w:val="10"/>
        </w:numPr>
        <w:shd w:val="clear" w:color="auto" w:fill="FFFFFF"/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Бифифрут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сочетает в себе свойства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пребиотика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(с инулином, пектином,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агаром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) и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пробиотика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(содержит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бифидо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</w:t>
      </w: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лактобактерии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, которые добавляют в уже готовый продукт на заключительном этапе производства).</w:t>
      </w:r>
    </w:p>
    <w:p w:rsidR="00693A99" w:rsidRPr="00060512" w:rsidRDefault="00693A99" w:rsidP="00320DAE">
      <w:pPr>
        <w:pStyle w:val="a5"/>
        <w:numPr>
          <w:ilvl w:val="0"/>
          <w:numId w:val="10"/>
        </w:numPr>
        <w:shd w:val="clear" w:color="auto" w:fill="FFFFFF"/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Ац</w:t>
      </w:r>
      <w:r w:rsid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идофильное молоко, ацидофилин – </w:t>
      </w:r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это молоко, которое ферментировалось с </w:t>
      </w:r>
      <w:proofErr w:type="gram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молочно-кислыми</w:t>
      </w:r>
      <w:proofErr w:type="gram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ацидофильными бактериями.</w:t>
      </w:r>
    </w:p>
    <w:p w:rsidR="00693A99" w:rsidRPr="00060512" w:rsidRDefault="00060512" w:rsidP="00320DAE">
      <w:pPr>
        <w:pStyle w:val="a5"/>
        <w:numPr>
          <w:ilvl w:val="0"/>
          <w:numId w:val="10"/>
        </w:numPr>
        <w:shd w:val="clear" w:color="auto" w:fill="FFFFFF"/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Биокефир и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бифидок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– </w:t>
      </w:r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кефир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,</w:t>
      </w:r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в производстве которого используют термофильные и </w:t>
      </w:r>
      <w:proofErr w:type="spellStart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мезофильные</w:t>
      </w:r>
      <w:proofErr w:type="spellEnd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молочнокислые стрептококки, ацидофильные палочки (</w:t>
      </w:r>
      <w:proofErr w:type="spellStart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Lactobacillusacidophilus</w:t>
      </w:r>
      <w:proofErr w:type="spellEnd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proofErr w:type="spellStart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бифидобактерии</w:t>
      </w:r>
      <w:proofErr w:type="spellEnd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</w:t>
      </w:r>
      <w:proofErr w:type="spellStart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Bifidobacteriumbifidum</w:t>
      </w:r>
      <w:proofErr w:type="spellEnd"/>
      <w:r w:rsidR="00693A99"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).</w:t>
      </w:r>
    </w:p>
    <w:p w:rsidR="00693A99" w:rsidRPr="00336D11" w:rsidRDefault="00693A99" w:rsidP="00320DAE">
      <w:pPr>
        <w:pStyle w:val="a5"/>
        <w:numPr>
          <w:ilvl w:val="0"/>
          <w:numId w:val="10"/>
        </w:numPr>
        <w:shd w:val="clear" w:color="auto" w:fill="FFFFFF"/>
        <w:spacing w:line="24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spellStart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>Бифидобактерии</w:t>
      </w:r>
      <w:proofErr w:type="spellEnd"/>
      <w:r w:rsidRPr="0006051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ацидофильные палочки, содержащиеся в молочных продуктах, более полезны, не разрушаются кислой средой желудочного сока и целиком попадают в кишечник.</w:t>
      </w:r>
    </w:p>
    <w:p w:rsidR="00693A99" w:rsidRDefault="00693A99" w:rsidP="003D6AF0">
      <w:pPr>
        <w:spacing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br w:type="page"/>
      </w:r>
    </w:p>
    <w:p w:rsidR="003D6AF0" w:rsidRPr="00D87CF0" w:rsidRDefault="001911FD" w:rsidP="001911FD">
      <w:pPr>
        <w:spacing w:after="0" w:line="240" w:lineRule="auto"/>
        <w:ind w:left="225" w:right="225"/>
        <w:jc w:val="center"/>
        <w:outlineLvl w:val="1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shd w:val="clear" w:color="auto" w:fill="FFFFFF"/>
        </w:rPr>
      </w:pPr>
      <w:bookmarkStart w:id="0" w:name="metkadoc1"/>
      <w:r w:rsidRPr="00D87CF0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shd w:val="clear" w:color="auto" w:fill="FFFFFF"/>
        </w:rPr>
        <w:lastRenderedPageBreak/>
        <w:t xml:space="preserve">Примерное меню на неделю </w:t>
      </w:r>
      <w:r w:rsidR="003D6AF0" w:rsidRPr="00D87CF0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shd w:val="clear" w:color="auto" w:fill="FFFFFF"/>
        </w:rPr>
        <w:t>(для двусменной школы)</w:t>
      </w:r>
    </w:p>
    <w:bookmarkEnd w:id="0"/>
    <w:p w:rsidR="003D6AF0" w:rsidRPr="00D87CF0" w:rsidRDefault="003D6AF0" w:rsidP="00AA19AD">
      <w:pPr>
        <w:shd w:val="clear" w:color="auto" w:fill="FFFFFF"/>
        <w:tabs>
          <w:tab w:val="center" w:pos="4677"/>
          <w:tab w:val="left" w:pos="8205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7CF0">
        <w:rPr>
          <w:rFonts w:ascii="Times New Roman" w:eastAsia="Times New Roman" w:hAnsi="Times New Roman" w:cs="Times New Roman"/>
          <w:color w:val="000000"/>
          <w:sz w:val="28"/>
          <w:szCs w:val="28"/>
        </w:rPr>
        <w:t>(Количество продуктов приводится в граммах)</w:t>
      </w:r>
    </w:p>
    <w:tbl>
      <w:tblPr>
        <w:tblStyle w:val="aa"/>
        <w:tblW w:w="1020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01"/>
        <w:gridCol w:w="1418"/>
        <w:gridCol w:w="7087"/>
      </w:tblGrid>
      <w:tr w:rsidR="003D6AF0" w:rsidRPr="00D87CF0" w:rsidTr="001911FD">
        <w:tc>
          <w:tcPr>
            <w:tcW w:w="1701" w:type="dxa"/>
          </w:tcPr>
          <w:p w:rsidR="003D6AF0" w:rsidRPr="00D87CF0" w:rsidRDefault="001911FD" w:rsidP="001911FD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День</w:t>
            </w:r>
          </w:p>
        </w:tc>
        <w:tc>
          <w:tcPr>
            <w:tcW w:w="1418" w:type="dxa"/>
          </w:tcPr>
          <w:p w:rsidR="003D6AF0" w:rsidRPr="00D87CF0" w:rsidRDefault="003D6AF0" w:rsidP="001911FD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Прием пищи</w:t>
            </w:r>
          </w:p>
        </w:tc>
        <w:tc>
          <w:tcPr>
            <w:tcW w:w="7087" w:type="dxa"/>
          </w:tcPr>
          <w:p w:rsidR="003D6AF0" w:rsidRPr="00D87CF0" w:rsidRDefault="003D6AF0" w:rsidP="001911FD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Меню</w:t>
            </w:r>
          </w:p>
        </w:tc>
      </w:tr>
      <w:tr w:rsidR="003D6AF0" w:rsidRPr="00D87CF0" w:rsidTr="001911FD">
        <w:tc>
          <w:tcPr>
            <w:tcW w:w="1701" w:type="dxa"/>
            <w:vMerge w:val="restart"/>
          </w:tcPr>
          <w:p w:rsidR="003D6AF0" w:rsidRPr="00D87CF0" w:rsidRDefault="003D6AF0" w:rsidP="00E13A01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Понедельник </w:t>
            </w: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Завтрак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Каша гречневая 250, кофе с молоком 200, хлеб с маслом 60</w:t>
            </w:r>
          </w:p>
        </w:tc>
      </w:tr>
      <w:tr w:rsidR="003D6AF0" w:rsidRPr="00D87CF0" w:rsidTr="001911FD">
        <w:tc>
          <w:tcPr>
            <w:tcW w:w="1701" w:type="dxa"/>
            <w:vMerge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Обед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Салат свекольный 50, суп сборный на костном бульоне 250, котлеты мясные с жареным картофелем и соленым огурцом 210, компот 200, хлеб пшеничный 30, хлеб ржаной 40.</w:t>
            </w:r>
          </w:p>
        </w:tc>
      </w:tr>
      <w:tr w:rsidR="003D6AF0" w:rsidRPr="00D87CF0" w:rsidTr="001911FD">
        <w:tc>
          <w:tcPr>
            <w:tcW w:w="1701" w:type="dxa"/>
            <w:vMerge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Полдник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Кефир 200, сахар 10, печенье 40, яблоко 80</w:t>
            </w:r>
          </w:p>
        </w:tc>
      </w:tr>
      <w:tr w:rsidR="003D6AF0" w:rsidRPr="00D87CF0" w:rsidTr="001911FD">
        <w:tc>
          <w:tcPr>
            <w:tcW w:w="1701" w:type="dxa"/>
            <w:vMerge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Ужин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Творожная запеканка с молочным соусом 140, морковь тертая 60, молоко 150, хлеб пшеничный 30, хлеб ржаной 20.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Вторник </w:t>
            </w: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Завтрак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Омлет 40, каша из крупы «Геркулес» 200, кофе с молоком 200, хлеб с маслом 60.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Обед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Салат овощной 50, щи свежие на костном бульоне 250, картофельная запеканка с мясом в сметанном соусе 200–300, кисель клюквенный 150, хлеб пшеничный 30, хлеб ржаной 40.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Полдник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Молоко 200, сдоба 60.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Ужин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Рыба заливная 65, винегрет 200, кефир 150, сахар 10, хлеб пшеничный 30, хлеб ржаной 20.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Среда </w:t>
            </w: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Завтрак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Каша рисовая 250, кофе с молоком 200, хлеб с маслом 60.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Обед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Овощной салат 50, суп фасолевый на костном бульоне 250, тефтели с картофельным пюре и соленым огурцом 85/100/30, чай с молоком 200, сахар 10, хлеб пшеничный 30, хлеб ржаной 40.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Полдник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Кефир 200, сахар 10, печенье 35, яблоко 75.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Ужин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Мясо отварное с овощами 90/80, овощи тушеные 130, молоко 150, хлеб пшеничный 30, хлеб ржаной 20.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Четверг </w:t>
            </w:r>
          </w:p>
        </w:tc>
        <w:tc>
          <w:tcPr>
            <w:tcW w:w="1418" w:type="dxa"/>
          </w:tcPr>
          <w:p w:rsidR="003D6AF0" w:rsidRPr="00D87CF0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7CF0">
              <w:rPr>
                <w:rFonts w:ascii="Times New Roman" w:hAnsi="Times New Roman" w:cs="Times New Roman"/>
                <w:sz w:val="24"/>
                <w:szCs w:val="24"/>
              </w:rPr>
              <w:t xml:space="preserve">Завтрак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Каша овсяная 250, кофе с молоком 200, хлеб пшеничный с маслом и сыром 50/10/16.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7CF0">
              <w:rPr>
                <w:rFonts w:ascii="Times New Roman" w:hAnsi="Times New Roman" w:cs="Times New Roman"/>
                <w:sz w:val="24"/>
                <w:szCs w:val="24"/>
              </w:rPr>
              <w:t xml:space="preserve">Обед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Салат овощной 50, суп перловый на костном бульоне 250, солянка с мясом 220, витаминный сок 200, хлеб пшеничный 25, хлеб ржаной 40.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7CF0">
              <w:rPr>
                <w:rFonts w:ascii="Times New Roman" w:hAnsi="Times New Roman" w:cs="Times New Roman"/>
                <w:sz w:val="24"/>
                <w:szCs w:val="24"/>
              </w:rPr>
              <w:t xml:space="preserve">Полдник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Молоко 200, сдоба 60, яйцо 1 штука.</w:t>
            </w:r>
          </w:p>
        </w:tc>
      </w:tr>
      <w:tr w:rsidR="003D6AF0" w:rsidRPr="00D87CF0" w:rsidTr="001911FD">
        <w:tc>
          <w:tcPr>
            <w:tcW w:w="1701" w:type="dxa"/>
          </w:tcPr>
          <w:p w:rsidR="003D6AF0" w:rsidRPr="00D87CF0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D87CF0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7CF0">
              <w:rPr>
                <w:rFonts w:ascii="Times New Roman" w:hAnsi="Times New Roman" w:cs="Times New Roman"/>
                <w:sz w:val="24"/>
                <w:szCs w:val="24"/>
              </w:rPr>
              <w:t xml:space="preserve">Ужин </w:t>
            </w:r>
          </w:p>
        </w:tc>
        <w:tc>
          <w:tcPr>
            <w:tcW w:w="7087" w:type="dxa"/>
          </w:tcPr>
          <w:p w:rsidR="003D6AF0" w:rsidRPr="00D87CF0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Тефтели мясные с рисом в </w:t>
            </w:r>
            <w:proofErr w:type="spellStart"/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томатно</w:t>
            </w:r>
            <w:proofErr w:type="spellEnd"/>
            <w:r w:rsidRPr="00D87C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–сметанном соусе 50/30, картофель 150, масло сливочное 10, кефир 150, сахар 8.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Пятница </w:t>
            </w: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Завтрак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Вермишель молочная с сыром 250, кофе с молоком 200, хлеб пшеничный 50, масло сливочное 10.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Обед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Свекольный салат 50, борщ красный с мясом и сметаной 250, рыба жареная с картофельным пюре и соленым огурцом 80/140/30, компот 200, хлеб пшеничный 25, хлеб ржаной 40.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Полдник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Овощи свежие (капуста, огурцы, помидоры) 200.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Ужин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Морковно</w:t>
            </w:r>
            <w:proofErr w:type="spellEnd"/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 творожная запеканка с молочным соусом 150/30, молоко 200, хлеб пшеничный 30, хлеб ржаной 20.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Суббота </w:t>
            </w: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Завтрак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Омлет 40, каша перловая молочная 200, кофе с молоком 200, хлеб с маслом 60.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Обед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Салат овощной 50, рассольник на костном бульоне 250, мясо отварное с тушеной капустой 150/150, компот 200, хлеб пшеничный 25, хлеб ржаной 40.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Полдник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Молоко 200, сдоба 60.</w:t>
            </w:r>
          </w:p>
        </w:tc>
      </w:tr>
      <w:tr w:rsidR="003D6AF0" w:rsidRPr="005C67C2" w:rsidTr="001911FD">
        <w:tc>
          <w:tcPr>
            <w:tcW w:w="1701" w:type="dxa"/>
          </w:tcPr>
          <w:p w:rsidR="003D6AF0" w:rsidRPr="005C67C2" w:rsidRDefault="003D6AF0" w:rsidP="00E13A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6AF0" w:rsidRPr="005C67C2" w:rsidRDefault="003D6AF0" w:rsidP="00E13A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7C2">
              <w:rPr>
                <w:rFonts w:ascii="Times New Roman" w:hAnsi="Times New Roman" w:cs="Times New Roman"/>
                <w:sz w:val="24"/>
                <w:szCs w:val="24"/>
              </w:rPr>
              <w:t xml:space="preserve">Ужин </w:t>
            </w:r>
          </w:p>
        </w:tc>
        <w:tc>
          <w:tcPr>
            <w:tcW w:w="7087" w:type="dxa"/>
          </w:tcPr>
          <w:p w:rsidR="003D6AF0" w:rsidRPr="005C67C2" w:rsidRDefault="003D6AF0" w:rsidP="00E13A01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C67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Творог жирный 100, рыба отварная 100, кефир 150, хлеб пшеничный 30, хлеб ржаной 20.</w:t>
            </w:r>
          </w:p>
        </w:tc>
      </w:tr>
    </w:tbl>
    <w:p w:rsidR="0048506D" w:rsidRDefault="0048506D" w:rsidP="002D17A8">
      <w:pPr>
        <w:pStyle w:val="a3"/>
        <w:spacing w:before="0" w:beforeAutospacing="0" w:after="0" w:afterAutospacing="0" w:line="276" w:lineRule="auto"/>
        <w:jc w:val="center"/>
        <w:rPr>
          <w:sz w:val="28"/>
          <w:szCs w:val="28"/>
        </w:rPr>
      </w:pPr>
      <w:bookmarkStart w:id="1" w:name="_GoBack"/>
      <w:bookmarkEnd w:id="1"/>
      <w:r w:rsidRPr="002D17A8">
        <w:rPr>
          <w:sz w:val="28"/>
          <w:szCs w:val="28"/>
        </w:rPr>
        <w:lastRenderedPageBreak/>
        <w:t>Список использованных источников.</w:t>
      </w:r>
    </w:p>
    <w:p w:rsidR="003775C7" w:rsidRPr="003775C7" w:rsidRDefault="003775C7" w:rsidP="003775C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Образовательный портал </w:t>
      </w:r>
      <w:hyperlink r:id="rId21" w:history="1">
        <w:r w:rsidRPr="00AD4ACA">
          <w:rPr>
            <w:rStyle w:val="a6"/>
            <w:sz w:val="28"/>
            <w:szCs w:val="28"/>
          </w:rPr>
          <w:t>https://ciur.ru/mzh/DocLib19/Forms/AllItems.aspx</w:t>
        </w:r>
      </w:hyperlink>
      <w:r>
        <w:rPr>
          <w:sz w:val="28"/>
          <w:szCs w:val="28"/>
        </w:rPr>
        <w:t xml:space="preserve"> </w:t>
      </w:r>
    </w:p>
    <w:p w:rsidR="003775C7" w:rsidRDefault="003775C7" w:rsidP="003775C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Клиническая фармакология и терапия  </w:t>
      </w:r>
      <w:hyperlink r:id="rId22" w:history="1">
        <w:r w:rsidRPr="00AD4ACA">
          <w:rPr>
            <w:rStyle w:val="a6"/>
            <w:sz w:val="28"/>
            <w:szCs w:val="28"/>
          </w:rPr>
          <w:t>https://clinpharm-journal.ru/articles/2018-3/ilya-ilich-mechnikov-istoriya-zhizni-i-nauchnye-sversheniya/</w:t>
        </w:r>
      </w:hyperlink>
    </w:p>
    <w:p w:rsidR="003775C7" w:rsidRDefault="003775C7" w:rsidP="003775C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Пробиотики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википедия</w:t>
      </w:r>
      <w:proofErr w:type="spellEnd"/>
      <w:r>
        <w:rPr>
          <w:sz w:val="28"/>
          <w:szCs w:val="28"/>
        </w:rPr>
        <w:t xml:space="preserve"> </w:t>
      </w:r>
      <w:hyperlink r:id="rId23" w:history="1">
        <w:r w:rsidRPr="00AD4ACA">
          <w:rPr>
            <w:rStyle w:val="a6"/>
            <w:sz w:val="28"/>
            <w:szCs w:val="28"/>
          </w:rPr>
          <w:t>https://ru.wikipedia.org/wiki/</w:t>
        </w:r>
      </w:hyperlink>
    </w:p>
    <w:p w:rsidR="003775C7" w:rsidRDefault="003775C7" w:rsidP="003775C7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Живых </w:t>
      </w:r>
      <w:proofErr w:type="spellStart"/>
      <w:r>
        <w:rPr>
          <w:sz w:val="28"/>
          <w:szCs w:val="28"/>
        </w:rPr>
        <w:t>пробиотиков</w:t>
      </w:r>
      <w:proofErr w:type="spellEnd"/>
      <w:r>
        <w:rPr>
          <w:sz w:val="28"/>
          <w:szCs w:val="28"/>
        </w:rPr>
        <w:t xml:space="preserve"> </w:t>
      </w:r>
      <w:hyperlink r:id="rId24" w:history="1">
        <w:r w:rsidRPr="00AD4ACA">
          <w:rPr>
            <w:rStyle w:val="a6"/>
            <w:sz w:val="28"/>
            <w:szCs w:val="28"/>
            <w:lang w:val="en-US"/>
          </w:rPr>
          <w:t>https</w:t>
        </w:r>
        <w:r w:rsidRPr="00AD4ACA">
          <w:rPr>
            <w:rStyle w:val="a6"/>
            <w:sz w:val="28"/>
            <w:szCs w:val="28"/>
          </w:rPr>
          <w:t>://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biovesta</w:t>
        </w:r>
        <w:proofErr w:type="spellEnd"/>
        <w:r w:rsidRPr="00AD4ACA">
          <w:rPr>
            <w:rStyle w:val="a6"/>
            <w:sz w:val="28"/>
            <w:szCs w:val="28"/>
          </w:rPr>
          <w:t>.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ru</w:t>
        </w:r>
        <w:proofErr w:type="spellEnd"/>
        <w:r w:rsidRPr="00AD4ACA">
          <w:rPr>
            <w:rStyle w:val="a6"/>
            <w:sz w:val="28"/>
            <w:szCs w:val="28"/>
          </w:rPr>
          <w:t>/</w:t>
        </w:r>
        <w:r w:rsidRPr="00AD4ACA">
          <w:rPr>
            <w:rStyle w:val="a6"/>
            <w:sz w:val="28"/>
            <w:szCs w:val="28"/>
            <w:lang w:val="en-US"/>
          </w:rPr>
          <w:t>o</w:t>
        </w:r>
        <w:r w:rsidRPr="00AD4ACA">
          <w:rPr>
            <w:rStyle w:val="a6"/>
            <w:sz w:val="28"/>
            <w:szCs w:val="28"/>
          </w:rPr>
          <w:t>-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proizvoditele</w:t>
        </w:r>
        <w:proofErr w:type="spellEnd"/>
        <w:r w:rsidRPr="00AD4ACA">
          <w:rPr>
            <w:rStyle w:val="a6"/>
            <w:sz w:val="28"/>
            <w:szCs w:val="28"/>
          </w:rPr>
          <w:t>/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kompanija</w:t>
        </w:r>
        <w:proofErr w:type="spellEnd"/>
        <w:r w:rsidRPr="00AD4ACA">
          <w:rPr>
            <w:rStyle w:val="a6"/>
            <w:sz w:val="28"/>
            <w:szCs w:val="28"/>
          </w:rPr>
          <w:t>/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sekret</w:t>
        </w:r>
        <w:proofErr w:type="spellEnd"/>
        <w:r w:rsidRPr="00AD4ACA">
          <w:rPr>
            <w:rStyle w:val="a6"/>
            <w:sz w:val="28"/>
            <w:szCs w:val="28"/>
          </w:rPr>
          <w:t>-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zhivyh</w:t>
        </w:r>
        <w:proofErr w:type="spellEnd"/>
        <w:r w:rsidRPr="00AD4ACA">
          <w:rPr>
            <w:rStyle w:val="a6"/>
            <w:sz w:val="28"/>
            <w:szCs w:val="28"/>
          </w:rPr>
          <w:t>-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probiotikov</w:t>
        </w:r>
        <w:proofErr w:type="spellEnd"/>
        <w:r w:rsidRPr="00AD4ACA">
          <w:rPr>
            <w:rStyle w:val="a6"/>
            <w:sz w:val="28"/>
            <w:szCs w:val="28"/>
          </w:rPr>
          <w:t>-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kak</w:t>
        </w:r>
        <w:proofErr w:type="spellEnd"/>
        <w:r w:rsidRPr="00AD4ACA">
          <w:rPr>
            <w:rStyle w:val="a6"/>
            <w:sz w:val="28"/>
            <w:szCs w:val="28"/>
          </w:rPr>
          <w:t>-</w:t>
        </w:r>
        <w:proofErr w:type="spellStart"/>
        <w:r w:rsidRPr="00AD4ACA">
          <w:rPr>
            <w:rStyle w:val="a6"/>
            <w:sz w:val="28"/>
            <w:szCs w:val="28"/>
            <w:lang w:val="en-US"/>
          </w:rPr>
          <w:t>sozdavalas</w:t>
        </w:r>
        <w:proofErr w:type="spellEnd"/>
        <w:r w:rsidRPr="00AD4ACA">
          <w:rPr>
            <w:rStyle w:val="a6"/>
            <w:sz w:val="28"/>
            <w:szCs w:val="28"/>
          </w:rPr>
          <w:t>/</w:t>
        </w:r>
      </w:hyperlink>
    </w:p>
    <w:p w:rsidR="003775C7" w:rsidRDefault="00C923B8" w:rsidP="00C923B8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Пробиотики</w:t>
      </w:r>
      <w:proofErr w:type="spellEnd"/>
      <w:r>
        <w:rPr>
          <w:sz w:val="28"/>
          <w:szCs w:val="28"/>
        </w:rPr>
        <w:t xml:space="preserve"> и другие препараты этой группы </w:t>
      </w:r>
      <w:hyperlink r:id="rId25" w:history="1">
        <w:r w:rsidRPr="00AD4ACA">
          <w:rPr>
            <w:rStyle w:val="a6"/>
            <w:sz w:val="28"/>
            <w:szCs w:val="28"/>
          </w:rPr>
          <w:t>http://propionix.ru/novosti/news_post/o-probiotikah-na-nauchnom-forume-v-sankt-peterburge</w:t>
        </w:r>
      </w:hyperlink>
    </w:p>
    <w:p w:rsidR="00C923B8" w:rsidRDefault="00C923B8" w:rsidP="00C923B8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Р. Паркер </w:t>
      </w:r>
      <w:hyperlink r:id="rId26" w:history="1">
        <w:r w:rsidRPr="00AD4ACA">
          <w:rPr>
            <w:rStyle w:val="a6"/>
            <w:sz w:val="28"/>
            <w:szCs w:val="28"/>
          </w:rPr>
          <w:t>https://ru.wikipedia.org/wiki</w:t>
        </w:r>
      </w:hyperlink>
    </w:p>
    <w:p w:rsidR="00C923B8" w:rsidRDefault="00C923B8" w:rsidP="00C923B8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Р. </w:t>
      </w:r>
      <w:proofErr w:type="spellStart"/>
      <w:r>
        <w:rPr>
          <w:sz w:val="28"/>
          <w:szCs w:val="28"/>
        </w:rPr>
        <w:t>Фуллер</w:t>
      </w:r>
      <w:proofErr w:type="spellEnd"/>
      <w:r>
        <w:rPr>
          <w:sz w:val="28"/>
          <w:szCs w:val="28"/>
        </w:rPr>
        <w:t xml:space="preserve"> </w:t>
      </w:r>
      <w:hyperlink r:id="rId27" w:history="1">
        <w:r w:rsidRPr="00AD4ACA">
          <w:rPr>
            <w:rStyle w:val="a6"/>
            <w:sz w:val="28"/>
            <w:szCs w:val="28"/>
          </w:rPr>
          <w:t>https://www.livelib.ru/author/656531/top-roj-fuller</w:t>
        </w:r>
      </w:hyperlink>
    </w:p>
    <w:p w:rsidR="00C923B8" w:rsidRDefault="00C923B8" w:rsidP="00C923B8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Экология бактерий </w:t>
      </w:r>
      <w:hyperlink r:id="rId28" w:history="1">
        <w:r w:rsidRPr="00AD4ACA">
          <w:rPr>
            <w:rStyle w:val="a6"/>
            <w:sz w:val="28"/>
            <w:szCs w:val="28"/>
          </w:rPr>
          <w:t>https://nsau.edu.ru/images/vetfac/images/ebooks/microbiology/stu/bacter/ecologia/klassifbaktprep.htm</w:t>
        </w:r>
      </w:hyperlink>
    </w:p>
    <w:p w:rsidR="00C923B8" w:rsidRDefault="00C923B8" w:rsidP="00C923B8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Классификация </w:t>
      </w:r>
      <w:proofErr w:type="spellStart"/>
      <w:r>
        <w:rPr>
          <w:sz w:val="28"/>
          <w:szCs w:val="28"/>
        </w:rPr>
        <w:t>пробиотиков</w:t>
      </w:r>
      <w:proofErr w:type="spellEnd"/>
      <w:r>
        <w:rPr>
          <w:sz w:val="28"/>
          <w:szCs w:val="28"/>
        </w:rPr>
        <w:t xml:space="preserve"> </w:t>
      </w:r>
      <w:hyperlink r:id="rId29" w:history="1">
        <w:r w:rsidR="00572879" w:rsidRPr="00AD4ACA">
          <w:rPr>
            <w:rStyle w:val="a6"/>
            <w:sz w:val="28"/>
            <w:szCs w:val="28"/>
          </w:rPr>
          <w:t>https://ru.wikipedia.org/wiki/</w:t>
        </w:r>
      </w:hyperlink>
    </w:p>
    <w:p w:rsidR="003775C7" w:rsidRDefault="00572879" w:rsidP="00572879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Пробиотики</w:t>
      </w:r>
      <w:proofErr w:type="spellEnd"/>
      <w:r>
        <w:rPr>
          <w:sz w:val="28"/>
          <w:szCs w:val="28"/>
        </w:rPr>
        <w:t xml:space="preserve">, польза для организма </w:t>
      </w:r>
      <w:hyperlink r:id="rId30" w:history="1">
        <w:r w:rsidRPr="00AD4ACA">
          <w:rPr>
            <w:rStyle w:val="a6"/>
            <w:sz w:val="28"/>
            <w:szCs w:val="28"/>
          </w:rPr>
          <w:t>https://ru.siberianhealth.com/ru/blogs/zdorove/probiotiki-polza-dlya-kishechnika/</w:t>
        </w:r>
      </w:hyperlink>
    </w:p>
    <w:p w:rsidR="00572879" w:rsidRPr="00572879" w:rsidRDefault="00572879" w:rsidP="00572879">
      <w:pPr>
        <w:pStyle w:val="a3"/>
        <w:numPr>
          <w:ilvl w:val="0"/>
          <w:numId w:val="5"/>
        </w:numPr>
        <w:spacing w:after="0"/>
        <w:rPr>
          <w:sz w:val="28"/>
          <w:szCs w:val="28"/>
        </w:rPr>
      </w:pPr>
      <w:r w:rsidRPr="00572879">
        <w:rPr>
          <w:sz w:val="28"/>
          <w:szCs w:val="28"/>
        </w:rPr>
        <w:t>Российский рынок сметаны и сметанного продукта 2015-2016 гг.</w:t>
      </w:r>
    </w:p>
    <w:p w:rsidR="00572879" w:rsidRPr="00572879" w:rsidRDefault="00AE1E16" w:rsidP="00572879">
      <w:pPr>
        <w:pStyle w:val="a3"/>
        <w:spacing w:after="0"/>
        <w:ind w:left="360"/>
        <w:rPr>
          <w:sz w:val="28"/>
          <w:szCs w:val="28"/>
        </w:rPr>
      </w:pPr>
      <w:hyperlink r:id="rId31" w:history="1">
        <w:r w:rsidR="00572879" w:rsidRPr="00AD4ACA">
          <w:rPr>
            <w:rStyle w:val="a6"/>
            <w:sz w:val="28"/>
            <w:szCs w:val="28"/>
          </w:rPr>
          <w:t>http://www.ssnab.ru/app/webroot/files/upload/editor/_2015-2016.pdf</w:t>
        </w:r>
      </w:hyperlink>
    </w:p>
    <w:p w:rsidR="0048506D" w:rsidRPr="002D17A8" w:rsidRDefault="0048506D" w:rsidP="00320DAE">
      <w:pPr>
        <w:numPr>
          <w:ilvl w:val="0"/>
          <w:numId w:val="5"/>
        </w:numPr>
        <w:spacing w:after="0" w:line="360" w:lineRule="auto"/>
        <w:ind w:left="0" w:firstLine="0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Молочная пища, Год: 1962, Издательство: </w:t>
      </w:r>
      <w:proofErr w:type="spellStart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Пищепромиздат</w:t>
      </w:r>
      <w:proofErr w:type="spellEnd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, г. Москва</w:t>
      </w:r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br/>
        <w:t>Тихомирова Н.А. Технология и организация производства молока и молочных продуктов 2007</w:t>
      </w:r>
    </w:p>
    <w:p w:rsidR="0048506D" w:rsidRPr="002D17A8" w:rsidRDefault="0048506D" w:rsidP="00320DAE">
      <w:pPr>
        <w:numPr>
          <w:ilvl w:val="0"/>
          <w:numId w:val="5"/>
        </w:numPr>
        <w:spacing w:after="0" w:line="360" w:lineRule="auto"/>
        <w:ind w:left="0" w:firstLine="0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ГОСТ 31452-2012 Сметана. Технические условия</w:t>
      </w:r>
    </w:p>
    <w:p w:rsidR="0048506D" w:rsidRPr="002D17A8" w:rsidRDefault="0048506D" w:rsidP="00320DAE">
      <w:pPr>
        <w:numPr>
          <w:ilvl w:val="0"/>
          <w:numId w:val="5"/>
        </w:numPr>
        <w:spacing w:after="0" w:line="360" w:lineRule="auto"/>
        <w:ind w:left="0" w:firstLine="0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Украинец А.И. и др. Технология пищевых продуктов: Учебник / Под ред. д-ра </w:t>
      </w:r>
      <w:proofErr w:type="spellStart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техн</w:t>
      </w:r>
      <w:proofErr w:type="spellEnd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наук, проф. А.И. Украинца. </w:t>
      </w:r>
      <w:proofErr w:type="gramStart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–К</w:t>
      </w:r>
      <w:proofErr w:type="gramEnd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.: Издательский дом «</w:t>
      </w:r>
      <w:proofErr w:type="spellStart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Аскания</w:t>
      </w:r>
      <w:proofErr w:type="spellEnd"/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». –2008. –736 с.</w:t>
      </w:r>
    </w:p>
    <w:p w:rsidR="0048506D" w:rsidRPr="002D17A8" w:rsidRDefault="0048506D" w:rsidP="00320DAE">
      <w:pPr>
        <w:numPr>
          <w:ilvl w:val="0"/>
          <w:numId w:val="5"/>
        </w:numPr>
        <w:spacing w:after="0" w:line="360" w:lineRule="auto"/>
        <w:ind w:left="0" w:firstLine="0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Охрименко О.В., Горбатова К.К. - Лабораторный практикум по химии и физике молока - 2005</w:t>
      </w:r>
    </w:p>
    <w:p w:rsidR="0048506D" w:rsidRPr="002D17A8" w:rsidRDefault="0048506D" w:rsidP="009B0E6E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D17A8">
        <w:rPr>
          <w:rFonts w:ascii="Times New Roman" w:eastAsia="Calibri" w:hAnsi="Times New Roman" w:cs="Times New Roman"/>
          <w:sz w:val="28"/>
          <w:szCs w:val="28"/>
          <w:lang w:eastAsia="en-US"/>
        </w:rPr>
        <w:t>Сметана: проверка и оценка качества</w:t>
      </w:r>
    </w:p>
    <w:p w:rsidR="0048506D" w:rsidRPr="002D17A8" w:rsidRDefault="00AE1E16" w:rsidP="0048506D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hyperlink r:id="rId32" w:history="1">
        <w:r w:rsidR="0048506D" w:rsidRPr="002D17A8">
          <w:rPr>
            <w:rFonts w:ascii="Times New Roman" w:eastAsia="Calibri" w:hAnsi="Times New Roman" w:cs="Times New Roman"/>
            <w:sz w:val="28"/>
            <w:szCs w:val="28"/>
            <w:u w:val="single"/>
            <w:lang w:eastAsia="en-US"/>
          </w:rPr>
          <w:t>http://produkt-pitaniya.ru/molprodukty-kislomolochnye-smetana</w:t>
        </w:r>
      </w:hyperlink>
    </w:p>
    <w:sectPr w:rsidR="0048506D" w:rsidRPr="002D17A8" w:rsidSect="00AC0DE0">
      <w:footerReference w:type="default" r:id="rId3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1E16" w:rsidRDefault="00AE1E16" w:rsidP="00060512">
      <w:pPr>
        <w:spacing w:after="0" w:line="240" w:lineRule="auto"/>
      </w:pPr>
      <w:r>
        <w:separator/>
      </w:r>
    </w:p>
  </w:endnote>
  <w:endnote w:type="continuationSeparator" w:id="0">
    <w:p w:rsidR="00AE1E16" w:rsidRDefault="00AE1E16" w:rsidP="000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230813"/>
      <w:docPartObj>
        <w:docPartGallery w:val="Page Numbers (Bottom of Page)"/>
        <w:docPartUnique/>
      </w:docPartObj>
    </w:sdtPr>
    <w:sdtEndPr/>
    <w:sdtContent>
      <w:p w:rsidR="003775C7" w:rsidRDefault="003775C7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6039E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3775C7" w:rsidRDefault="003775C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1E16" w:rsidRDefault="00AE1E16" w:rsidP="00060512">
      <w:pPr>
        <w:spacing w:after="0" w:line="240" w:lineRule="auto"/>
      </w:pPr>
      <w:r>
        <w:separator/>
      </w:r>
    </w:p>
  </w:footnote>
  <w:footnote w:type="continuationSeparator" w:id="0">
    <w:p w:rsidR="00AE1E16" w:rsidRDefault="00AE1E16" w:rsidP="000605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A548F"/>
    <w:multiLevelType w:val="hybridMultilevel"/>
    <w:tmpl w:val="F8F6BB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E11BE2"/>
    <w:multiLevelType w:val="hybridMultilevel"/>
    <w:tmpl w:val="DE4ED796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F5320B5"/>
    <w:multiLevelType w:val="hybridMultilevel"/>
    <w:tmpl w:val="DB1EC4A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1162E8F"/>
    <w:multiLevelType w:val="hybridMultilevel"/>
    <w:tmpl w:val="E1DE9C3E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24E80B90"/>
    <w:multiLevelType w:val="hybridMultilevel"/>
    <w:tmpl w:val="6700D38E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6C57C82"/>
    <w:multiLevelType w:val="hybridMultilevel"/>
    <w:tmpl w:val="A0485C7A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78D0791"/>
    <w:multiLevelType w:val="hybridMultilevel"/>
    <w:tmpl w:val="055A9970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98218D5"/>
    <w:multiLevelType w:val="hybridMultilevel"/>
    <w:tmpl w:val="D5F81F60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C295E83"/>
    <w:multiLevelType w:val="hybridMultilevel"/>
    <w:tmpl w:val="2BFA7992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F201C28"/>
    <w:multiLevelType w:val="hybridMultilevel"/>
    <w:tmpl w:val="C2523DE4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0413D7F"/>
    <w:multiLevelType w:val="hybridMultilevel"/>
    <w:tmpl w:val="CFD6C420"/>
    <w:lvl w:ilvl="0" w:tplc="BC605D9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41A16DE0"/>
    <w:multiLevelType w:val="hybridMultilevel"/>
    <w:tmpl w:val="0DD4E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571597"/>
    <w:multiLevelType w:val="hybridMultilevel"/>
    <w:tmpl w:val="B9D220B6"/>
    <w:lvl w:ilvl="0" w:tplc="2EC0D8C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504E7E74"/>
    <w:multiLevelType w:val="hybridMultilevel"/>
    <w:tmpl w:val="51766D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631A41"/>
    <w:multiLevelType w:val="multilevel"/>
    <w:tmpl w:val="A7B07942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3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2160"/>
      </w:pPr>
      <w:rPr>
        <w:rFonts w:hint="default"/>
      </w:rPr>
    </w:lvl>
  </w:abstractNum>
  <w:abstractNum w:abstractNumId="15">
    <w:nsid w:val="56733FFE"/>
    <w:multiLevelType w:val="multilevel"/>
    <w:tmpl w:val="FA0A036C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hint="default"/>
      </w:rPr>
    </w:lvl>
  </w:abstractNum>
  <w:abstractNum w:abstractNumId="16">
    <w:nsid w:val="5DEE4868"/>
    <w:multiLevelType w:val="hybridMultilevel"/>
    <w:tmpl w:val="ECB0DCC4"/>
    <w:lvl w:ilvl="0" w:tplc="BC605D9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64345A65"/>
    <w:multiLevelType w:val="hybridMultilevel"/>
    <w:tmpl w:val="1E727E6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A6163FC"/>
    <w:multiLevelType w:val="hybridMultilevel"/>
    <w:tmpl w:val="1E9801C4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CAE1EF5"/>
    <w:multiLevelType w:val="hybridMultilevel"/>
    <w:tmpl w:val="C88E9E4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709D7522"/>
    <w:multiLevelType w:val="hybridMultilevel"/>
    <w:tmpl w:val="DE806772"/>
    <w:lvl w:ilvl="0" w:tplc="04190011">
      <w:start w:val="1"/>
      <w:numFmt w:val="decimal"/>
      <w:lvlText w:val="%1)"/>
      <w:lvlJc w:val="left"/>
      <w:pPr>
        <w:ind w:left="3621" w:hanging="360"/>
      </w:pPr>
    </w:lvl>
    <w:lvl w:ilvl="1" w:tplc="04190019" w:tentative="1">
      <w:start w:val="1"/>
      <w:numFmt w:val="lowerLetter"/>
      <w:lvlText w:val="%2."/>
      <w:lvlJc w:val="left"/>
      <w:pPr>
        <w:ind w:left="4341" w:hanging="360"/>
      </w:pPr>
    </w:lvl>
    <w:lvl w:ilvl="2" w:tplc="0419001B" w:tentative="1">
      <w:start w:val="1"/>
      <w:numFmt w:val="lowerRoman"/>
      <w:lvlText w:val="%3."/>
      <w:lvlJc w:val="right"/>
      <w:pPr>
        <w:ind w:left="5061" w:hanging="180"/>
      </w:pPr>
    </w:lvl>
    <w:lvl w:ilvl="3" w:tplc="0419000F" w:tentative="1">
      <w:start w:val="1"/>
      <w:numFmt w:val="decimal"/>
      <w:lvlText w:val="%4."/>
      <w:lvlJc w:val="left"/>
      <w:pPr>
        <w:ind w:left="5781" w:hanging="360"/>
      </w:pPr>
    </w:lvl>
    <w:lvl w:ilvl="4" w:tplc="04190019" w:tentative="1">
      <w:start w:val="1"/>
      <w:numFmt w:val="lowerLetter"/>
      <w:lvlText w:val="%5."/>
      <w:lvlJc w:val="left"/>
      <w:pPr>
        <w:ind w:left="6501" w:hanging="360"/>
      </w:pPr>
    </w:lvl>
    <w:lvl w:ilvl="5" w:tplc="0419001B" w:tentative="1">
      <w:start w:val="1"/>
      <w:numFmt w:val="lowerRoman"/>
      <w:lvlText w:val="%6."/>
      <w:lvlJc w:val="right"/>
      <w:pPr>
        <w:ind w:left="7221" w:hanging="180"/>
      </w:pPr>
    </w:lvl>
    <w:lvl w:ilvl="6" w:tplc="0419000F" w:tentative="1">
      <w:start w:val="1"/>
      <w:numFmt w:val="decimal"/>
      <w:lvlText w:val="%7."/>
      <w:lvlJc w:val="left"/>
      <w:pPr>
        <w:ind w:left="7941" w:hanging="360"/>
      </w:pPr>
    </w:lvl>
    <w:lvl w:ilvl="7" w:tplc="04190019" w:tentative="1">
      <w:start w:val="1"/>
      <w:numFmt w:val="lowerLetter"/>
      <w:lvlText w:val="%8."/>
      <w:lvlJc w:val="left"/>
      <w:pPr>
        <w:ind w:left="8661" w:hanging="360"/>
      </w:pPr>
    </w:lvl>
    <w:lvl w:ilvl="8" w:tplc="0419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21">
    <w:nsid w:val="748A2D1E"/>
    <w:multiLevelType w:val="hybridMultilevel"/>
    <w:tmpl w:val="03B6C91A"/>
    <w:lvl w:ilvl="0" w:tplc="BC605D9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74C74A8B"/>
    <w:multiLevelType w:val="hybridMultilevel"/>
    <w:tmpl w:val="E6FC14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5CC5CF0"/>
    <w:multiLevelType w:val="hybridMultilevel"/>
    <w:tmpl w:val="7F1CF52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5F056D7"/>
    <w:multiLevelType w:val="hybridMultilevel"/>
    <w:tmpl w:val="854C3292"/>
    <w:lvl w:ilvl="0" w:tplc="05C4761E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cs="Dotum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8F22E5E"/>
    <w:multiLevelType w:val="hybridMultilevel"/>
    <w:tmpl w:val="043E36A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5"/>
  </w:num>
  <w:num w:numId="3">
    <w:abstractNumId w:val="13"/>
  </w:num>
  <w:num w:numId="4">
    <w:abstractNumId w:val="11"/>
  </w:num>
  <w:num w:numId="5">
    <w:abstractNumId w:val="22"/>
  </w:num>
  <w:num w:numId="6">
    <w:abstractNumId w:val="19"/>
  </w:num>
  <w:num w:numId="7">
    <w:abstractNumId w:val="2"/>
  </w:num>
  <w:num w:numId="8">
    <w:abstractNumId w:val="0"/>
  </w:num>
  <w:num w:numId="9">
    <w:abstractNumId w:val="15"/>
  </w:num>
  <w:num w:numId="10">
    <w:abstractNumId w:val="5"/>
  </w:num>
  <w:num w:numId="11">
    <w:abstractNumId w:val="12"/>
  </w:num>
  <w:num w:numId="12">
    <w:abstractNumId w:val="18"/>
  </w:num>
  <w:num w:numId="13">
    <w:abstractNumId w:val="1"/>
  </w:num>
  <w:num w:numId="14">
    <w:abstractNumId w:val="4"/>
  </w:num>
  <w:num w:numId="15">
    <w:abstractNumId w:val="7"/>
  </w:num>
  <w:num w:numId="16">
    <w:abstractNumId w:val="21"/>
  </w:num>
  <w:num w:numId="17">
    <w:abstractNumId w:val="17"/>
  </w:num>
  <w:num w:numId="18">
    <w:abstractNumId w:val="3"/>
  </w:num>
  <w:num w:numId="19">
    <w:abstractNumId w:val="9"/>
  </w:num>
  <w:num w:numId="20">
    <w:abstractNumId w:val="6"/>
  </w:num>
  <w:num w:numId="21">
    <w:abstractNumId w:val="14"/>
  </w:num>
  <w:num w:numId="22">
    <w:abstractNumId w:val="8"/>
  </w:num>
  <w:num w:numId="23">
    <w:abstractNumId w:val="10"/>
  </w:num>
  <w:num w:numId="24">
    <w:abstractNumId w:val="16"/>
  </w:num>
  <w:num w:numId="25">
    <w:abstractNumId w:val="20"/>
  </w:num>
  <w:num w:numId="26">
    <w:abstractNumId w:val="24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1B87"/>
    <w:rsid w:val="000167BF"/>
    <w:rsid w:val="000277CC"/>
    <w:rsid w:val="00060512"/>
    <w:rsid w:val="00080A5A"/>
    <w:rsid w:val="0008466D"/>
    <w:rsid w:val="000913F0"/>
    <w:rsid w:val="00094D81"/>
    <w:rsid w:val="00094DCF"/>
    <w:rsid w:val="000C1BDA"/>
    <w:rsid w:val="00137CA0"/>
    <w:rsid w:val="00156B28"/>
    <w:rsid w:val="001911FD"/>
    <w:rsid w:val="0019259B"/>
    <w:rsid w:val="001B2DAF"/>
    <w:rsid w:val="002030E1"/>
    <w:rsid w:val="00222704"/>
    <w:rsid w:val="00251E3B"/>
    <w:rsid w:val="0026039E"/>
    <w:rsid w:val="00275256"/>
    <w:rsid w:val="00291B87"/>
    <w:rsid w:val="002D17A8"/>
    <w:rsid w:val="00320DAE"/>
    <w:rsid w:val="00322A54"/>
    <w:rsid w:val="00322F2A"/>
    <w:rsid w:val="00325A2E"/>
    <w:rsid w:val="00336D11"/>
    <w:rsid w:val="003775C7"/>
    <w:rsid w:val="003A2104"/>
    <w:rsid w:val="003B39FA"/>
    <w:rsid w:val="003D4E26"/>
    <w:rsid w:val="003D6AF0"/>
    <w:rsid w:val="00402122"/>
    <w:rsid w:val="004170AE"/>
    <w:rsid w:val="004179AA"/>
    <w:rsid w:val="00430EF6"/>
    <w:rsid w:val="00473A5B"/>
    <w:rsid w:val="0047621F"/>
    <w:rsid w:val="0048506D"/>
    <w:rsid w:val="004A3A27"/>
    <w:rsid w:val="004B0578"/>
    <w:rsid w:val="004E106A"/>
    <w:rsid w:val="004E1528"/>
    <w:rsid w:val="00510EC4"/>
    <w:rsid w:val="00544E06"/>
    <w:rsid w:val="00572879"/>
    <w:rsid w:val="00590C87"/>
    <w:rsid w:val="005B358C"/>
    <w:rsid w:val="005C67C2"/>
    <w:rsid w:val="005E0F68"/>
    <w:rsid w:val="005F520F"/>
    <w:rsid w:val="00607237"/>
    <w:rsid w:val="0061448B"/>
    <w:rsid w:val="00650FEC"/>
    <w:rsid w:val="006679B1"/>
    <w:rsid w:val="00693A99"/>
    <w:rsid w:val="006A2B82"/>
    <w:rsid w:val="006C03C5"/>
    <w:rsid w:val="006F5086"/>
    <w:rsid w:val="006F7A6B"/>
    <w:rsid w:val="00707C81"/>
    <w:rsid w:val="00765738"/>
    <w:rsid w:val="00781B26"/>
    <w:rsid w:val="00796068"/>
    <w:rsid w:val="007B2B53"/>
    <w:rsid w:val="007C2880"/>
    <w:rsid w:val="007E01C8"/>
    <w:rsid w:val="007F558E"/>
    <w:rsid w:val="00830C3B"/>
    <w:rsid w:val="008413F4"/>
    <w:rsid w:val="00850C72"/>
    <w:rsid w:val="008949F6"/>
    <w:rsid w:val="008B1F1C"/>
    <w:rsid w:val="008C2DBA"/>
    <w:rsid w:val="008C408D"/>
    <w:rsid w:val="008D39D2"/>
    <w:rsid w:val="00900863"/>
    <w:rsid w:val="009121D4"/>
    <w:rsid w:val="00922736"/>
    <w:rsid w:val="00951CEC"/>
    <w:rsid w:val="0097125E"/>
    <w:rsid w:val="00971F4E"/>
    <w:rsid w:val="009B0E6E"/>
    <w:rsid w:val="009B1C06"/>
    <w:rsid w:val="009D7CA5"/>
    <w:rsid w:val="009E1B2D"/>
    <w:rsid w:val="00A11141"/>
    <w:rsid w:val="00A34EE7"/>
    <w:rsid w:val="00A63601"/>
    <w:rsid w:val="00A63E01"/>
    <w:rsid w:val="00A70E07"/>
    <w:rsid w:val="00A74F2F"/>
    <w:rsid w:val="00A800E4"/>
    <w:rsid w:val="00A97EC0"/>
    <w:rsid w:val="00AA0912"/>
    <w:rsid w:val="00AA19AD"/>
    <w:rsid w:val="00AB5057"/>
    <w:rsid w:val="00AC0DE0"/>
    <w:rsid w:val="00AD7C4F"/>
    <w:rsid w:val="00AE1E16"/>
    <w:rsid w:val="00B4026A"/>
    <w:rsid w:val="00B500E7"/>
    <w:rsid w:val="00B65418"/>
    <w:rsid w:val="00B65897"/>
    <w:rsid w:val="00B9042E"/>
    <w:rsid w:val="00BB1E38"/>
    <w:rsid w:val="00BD5779"/>
    <w:rsid w:val="00BE7326"/>
    <w:rsid w:val="00C06915"/>
    <w:rsid w:val="00C1556E"/>
    <w:rsid w:val="00C56276"/>
    <w:rsid w:val="00C8294B"/>
    <w:rsid w:val="00C923B8"/>
    <w:rsid w:val="00CD15DC"/>
    <w:rsid w:val="00CE0968"/>
    <w:rsid w:val="00D10839"/>
    <w:rsid w:val="00D11AF6"/>
    <w:rsid w:val="00D34BFB"/>
    <w:rsid w:val="00D65F20"/>
    <w:rsid w:val="00D67314"/>
    <w:rsid w:val="00D71EB3"/>
    <w:rsid w:val="00D752BB"/>
    <w:rsid w:val="00D85AB9"/>
    <w:rsid w:val="00D87716"/>
    <w:rsid w:val="00D87CF0"/>
    <w:rsid w:val="00D9433D"/>
    <w:rsid w:val="00DB5688"/>
    <w:rsid w:val="00DC324D"/>
    <w:rsid w:val="00DD5415"/>
    <w:rsid w:val="00DE27B9"/>
    <w:rsid w:val="00DE2C90"/>
    <w:rsid w:val="00DE311E"/>
    <w:rsid w:val="00E00536"/>
    <w:rsid w:val="00E052DF"/>
    <w:rsid w:val="00E13A01"/>
    <w:rsid w:val="00E2207C"/>
    <w:rsid w:val="00E4684F"/>
    <w:rsid w:val="00E76EDB"/>
    <w:rsid w:val="00E8599D"/>
    <w:rsid w:val="00EC7DFB"/>
    <w:rsid w:val="00F12E72"/>
    <w:rsid w:val="00F209AA"/>
    <w:rsid w:val="00F27BFB"/>
    <w:rsid w:val="00F36238"/>
    <w:rsid w:val="00F373DA"/>
    <w:rsid w:val="00F52FDA"/>
    <w:rsid w:val="00F61B73"/>
    <w:rsid w:val="00F658E3"/>
    <w:rsid w:val="00F87B04"/>
    <w:rsid w:val="00FA3993"/>
    <w:rsid w:val="00FA55B4"/>
    <w:rsid w:val="00FE6E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E2C90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color w:val="2F5496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1448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91B87"/>
  </w:style>
  <w:style w:type="character" w:customStyle="1" w:styleId="30">
    <w:name w:val="Заголовок 3 Знак"/>
    <w:basedOn w:val="a0"/>
    <w:link w:val="3"/>
    <w:uiPriority w:val="9"/>
    <w:rsid w:val="0061448B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a3">
    <w:name w:val="Normal (Web)"/>
    <w:basedOn w:val="a"/>
    <w:uiPriority w:val="99"/>
    <w:unhideWhenUsed/>
    <w:rsid w:val="00275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75256"/>
    <w:rPr>
      <w:b/>
      <w:bCs/>
    </w:rPr>
  </w:style>
  <w:style w:type="paragraph" w:styleId="a5">
    <w:name w:val="List Paragraph"/>
    <w:basedOn w:val="a"/>
    <w:uiPriority w:val="34"/>
    <w:qFormat/>
    <w:rsid w:val="000913F0"/>
    <w:pPr>
      <w:ind w:left="720"/>
      <w:contextualSpacing/>
    </w:pPr>
  </w:style>
  <w:style w:type="paragraph" w:customStyle="1" w:styleId="21">
    <w:name w:val="Заголовок 21"/>
    <w:basedOn w:val="a"/>
    <w:next w:val="a"/>
    <w:uiPriority w:val="9"/>
    <w:semiHidden/>
    <w:unhideWhenUsed/>
    <w:qFormat/>
    <w:rsid w:val="00DE2C90"/>
    <w:pPr>
      <w:keepNext/>
      <w:keepLines/>
      <w:spacing w:before="40" w:after="0" w:line="259" w:lineRule="auto"/>
      <w:outlineLvl w:val="1"/>
    </w:pPr>
    <w:rPr>
      <w:rFonts w:ascii="Calibri Light" w:eastAsia="Times New Roman" w:hAnsi="Calibri Light" w:cs="Times New Roman"/>
      <w:color w:val="2F5496"/>
      <w:sz w:val="26"/>
      <w:szCs w:val="26"/>
      <w:lang w:eastAsia="en-US"/>
    </w:rPr>
  </w:style>
  <w:style w:type="numbering" w:customStyle="1" w:styleId="1">
    <w:name w:val="Нет списка1"/>
    <w:next w:val="a2"/>
    <w:uiPriority w:val="99"/>
    <w:semiHidden/>
    <w:unhideWhenUsed/>
    <w:rsid w:val="00DE2C90"/>
  </w:style>
  <w:style w:type="paragraph" w:customStyle="1" w:styleId="rvps5">
    <w:name w:val="rvps5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6">
    <w:name w:val="rvts6"/>
    <w:basedOn w:val="a0"/>
    <w:rsid w:val="00DE2C90"/>
  </w:style>
  <w:style w:type="paragraph" w:customStyle="1" w:styleId="rvps6">
    <w:name w:val="rvps6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DE2C90"/>
    <w:rPr>
      <w:color w:val="0000FF"/>
      <w:u w:val="single"/>
    </w:rPr>
  </w:style>
  <w:style w:type="paragraph" w:customStyle="1" w:styleId="itemauthor">
    <w:name w:val="itemauthor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">
    <w:name w:val="Название1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ewauthors">
    <w:name w:val="newauthors"/>
    <w:basedOn w:val="a0"/>
    <w:rsid w:val="00DE2C90"/>
  </w:style>
  <w:style w:type="character" w:customStyle="1" w:styleId="person">
    <w:name w:val="person"/>
    <w:basedOn w:val="a0"/>
    <w:rsid w:val="00DE2C90"/>
  </w:style>
  <w:style w:type="character" w:customStyle="1" w:styleId="name-link">
    <w:name w:val="name-link"/>
    <w:basedOn w:val="a0"/>
    <w:rsid w:val="00DE2C90"/>
  </w:style>
  <w:style w:type="character" w:customStyle="1" w:styleId="UnresolvedMention">
    <w:name w:val="Unresolved Mention"/>
    <w:basedOn w:val="a0"/>
    <w:uiPriority w:val="99"/>
    <w:semiHidden/>
    <w:unhideWhenUsed/>
    <w:rsid w:val="00DE2C90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semiHidden/>
    <w:rsid w:val="00DE2C90"/>
    <w:rPr>
      <w:rFonts w:ascii="Calibri Light" w:eastAsia="Times New Roman" w:hAnsi="Calibri Light" w:cs="Times New Roman"/>
      <w:color w:val="2F5496"/>
      <w:sz w:val="26"/>
      <w:szCs w:val="26"/>
    </w:rPr>
  </w:style>
  <w:style w:type="character" w:styleId="a7">
    <w:name w:val="Emphasis"/>
    <w:basedOn w:val="a0"/>
    <w:uiPriority w:val="20"/>
    <w:qFormat/>
    <w:rsid w:val="00DE2C90"/>
    <w:rPr>
      <w:i/>
      <w:iCs/>
    </w:rPr>
  </w:style>
  <w:style w:type="paragraph" w:customStyle="1" w:styleId="11">
    <w:name w:val="Текст выноски1"/>
    <w:basedOn w:val="a"/>
    <w:next w:val="a8"/>
    <w:link w:val="a9"/>
    <w:uiPriority w:val="99"/>
    <w:semiHidden/>
    <w:unhideWhenUsed/>
    <w:rsid w:val="00DE2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11"/>
    <w:uiPriority w:val="99"/>
    <w:semiHidden/>
    <w:rsid w:val="00DE2C90"/>
    <w:rPr>
      <w:rFonts w:ascii="Tahoma" w:hAnsi="Tahoma" w:cs="Tahoma"/>
      <w:sz w:val="16"/>
      <w:szCs w:val="16"/>
    </w:rPr>
  </w:style>
  <w:style w:type="character" w:customStyle="1" w:styleId="210">
    <w:name w:val="Заголовок 2 Знак1"/>
    <w:basedOn w:val="a0"/>
    <w:uiPriority w:val="9"/>
    <w:semiHidden/>
    <w:rsid w:val="00DE2C9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Balloon Text"/>
    <w:basedOn w:val="a"/>
    <w:link w:val="12"/>
    <w:uiPriority w:val="99"/>
    <w:semiHidden/>
    <w:unhideWhenUsed/>
    <w:rsid w:val="00DE2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2">
    <w:name w:val="Текст выноски Знак1"/>
    <w:basedOn w:val="a0"/>
    <w:link w:val="a8"/>
    <w:uiPriority w:val="99"/>
    <w:semiHidden/>
    <w:rsid w:val="00DE2C90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850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"/>
    <w:basedOn w:val="a1"/>
    <w:next w:val="aa"/>
    <w:uiPriority w:val="59"/>
    <w:rsid w:val="00D6731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A63601"/>
    <w:pPr>
      <w:spacing w:after="0" w:line="240" w:lineRule="auto"/>
    </w:pPr>
  </w:style>
  <w:style w:type="table" w:customStyle="1" w:styleId="22">
    <w:name w:val="Сетка таблицы2"/>
    <w:basedOn w:val="a1"/>
    <w:next w:val="aa"/>
    <w:uiPriority w:val="59"/>
    <w:rsid w:val="00B65418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060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060512"/>
  </w:style>
  <w:style w:type="paragraph" w:styleId="ae">
    <w:name w:val="footer"/>
    <w:basedOn w:val="a"/>
    <w:link w:val="af"/>
    <w:uiPriority w:val="99"/>
    <w:unhideWhenUsed/>
    <w:rsid w:val="00060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60512"/>
  </w:style>
  <w:style w:type="paragraph" w:styleId="af0">
    <w:name w:val="Body Text"/>
    <w:basedOn w:val="a"/>
    <w:link w:val="af1"/>
    <w:uiPriority w:val="99"/>
    <w:unhideWhenUsed/>
    <w:rsid w:val="008413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Основной текст Знак"/>
    <w:basedOn w:val="a0"/>
    <w:link w:val="af0"/>
    <w:uiPriority w:val="99"/>
    <w:rsid w:val="008413F4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E2C90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color w:val="2F5496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1448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91B87"/>
  </w:style>
  <w:style w:type="character" w:customStyle="1" w:styleId="30">
    <w:name w:val="Заголовок 3 Знак"/>
    <w:basedOn w:val="a0"/>
    <w:link w:val="3"/>
    <w:uiPriority w:val="9"/>
    <w:rsid w:val="0061448B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a3">
    <w:name w:val="Normal (Web)"/>
    <w:basedOn w:val="a"/>
    <w:uiPriority w:val="99"/>
    <w:unhideWhenUsed/>
    <w:rsid w:val="00275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75256"/>
    <w:rPr>
      <w:b/>
      <w:bCs/>
    </w:rPr>
  </w:style>
  <w:style w:type="paragraph" w:styleId="a5">
    <w:name w:val="List Paragraph"/>
    <w:basedOn w:val="a"/>
    <w:uiPriority w:val="34"/>
    <w:qFormat/>
    <w:rsid w:val="000913F0"/>
    <w:pPr>
      <w:ind w:left="720"/>
      <w:contextualSpacing/>
    </w:pPr>
  </w:style>
  <w:style w:type="paragraph" w:customStyle="1" w:styleId="21">
    <w:name w:val="Заголовок 21"/>
    <w:basedOn w:val="a"/>
    <w:next w:val="a"/>
    <w:uiPriority w:val="9"/>
    <w:semiHidden/>
    <w:unhideWhenUsed/>
    <w:qFormat/>
    <w:rsid w:val="00DE2C90"/>
    <w:pPr>
      <w:keepNext/>
      <w:keepLines/>
      <w:spacing w:before="40" w:after="0" w:line="259" w:lineRule="auto"/>
      <w:outlineLvl w:val="1"/>
    </w:pPr>
    <w:rPr>
      <w:rFonts w:ascii="Calibri Light" w:eastAsia="Times New Roman" w:hAnsi="Calibri Light" w:cs="Times New Roman"/>
      <w:color w:val="2F5496"/>
      <w:sz w:val="26"/>
      <w:szCs w:val="26"/>
      <w:lang w:eastAsia="en-US"/>
    </w:rPr>
  </w:style>
  <w:style w:type="numbering" w:customStyle="1" w:styleId="1">
    <w:name w:val="Нет списка1"/>
    <w:next w:val="a2"/>
    <w:uiPriority w:val="99"/>
    <w:semiHidden/>
    <w:unhideWhenUsed/>
    <w:rsid w:val="00DE2C90"/>
  </w:style>
  <w:style w:type="paragraph" w:customStyle="1" w:styleId="rvps5">
    <w:name w:val="rvps5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6">
    <w:name w:val="rvts6"/>
    <w:basedOn w:val="a0"/>
    <w:rsid w:val="00DE2C90"/>
  </w:style>
  <w:style w:type="paragraph" w:customStyle="1" w:styleId="rvps6">
    <w:name w:val="rvps6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DE2C90"/>
    <w:rPr>
      <w:color w:val="0000FF"/>
      <w:u w:val="single"/>
    </w:rPr>
  </w:style>
  <w:style w:type="paragraph" w:customStyle="1" w:styleId="itemauthor">
    <w:name w:val="itemauthor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">
    <w:name w:val="Название1"/>
    <w:basedOn w:val="a"/>
    <w:rsid w:val="00DE2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ewauthors">
    <w:name w:val="newauthors"/>
    <w:basedOn w:val="a0"/>
    <w:rsid w:val="00DE2C90"/>
  </w:style>
  <w:style w:type="character" w:customStyle="1" w:styleId="person">
    <w:name w:val="person"/>
    <w:basedOn w:val="a0"/>
    <w:rsid w:val="00DE2C90"/>
  </w:style>
  <w:style w:type="character" w:customStyle="1" w:styleId="name-link">
    <w:name w:val="name-link"/>
    <w:basedOn w:val="a0"/>
    <w:rsid w:val="00DE2C90"/>
  </w:style>
  <w:style w:type="character" w:customStyle="1" w:styleId="UnresolvedMention">
    <w:name w:val="Unresolved Mention"/>
    <w:basedOn w:val="a0"/>
    <w:uiPriority w:val="99"/>
    <w:semiHidden/>
    <w:unhideWhenUsed/>
    <w:rsid w:val="00DE2C90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semiHidden/>
    <w:rsid w:val="00DE2C90"/>
    <w:rPr>
      <w:rFonts w:ascii="Calibri Light" w:eastAsia="Times New Roman" w:hAnsi="Calibri Light" w:cs="Times New Roman"/>
      <w:color w:val="2F5496"/>
      <w:sz w:val="26"/>
      <w:szCs w:val="26"/>
    </w:rPr>
  </w:style>
  <w:style w:type="character" w:styleId="a7">
    <w:name w:val="Emphasis"/>
    <w:basedOn w:val="a0"/>
    <w:uiPriority w:val="20"/>
    <w:qFormat/>
    <w:rsid w:val="00DE2C90"/>
    <w:rPr>
      <w:i/>
      <w:iCs/>
    </w:rPr>
  </w:style>
  <w:style w:type="paragraph" w:customStyle="1" w:styleId="11">
    <w:name w:val="Текст выноски1"/>
    <w:basedOn w:val="a"/>
    <w:next w:val="a8"/>
    <w:link w:val="a9"/>
    <w:uiPriority w:val="99"/>
    <w:semiHidden/>
    <w:unhideWhenUsed/>
    <w:rsid w:val="00DE2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11"/>
    <w:uiPriority w:val="99"/>
    <w:semiHidden/>
    <w:rsid w:val="00DE2C90"/>
    <w:rPr>
      <w:rFonts w:ascii="Tahoma" w:hAnsi="Tahoma" w:cs="Tahoma"/>
      <w:sz w:val="16"/>
      <w:szCs w:val="16"/>
    </w:rPr>
  </w:style>
  <w:style w:type="character" w:customStyle="1" w:styleId="210">
    <w:name w:val="Заголовок 2 Знак1"/>
    <w:basedOn w:val="a0"/>
    <w:uiPriority w:val="9"/>
    <w:semiHidden/>
    <w:rsid w:val="00DE2C9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Balloon Text"/>
    <w:basedOn w:val="a"/>
    <w:link w:val="12"/>
    <w:uiPriority w:val="99"/>
    <w:semiHidden/>
    <w:unhideWhenUsed/>
    <w:rsid w:val="00DE2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2">
    <w:name w:val="Текст выноски Знак1"/>
    <w:basedOn w:val="a0"/>
    <w:link w:val="a8"/>
    <w:uiPriority w:val="99"/>
    <w:semiHidden/>
    <w:rsid w:val="00DE2C90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850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"/>
    <w:basedOn w:val="a1"/>
    <w:next w:val="aa"/>
    <w:uiPriority w:val="59"/>
    <w:rsid w:val="00D6731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A63601"/>
    <w:pPr>
      <w:spacing w:after="0" w:line="240" w:lineRule="auto"/>
    </w:pPr>
  </w:style>
  <w:style w:type="table" w:customStyle="1" w:styleId="22">
    <w:name w:val="Сетка таблицы2"/>
    <w:basedOn w:val="a1"/>
    <w:next w:val="aa"/>
    <w:uiPriority w:val="59"/>
    <w:rsid w:val="00B65418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060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060512"/>
  </w:style>
  <w:style w:type="paragraph" w:styleId="ae">
    <w:name w:val="footer"/>
    <w:basedOn w:val="a"/>
    <w:link w:val="af"/>
    <w:uiPriority w:val="99"/>
    <w:unhideWhenUsed/>
    <w:rsid w:val="00060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60512"/>
  </w:style>
  <w:style w:type="paragraph" w:styleId="af0">
    <w:name w:val="Body Text"/>
    <w:basedOn w:val="a"/>
    <w:link w:val="af1"/>
    <w:uiPriority w:val="99"/>
    <w:unhideWhenUsed/>
    <w:rsid w:val="008413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Основной текст Знак"/>
    <w:basedOn w:val="a0"/>
    <w:link w:val="af0"/>
    <w:uiPriority w:val="99"/>
    <w:rsid w:val="008413F4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293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883729">
          <w:marLeft w:val="0"/>
          <w:marRight w:val="0"/>
          <w:marTop w:val="30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8147">
              <w:marLeft w:val="0"/>
              <w:marRight w:val="0"/>
              <w:marTop w:val="1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804740">
              <w:marLeft w:val="0"/>
              <w:marRight w:val="60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0734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813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28719">
          <w:marLeft w:val="0"/>
          <w:marRight w:val="0"/>
          <w:marTop w:val="30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94498">
              <w:marLeft w:val="0"/>
              <w:marRight w:val="0"/>
              <w:marTop w:val="1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824154">
              <w:marLeft w:val="0"/>
              <w:marRight w:val="60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13657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7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s://ru.wikipedia.org/wiki" TargetMode="External"/><Relationship Id="rId3" Type="http://schemas.openxmlformats.org/officeDocument/2006/relationships/styles" Target="styles.xml"/><Relationship Id="rId21" Type="http://schemas.openxmlformats.org/officeDocument/2006/relationships/hyperlink" Target="https://ciur.ru/mzh/DocLib19/Forms/AllItems.aspx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://propionix.ru/novosti/news_post/o-probiotikah-na-nauchnom-forume-v-sankt-peterburge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yperlink" Target="https://ru.wikipedia.org/wiki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s://biovesta.ru/o-proizvoditele/kompanija/sekret-zhivyh-probiotikov-kak-sozdavalas/" TargetMode="External"/><Relationship Id="rId32" Type="http://schemas.openxmlformats.org/officeDocument/2006/relationships/hyperlink" Target="http://produkt-pitaniya.ru/molprodukty-kislomolochnye-smetana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s://ru.wikipedia.org/wiki/%D0%9F%D1%80%D0%BE%D0%B1%D0%B8%D0%BE%D1%82%D0%B8%D0%BA%D0%B8" TargetMode="External"/><Relationship Id="rId28" Type="http://schemas.openxmlformats.org/officeDocument/2006/relationships/hyperlink" Target="https://nsau.edu.ru/images/vetfac/images/ebooks/microbiology/stu/bacter/ecologia/klassifbaktprep.htm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yperlink" Target="http://www.ssnab.ru/app/webroot/files/upload/editor/_2015-2016.pdf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yperlink" Target="https://clinpharm-journal.ru/articles/2018-3/ilya-ilich-mechnikov-istoriya-zhizni-i-nauchnye-sversheniya/" TargetMode="External"/><Relationship Id="rId27" Type="http://schemas.openxmlformats.org/officeDocument/2006/relationships/hyperlink" Target="https://www.livelib.ru/author/656531/top-roj-fuller" TargetMode="External"/><Relationship Id="rId30" Type="http://schemas.openxmlformats.org/officeDocument/2006/relationships/hyperlink" Target="https://ru.siberianhealth.com/ru/blogs/zdorove/probiotiki-polza-dlya-kishechnika/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30499A-7D37-431C-83B5-372F3BBD69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3695</Words>
  <Characters>21063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 Windows</cp:lastModifiedBy>
  <cp:revision>12</cp:revision>
  <cp:lastPrinted>2020-11-21T08:04:00Z</cp:lastPrinted>
  <dcterms:created xsi:type="dcterms:W3CDTF">2020-11-22T07:41:00Z</dcterms:created>
  <dcterms:modified xsi:type="dcterms:W3CDTF">2020-11-25T01:32:00Z</dcterms:modified>
</cp:coreProperties>
</file>