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81429" w14:textId="77777777" w:rsidR="007962D0" w:rsidRDefault="007962D0" w:rsidP="007962D0">
      <w:pPr>
        <w:rPr>
          <w:rFonts w:cs="Times New Roman"/>
        </w:rPr>
      </w:pPr>
      <w:r>
        <w:rPr>
          <w:rFonts w:cs="Times New Roman"/>
        </w:rPr>
        <w:t>УДК 796.011.3</w:t>
      </w:r>
    </w:p>
    <w:p w14:paraId="0FDA145B" w14:textId="77777777" w:rsidR="007962D0" w:rsidRDefault="007962D0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</w:rPr>
        <w:t>Нестеренко Никита Сергеевич</w:t>
      </w:r>
    </w:p>
    <w:p w14:paraId="3C4BA806" w14:textId="77777777" w:rsidR="007962D0" w:rsidRDefault="007962D0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</w:rPr>
        <w:t>Ставропольский государственный педагогический институт</w:t>
      </w:r>
    </w:p>
    <w:p w14:paraId="3D79B42A" w14:textId="77777777" w:rsidR="007962D0" w:rsidRDefault="007962D0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</w:rPr>
        <w:t>г.Ставрополь</w:t>
      </w:r>
    </w:p>
    <w:p w14:paraId="01017BC4" w14:textId="77777777" w:rsidR="007962D0" w:rsidRDefault="007962D0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  <w:lang w:val="en-US"/>
        </w:rPr>
        <w:t>Nesterenko</w:t>
      </w:r>
      <w:r w:rsidRPr="008D25ED">
        <w:rPr>
          <w:rFonts w:cs="Times New Roman"/>
        </w:rPr>
        <w:t xml:space="preserve"> </w:t>
      </w:r>
      <w:r>
        <w:rPr>
          <w:rFonts w:cs="Times New Roman"/>
          <w:lang w:val="en-US"/>
        </w:rPr>
        <w:t>N</w:t>
      </w:r>
      <w:r w:rsidRPr="008D25ED">
        <w:rPr>
          <w:rFonts w:cs="Times New Roman"/>
        </w:rPr>
        <w:t>.</w:t>
      </w:r>
      <w:r>
        <w:rPr>
          <w:rFonts w:cs="Times New Roman"/>
          <w:lang w:val="en-US"/>
        </w:rPr>
        <w:t>S</w:t>
      </w:r>
      <w:r w:rsidRPr="008D25ED">
        <w:rPr>
          <w:rFonts w:cs="Times New Roman"/>
        </w:rPr>
        <w:t>.</w:t>
      </w:r>
    </w:p>
    <w:p w14:paraId="30F5ACC6" w14:textId="77777777" w:rsidR="007962D0" w:rsidRDefault="007962D0" w:rsidP="00163043">
      <w:pPr>
        <w:tabs>
          <w:tab w:val="left" w:pos="5387"/>
        </w:tabs>
        <w:ind w:firstLine="2127"/>
        <w:rPr>
          <w:rFonts w:cs="Times New Roman"/>
          <w:lang w:val="en-US"/>
        </w:rPr>
      </w:pPr>
      <w:r>
        <w:rPr>
          <w:rFonts w:cs="Times New Roman"/>
          <w:lang w:val="en-US"/>
        </w:rPr>
        <w:t>Stavropol State Pedagogical Institute</w:t>
      </w:r>
    </w:p>
    <w:p w14:paraId="5BF205F7" w14:textId="77777777" w:rsidR="007962D0" w:rsidRPr="008D25ED" w:rsidRDefault="007962D0" w:rsidP="00163043">
      <w:pPr>
        <w:tabs>
          <w:tab w:val="left" w:pos="5387"/>
        </w:tabs>
        <w:ind w:firstLine="2127"/>
        <w:rPr>
          <w:rFonts w:cs="Times New Roman"/>
          <w:lang w:val="en-US"/>
        </w:rPr>
      </w:pPr>
      <w:r>
        <w:rPr>
          <w:rFonts w:cs="Times New Roman"/>
          <w:lang w:val="en-US"/>
        </w:rPr>
        <w:t>Stavropol</w:t>
      </w:r>
    </w:p>
    <w:p w14:paraId="6EDBB87F" w14:textId="77777777" w:rsidR="007962D0" w:rsidRPr="00F83035" w:rsidRDefault="007962D0" w:rsidP="00163043">
      <w:pPr>
        <w:tabs>
          <w:tab w:val="left" w:pos="5387"/>
        </w:tabs>
        <w:ind w:firstLine="2127"/>
        <w:rPr>
          <w:rFonts w:cs="Times New Roman"/>
          <w:lang w:val="en-US"/>
        </w:rPr>
      </w:pPr>
      <w:r>
        <w:rPr>
          <w:rFonts w:cs="Times New Roman"/>
          <w:lang w:val="en-US"/>
        </w:rPr>
        <w:t>e</w:t>
      </w:r>
      <w:r w:rsidRPr="00F83035">
        <w:rPr>
          <w:rFonts w:cs="Times New Roman"/>
          <w:lang w:val="en-US"/>
        </w:rPr>
        <w:t>-</w:t>
      </w:r>
      <w:r>
        <w:rPr>
          <w:rFonts w:cs="Times New Roman"/>
          <w:lang w:val="en-US"/>
        </w:rPr>
        <w:t>mail</w:t>
      </w:r>
      <w:r w:rsidRPr="00F83035">
        <w:rPr>
          <w:rFonts w:cs="Times New Roman"/>
          <w:lang w:val="en-US"/>
        </w:rPr>
        <w:t xml:space="preserve">: </w:t>
      </w:r>
      <w:hyperlink r:id="rId6" w:history="1">
        <w:r w:rsidRPr="00F83035">
          <w:rPr>
            <w:rStyle w:val="a5"/>
            <w:rFonts w:cs="Times New Roman"/>
            <w:lang w:val="en-US"/>
          </w:rPr>
          <w:t>nik.nesterenko.2019@bk.ru</w:t>
        </w:r>
      </w:hyperlink>
    </w:p>
    <w:p w14:paraId="33855547" w14:textId="77777777" w:rsidR="00163043" w:rsidRDefault="00163043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</w:rPr>
        <w:t xml:space="preserve">Научный руководитель: доцент кафедры физического </w:t>
      </w:r>
    </w:p>
    <w:p w14:paraId="7E41C789" w14:textId="4ED3EF04" w:rsidR="007962D0" w:rsidRDefault="00163043" w:rsidP="00163043">
      <w:pPr>
        <w:tabs>
          <w:tab w:val="left" w:pos="5387"/>
        </w:tabs>
        <w:ind w:firstLine="2127"/>
        <w:rPr>
          <w:rFonts w:cs="Times New Roman"/>
        </w:rPr>
      </w:pPr>
      <w:r>
        <w:rPr>
          <w:rFonts w:cs="Times New Roman"/>
        </w:rPr>
        <w:t xml:space="preserve">воспитания и адаптивной физической культуры </w:t>
      </w:r>
      <w:proofErr w:type="spellStart"/>
      <w:r>
        <w:rPr>
          <w:rFonts w:cs="Times New Roman"/>
        </w:rPr>
        <w:t>Мхце</w:t>
      </w:r>
      <w:proofErr w:type="spellEnd"/>
      <w:r>
        <w:rPr>
          <w:rFonts w:cs="Times New Roman"/>
        </w:rPr>
        <w:t xml:space="preserve"> Б.А.</w:t>
      </w:r>
    </w:p>
    <w:p w14:paraId="3C90C616" w14:textId="77777777" w:rsidR="007962D0" w:rsidRDefault="007962D0" w:rsidP="007962D0">
      <w:pPr>
        <w:jc w:val="right"/>
        <w:rPr>
          <w:rFonts w:cs="Times New Roman"/>
        </w:rPr>
      </w:pPr>
    </w:p>
    <w:p w14:paraId="190C0273" w14:textId="77777777" w:rsidR="007962D0" w:rsidRPr="003044C9" w:rsidRDefault="007962D0" w:rsidP="007962D0">
      <w:pPr>
        <w:jc w:val="center"/>
        <w:rPr>
          <w:b/>
        </w:rPr>
      </w:pPr>
      <w:r w:rsidRPr="003044C9">
        <w:rPr>
          <w:b/>
        </w:rPr>
        <w:t>АКТУАЛЬНЫЕ ПРОБЛЕМЫ И ПЕРСПЕКТИВЫ РАЗВИТИЯ А</w:t>
      </w:r>
      <w:r>
        <w:rPr>
          <w:b/>
        </w:rPr>
        <w:t>ДАПТИВНОЙ ФИЗИЧЕСКОЙ КУЛЬТУРЫ НА РЕГИОНАЛЬНОМ УРОВНЕ</w:t>
      </w:r>
    </w:p>
    <w:p w14:paraId="7CC6C20D" w14:textId="77777777" w:rsidR="007962D0" w:rsidRDefault="007962D0" w:rsidP="007962D0">
      <w:pPr>
        <w:jc w:val="center"/>
        <w:rPr>
          <w:rFonts w:cs="Times New Roman"/>
          <w:b/>
        </w:rPr>
      </w:pPr>
    </w:p>
    <w:p w14:paraId="700F697A" w14:textId="77777777" w:rsidR="007962D0" w:rsidRDefault="007962D0" w:rsidP="007962D0">
      <w:pPr>
        <w:jc w:val="center"/>
        <w:rPr>
          <w:rFonts w:cs="Times New Roman"/>
          <w:b/>
          <w:lang w:val="en-US"/>
        </w:rPr>
      </w:pPr>
      <w:r w:rsidRPr="007962D0">
        <w:rPr>
          <w:rFonts w:cs="Times New Roman"/>
          <w:b/>
          <w:lang w:val="en-US"/>
        </w:rPr>
        <w:t>CURRENT PROBLEMS AND PROSPECTS FOR THE DEVELOPMENT OF ADAPTIVE PHYSICAL CULTURE AT THE REGIONAL LEVEL</w:t>
      </w:r>
    </w:p>
    <w:p w14:paraId="1A4E57CC" w14:textId="77777777" w:rsidR="007962D0" w:rsidRPr="007962D0" w:rsidRDefault="007962D0" w:rsidP="007962D0">
      <w:pPr>
        <w:jc w:val="center"/>
        <w:rPr>
          <w:rFonts w:cs="Times New Roman"/>
          <w:b/>
          <w:lang w:val="en-US"/>
        </w:rPr>
      </w:pPr>
    </w:p>
    <w:p w14:paraId="4A8AE4EE" w14:textId="77777777" w:rsidR="007962D0" w:rsidRPr="00A74747" w:rsidRDefault="007962D0" w:rsidP="007962D0">
      <w:pPr>
        <w:rPr>
          <w:rFonts w:cs="Times New Roman"/>
          <w:lang w:val="en-US"/>
        </w:rPr>
      </w:pPr>
      <w:r w:rsidRPr="00C61A8B">
        <w:rPr>
          <w:rFonts w:cs="Times New Roman"/>
        </w:rPr>
        <w:t xml:space="preserve">Аннотация: </w:t>
      </w:r>
      <w:r>
        <w:rPr>
          <w:rFonts w:cs="Times New Roman"/>
        </w:rPr>
        <w:t>в статье раскрывается проблематика развития адаптивной физической культуры на региональном уровне. В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частности</w:t>
      </w:r>
      <w:r w:rsidRPr="00A74747">
        <w:rPr>
          <w:rFonts w:cs="Times New Roman"/>
          <w:lang w:val="en-US"/>
        </w:rPr>
        <w:t xml:space="preserve">, </w:t>
      </w:r>
      <w:r>
        <w:rPr>
          <w:rFonts w:cs="Times New Roman"/>
        </w:rPr>
        <w:t>изучаются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проблема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адаптивной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физической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культуры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Ставропольского</w:t>
      </w:r>
      <w:r w:rsidRPr="00A74747">
        <w:rPr>
          <w:rFonts w:cs="Times New Roman"/>
          <w:lang w:val="en-US"/>
        </w:rPr>
        <w:t xml:space="preserve"> </w:t>
      </w:r>
      <w:r>
        <w:rPr>
          <w:rFonts w:cs="Times New Roman"/>
        </w:rPr>
        <w:t>края</w:t>
      </w:r>
      <w:r w:rsidRPr="00A74747">
        <w:rPr>
          <w:rFonts w:cs="Times New Roman"/>
          <w:lang w:val="en-US"/>
        </w:rPr>
        <w:t xml:space="preserve">. </w:t>
      </w:r>
    </w:p>
    <w:p w14:paraId="4D7D64AA" w14:textId="77777777" w:rsidR="007962D0" w:rsidRPr="00284079" w:rsidRDefault="007962D0" w:rsidP="007962D0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>Abstract</w:t>
      </w:r>
      <w:r w:rsidRPr="00DC459C">
        <w:rPr>
          <w:rFonts w:cs="Times New Roman"/>
          <w:lang w:val="en-US"/>
        </w:rPr>
        <w:t>:</w:t>
      </w:r>
      <w:r w:rsidRPr="00284079">
        <w:rPr>
          <w:lang w:val="en-US"/>
        </w:rPr>
        <w:t xml:space="preserve"> </w:t>
      </w:r>
      <w:r w:rsidRPr="00284079">
        <w:rPr>
          <w:rFonts w:cs="Times New Roman"/>
          <w:lang w:val="en-US"/>
        </w:rPr>
        <w:t xml:space="preserve">the article reveals the problems of the development of adaptive physical culture at the regional level. In particular, the problem of adaptive physical culture of the Stavropol </w:t>
      </w:r>
      <w:r>
        <w:rPr>
          <w:rFonts w:cs="Times New Roman"/>
          <w:lang w:val="en-US"/>
        </w:rPr>
        <w:t>Region</w:t>
      </w:r>
      <w:r w:rsidRPr="00284079">
        <w:rPr>
          <w:rFonts w:cs="Times New Roman"/>
          <w:lang w:val="en-US"/>
        </w:rPr>
        <w:t xml:space="preserve"> is studied.</w:t>
      </w:r>
    </w:p>
    <w:p w14:paraId="5E8B9E4E" w14:textId="77777777" w:rsidR="007962D0" w:rsidRDefault="007962D0" w:rsidP="007962D0">
      <w:pPr>
        <w:rPr>
          <w:rFonts w:cs="Times New Roman"/>
        </w:rPr>
      </w:pPr>
      <w:r>
        <w:rPr>
          <w:rFonts w:cs="Times New Roman"/>
        </w:rPr>
        <w:t>Ключевые</w:t>
      </w:r>
      <w:r w:rsidRPr="00A74747">
        <w:rPr>
          <w:rFonts w:cs="Times New Roman"/>
        </w:rPr>
        <w:t xml:space="preserve"> </w:t>
      </w:r>
      <w:r>
        <w:rPr>
          <w:rFonts w:cs="Times New Roman"/>
        </w:rPr>
        <w:t>слова</w:t>
      </w:r>
      <w:r w:rsidRPr="00A74747">
        <w:rPr>
          <w:rFonts w:cs="Times New Roman"/>
        </w:rPr>
        <w:t xml:space="preserve">: </w:t>
      </w:r>
      <w:r>
        <w:rPr>
          <w:rFonts w:cs="Times New Roman"/>
        </w:rPr>
        <w:t>физическая</w:t>
      </w:r>
      <w:r w:rsidRPr="00A74747">
        <w:rPr>
          <w:rFonts w:cs="Times New Roman"/>
        </w:rPr>
        <w:t xml:space="preserve"> </w:t>
      </w:r>
      <w:r>
        <w:rPr>
          <w:rFonts w:cs="Times New Roman"/>
        </w:rPr>
        <w:t>культура</w:t>
      </w:r>
      <w:r w:rsidRPr="00A74747">
        <w:rPr>
          <w:rFonts w:cs="Times New Roman"/>
        </w:rPr>
        <w:t xml:space="preserve">, </w:t>
      </w:r>
      <w:r>
        <w:rPr>
          <w:rFonts w:cs="Times New Roman"/>
        </w:rPr>
        <w:t>спорт</w:t>
      </w:r>
      <w:r w:rsidRPr="00A74747">
        <w:rPr>
          <w:rFonts w:cs="Times New Roman"/>
        </w:rPr>
        <w:t xml:space="preserve">, </w:t>
      </w:r>
      <w:r>
        <w:rPr>
          <w:rFonts w:cs="Times New Roman"/>
        </w:rPr>
        <w:t>адаптивная</w:t>
      </w:r>
      <w:r w:rsidRPr="00A74747">
        <w:rPr>
          <w:rFonts w:cs="Times New Roman"/>
        </w:rPr>
        <w:t xml:space="preserve"> </w:t>
      </w:r>
      <w:r>
        <w:rPr>
          <w:rFonts w:cs="Times New Roman"/>
        </w:rPr>
        <w:t>физическая</w:t>
      </w:r>
      <w:r w:rsidRPr="00A74747">
        <w:rPr>
          <w:rFonts w:cs="Times New Roman"/>
        </w:rPr>
        <w:t xml:space="preserve"> </w:t>
      </w:r>
      <w:r>
        <w:rPr>
          <w:rFonts w:cs="Times New Roman"/>
        </w:rPr>
        <w:t>культура</w:t>
      </w:r>
      <w:r w:rsidRPr="00A74747">
        <w:rPr>
          <w:rFonts w:cs="Times New Roman"/>
        </w:rPr>
        <w:t xml:space="preserve">, </w:t>
      </w:r>
      <w:r w:rsidR="00A74747">
        <w:rPr>
          <w:rFonts w:cs="Times New Roman"/>
        </w:rPr>
        <w:t>лица</w:t>
      </w:r>
      <w:r w:rsidR="00A74747" w:rsidRPr="00A74747">
        <w:rPr>
          <w:rFonts w:cs="Times New Roman"/>
        </w:rPr>
        <w:t xml:space="preserve"> </w:t>
      </w:r>
      <w:r w:rsidR="00A74747">
        <w:rPr>
          <w:rFonts w:cs="Times New Roman"/>
        </w:rPr>
        <w:t>с</w:t>
      </w:r>
      <w:r w:rsidR="00A74747" w:rsidRPr="00A74747">
        <w:rPr>
          <w:rFonts w:cs="Times New Roman"/>
        </w:rPr>
        <w:t xml:space="preserve"> </w:t>
      </w:r>
      <w:r w:rsidR="00A74747">
        <w:rPr>
          <w:rFonts w:cs="Times New Roman"/>
        </w:rPr>
        <w:t>ограниченными возможностями здоровья</w:t>
      </w:r>
    </w:p>
    <w:p w14:paraId="2D44FA4B" w14:textId="77777777" w:rsidR="007962D0" w:rsidRPr="007962D0" w:rsidRDefault="007962D0" w:rsidP="007962D0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>Index</w:t>
      </w:r>
      <w:r w:rsidRPr="00692D48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>terms</w:t>
      </w:r>
      <w:r w:rsidRPr="00692D48">
        <w:rPr>
          <w:rFonts w:cs="Times New Roman"/>
          <w:lang w:val="en-US"/>
        </w:rPr>
        <w:t>:</w:t>
      </w:r>
      <w:r w:rsidRPr="00692D48">
        <w:rPr>
          <w:lang w:val="en-US"/>
        </w:rPr>
        <w:t xml:space="preserve"> physical culture, sport, adaptive physical culture</w:t>
      </w:r>
      <w:r w:rsidRPr="007962D0">
        <w:rPr>
          <w:lang w:val="en-US"/>
        </w:rPr>
        <w:t xml:space="preserve">, </w:t>
      </w:r>
      <w:r>
        <w:rPr>
          <w:lang w:val="en-US"/>
        </w:rPr>
        <w:t>disabled people</w:t>
      </w:r>
    </w:p>
    <w:p w14:paraId="4A42CE8F" w14:textId="77777777" w:rsidR="007962D0" w:rsidRPr="007962D0" w:rsidRDefault="007962D0" w:rsidP="002432F8">
      <w:pPr>
        <w:ind w:firstLine="709"/>
        <w:rPr>
          <w:rFonts w:cs="Times New Roman"/>
          <w:szCs w:val="28"/>
          <w:lang w:val="en-US"/>
        </w:rPr>
      </w:pPr>
    </w:p>
    <w:p w14:paraId="7FFB3071" w14:textId="77777777" w:rsidR="002432F8" w:rsidRPr="009A61D3" w:rsidRDefault="002432F8" w:rsidP="002432F8">
      <w:pPr>
        <w:ind w:firstLine="709"/>
        <w:rPr>
          <w:rFonts w:cs="Times New Roman"/>
          <w:szCs w:val="28"/>
        </w:rPr>
      </w:pPr>
      <w:r w:rsidRPr="009A61D3">
        <w:rPr>
          <w:rFonts w:cs="Times New Roman"/>
          <w:szCs w:val="28"/>
        </w:rPr>
        <w:t>По данным Федеральной службы государственно</w:t>
      </w:r>
      <w:r w:rsidR="00D80559">
        <w:rPr>
          <w:rFonts w:cs="Times New Roman"/>
          <w:szCs w:val="28"/>
        </w:rPr>
        <w:t>й статистики, к</w:t>
      </w:r>
      <w:r w:rsidRPr="009A61D3">
        <w:rPr>
          <w:rFonts w:cs="Times New Roman"/>
          <w:szCs w:val="28"/>
        </w:rPr>
        <w:t xml:space="preserve">оличество </w:t>
      </w:r>
      <w:r w:rsidR="003044C9">
        <w:rPr>
          <w:rFonts w:cs="Times New Roman"/>
          <w:szCs w:val="28"/>
        </w:rPr>
        <w:t>людей с ограничениями возможностей</w:t>
      </w:r>
      <w:r w:rsidRPr="009A61D3">
        <w:rPr>
          <w:rFonts w:cs="Times New Roman"/>
          <w:szCs w:val="28"/>
        </w:rPr>
        <w:t xml:space="preserve"> в России составляет около </w:t>
      </w:r>
      <w:r w:rsidRPr="009A61D3">
        <w:rPr>
          <w:rFonts w:cs="Times New Roman"/>
          <w:szCs w:val="28"/>
        </w:rPr>
        <w:lastRenderedPageBreak/>
        <w:t xml:space="preserve">12 млн, что составляет 9% от общей численности населения страны. </w:t>
      </w:r>
      <w:r w:rsidR="00D80559">
        <w:rPr>
          <w:rFonts w:cs="Times New Roman"/>
          <w:szCs w:val="28"/>
        </w:rPr>
        <w:t>Динамика численности</w:t>
      </w:r>
      <w:r w:rsidRPr="009A61D3">
        <w:rPr>
          <w:rFonts w:cs="Times New Roman"/>
          <w:szCs w:val="28"/>
        </w:rPr>
        <w:t xml:space="preserve">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D80559">
        <w:rPr>
          <w:rFonts w:cs="Times New Roman"/>
          <w:szCs w:val="28"/>
        </w:rPr>
        <w:t xml:space="preserve"> по категориям</w:t>
      </w:r>
      <w:r w:rsidRPr="009A61D3">
        <w:rPr>
          <w:rFonts w:cs="Times New Roman"/>
          <w:szCs w:val="28"/>
        </w:rPr>
        <w:t xml:space="preserve"> в России</w:t>
      </w:r>
      <w:r>
        <w:rPr>
          <w:rFonts w:cs="Times New Roman"/>
          <w:szCs w:val="28"/>
        </w:rPr>
        <w:t xml:space="preserve"> на основании официального сайта государственной статистики</w:t>
      </w:r>
      <w:r w:rsidRPr="009A61D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представлено в таблице 1.</w:t>
      </w:r>
      <w:r w:rsidRPr="009A61D3">
        <w:rPr>
          <w:rFonts w:cs="Times New Roman"/>
          <w:szCs w:val="28"/>
        </w:rPr>
        <w:t xml:space="preserve"> </w:t>
      </w:r>
    </w:p>
    <w:p w14:paraId="627E5FDA" w14:textId="77777777" w:rsidR="002432F8" w:rsidRPr="00A74747" w:rsidRDefault="002432F8" w:rsidP="002432F8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Таблица 1 - </w:t>
      </w:r>
      <w:r w:rsidRPr="009A61D3">
        <w:rPr>
          <w:rFonts w:cs="Times New Roman"/>
          <w:szCs w:val="28"/>
        </w:rPr>
        <w:t xml:space="preserve">Общая численность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A74747" w:rsidRPr="009A61D3">
        <w:rPr>
          <w:rFonts w:cs="Times New Roman"/>
          <w:szCs w:val="28"/>
        </w:rPr>
        <w:t xml:space="preserve"> </w:t>
      </w:r>
      <w:r w:rsidRPr="009A61D3">
        <w:rPr>
          <w:rFonts w:cs="Times New Roman"/>
          <w:szCs w:val="28"/>
        </w:rPr>
        <w:t>по группам инвалидности</w:t>
      </w:r>
      <w:r w:rsidRPr="009A61D3">
        <w:rPr>
          <w:rFonts w:cs="Times New Roman"/>
          <w:caps/>
          <w:szCs w:val="28"/>
        </w:rPr>
        <w:t xml:space="preserve"> (</w:t>
      </w:r>
      <w:r w:rsidRPr="009A61D3">
        <w:rPr>
          <w:rFonts w:cs="Times New Roman"/>
          <w:szCs w:val="28"/>
        </w:rPr>
        <w:t xml:space="preserve">на 1 января </w:t>
      </w:r>
      <w:r>
        <w:rPr>
          <w:rFonts w:cs="Times New Roman"/>
          <w:szCs w:val="28"/>
        </w:rPr>
        <w:t xml:space="preserve">каждого </w:t>
      </w:r>
      <w:proofErr w:type="gramStart"/>
      <w:r w:rsidRPr="009A61D3">
        <w:rPr>
          <w:rFonts w:cs="Times New Roman"/>
          <w:szCs w:val="28"/>
        </w:rPr>
        <w:t>года)</w:t>
      </w:r>
      <w:r w:rsidR="00A74747" w:rsidRPr="00A74747">
        <w:rPr>
          <w:rFonts w:cs="Times New Roman"/>
          <w:szCs w:val="28"/>
        </w:rPr>
        <w:t>[</w:t>
      </w:r>
      <w:proofErr w:type="gramEnd"/>
      <w:r w:rsidR="00A74747">
        <w:rPr>
          <w:rFonts w:cs="Times New Roman"/>
          <w:szCs w:val="28"/>
        </w:rPr>
        <w:fldChar w:fldCharType="begin"/>
      </w:r>
      <w:r w:rsidR="00A74747">
        <w:rPr>
          <w:rFonts w:cs="Times New Roman"/>
          <w:szCs w:val="28"/>
        </w:rPr>
        <w:instrText xml:space="preserve"> REF _Ref61285334 \r \h </w:instrText>
      </w:r>
      <w:r w:rsidR="00A74747">
        <w:rPr>
          <w:rFonts w:cs="Times New Roman"/>
          <w:szCs w:val="28"/>
        </w:rPr>
      </w:r>
      <w:r w:rsidR="00A74747">
        <w:rPr>
          <w:rFonts w:cs="Times New Roman"/>
          <w:szCs w:val="28"/>
        </w:rPr>
        <w:fldChar w:fldCharType="separate"/>
      </w:r>
      <w:r w:rsidR="00A74747">
        <w:rPr>
          <w:rFonts w:cs="Times New Roman"/>
          <w:szCs w:val="28"/>
        </w:rPr>
        <w:t>1</w:t>
      </w:r>
      <w:r w:rsidR="00A74747">
        <w:rPr>
          <w:rFonts w:cs="Times New Roman"/>
          <w:szCs w:val="28"/>
        </w:rPr>
        <w:fldChar w:fldCharType="end"/>
      </w:r>
      <w:r w:rsidR="00A74747" w:rsidRPr="00A74747">
        <w:rPr>
          <w:rFonts w:cs="Times New Roman"/>
          <w:szCs w:val="28"/>
        </w:rPr>
        <w:t>]</w: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2263"/>
        <w:gridCol w:w="855"/>
        <w:gridCol w:w="855"/>
        <w:gridCol w:w="855"/>
        <w:gridCol w:w="855"/>
        <w:gridCol w:w="855"/>
        <w:gridCol w:w="855"/>
        <w:gridCol w:w="816"/>
        <w:gridCol w:w="858"/>
      </w:tblGrid>
      <w:tr w:rsidR="002432F8" w:rsidRPr="009A61D3" w14:paraId="19F1A406" w14:textId="77777777" w:rsidTr="0008034D">
        <w:tc>
          <w:tcPr>
            <w:tcW w:w="2263" w:type="dxa"/>
          </w:tcPr>
          <w:p w14:paraId="25301154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14:paraId="401582E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2013г.</w:t>
            </w:r>
          </w:p>
        </w:tc>
        <w:tc>
          <w:tcPr>
            <w:tcW w:w="855" w:type="dxa"/>
          </w:tcPr>
          <w:p w14:paraId="144BCB63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2014г.</w:t>
            </w:r>
          </w:p>
        </w:tc>
        <w:tc>
          <w:tcPr>
            <w:tcW w:w="855" w:type="dxa"/>
          </w:tcPr>
          <w:p w14:paraId="3AC644EB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2015г.</w:t>
            </w:r>
          </w:p>
        </w:tc>
        <w:tc>
          <w:tcPr>
            <w:tcW w:w="855" w:type="dxa"/>
          </w:tcPr>
          <w:p w14:paraId="634ECECD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2016г.</w:t>
            </w:r>
          </w:p>
        </w:tc>
        <w:tc>
          <w:tcPr>
            <w:tcW w:w="855" w:type="dxa"/>
          </w:tcPr>
          <w:p w14:paraId="616069BC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2017г.</w:t>
            </w:r>
          </w:p>
        </w:tc>
        <w:tc>
          <w:tcPr>
            <w:tcW w:w="855" w:type="dxa"/>
          </w:tcPr>
          <w:p w14:paraId="4AC53447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2018г.</w:t>
            </w:r>
          </w:p>
        </w:tc>
        <w:tc>
          <w:tcPr>
            <w:tcW w:w="816" w:type="dxa"/>
          </w:tcPr>
          <w:p w14:paraId="0A735F9D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</w:t>
            </w:r>
          </w:p>
        </w:tc>
        <w:tc>
          <w:tcPr>
            <w:tcW w:w="858" w:type="dxa"/>
          </w:tcPr>
          <w:p w14:paraId="0727B905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</w:t>
            </w:r>
          </w:p>
        </w:tc>
      </w:tr>
      <w:tr w:rsidR="002432F8" w:rsidRPr="009A61D3" w14:paraId="29BE800A" w14:textId="77777777" w:rsidTr="0008034D">
        <w:tc>
          <w:tcPr>
            <w:tcW w:w="2263" w:type="dxa"/>
          </w:tcPr>
          <w:p w14:paraId="662E3E4A" w14:textId="6A59D1C5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Все</w:t>
            </w:r>
            <w:r w:rsidR="00163043">
              <w:rPr>
                <w:sz w:val="24"/>
                <w:szCs w:val="24"/>
              </w:rPr>
              <w:t>го людей с ОВЗ</w:t>
            </w:r>
          </w:p>
          <w:p w14:paraId="17187AFF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Тыс.человек</w:t>
            </w:r>
          </w:p>
        </w:tc>
        <w:tc>
          <w:tcPr>
            <w:tcW w:w="855" w:type="dxa"/>
          </w:tcPr>
          <w:p w14:paraId="21334182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13082</w:t>
            </w:r>
          </w:p>
        </w:tc>
        <w:tc>
          <w:tcPr>
            <w:tcW w:w="855" w:type="dxa"/>
          </w:tcPr>
          <w:p w14:paraId="4664ECE5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12946</w:t>
            </w:r>
          </w:p>
        </w:tc>
        <w:tc>
          <w:tcPr>
            <w:tcW w:w="855" w:type="dxa"/>
          </w:tcPr>
          <w:p w14:paraId="28E0F0C6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12924</w:t>
            </w:r>
          </w:p>
        </w:tc>
        <w:tc>
          <w:tcPr>
            <w:tcW w:w="855" w:type="dxa"/>
          </w:tcPr>
          <w:p w14:paraId="58819EC4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12751</w:t>
            </w:r>
          </w:p>
        </w:tc>
        <w:tc>
          <w:tcPr>
            <w:tcW w:w="855" w:type="dxa"/>
          </w:tcPr>
          <w:p w14:paraId="7FB49FF0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12261</w:t>
            </w:r>
          </w:p>
        </w:tc>
        <w:tc>
          <w:tcPr>
            <w:tcW w:w="855" w:type="dxa"/>
          </w:tcPr>
          <w:p w14:paraId="4F68B91E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12111</w:t>
            </w:r>
          </w:p>
        </w:tc>
        <w:tc>
          <w:tcPr>
            <w:tcW w:w="816" w:type="dxa"/>
          </w:tcPr>
          <w:p w14:paraId="7F92825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11947</w:t>
            </w:r>
          </w:p>
        </w:tc>
        <w:tc>
          <w:tcPr>
            <w:tcW w:w="858" w:type="dxa"/>
          </w:tcPr>
          <w:p w14:paraId="329F70FE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</w:t>
            </w:r>
          </w:p>
        </w:tc>
      </w:tr>
      <w:tr w:rsidR="002432F8" w:rsidRPr="009A61D3" w14:paraId="0618F7CE" w14:textId="77777777" w:rsidTr="0008034D">
        <w:tc>
          <w:tcPr>
            <w:tcW w:w="2263" w:type="dxa"/>
          </w:tcPr>
          <w:p w14:paraId="0C42C937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 группа</w:t>
            </w:r>
            <w:r w:rsidR="00BD71A0">
              <w:rPr>
                <w:sz w:val="24"/>
                <w:szCs w:val="24"/>
              </w:rPr>
              <w:t xml:space="preserve">, </w:t>
            </w:r>
            <w:proofErr w:type="spellStart"/>
            <w:r w:rsidR="00BD71A0">
              <w:rPr>
                <w:sz w:val="24"/>
                <w:szCs w:val="24"/>
              </w:rPr>
              <w:t>тыс</w:t>
            </w:r>
            <w:proofErr w:type="spellEnd"/>
          </w:p>
        </w:tc>
        <w:tc>
          <w:tcPr>
            <w:tcW w:w="855" w:type="dxa"/>
          </w:tcPr>
          <w:p w14:paraId="792E04B0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1496</w:t>
            </w:r>
          </w:p>
        </w:tc>
        <w:tc>
          <w:tcPr>
            <w:tcW w:w="855" w:type="dxa"/>
          </w:tcPr>
          <w:p w14:paraId="7576DF9A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1451</w:t>
            </w:r>
          </w:p>
        </w:tc>
        <w:tc>
          <w:tcPr>
            <w:tcW w:w="855" w:type="dxa"/>
          </w:tcPr>
          <w:p w14:paraId="6C6D06F6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1355</w:t>
            </w:r>
          </w:p>
        </w:tc>
        <w:tc>
          <w:tcPr>
            <w:tcW w:w="855" w:type="dxa"/>
          </w:tcPr>
          <w:p w14:paraId="2DB0FA7D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1283</w:t>
            </w:r>
          </w:p>
        </w:tc>
        <w:tc>
          <w:tcPr>
            <w:tcW w:w="855" w:type="dxa"/>
          </w:tcPr>
          <w:p w14:paraId="79864F45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1309</w:t>
            </w:r>
          </w:p>
        </w:tc>
        <w:tc>
          <w:tcPr>
            <w:tcW w:w="855" w:type="dxa"/>
          </w:tcPr>
          <w:p w14:paraId="309BFD4F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1466</w:t>
            </w:r>
          </w:p>
        </w:tc>
        <w:tc>
          <w:tcPr>
            <w:tcW w:w="816" w:type="dxa"/>
          </w:tcPr>
          <w:p w14:paraId="6B518142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</w:t>
            </w:r>
          </w:p>
        </w:tc>
        <w:tc>
          <w:tcPr>
            <w:tcW w:w="858" w:type="dxa"/>
          </w:tcPr>
          <w:p w14:paraId="30D8BEB5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1422</w:t>
            </w:r>
          </w:p>
        </w:tc>
      </w:tr>
      <w:tr w:rsidR="002432F8" w:rsidRPr="009A61D3" w14:paraId="40792D99" w14:textId="77777777" w:rsidTr="0008034D">
        <w:tc>
          <w:tcPr>
            <w:tcW w:w="2263" w:type="dxa"/>
          </w:tcPr>
          <w:p w14:paraId="06E7495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2 группа</w:t>
            </w:r>
            <w:r w:rsidR="00BD71A0">
              <w:rPr>
                <w:sz w:val="24"/>
                <w:szCs w:val="24"/>
              </w:rPr>
              <w:t xml:space="preserve">, </w:t>
            </w:r>
            <w:proofErr w:type="spellStart"/>
            <w:r w:rsidR="00BD71A0">
              <w:rPr>
                <w:sz w:val="24"/>
                <w:szCs w:val="24"/>
              </w:rPr>
              <w:t>тыс</w:t>
            </w:r>
            <w:proofErr w:type="spellEnd"/>
          </w:p>
        </w:tc>
        <w:tc>
          <w:tcPr>
            <w:tcW w:w="855" w:type="dxa"/>
          </w:tcPr>
          <w:p w14:paraId="71F56E96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6833</w:t>
            </w:r>
          </w:p>
        </w:tc>
        <w:tc>
          <w:tcPr>
            <w:tcW w:w="855" w:type="dxa"/>
          </w:tcPr>
          <w:p w14:paraId="6FA0647B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6595</w:t>
            </w:r>
          </w:p>
        </w:tc>
        <w:tc>
          <w:tcPr>
            <w:tcW w:w="855" w:type="dxa"/>
          </w:tcPr>
          <w:p w14:paraId="773BA36A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6472</w:t>
            </w:r>
          </w:p>
        </w:tc>
        <w:tc>
          <w:tcPr>
            <w:tcW w:w="855" w:type="dxa"/>
          </w:tcPr>
          <w:p w14:paraId="45F90687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6250</w:t>
            </w:r>
          </w:p>
        </w:tc>
        <w:tc>
          <w:tcPr>
            <w:tcW w:w="855" w:type="dxa"/>
          </w:tcPr>
          <w:p w14:paraId="7D7C4DF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5921</w:t>
            </w:r>
          </w:p>
        </w:tc>
        <w:tc>
          <w:tcPr>
            <w:tcW w:w="855" w:type="dxa"/>
          </w:tcPr>
          <w:p w14:paraId="24C816A3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5552</w:t>
            </w:r>
          </w:p>
        </w:tc>
        <w:tc>
          <w:tcPr>
            <w:tcW w:w="816" w:type="dxa"/>
          </w:tcPr>
          <w:p w14:paraId="2B19224A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5356</w:t>
            </w:r>
          </w:p>
        </w:tc>
        <w:tc>
          <w:tcPr>
            <w:tcW w:w="858" w:type="dxa"/>
          </w:tcPr>
          <w:p w14:paraId="7E4537C3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5209</w:t>
            </w:r>
          </w:p>
        </w:tc>
      </w:tr>
      <w:tr w:rsidR="002432F8" w:rsidRPr="009A61D3" w14:paraId="15450AA8" w14:textId="77777777" w:rsidTr="0008034D">
        <w:tc>
          <w:tcPr>
            <w:tcW w:w="2263" w:type="dxa"/>
          </w:tcPr>
          <w:p w14:paraId="03D726DE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3 группа</w:t>
            </w:r>
            <w:r w:rsidR="00BD71A0">
              <w:rPr>
                <w:sz w:val="24"/>
                <w:szCs w:val="24"/>
              </w:rPr>
              <w:t xml:space="preserve">, </w:t>
            </w:r>
            <w:proofErr w:type="spellStart"/>
            <w:r w:rsidR="00BD71A0">
              <w:rPr>
                <w:sz w:val="24"/>
                <w:szCs w:val="24"/>
              </w:rPr>
              <w:t>тыс</w:t>
            </w:r>
            <w:proofErr w:type="spellEnd"/>
          </w:p>
        </w:tc>
        <w:tc>
          <w:tcPr>
            <w:tcW w:w="855" w:type="dxa"/>
          </w:tcPr>
          <w:p w14:paraId="6FFAD5C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4185</w:t>
            </w:r>
          </w:p>
        </w:tc>
        <w:tc>
          <w:tcPr>
            <w:tcW w:w="855" w:type="dxa"/>
          </w:tcPr>
          <w:p w14:paraId="04E85046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4320</w:t>
            </w:r>
          </w:p>
        </w:tc>
        <w:tc>
          <w:tcPr>
            <w:tcW w:w="855" w:type="dxa"/>
          </w:tcPr>
          <w:p w14:paraId="5F5C2F39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4492</w:t>
            </w:r>
          </w:p>
        </w:tc>
        <w:tc>
          <w:tcPr>
            <w:tcW w:w="855" w:type="dxa"/>
          </w:tcPr>
          <w:p w14:paraId="6E8C7479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4601</w:t>
            </w:r>
          </w:p>
        </w:tc>
        <w:tc>
          <w:tcPr>
            <w:tcW w:w="855" w:type="dxa"/>
          </w:tcPr>
          <w:p w14:paraId="1D5D2CD6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4395</w:t>
            </w:r>
          </w:p>
        </w:tc>
        <w:tc>
          <w:tcPr>
            <w:tcW w:w="855" w:type="dxa"/>
          </w:tcPr>
          <w:p w14:paraId="1A8DD05B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4442</w:t>
            </w:r>
          </w:p>
        </w:tc>
        <w:tc>
          <w:tcPr>
            <w:tcW w:w="816" w:type="dxa"/>
          </w:tcPr>
          <w:p w14:paraId="4D7EF8E4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</w:t>
            </w:r>
          </w:p>
        </w:tc>
        <w:tc>
          <w:tcPr>
            <w:tcW w:w="858" w:type="dxa"/>
          </w:tcPr>
          <w:p w14:paraId="1B1F27C2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4556</w:t>
            </w:r>
          </w:p>
        </w:tc>
      </w:tr>
      <w:tr w:rsidR="002432F8" w:rsidRPr="009A61D3" w14:paraId="0953BBD7" w14:textId="77777777" w:rsidTr="0008034D">
        <w:tc>
          <w:tcPr>
            <w:tcW w:w="2263" w:type="dxa"/>
          </w:tcPr>
          <w:p w14:paraId="14B685F5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Дети инвалиды</w:t>
            </w:r>
            <w:r w:rsidR="00BD71A0">
              <w:rPr>
                <w:sz w:val="24"/>
                <w:szCs w:val="24"/>
              </w:rPr>
              <w:t xml:space="preserve">, </w:t>
            </w:r>
            <w:proofErr w:type="spellStart"/>
            <w:r w:rsidR="00BD71A0">
              <w:rPr>
                <w:sz w:val="24"/>
                <w:szCs w:val="24"/>
              </w:rPr>
              <w:t>тыс</w:t>
            </w:r>
            <w:proofErr w:type="spellEnd"/>
          </w:p>
        </w:tc>
        <w:tc>
          <w:tcPr>
            <w:tcW w:w="855" w:type="dxa"/>
          </w:tcPr>
          <w:p w14:paraId="393DC0F3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568</w:t>
            </w:r>
          </w:p>
        </w:tc>
        <w:tc>
          <w:tcPr>
            <w:tcW w:w="855" w:type="dxa"/>
          </w:tcPr>
          <w:p w14:paraId="112005EB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580</w:t>
            </w:r>
          </w:p>
        </w:tc>
        <w:tc>
          <w:tcPr>
            <w:tcW w:w="855" w:type="dxa"/>
          </w:tcPr>
          <w:p w14:paraId="148FC17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605</w:t>
            </w:r>
          </w:p>
        </w:tc>
        <w:tc>
          <w:tcPr>
            <w:tcW w:w="855" w:type="dxa"/>
          </w:tcPr>
          <w:p w14:paraId="69FDDBCD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617</w:t>
            </w:r>
          </w:p>
        </w:tc>
        <w:tc>
          <w:tcPr>
            <w:tcW w:w="855" w:type="dxa"/>
          </w:tcPr>
          <w:p w14:paraId="4AE6450D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636</w:t>
            </w:r>
          </w:p>
        </w:tc>
        <w:tc>
          <w:tcPr>
            <w:tcW w:w="855" w:type="dxa"/>
          </w:tcPr>
          <w:p w14:paraId="7EF3EE0B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 w:rsidRPr="009A61D3">
              <w:rPr>
                <w:sz w:val="24"/>
                <w:szCs w:val="24"/>
              </w:rPr>
              <w:t>651</w:t>
            </w:r>
          </w:p>
        </w:tc>
        <w:tc>
          <w:tcPr>
            <w:tcW w:w="816" w:type="dxa"/>
          </w:tcPr>
          <w:p w14:paraId="6F001288" w14:textId="77777777" w:rsidR="002432F8" w:rsidRPr="009A61D3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  <w:tc>
          <w:tcPr>
            <w:tcW w:w="858" w:type="dxa"/>
          </w:tcPr>
          <w:p w14:paraId="70D3D308" w14:textId="77777777" w:rsidR="002432F8" w:rsidRDefault="002432F8" w:rsidP="007962D0">
            <w:pPr>
              <w:pStyle w:val="40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</w:tr>
    </w:tbl>
    <w:p w14:paraId="6C59EA2A" w14:textId="77777777" w:rsidR="002432F8" w:rsidRPr="009A61D3" w:rsidRDefault="002432F8" w:rsidP="002432F8">
      <w:pPr>
        <w:pStyle w:val="4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50793CE6" w14:textId="5D271D12" w:rsidR="002432F8" w:rsidRDefault="002432F8" w:rsidP="002432F8">
      <w:pPr>
        <w:ind w:firstLine="709"/>
      </w:pPr>
      <w:r>
        <w:t>Из представленной таблицы видно, что существует устойчивая тенденция к росту числа детей-</w:t>
      </w:r>
      <w:r w:rsidR="00163043">
        <w:t>ОВЗ</w:t>
      </w:r>
      <w:r>
        <w:t xml:space="preserve">, а значит, это требует формирования особых условий их адаптации. </w:t>
      </w:r>
    </w:p>
    <w:p w14:paraId="56223645" w14:textId="647A0196" w:rsidR="000611C3" w:rsidRPr="004B2ECE" w:rsidRDefault="000611C3" w:rsidP="000611C3">
      <w:pPr>
        <w:ind w:firstLine="709"/>
      </w:pPr>
      <w:r w:rsidRPr="004B2ECE">
        <w:t xml:space="preserve">Физическая культура и спорт </w:t>
      </w:r>
      <w:r>
        <w:t>на сегодняшний день выступают как</w:t>
      </w:r>
      <w:r w:rsidRPr="004B2ECE">
        <w:t xml:space="preserve"> одн</w:t>
      </w:r>
      <w:r>
        <w:t>о из основополагающих</w:t>
      </w:r>
      <w:r w:rsidRPr="004B2ECE">
        <w:t xml:space="preserve"> условий все</w:t>
      </w:r>
      <w:r>
        <w:t>общей</w:t>
      </w:r>
      <w:r w:rsidRPr="004B2ECE">
        <w:t xml:space="preserve"> физической и со</w:t>
      </w:r>
      <w:r>
        <w:t xml:space="preserve">циальной </w:t>
      </w:r>
      <w:proofErr w:type="gramStart"/>
      <w:r>
        <w:t>реабилитации</w:t>
      </w:r>
      <w:r w:rsidR="00A74747">
        <w:t xml:space="preserve">  </w:t>
      </w:r>
      <w:r w:rsidR="00A74747">
        <w:rPr>
          <w:rFonts w:cs="Times New Roman"/>
          <w:szCs w:val="28"/>
        </w:rPr>
        <w:t>людей</w:t>
      </w:r>
      <w:proofErr w:type="gramEnd"/>
      <w:r w:rsidR="00A74747">
        <w:rPr>
          <w:rFonts w:cs="Times New Roman"/>
          <w:szCs w:val="28"/>
        </w:rPr>
        <w:t xml:space="preserve"> с </w:t>
      </w:r>
      <w:r w:rsidR="00163043">
        <w:rPr>
          <w:rFonts w:cs="Times New Roman"/>
          <w:szCs w:val="28"/>
        </w:rPr>
        <w:t>ОВЗ</w:t>
      </w:r>
      <w:r>
        <w:t xml:space="preserve"> и</w:t>
      </w:r>
      <w:r w:rsidRPr="004B2ECE">
        <w:t xml:space="preserve"> их адаптации к </w:t>
      </w:r>
      <w:r>
        <w:t xml:space="preserve">обычной жизни. </w:t>
      </w:r>
    </w:p>
    <w:p w14:paraId="7988D26D" w14:textId="77777777" w:rsidR="003044C9" w:rsidRDefault="002432F8" w:rsidP="002432F8">
      <w:pPr>
        <w:ind w:firstLine="709"/>
      </w:pPr>
      <w:r>
        <w:t>Вопросы адаптивной физической культуры на сегодняшний день недостаточно раскрыты, что обусловлено сложностью развития этого направления и определения эффективности. Нельзя сказать, что адаптивная фи</w:t>
      </w:r>
      <w:r w:rsidR="003044C9">
        <w:t xml:space="preserve">зическая культура универсальна для всех категорий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3044C9">
        <w:t>.</w:t>
      </w:r>
    </w:p>
    <w:p w14:paraId="10FD85E1" w14:textId="77777777" w:rsidR="001016FE" w:rsidRDefault="003044C9" w:rsidP="001016FE">
      <w:pPr>
        <w:ind w:firstLine="709"/>
      </w:pPr>
      <w:r>
        <w:t xml:space="preserve">Стоит отметить, что адаптивная физическая культура включает в себя комплекс междисциплинарных мер по восстановлению и реабилитации </w:t>
      </w:r>
      <w:r w:rsidR="00672F7D">
        <w:t>людей</w:t>
      </w:r>
      <w:r>
        <w:t xml:space="preserve"> с ограничениями жизнедеятельности, не ограничиваясь только </w:t>
      </w:r>
      <w:r w:rsidR="001016FE">
        <w:t xml:space="preserve">физическими упражнениями, но и работая над психоэмоциональной составляющей. Это требует от педагога особой подготовки, способности разумно распределять нагрузки. </w:t>
      </w:r>
      <w:r w:rsidR="00D80559">
        <w:t xml:space="preserve">Но в данной сфере наблюдается существенная нехватка кадров, а </w:t>
      </w:r>
      <w:r w:rsidR="00D80559">
        <w:lastRenderedPageBreak/>
        <w:t xml:space="preserve">действительно квалифицированных педагогов и того меньше. К слову, работа такого формата требует наличие сильны моральных качеств и эмоционально-волевой устойчивости. </w:t>
      </w:r>
    </w:p>
    <w:p w14:paraId="6905B9F7" w14:textId="77777777" w:rsidR="001016FE" w:rsidRDefault="001016FE" w:rsidP="002432F8">
      <w:pPr>
        <w:ind w:firstLine="709"/>
      </w:pPr>
      <w:r>
        <w:t xml:space="preserve">Тем не менее, объективные проблемы развития адаптивной физической культуры кроются в банальном недостатке финансирования. Особенно в регионах. </w:t>
      </w:r>
      <w:r w:rsidR="00BB4232">
        <w:t xml:space="preserve">И это влечет за собой меньшую эффективность бюджетных организаций, чем у любых платных адаптивных центров. </w:t>
      </w:r>
    </w:p>
    <w:p w14:paraId="1BBC1F89" w14:textId="77777777" w:rsidR="00BB4232" w:rsidRDefault="00BB4232" w:rsidP="002432F8">
      <w:pPr>
        <w:ind w:firstLine="709"/>
      </w:pPr>
      <w:r>
        <w:t xml:space="preserve">Справедливо будет сказать, что </w:t>
      </w:r>
      <w:r w:rsidR="00A74747">
        <w:rPr>
          <w:rFonts w:cs="Times New Roman"/>
          <w:szCs w:val="28"/>
        </w:rPr>
        <w:t>люди с ограничениями возможностей</w:t>
      </w:r>
      <w:r w:rsidR="00A74747" w:rsidRPr="009A61D3">
        <w:rPr>
          <w:rFonts w:cs="Times New Roman"/>
          <w:szCs w:val="28"/>
        </w:rPr>
        <w:t xml:space="preserve"> </w:t>
      </w:r>
      <w:r>
        <w:t>в целом являются наиболее незащищенной категорией населения. Инфраструктура в небольших городах и селах отсутствует практически совсем, ограничиваясь пандусами, нет специального транспорта, что препятствует самой возможности для инвалида заниматься какой-либо социальной деятельностью.</w:t>
      </w:r>
    </w:p>
    <w:p w14:paraId="1B128657" w14:textId="77777777" w:rsidR="00BB4232" w:rsidRDefault="00BB4232" w:rsidP="002432F8">
      <w:pPr>
        <w:ind w:firstLine="709"/>
      </w:pPr>
      <w:r>
        <w:t xml:space="preserve"> Добавляется к этому еще и отсутствие финансовых средств, поскольку лечение чаще всего дорогостоящее, и, люди такой категории вынуждены переезжать в более крупные региональные или федеральные центры для получения хотя бы базовой медицинской помощи. Вопросы адаптации в таком случае часто уходят на второй план.</w:t>
      </w:r>
    </w:p>
    <w:p w14:paraId="30B87A98" w14:textId="77777777" w:rsidR="00BB4232" w:rsidRDefault="00BB4232" w:rsidP="002432F8">
      <w:pPr>
        <w:ind w:firstLine="709"/>
      </w:pPr>
      <w:r>
        <w:t xml:space="preserve">При еще более тщательном анализе выявляется настолько огромный разрыв между уровнем жизни </w:t>
      </w:r>
      <w:r w:rsidR="00A74747">
        <w:rPr>
          <w:rFonts w:cs="Times New Roman"/>
          <w:szCs w:val="28"/>
        </w:rPr>
        <w:t>людей с ограничениями возможностей</w:t>
      </w:r>
      <w:r>
        <w:t xml:space="preserve"> в столице и целом по регионам РФ, что сложно представить, будет ли когда-это этот разрыв ликвидирован.</w:t>
      </w:r>
    </w:p>
    <w:p w14:paraId="3043DB88" w14:textId="77777777" w:rsidR="00702C01" w:rsidRDefault="00BB4232" w:rsidP="00702C01">
      <w:pPr>
        <w:ind w:firstLine="709"/>
      </w:pPr>
      <w:r>
        <w:t xml:space="preserve">Так, если в Москве и области наблюдается порядка 30 бюджетных организаций различного уровня по адаптивной физической культуре и спорту, то, например, в Ставропольском крае, единственной действительно эффективной организацией является ГБУ СК «Центр адаптивной физической культуры и спорта». </w:t>
      </w:r>
      <w:r w:rsidR="00702C01">
        <w:t xml:space="preserve">Конечно, сложно не отметить достижений Центра. На сегодняшний день ГБУ СК «Центр адаптивной физической культуры и спорта» имеет филиалы не только в краевом центре, но и в Кисловодске, </w:t>
      </w:r>
      <w:r w:rsidR="00702C01">
        <w:lastRenderedPageBreak/>
        <w:t xml:space="preserve">Пятигорске, </w:t>
      </w:r>
      <w:proofErr w:type="spellStart"/>
      <w:r w:rsidR="00702C01">
        <w:t>ст.Курской</w:t>
      </w:r>
      <w:proofErr w:type="spellEnd"/>
      <w:r w:rsidR="00702C01">
        <w:t xml:space="preserve">. Благодаря работе тренеров и педагогов, уже 22 воспитанника вошли в состав сборных по паралимпийскому </w:t>
      </w:r>
      <w:proofErr w:type="gramStart"/>
      <w:r w:rsidR="00702C01">
        <w:t>спорту</w:t>
      </w:r>
      <w:r w:rsidR="00A74747" w:rsidRPr="00A74747">
        <w:t>[</w:t>
      </w:r>
      <w:proofErr w:type="gramEnd"/>
      <w:r w:rsidR="00A74747">
        <w:fldChar w:fldCharType="begin"/>
      </w:r>
      <w:r w:rsidR="00A74747">
        <w:instrText xml:space="preserve"> REF _Ref61285495 \r \h </w:instrText>
      </w:r>
      <w:r w:rsidR="00A74747">
        <w:fldChar w:fldCharType="separate"/>
      </w:r>
      <w:r w:rsidR="00A74747">
        <w:t>2</w:t>
      </w:r>
      <w:r w:rsidR="00A74747">
        <w:fldChar w:fldCharType="end"/>
      </w:r>
      <w:r w:rsidR="00A74747" w:rsidRPr="00A74747">
        <w:t>]</w:t>
      </w:r>
      <w:r w:rsidR="00702C01">
        <w:t>.</w:t>
      </w:r>
    </w:p>
    <w:p w14:paraId="3649C0BB" w14:textId="18E4B6E9" w:rsidR="00BB4232" w:rsidRDefault="00BB4232" w:rsidP="002432F8">
      <w:pPr>
        <w:ind w:firstLine="709"/>
      </w:pPr>
      <w:r>
        <w:t>При этом, дети</w:t>
      </w:r>
      <w:r w:rsidR="00163043">
        <w:t>-ОВЗ</w:t>
      </w:r>
      <w:r>
        <w:t xml:space="preserve"> из сел и других городов края отрезаны от возможности там заниматься</w:t>
      </w:r>
      <w:r w:rsidR="00702C01">
        <w:t xml:space="preserve"> в Центре</w:t>
      </w:r>
      <w:r>
        <w:t xml:space="preserve"> вви</w:t>
      </w:r>
      <w:r w:rsidR="00D80559">
        <w:t xml:space="preserve">ду неразвитости инфраструктуры, отсутствия мест для инвалидов в междугороднем транспорте. </w:t>
      </w:r>
    </w:p>
    <w:p w14:paraId="467394FC" w14:textId="77777777" w:rsidR="00D80559" w:rsidRDefault="00D80559" w:rsidP="002432F8">
      <w:pPr>
        <w:ind w:firstLine="709"/>
      </w:pPr>
      <w:r>
        <w:t xml:space="preserve">На базе школ и дошкольных учреждений работа в направлении адаптивной физической культуры ограничивается лишь курсами лечебной физической культуры, которая направлена только на поддержание здоровья, но не на адаптацию </w:t>
      </w:r>
      <w:r w:rsidR="00A74747">
        <w:rPr>
          <w:rFonts w:cs="Times New Roman"/>
          <w:szCs w:val="28"/>
        </w:rPr>
        <w:t>людей с ограничениями возможностей</w:t>
      </w:r>
      <w:r>
        <w:t>.</w:t>
      </w:r>
    </w:p>
    <w:p w14:paraId="5B275339" w14:textId="77777777" w:rsidR="00D80559" w:rsidRDefault="00D80559" w:rsidP="002432F8">
      <w:pPr>
        <w:ind w:firstLine="709"/>
      </w:pPr>
      <w:r>
        <w:t xml:space="preserve">Адаптацией занимаются на региональном уровне только в рамках специализированных учреждений, которые, при этом, несколько противоречат концепции самой адаптивной физической культуры. Цель </w:t>
      </w:r>
      <w:r w:rsidR="00702C01">
        <w:t>адаптации</w:t>
      </w:r>
      <w:r>
        <w:t xml:space="preserve"> заключается, помимо физических результатов, также в достижении результатов психоэмоционального плана, что подразумевает мотивацию, веру в себя, социальную адаптацию, формирование культуры общения с инвалидами, а это возможно, в том числе и в условиях обычной школы, в которой была бы создана необходимая инфраструктура для детей-инвалидов. </w:t>
      </w:r>
    </w:p>
    <w:p w14:paraId="0EB09D15" w14:textId="77777777" w:rsidR="00D80559" w:rsidRDefault="00D80559" w:rsidP="002432F8">
      <w:pPr>
        <w:ind w:firstLine="709"/>
      </w:pPr>
      <w:r>
        <w:t>Однако, этой инфраструктуры практически нет, как нет и педагогов, которые могли бы этим заниматься на ме</w:t>
      </w:r>
      <w:r w:rsidR="00BD71A0">
        <w:t>стах, в рамках муниципалитетов, нет и специализированного образования в пределах регионов.</w:t>
      </w:r>
      <w:r w:rsidR="008F4B6C">
        <w:t xml:space="preserve"> </w:t>
      </w:r>
    </w:p>
    <w:p w14:paraId="2886ED45" w14:textId="77777777" w:rsidR="00BD71A0" w:rsidRDefault="00BD71A0" w:rsidP="002432F8">
      <w:pPr>
        <w:ind w:firstLine="709"/>
      </w:pPr>
      <w:r>
        <w:t xml:space="preserve">И, если, вопросы с оснащением стадионов и спортивных залов для </w:t>
      </w:r>
      <w:r w:rsidR="00A74747">
        <w:rPr>
          <w:rFonts w:cs="Times New Roman"/>
          <w:szCs w:val="28"/>
        </w:rPr>
        <w:t>людей с ограничениями возможностей</w:t>
      </w:r>
      <w:r>
        <w:t xml:space="preserve">, более-менее решаемы, то бассейнов, занимающихся </w:t>
      </w:r>
      <w:r w:rsidR="001C2377">
        <w:t>адаптивной физической культурой,</w:t>
      </w:r>
      <w:r>
        <w:t xml:space="preserve"> практически нет, и формирование условий для инвалидов в уже существующих практически невозможно. Опять же, ввиду недостаточного финансирования именно бюджетных организаций. </w:t>
      </w:r>
    </w:p>
    <w:p w14:paraId="5B494436" w14:textId="77777777" w:rsidR="008F4B6C" w:rsidRDefault="008F4B6C" w:rsidP="002432F8">
      <w:pPr>
        <w:ind w:firstLine="709"/>
      </w:pPr>
      <w:r>
        <w:t xml:space="preserve">К проблемам адаптивной физической культуры также относится и проблема обмена информацией между лечащими врачами и педагогами. Сложность адаптивной физической культуры, как указывалось выше, состоит, в первую очередь, в индивидуализации подхода к этому процессу. Задача </w:t>
      </w:r>
      <w:r>
        <w:lastRenderedPageBreak/>
        <w:t>адаптивного педагога – не просто не навредить, но и идти к общему результату с медициной. Но в данном вопросе также недостаточно компетентных кадров, в том числе и с психологической точки зрения.</w:t>
      </w:r>
    </w:p>
    <w:p w14:paraId="24CAA4C9" w14:textId="77777777" w:rsidR="008F4B6C" w:rsidRDefault="00A74747" w:rsidP="002432F8">
      <w:pPr>
        <w:ind w:firstLine="709"/>
      </w:pPr>
      <w:r>
        <w:rPr>
          <w:rFonts w:cs="Times New Roman"/>
          <w:szCs w:val="28"/>
        </w:rPr>
        <w:t>Люди с ограничениями возможностей</w:t>
      </w:r>
      <w:r w:rsidR="008F4B6C">
        <w:t xml:space="preserve"> уязвимы не только из-за своих физических особенностей и ограничений, но, в первую очередь, из-за своего морального состояния.</w:t>
      </w:r>
    </w:p>
    <w:p w14:paraId="0D206C58" w14:textId="77777777" w:rsidR="008F4B6C" w:rsidRDefault="008F4B6C" w:rsidP="002432F8">
      <w:pPr>
        <w:ind w:firstLine="709"/>
      </w:pPr>
      <w:r>
        <w:t xml:space="preserve">Спорт же, стимулирует мотивацию к жизни, к борьбе, приобщает </w:t>
      </w:r>
      <w:r w:rsidR="007962D0">
        <w:t>к социальной</w:t>
      </w:r>
      <w:r>
        <w:t xml:space="preserve"> деятельности, формирует ситуации, где человек с ограничениями ощущает, что может все. Согласно статистике Ставропольского края, всего 3,5%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A74747" w:rsidRPr="009A61D3">
        <w:rPr>
          <w:rFonts w:cs="Times New Roman"/>
          <w:szCs w:val="28"/>
        </w:rPr>
        <w:t xml:space="preserve"> </w:t>
      </w:r>
      <w:r>
        <w:t xml:space="preserve">вовлечены в занятия физической культурой и </w:t>
      </w:r>
      <w:proofErr w:type="gramStart"/>
      <w:r>
        <w:t>спортом</w:t>
      </w:r>
      <w:r w:rsidR="00A74747" w:rsidRPr="00A74747">
        <w:t>[</w:t>
      </w:r>
      <w:proofErr w:type="gramEnd"/>
      <w:r w:rsidR="00A74747">
        <w:fldChar w:fldCharType="begin"/>
      </w:r>
      <w:r w:rsidR="00A74747">
        <w:instrText xml:space="preserve"> REF _Ref61285518 \r \h </w:instrText>
      </w:r>
      <w:r w:rsidR="00A74747">
        <w:fldChar w:fldCharType="separate"/>
      </w:r>
      <w:r w:rsidR="00A74747">
        <w:t>3</w:t>
      </w:r>
      <w:r w:rsidR="00A74747">
        <w:fldChar w:fldCharType="end"/>
      </w:r>
      <w:r w:rsidR="00A74747" w:rsidRPr="00A74747">
        <w:t>]</w:t>
      </w:r>
      <w:r>
        <w:t xml:space="preserve">. </w:t>
      </w:r>
    </w:p>
    <w:p w14:paraId="2FE91DB9" w14:textId="77777777" w:rsidR="007962D0" w:rsidRDefault="007962D0" w:rsidP="002432F8">
      <w:pPr>
        <w:ind w:firstLine="709"/>
      </w:pPr>
      <w:r>
        <w:t xml:space="preserve">Это говорит о недостаточности пропаганды </w:t>
      </w:r>
      <w:proofErr w:type="spellStart"/>
      <w:r>
        <w:t>ФКиС</w:t>
      </w:r>
      <w:proofErr w:type="spellEnd"/>
      <w:r>
        <w:t xml:space="preserve"> среди данной категории населения, о катастрофической неразвитости инфраструктуры. </w:t>
      </w:r>
    </w:p>
    <w:p w14:paraId="1D260D10" w14:textId="77777777" w:rsidR="007962D0" w:rsidRDefault="007962D0" w:rsidP="002432F8">
      <w:pPr>
        <w:ind w:firstLine="709"/>
      </w:pPr>
      <w:r>
        <w:t xml:space="preserve">Для решения представленных проблем требуются усилия муниципалитетов по формированию, в первую очередь, доступной среды, то есть среды перемещения, повышения культуры общества во взаимодействии с людьми с ограничениями жизнедеятельности. </w:t>
      </w:r>
    </w:p>
    <w:p w14:paraId="57CFE3E5" w14:textId="77777777" w:rsidR="000611C3" w:rsidRDefault="000611C3" w:rsidP="002432F8">
      <w:pPr>
        <w:ind w:firstLine="709"/>
      </w:pPr>
      <w:r>
        <w:t xml:space="preserve">Что касается перспектив развития адаптивной физической культуры и спорта, то эта тема крайне </w:t>
      </w:r>
      <w:r w:rsidR="006942D2">
        <w:t xml:space="preserve">не исследована в РФ. За рубежом, доказала свою эффективность адаптивная физическая культура с привлечением животных, например, плавание с дельфинами, прогулки с собаками или </w:t>
      </w:r>
      <w:proofErr w:type="gramStart"/>
      <w:r w:rsidR="006942D2">
        <w:t>лошадьми</w:t>
      </w:r>
      <w:r w:rsidR="00A74747" w:rsidRPr="00A74747">
        <w:t>[</w:t>
      </w:r>
      <w:proofErr w:type="gramEnd"/>
      <w:r w:rsidR="00A74747">
        <w:fldChar w:fldCharType="begin"/>
      </w:r>
      <w:r w:rsidR="00A74747">
        <w:instrText xml:space="preserve"> REF _Ref61285538 \r \h </w:instrText>
      </w:r>
      <w:r w:rsidR="00A74747">
        <w:fldChar w:fldCharType="separate"/>
      </w:r>
      <w:r w:rsidR="00A74747">
        <w:t>4</w:t>
      </w:r>
      <w:r w:rsidR="00A74747">
        <w:fldChar w:fldCharType="end"/>
      </w:r>
      <w:r w:rsidR="00A74747" w:rsidRPr="00A74747">
        <w:t>]</w:t>
      </w:r>
      <w:r w:rsidR="006942D2">
        <w:t>.</w:t>
      </w:r>
    </w:p>
    <w:p w14:paraId="5D66B429" w14:textId="77777777" w:rsidR="006942D2" w:rsidRDefault="006942D2" w:rsidP="002432F8">
      <w:pPr>
        <w:ind w:firstLine="709"/>
      </w:pPr>
      <w:r>
        <w:t xml:space="preserve">В нашей стране такое тоже есть, но только в единичных случаях и это только платно, а значит, недоступно всем категориям. </w:t>
      </w:r>
    </w:p>
    <w:p w14:paraId="481A7F48" w14:textId="77777777" w:rsidR="006942D2" w:rsidRDefault="006942D2" w:rsidP="002432F8">
      <w:pPr>
        <w:ind w:firstLine="709"/>
      </w:pPr>
      <w:r>
        <w:t xml:space="preserve">Очень интересны разработки в области биомеханики, в том числе в РФ. Это, к примеру, экзоскелет, который позволит людям с проблемами опорно-двигательного аппарата в прямом смысле «встать на ноги». Такой экзоскелет корректирует нарушения вследствие инсультов, ДЦП, рассеянного склероза и при многих других </w:t>
      </w:r>
      <w:proofErr w:type="gramStart"/>
      <w:r>
        <w:t>заболеваниях</w:t>
      </w:r>
      <w:r w:rsidR="00A74747" w:rsidRPr="00A74747">
        <w:t>[</w:t>
      </w:r>
      <w:proofErr w:type="gramEnd"/>
      <w:r w:rsidR="00A74747">
        <w:fldChar w:fldCharType="begin"/>
      </w:r>
      <w:r w:rsidR="00A74747">
        <w:instrText xml:space="preserve"> REF _Ref61285353 \r \h </w:instrText>
      </w:r>
      <w:r w:rsidR="00A74747">
        <w:fldChar w:fldCharType="separate"/>
      </w:r>
      <w:r w:rsidR="00A74747">
        <w:t>5</w:t>
      </w:r>
      <w:r w:rsidR="00A74747">
        <w:fldChar w:fldCharType="end"/>
      </w:r>
      <w:r w:rsidR="00A74747" w:rsidRPr="00A74747">
        <w:t>]</w:t>
      </w:r>
      <w:r>
        <w:t>.</w:t>
      </w:r>
    </w:p>
    <w:p w14:paraId="3B91C6B2" w14:textId="77777777" w:rsidR="00BD71A0" w:rsidRDefault="001C2377" w:rsidP="002432F8">
      <w:pPr>
        <w:ind w:firstLine="709"/>
      </w:pPr>
      <w:r>
        <w:t>В заключение, необходимо сказать, что все проблемы адаптивной физической культуры вытекают, как правило, из</w:t>
      </w:r>
      <w:r w:rsidR="00672F7D">
        <w:t xml:space="preserve"> нежелания признавать </w:t>
      </w:r>
      <w:r w:rsidR="00672F7D">
        <w:lastRenderedPageBreak/>
        <w:t xml:space="preserve">существование большого количества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672F7D">
        <w:t xml:space="preserve"> в нашей стране. Даже официальная статистика, скорее всего, не охватывает реального их количества. Многие пытаются жить нормальной обычной жизнью, не привлекая к себе внимания. Адаптивная физическая культура в регионах России обладает множеством проблем, и главная из которых – отсутствие общей инфраструктуры, что подразумевает невозможность передвижения для </w:t>
      </w:r>
      <w:r w:rsidR="00A74747">
        <w:rPr>
          <w:rFonts w:cs="Times New Roman"/>
          <w:szCs w:val="28"/>
        </w:rPr>
        <w:t>людей с ограничениями возможностей</w:t>
      </w:r>
      <w:r w:rsidR="00672F7D">
        <w:t xml:space="preserve"> в пределах своего региона, не говоря уже о путешествиях в более отдаленные регионы или даже страны. Инновационная составляющая адаптивной физической культуры в РФ ограничивается только наиболее «бюджетными» методами, без использования </w:t>
      </w:r>
      <w:proofErr w:type="spellStart"/>
      <w:r w:rsidR="00672F7D">
        <w:t>зоотерапии</w:t>
      </w:r>
      <w:proofErr w:type="spellEnd"/>
      <w:r w:rsidR="00672F7D">
        <w:t xml:space="preserve"> или экзоскелетов. Такие разновидности адаптивной физической культуры еще не скоро станут доступны большей части инвалидов России. </w:t>
      </w:r>
    </w:p>
    <w:p w14:paraId="628076D3" w14:textId="77777777" w:rsidR="00D80559" w:rsidRDefault="00D80559" w:rsidP="002432F8">
      <w:pPr>
        <w:ind w:firstLine="709"/>
      </w:pPr>
    </w:p>
    <w:p w14:paraId="755B6686" w14:textId="77777777" w:rsidR="002432F8" w:rsidRDefault="002432F8" w:rsidP="002432F8">
      <w:pPr>
        <w:jc w:val="center"/>
        <w:rPr>
          <w:b/>
        </w:rPr>
      </w:pPr>
      <w:r>
        <w:rPr>
          <w:b/>
        </w:rPr>
        <w:t>Список источников</w:t>
      </w:r>
    </w:p>
    <w:p w14:paraId="4E7915C5" w14:textId="77777777" w:rsidR="002432F8" w:rsidRDefault="002432F8" w:rsidP="002432F8">
      <w:pPr>
        <w:jc w:val="center"/>
        <w:rPr>
          <w:b/>
        </w:rPr>
      </w:pPr>
    </w:p>
    <w:p w14:paraId="16450069" w14:textId="77777777" w:rsidR="008F4B6C" w:rsidRDefault="008F4B6C" w:rsidP="008F4B6C">
      <w:pPr>
        <w:pStyle w:val="a3"/>
        <w:numPr>
          <w:ilvl w:val="0"/>
          <w:numId w:val="1"/>
        </w:numPr>
      </w:pPr>
      <w:bookmarkStart w:id="0" w:name="_Ref61285334"/>
      <w:r>
        <w:t xml:space="preserve">Официальный сайт государственной статистики </w:t>
      </w:r>
      <w:r w:rsidRPr="008F4B6C">
        <w:t>[Электронный ресурс] /. - Электрон. текстовые дан. - Режим доступа: https://</w:t>
      </w:r>
      <w:r>
        <w:rPr>
          <w:lang w:val="en-US"/>
        </w:rPr>
        <w:t>gks</w:t>
      </w:r>
      <w:r w:rsidRPr="008F4B6C">
        <w:t>.</w:t>
      </w:r>
      <w:r>
        <w:rPr>
          <w:lang w:val="en-US"/>
        </w:rPr>
        <w:t>ru</w:t>
      </w:r>
      <w:bookmarkEnd w:id="0"/>
    </w:p>
    <w:p w14:paraId="702D6773" w14:textId="77777777" w:rsidR="008F4B6C" w:rsidRDefault="008F4B6C" w:rsidP="008F4B6C">
      <w:pPr>
        <w:pStyle w:val="a3"/>
        <w:numPr>
          <w:ilvl w:val="0"/>
          <w:numId w:val="1"/>
        </w:numPr>
      </w:pPr>
      <w:bookmarkStart w:id="1" w:name="_Ref61285495"/>
      <w:r w:rsidRPr="008F4B6C">
        <w:t xml:space="preserve">Официальный сайт ГБУ СК «Центр адаптивной физической культуры и спорта» [Электронный ресурс] /. - Электрон. текстовые дан. - Режим доступа: </w:t>
      </w:r>
      <w:hyperlink r:id="rId7" w:history="1">
        <w:r w:rsidRPr="001974AE">
          <w:rPr>
            <w:rStyle w:val="a5"/>
          </w:rPr>
          <w:t>https://adaptiv26.ru/</w:t>
        </w:r>
      </w:hyperlink>
      <w:bookmarkEnd w:id="1"/>
    </w:p>
    <w:p w14:paraId="18E6A688" w14:textId="77777777" w:rsidR="008F4B6C" w:rsidRPr="008F4B6C" w:rsidRDefault="008F4B6C" w:rsidP="008F4B6C">
      <w:pPr>
        <w:pStyle w:val="a3"/>
        <w:numPr>
          <w:ilvl w:val="0"/>
          <w:numId w:val="1"/>
        </w:numPr>
      </w:pPr>
      <w:bookmarkStart w:id="2" w:name="_Ref61285518"/>
      <w:r>
        <w:t>Песоцкая Е.О., Федотова Т.Д., Ильченко С.Л. Адаптивная физическая культура на Ставрополье//СГПИ, 2018. 3с.</w:t>
      </w:r>
      <w:bookmarkEnd w:id="2"/>
    </w:p>
    <w:p w14:paraId="638F7DB4" w14:textId="77777777" w:rsidR="002432F8" w:rsidRDefault="002432F8" w:rsidP="002432F8">
      <w:pPr>
        <w:pStyle w:val="a3"/>
        <w:numPr>
          <w:ilvl w:val="0"/>
          <w:numId w:val="1"/>
        </w:numPr>
      </w:pPr>
      <w:bookmarkStart w:id="3" w:name="_Ref61285538"/>
      <w:r>
        <w:t xml:space="preserve">Филимонова, М. О. Адаптивная физкультура: новые горизонты / М. О. Филимонова. — </w:t>
      </w:r>
      <w:proofErr w:type="gramStart"/>
      <w:r>
        <w:t>Текст :</w:t>
      </w:r>
      <w:proofErr w:type="gramEnd"/>
      <w:r>
        <w:t xml:space="preserve"> непосредственный // Молодой ученый. — 2018. — № 51 (237). — С. 212-214. — URL: https://moluch.ru/archive/237/55013/ (дата обращения: 30.12.2020).</w:t>
      </w:r>
      <w:bookmarkEnd w:id="3"/>
    </w:p>
    <w:p w14:paraId="12D65B7A" w14:textId="77777777" w:rsidR="001C2377" w:rsidRDefault="001C2377" w:rsidP="001C2377">
      <w:pPr>
        <w:pStyle w:val="a3"/>
        <w:numPr>
          <w:ilvl w:val="0"/>
          <w:numId w:val="1"/>
        </w:numPr>
      </w:pPr>
      <w:bookmarkStart w:id="4" w:name="_Ref61285353"/>
      <w:r>
        <w:t>Сайт Компании «</w:t>
      </w:r>
      <w:proofErr w:type="spellStart"/>
      <w:r>
        <w:t>Экзоатлет</w:t>
      </w:r>
      <w:proofErr w:type="spellEnd"/>
      <w:r>
        <w:t xml:space="preserve">» </w:t>
      </w:r>
      <w:r w:rsidRPr="008F4B6C">
        <w:t>[Электронный ресурс] /. - Электрон. текстовые дан. - Режим доступа:</w:t>
      </w:r>
      <w:r>
        <w:t xml:space="preserve"> </w:t>
      </w:r>
      <w:r w:rsidRPr="001C2377">
        <w:t>https://exoatlet.ru/</w:t>
      </w:r>
      <w:bookmarkEnd w:id="4"/>
    </w:p>
    <w:sectPr w:rsidR="001C2377" w:rsidSect="00975BB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D10F9"/>
    <w:multiLevelType w:val="hybridMultilevel"/>
    <w:tmpl w:val="5C2A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D82"/>
    <w:rsid w:val="000611C3"/>
    <w:rsid w:val="001016FE"/>
    <w:rsid w:val="00163043"/>
    <w:rsid w:val="001C2377"/>
    <w:rsid w:val="002432F8"/>
    <w:rsid w:val="003044C9"/>
    <w:rsid w:val="003656A6"/>
    <w:rsid w:val="003A6D82"/>
    <w:rsid w:val="00672F7D"/>
    <w:rsid w:val="006942D2"/>
    <w:rsid w:val="00702C01"/>
    <w:rsid w:val="007962D0"/>
    <w:rsid w:val="008F4B6C"/>
    <w:rsid w:val="00975BB0"/>
    <w:rsid w:val="009C3D19"/>
    <w:rsid w:val="00A74747"/>
    <w:rsid w:val="00BB4232"/>
    <w:rsid w:val="00BD71A0"/>
    <w:rsid w:val="00D8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E29C"/>
  <w15:chartTrackingRefBased/>
  <w15:docId w15:val="{45BE0A9D-6B0A-4D00-A889-AC360CDC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BB0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2F8"/>
    <w:pPr>
      <w:ind w:left="720"/>
      <w:contextualSpacing/>
    </w:pPr>
  </w:style>
  <w:style w:type="table" w:styleId="a4">
    <w:name w:val="Table Grid"/>
    <w:basedOn w:val="a1"/>
    <w:uiPriority w:val="39"/>
    <w:rsid w:val="002432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uiPriority w:val="99"/>
    <w:locked/>
    <w:rsid w:val="002432F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432F8"/>
    <w:pPr>
      <w:widowControl w:val="0"/>
      <w:shd w:val="clear" w:color="auto" w:fill="FFFFFF"/>
      <w:spacing w:line="320" w:lineRule="exact"/>
    </w:pPr>
    <w:rPr>
      <w:rFonts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8F4B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aptiv26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ik.nesterenko.2019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6AA1C-E297-453E-BB39-C137C51D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plofis1980@outlook.com</cp:lastModifiedBy>
  <cp:revision>2</cp:revision>
  <dcterms:created xsi:type="dcterms:W3CDTF">2021-01-11T23:26:00Z</dcterms:created>
  <dcterms:modified xsi:type="dcterms:W3CDTF">2021-01-11T23:26:00Z</dcterms:modified>
</cp:coreProperties>
</file>