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C70" w:rsidRPr="00A91C70" w:rsidRDefault="00A91C70" w:rsidP="00300D2C">
      <w:pPr>
        <w:shd w:val="clear" w:color="auto" w:fill="FFFFFF"/>
        <w:spacing w:after="0" w:line="331" w:lineRule="atLeast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 w:rsidRPr="00A91C70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МЕТОДИЧЕСКАЯ РАЗРАБОТКА</w:t>
      </w:r>
    </w:p>
    <w:p w:rsidR="00A91C70" w:rsidRDefault="00A91C70" w:rsidP="00300D2C">
      <w:pPr>
        <w:shd w:val="clear" w:color="auto" w:fill="FFFFFF"/>
        <w:spacing w:after="0" w:line="331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</w:t>
      </w:r>
    </w:p>
    <w:p w:rsidR="00300D2C" w:rsidRPr="00A91C70" w:rsidRDefault="00300D2C" w:rsidP="00300D2C">
      <w:pPr>
        <w:shd w:val="clear" w:color="auto" w:fill="FFFFFF"/>
        <w:spacing w:after="0" w:line="331" w:lineRule="atLeast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  <w:r w:rsidRPr="00A91C70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Развитие творческих способностей </w:t>
      </w:r>
      <w:r w:rsidR="00A91C70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обучающихся в ДЮСШ</w:t>
      </w:r>
    </w:p>
    <w:p w:rsidR="00A91C70" w:rsidRDefault="00A91C70" w:rsidP="00A91C70">
      <w:pPr>
        <w:shd w:val="clear" w:color="auto" w:fill="FFFFFF"/>
        <w:spacing w:after="0" w:line="331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Подготовил:</w:t>
      </w:r>
    </w:p>
    <w:p w:rsidR="00A91C70" w:rsidRDefault="00A91C70" w:rsidP="00A91C70">
      <w:pPr>
        <w:shd w:val="clear" w:color="auto" w:fill="FFFFFF"/>
        <w:spacing w:after="0" w:line="331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Тренер-преподаватель </w:t>
      </w:r>
    </w:p>
    <w:p w:rsidR="00A91C70" w:rsidRDefault="00A91C70" w:rsidP="00A91C70">
      <w:pPr>
        <w:shd w:val="clear" w:color="auto" w:fill="FFFFFF"/>
        <w:spacing w:after="0" w:line="331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МБУ ДО ДЮСШ</w:t>
      </w:r>
    </w:p>
    <w:p w:rsidR="00A91C70" w:rsidRDefault="00A91C70" w:rsidP="00A91C70">
      <w:pPr>
        <w:shd w:val="clear" w:color="auto" w:fill="FFFFFF"/>
        <w:spacing w:after="0" w:line="331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Багаевского района</w:t>
      </w:r>
    </w:p>
    <w:p w:rsidR="00A91C70" w:rsidRDefault="00A91C70" w:rsidP="00A91C70">
      <w:pPr>
        <w:shd w:val="clear" w:color="auto" w:fill="FFFFFF"/>
        <w:spacing w:after="0" w:line="331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первой квалификационной категории  </w:t>
      </w:r>
    </w:p>
    <w:p w:rsidR="00A91C70" w:rsidRPr="00350AD7" w:rsidRDefault="00A91C70" w:rsidP="00A91C70">
      <w:pPr>
        <w:shd w:val="clear" w:color="auto" w:fill="FFFFFF"/>
        <w:spacing w:after="0" w:line="331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Ерылкин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А.М.</w:t>
      </w:r>
    </w:p>
    <w:p w:rsidR="00300D2C" w:rsidRPr="00300D2C" w:rsidRDefault="00300D2C" w:rsidP="00300D2C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</w:p>
    <w:p w:rsidR="00300D2C" w:rsidRPr="001F6B55" w:rsidRDefault="00300D2C" w:rsidP="000502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из условий современного содержания занятий спортом и  физической культурой звучит так: физическая культура должна развивать мышление, научить межличностному общению, уважению к себе и окружающим, давать возможность для самовыражения и содействовать самоопределению.</w:t>
      </w:r>
    </w:p>
    <w:p w:rsidR="00050285" w:rsidRPr="001F6B55" w:rsidRDefault="00050285" w:rsidP="000502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«смекалка» незаслуженно нами забыто, хотя мы все ей пользуемся (а лучше бы ещё чаще). И даже критическое мышление не может стать ему полноценной заменой. Способность схватывать суть задачи и находить для неё нестандартные решения — это и есть «смекалка», которой учит система ТРИЗ, или теория решения изобретательских задач.</w:t>
      </w:r>
    </w:p>
    <w:p w:rsidR="00050285" w:rsidRPr="001F6B55" w:rsidRDefault="00050285" w:rsidP="0005028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F6B55">
        <w:rPr>
          <w:color w:val="000000"/>
          <w:sz w:val="28"/>
          <w:szCs w:val="28"/>
        </w:rPr>
        <w:t xml:space="preserve">Данная технология была придумана и разработана в 1956 году Генрихом </w:t>
      </w:r>
      <w:proofErr w:type="spellStart"/>
      <w:r w:rsidRPr="001F6B55">
        <w:rPr>
          <w:color w:val="000000"/>
          <w:sz w:val="28"/>
          <w:szCs w:val="28"/>
        </w:rPr>
        <w:t>Сауловичем</w:t>
      </w:r>
      <w:proofErr w:type="spellEnd"/>
      <w:r w:rsidRPr="001F6B55">
        <w:rPr>
          <w:color w:val="000000"/>
          <w:sz w:val="28"/>
          <w:szCs w:val="28"/>
        </w:rPr>
        <w:t xml:space="preserve"> </w:t>
      </w:r>
      <w:proofErr w:type="spellStart"/>
      <w:r w:rsidRPr="001F6B55">
        <w:rPr>
          <w:color w:val="000000"/>
          <w:sz w:val="28"/>
          <w:szCs w:val="28"/>
        </w:rPr>
        <w:t>Альтшуллером</w:t>
      </w:r>
      <w:proofErr w:type="spellEnd"/>
      <w:r w:rsidRPr="001F6B55">
        <w:rPr>
          <w:color w:val="000000"/>
          <w:sz w:val="28"/>
          <w:szCs w:val="28"/>
        </w:rPr>
        <w:t xml:space="preserve"> – советским изобретателем, писателем-фантастом. Применение на занятиях ТРИЗ</w:t>
      </w:r>
      <w:r w:rsidRPr="001F6B55">
        <w:rPr>
          <w:color w:val="000000"/>
          <w:sz w:val="28"/>
          <w:szCs w:val="28"/>
          <w:shd w:val="clear" w:color="auto" w:fill="FFFFFF"/>
        </w:rPr>
        <w:t xml:space="preserve"> (</w:t>
      </w:r>
      <w:r w:rsidRPr="001F6B55">
        <w:rPr>
          <w:b/>
          <w:color w:val="000000"/>
          <w:sz w:val="28"/>
          <w:szCs w:val="28"/>
          <w:shd w:val="clear" w:color="auto" w:fill="FFFFFF"/>
        </w:rPr>
        <w:t xml:space="preserve">Теория решения изобретательских задач) </w:t>
      </w:r>
      <w:r w:rsidRPr="001F6B55">
        <w:rPr>
          <w:color w:val="000000"/>
          <w:sz w:val="28"/>
          <w:szCs w:val="28"/>
        </w:rPr>
        <w:t>позволяет преподавателю создавать для детей необычные, интересные задания. Выполняя эти задания, ученик вынужден искать новые, порой нестандартные, пути решения.</w:t>
      </w:r>
    </w:p>
    <w:p w:rsidR="00050285" w:rsidRPr="001F6B55" w:rsidRDefault="00050285" w:rsidP="0005028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F6B55">
        <w:rPr>
          <w:color w:val="000000"/>
          <w:sz w:val="28"/>
          <w:szCs w:val="28"/>
        </w:rPr>
        <w:t>Достоинства использ</w:t>
      </w:r>
      <w:r w:rsidR="001F6B55" w:rsidRPr="001F6B55">
        <w:rPr>
          <w:color w:val="000000"/>
          <w:sz w:val="28"/>
          <w:szCs w:val="28"/>
        </w:rPr>
        <w:t>ования элементов технологии ТРИЗ</w:t>
      </w:r>
      <w:r w:rsidRPr="001F6B55">
        <w:rPr>
          <w:color w:val="000000"/>
          <w:sz w:val="28"/>
          <w:szCs w:val="28"/>
        </w:rPr>
        <w:t xml:space="preserve"> на занятиях мы видим в том, что они являются универсальным инструментарием, применимым во время обязательных занятий, игровой деятельности, режимных моментов;</w:t>
      </w:r>
    </w:p>
    <w:p w:rsidR="00050285" w:rsidRPr="001F6B55" w:rsidRDefault="00050285" w:rsidP="000502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этого можно сделать выводы насколько важна роль физической </w:t>
      </w:r>
      <w:proofErr w:type="gram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proofErr w:type="gram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формировании личности обучающихся, их интересов и творческих способностей, а не только в совершенствовании двигательных и психофизиологических качеств, в укреплении здоровья и профилактики заболеваний школьников. Поэтому физическая культура не должна быть лишь школьным предметом, она должна быть образом жизни детей.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необходимо преодолеть устаревшие традиционные формы, методы и средства педагогической деятельности, при которых наша физическая культура оставалась бы в школьном образовании лишь как процесс физической подготовки и средство укрепления здоровья школьников. Решая традиционные задачи по формированию двигательных навыков, воспитанию физических качеств и координационных способностей, многие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зачастую забывают о формировании положительного отношения и интереса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занятиям физическими упражнениями и урокам физической</w:t>
      </w:r>
      <w:r w:rsidRPr="00300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культуры. Поэтому вполне резонно возникают вопросы: Как сделать так, чтобы знания были разносторонними? Как мотивировать детей к получению 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знаний? Как увлечь детей? На эти вопросы может ответить ТРИЗ – технология.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на </w:t>
      </w:r>
      <w:r w:rsidR="001F6B55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занятиях 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технологии ТРИЗ, позволяет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педагогу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создавать для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необычные, интересные задания.</w:t>
      </w:r>
      <w:proofErr w:type="gram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Выполняя эти задания, ученик вынужден искать новые, порой нестандартные, пути решения. Он сам добивается результатов, сам находит пути решения проблем. Таким образом, современные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ДЮСШ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будут способствовать физическому становлению и развитию учащихся, но и восполнят дефицит интеллектуального развития учащихся на данных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занятиях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этом случае я соглашусь с высказыванием С. Н. Труфанова «Движение – это путь не только к здоровью, но и к интеллекту».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креативного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методологии творчества существенно отличается от традиционного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включает в себя блоки, реализующие цели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адекватные целям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креативного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в целом.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Программой предусматривается работа по кардинальному обновлению форм мышления через освоение инструментария ТРИЗ; перевод </w:t>
      </w:r>
      <w:r w:rsidR="00A91C70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новые стадии интеллекта: </w:t>
      </w:r>
      <w:proofErr w:type="gram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наглядно-действенного к словесно-логическому; от эмпирического к теоретическому диалектическому мышлению.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Психологической сущностью данной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креативной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обучения</w:t>
      </w:r>
      <w:r w:rsidRPr="00300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планирование уч</w:t>
      </w:r>
      <w:r w:rsidR="00350AD7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ебного процесса «от ученика»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креативный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представляется информационной картой, состоящей из восьми блоков: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I. Мотивация («Встреча с чудом»).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II. Содержательная часть программного материала.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Психологическая разгрузка (аутотренинг, игра или физкультурная пауза).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IV. Головоломка.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V. Интеллектуальная разминка.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VI. Содержательная часть программного материала.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Компьютерная интеллектуальная поддержка.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VIII. Резюме. 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Блок мотивации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важно начало урока. От того, как учитель начнёт урок, во многом будет зависеть не только ход урока, но и конечный результат. Поэтому для включения ребят в урок, необходимо создать необычную атмосферу: пробудить любопытство, вызвать удивление.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Урок по теме «Техника метания теннисного мяча».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появляются такие предметы (материалы, из которых изготовлялись первые мячи и материал для их заполнения): ткань, кожа, дерево, солома, мох, ореховая шелуха. У детей удивление: зачем эти предметы и что мы будем с ними делать? “Эффект пробуждения интереса достигнут.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ребятам предлагается продолжить ряд материалов и набивки современных мячей; а также перечислить виды спорта, в которых необходим мяч. </w:t>
      </w:r>
    </w:p>
    <w:p w:rsidR="00300D2C" w:rsidRPr="00300D2C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D2C" w:rsidRPr="001F6B55" w:rsidRDefault="001F6B55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2. Блок. </w:t>
      </w:r>
      <w:r w:rsidR="00300D2C" w:rsidRPr="00300D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Содержательная часть программы курса.</w:t>
      </w:r>
      <w:r w:rsidR="00300D2C" w:rsidRPr="00300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Содержательная </w:t>
      </w:r>
      <w:r w:rsidR="00300D2C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направлена на развитие творческого воображения и фантазии учащихся и обеспечивает пропедевтику такой серьёзной науки, как теория решения изобретательских задач.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следует учитывать, что для отличных достижений при решении сложных задач важны три фактора: способности, возможности и индивидуальность. Способности к острому, живому восприятию, абстрактному и сложному мышлению, речевой и технической лёгкости. Эти способности должны получить положительную оценку других людей.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должны включать ранние опыты, располагающие ребёнка быть интеллектуально активным и заинтересованным в самостоятельном решении собственных проблем, в восприятии всего лучшего в окружающих, в восприятии себя как человека компетентного и уверенного. Именно на развитие данных качеств направлены содержание и методы организации обучения.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Индивидуальность </w:t>
      </w:r>
      <w:proofErr w:type="gram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proofErr w:type="gram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способствовать усилению влияния первых двух факторов, так и затрудня</w:t>
      </w:r>
      <w:r w:rsidR="00350AD7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формирование способностей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D2C" w:rsidRPr="001F6B55" w:rsidRDefault="00300D2C" w:rsidP="001F6B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Прочтите примеры текстов с описанием игр, выделите существенные признаки игры и составьте определение понятия. Разучите игру со своими одноклассниками.</w:t>
      </w:r>
    </w:p>
    <w:p w:rsidR="00300D2C" w:rsidRPr="00300D2C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D2C" w:rsidRPr="00300D2C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D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 Блок психологической разгрузки.</w:t>
      </w:r>
      <w:r w:rsidRPr="00300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разгрузки используются: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дыхательная гимнастика;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физические упражнения;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 игры: спортивно-эмоциональные, танцы-импровизации, театрализация.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и физиологические исследования показывают тесную связь между напряжённой умственной и эмоциональной нагрузкой и напряжением скелетной мускулатуры.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психической напряжённости на фоне мышечного расслабления проявляется в виде «раскрепощения» в общении, поведении, деятельност</w:t>
      </w:r>
      <w:r w:rsidR="00350AD7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проявлении чувств</w:t>
      </w:r>
      <w:proofErr w:type="gramStart"/>
      <w:r w:rsidR="00350AD7"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Игра «Ассоциации». Под музыкальное сопровождение различного темпа и звучания разных музыкальных инструментов необходимо показать танцевальные движения животных, с которыми ассоциируется данная мелодия.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Комплекс упражнений с малым мячом.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шаг левой ногой вперёд, руки с мячом вверх (затем с правой ногой);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наклон вперёд с круговой передачей мяча за голенями (по часовой стрелке и против);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перебрасывание мяча из одной руки в другую;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жонглирование;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махи ногами с подбрасыванием под ногой и ловлей мяча;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наклоны вперёд: мяч положить на пол, принять и.п., затем наклон – мяч подобрать с пола;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ходьба, прыжки с ударами мяча об пол.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Блок 4. Головоломки.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Одним из важнейших элементов структуры современного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креативного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 в системе НФТМ-ТРИЗ является творческая деятельность учащихся с системой натуральных объектов – головоломок, в конструкции которых реализована остроумная изобретательская идея.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Головоломки представляют для школьника проблему, решение которой требует от него нетрадиционного поворота мысли. Система головоломок побуждает наблюдательность и любознательность, интерес ребёнка к исследовательской деятельности и, как следствие, интеллектуальную активность.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решении головоломок удовлетворяется и извечная чело</w:t>
      </w:r>
      <w:r w:rsid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веческая потребность в игре 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Пример.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Метаграмма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Превратить МЯЧ в ГОЛ за 5 шагов.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мяч, меч, мел, мол, гол.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Чайнворд. Последняя буква предыдущего слова является началом следующего.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1.Страна – основатель Олимпийских игр в древности.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2.Спортивный снаряд.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3.Спортивный снаряд в гимнастике.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4.Большое спортивное соревнование.</w:t>
      </w:r>
    </w:p>
    <w:p w:rsidR="00300D2C" w:rsidRPr="001F6B55" w:rsidRDefault="001F6B55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5.Олимпийский вид спорта.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6.Место, с которого начинается бег спортсмена.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Греция. Ядро. Обруч. Чемпионат. Теннис. Старт.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Игра «Нитки запутались». Дети берутся за руки. «Запутываются» (перекручиваются, пропускают руки под ногами, перекрещивают их). Ведущий должен распутать участников, не разрывая цепи рук.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5. Интеллектуальная разминка.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Интеллектуальная разминка нацелена на включение ребёнка в творческую деятельность, т.е. на решение творческих заданий, решение которых не требует знаний, а побуждает ребёнка к созданию своего творческого продукта благодаря выдумке, смекалке.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Сюда входят задания на выдвижение гипотез, необычное использование объектов, поиск выхода из невероятных ситуаций, усовершенствование объекта, создание схемы на основе существующего образа.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Спортивные курьёзы: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Пунктуальная рассеянность. На летней Олимпиаде 1932 года венгерские стрелки потеряли верную золотую награду. Один из сильнейших стрелков –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пистолетчиков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страны и того времени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Шимонфей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29 выстрелов имел 290 очков! Однако его выдающийся результат не был засчитан. Почему? (Если детей заинтересует ответ на эту проблему, а он их</w:t>
      </w:r>
      <w:r w:rsidRPr="00300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заинтересует, то ответ следующий: стрелок ошибся и вёл огонь по чужой мишени)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Спор с весами. Американский борец Майкл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Фарина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пережил несколько неприятных мгновений ещё до выхода на ковёр. Когда он поднялся на весы </w:t>
      </w: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контрольного взвешивания, моментально зажглась индикаторная лампочка: «Вес выше нормы!» Что сделал Майкл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Фарина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лампочка погасла? </w:t>
      </w:r>
      <w:proofErr w:type="gram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(Ответ:</w:t>
      </w:r>
      <w:proofErr w:type="gram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Снял очки – лампа не погасла, тогда </w:t>
      </w:r>
      <w:proofErr w:type="spell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Фарина</w:t>
      </w:r>
      <w:proofErr w:type="spell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выплюнул жевательную резинку. </w:t>
      </w:r>
      <w:proofErr w:type="gram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 было достаточно)</w:t>
      </w:r>
      <w:proofErr w:type="gramEnd"/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Во время тренировок и игр футболисты часто получают удары и серьёзные травмы. Как можно защитить спортсменов от этих повреждений?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Предложите конструкцию лыж, на которых можно ездить по кочкам и даже канавам.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успешного решения проблемы рекомендуется составить рисунок или схему проблемной ситуации – лыжи и окружающей среды – кочки, канавы, прямые поверхности.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этапе решения проблемы осуществляется мозговой штурм – учащимся предлагается выдвинуть гипотезы, используя для этого информацию, хранящуюся в памяти, и ассоциации на основе ответов своих товарищей. Ответы могут быть и из области фантастики, ибо критика запрещается. Фантастические ответы часто содержат в себе оригинальные идеи. После того как гипотезы учащихся на основе информации, взятой из памяти, иссякли, им предлагается ответить на контрольные вопросы: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по-новому применить систему, в которой возникла проблема? (Сделать лыжи из пластика, сделать лыжи из элементов, соединенных пружинами, надувные лыжи.)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упростить систему? (Сборные лыжи)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изменить систему? (Изменить материал, из которого изготовлены лыжи, структуру лыж.)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4. Что можно увеличить в системе? (Увеличить количество подвижных или мягких элементов в конструкции лыж.)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5. Что можно уменьшить в системе? (Уменьшить количество твердых и неподвижных элементов в конструкции лыж.)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Что можно заменить? (Твердый материал лыж </w:t>
      </w:r>
      <w:proofErr w:type="gramStart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эластичный, жидкий, газообразный.)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7. Что можно перевернуть наоборот? (Твердый материал сделать мягким.)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Возможные комбинации элементов системы (комбинируются различные варианты ответов.)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 6. Компьютерная интеллектуальная поддержка мышления (КИП).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Составьте страницу энциклопедии о гимнастике с выделением существенных признаков этого вида спорта.</w:t>
      </w:r>
    </w:p>
    <w:p w:rsidR="00300D2C" w:rsidRPr="001F6B55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B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 По итогам изучения раздела, используя компьютерные технологии, напишите реферат на одну из предложенных тем.</w:t>
      </w:r>
    </w:p>
    <w:p w:rsidR="00300D2C" w:rsidRPr="00300D2C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Пример. Просмотр учебных фильмов по технике выполнения различных упражнений с последующим обсуждением и демонстрацией собственных умений.</w:t>
      </w:r>
    </w:p>
    <w:p w:rsidR="00300D2C" w:rsidRPr="00300D2C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0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Пример. Создание творческого проекта «Олимпийские чемпионы Республики Коми»</w:t>
      </w:r>
    </w:p>
    <w:p w:rsidR="00300D2C" w:rsidRPr="00300D2C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Блок 8. Резюме. </w:t>
      </w: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Резюме –</w:t>
      </w:r>
      <w:r w:rsidR="0062019B"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</w:t>
      </w:r>
      <w:r w:rsid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педагога</w:t>
      </w: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детьми. Через систему вопросов учитель выявляет мнение ребят об уроке.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Пример.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Вам понравился урок?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особенно понравилось?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вызвало затруднения, а с чем вы справились легко?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полезного узнали для себя?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Пример. </w:t>
      </w: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Учитель просит составить пятистишье по итогу урока.</w:t>
      </w:r>
    </w:p>
    <w:p w:rsidR="00300D2C" w:rsidRPr="0062019B" w:rsidRDefault="00300D2C" w:rsidP="0062019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Ключевое слово, определяющее содержание </w:t>
      </w: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синквейна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D2C" w:rsidRPr="0062019B" w:rsidRDefault="00300D2C" w:rsidP="0062019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прилагательных, характеризующих данное понятие.</w:t>
      </w:r>
    </w:p>
    <w:p w:rsidR="00300D2C" w:rsidRPr="0062019B" w:rsidRDefault="00300D2C" w:rsidP="0062019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глагола, показывающих действие понятия.</w:t>
      </w:r>
    </w:p>
    <w:p w:rsidR="00300D2C" w:rsidRPr="0062019B" w:rsidRDefault="00300D2C" w:rsidP="0062019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Короткое предложение, в котором автор </w:t>
      </w:r>
      <w:proofErr w:type="gram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высказывает своё отношение</w:t>
      </w:r>
      <w:proofErr w:type="gram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0D2C" w:rsidRPr="0062019B" w:rsidRDefault="00300D2C" w:rsidP="0062019B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слово (существительное), через которое человек выражает свои чувства, ассоциации, связанные с данным понятием.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(Например:</w:t>
      </w:r>
      <w:proofErr w:type="gramEnd"/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Урок.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Интересный, необычный.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Узнавать, думать, выполнять.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понравилось …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Развитие.)</w:t>
      </w:r>
      <w:proofErr w:type="gramEnd"/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Завершая, хочется отметить, что на сегодняшний день перед каждым учителем стоит важная задача: воспитать творческую, активную и успешную личность. Для этого нужно создать такие условия на уроках физической культуры, при которых повышается мотивация учащихся, идёт максимальное развитие творческого потенциала и творческих способностей ребят. Именно эти требования удовлетворяет система НФТМ-ТРИЗ.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00D2C" w:rsidRPr="0062019B" w:rsidRDefault="00300D2C" w:rsidP="00300D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Литература:</w:t>
      </w:r>
    </w:p>
    <w:p w:rsidR="00300D2C" w:rsidRPr="0062019B" w:rsidRDefault="00300D2C" w:rsidP="0062019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образования. Просвещение.</w:t>
      </w:r>
    </w:p>
    <w:p w:rsidR="00300D2C" w:rsidRPr="0062019B" w:rsidRDefault="00300D2C" w:rsidP="0062019B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Зиновкина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М., </w:t>
      </w: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Утёмов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В. Структура </w:t>
      </w: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креативного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 по развитию творческой личности учащихся в педагогической системе НФТМ-ТРИЗ // Социально-антропологические проблемы информационного общества. Выпуск 1. – Концепт. – 2013. – ART 64054. – URL: http://e-koncept.ru/teleconf/64054.html – </w:t>
      </w: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. Эл № ФС 77- 49965. – ISSN 2304-120X.</w:t>
      </w:r>
    </w:p>
    <w:p w:rsidR="00026E20" w:rsidRDefault="00300D2C" w:rsidP="0062019B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Арзамасцева</w:t>
      </w:r>
      <w:proofErr w:type="spellEnd"/>
      <w:r w:rsidRPr="0062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 Общая методика развивающего образования с применением ТРИЗ.</w:t>
      </w:r>
    </w:p>
    <w:p w:rsidR="0062019B" w:rsidRPr="0062019B" w:rsidRDefault="0062019B" w:rsidP="0062019B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19B">
        <w:rPr>
          <w:rFonts w:ascii="Times New Roman" w:hAnsi="Times New Roman" w:cs="Times New Roman"/>
          <w:sz w:val="28"/>
          <w:szCs w:val="28"/>
          <w:lang w:val="en-US"/>
        </w:rPr>
        <w:t>r</w:t>
      </w:r>
      <w:hyperlink r:id="rId5" w:tgtFrame="_blank" w:history="1">
        <w:r w:rsidRPr="0062019B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shd w:val="clear" w:color="auto" w:fill="FFFFFF"/>
          </w:rPr>
          <w:t>u.wikipedia.org</w:t>
        </w:r>
      </w:hyperlink>
      <w:r w:rsidRPr="006201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62019B" w:rsidRPr="0062019B" w:rsidSect="001F6B5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563F4"/>
    <w:multiLevelType w:val="multilevel"/>
    <w:tmpl w:val="9B7C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E6FEC"/>
    <w:multiLevelType w:val="multilevel"/>
    <w:tmpl w:val="41689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D2C"/>
    <w:rsid w:val="00026E20"/>
    <w:rsid w:val="00050285"/>
    <w:rsid w:val="000C2DF3"/>
    <w:rsid w:val="001F6B55"/>
    <w:rsid w:val="00300D2C"/>
    <w:rsid w:val="00350AD7"/>
    <w:rsid w:val="003C4D7B"/>
    <w:rsid w:val="00571F4B"/>
    <w:rsid w:val="0062019B"/>
    <w:rsid w:val="007506E6"/>
    <w:rsid w:val="007663AE"/>
    <w:rsid w:val="009C1245"/>
    <w:rsid w:val="00A91C70"/>
    <w:rsid w:val="00AD0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4D7B"/>
    <w:rPr>
      <w:b/>
      <w:bCs/>
    </w:rPr>
  </w:style>
  <w:style w:type="paragraph" w:styleId="a4">
    <w:name w:val="Normal (Web)"/>
    <w:basedOn w:val="a"/>
    <w:uiPriority w:val="99"/>
    <w:semiHidden/>
    <w:unhideWhenUsed/>
    <w:rsid w:val="00300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20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4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50783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70900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9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22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98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58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18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911001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2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77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66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8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92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45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236946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71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96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7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26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66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57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966907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35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54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00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329855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786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2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2084038">
                                      <w:marLeft w:val="3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58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999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787060">
                                      <w:marLeft w:val="3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5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26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5991760">
                                      <w:marLeft w:val="3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53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53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01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577379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40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93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303301">
                                      <w:marLeft w:val="3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87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593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1411964">
                                      <w:marLeft w:val="3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992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58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0245083">
                                      <w:marLeft w:val="3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143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2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68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186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337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013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5868942">
                                      <w:marLeft w:val="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944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954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7505404">
                                      <w:marLeft w:val="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861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2237055">
                                      <w:marLeft w:val="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43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059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605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4161831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07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3004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8390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26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85076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62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0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66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25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53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8626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7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18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5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8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6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2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06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6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3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10403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79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41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7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188975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7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09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2%D0%B5%D0%BE%D1%80%D0%B8%D1%8F_%D1%80%D0%B5%D1%88%D0%B5%D0%BD%D0%B8%D1%8F_%D0%B8%D0%B7%D0%BE%D0%B1%D1%80%D0%B5%D1%82%D0%B0%D1%82%D0%B5%D0%BB%D1%8C%D1%81%D0%BA%D0%B8%D1%85_%D0%B7%D0%B0%D0%B4%D0%B0%D1%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2065</Words>
  <Characters>11771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2020-04-30T10:05:00Z</cp:lastPrinted>
  <dcterms:created xsi:type="dcterms:W3CDTF">2020-04-30T10:02:00Z</dcterms:created>
  <dcterms:modified xsi:type="dcterms:W3CDTF">2021-02-25T11:52:00Z</dcterms:modified>
</cp:coreProperties>
</file>