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9" w:rsidRPr="00100EB0" w:rsidRDefault="00100EB0" w:rsidP="00E10767">
      <w:pPr>
        <w:ind w:left="-851" w:right="282"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901C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00EB0">
        <w:rPr>
          <w:rFonts w:ascii="Times New Roman" w:hAnsi="Times New Roman" w:cs="Times New Roman"/>
          <w:b/>
          <w:sz w:val="28"/>
          <w:szCs w:val="28"/>
        </w:rPr>
        <w:t xml:space="preserve">Феоктистова Татьяна </w:t>
      </w:r>
      <w:r w:rsidR="00430E0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00EB0">
        <w:rPr>
          <w:rFonts w:ascii="Times New Roman" w:hAnsi="Times New Roman" w:cs="Times New Roman"/>
          <w:b/>
          <w:sz w:val="28"/>
          <w:szCs w:val="28"/>
        </w:rPr>
        <w:t>Александровна</w:t>
      </w:r>
      <w:r w:rsidR="00430E0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00EB0" w:rsidRPr="00100EB0" w:rsidRDefault="00100EB0" w:rsidP="00E10767">
      <w:pPr>
        <w:ind w:left="-851" w:right="282"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00EB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901CE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9A2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0EB0">
        <w:rPr>
          <w:rFonts w:ascii="Times New Roman" w:hAnsi="Times New Roman" w:cs="Times New Roman"/>
          <w:b/>
          <w:sz w:val="28"/>
          <w:szCs w:val="28"/>
        </w:rPr>
        <w:t>Преподаватель химии</w:t>
      </w:r>
    </w:p>
    <w:p w:rsidR="00100EB0" w:rsidRDefault="00100EB0" w:rsidP="00E10767">
      <w:pPr>
        <w:ind w:right="282"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00E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A901C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A2D5F">
        <w:rPr>
          <w:rFonts w:ascii="Times New Roman" w:hAnsi="Times New Roman" w:cs="Times New Roman"/>
          <w:b/>
          <w:sz w:val="28"/>
          <w:szCs w:val="28"/>
        </w:rPr>
        <w:t>КГАПОУ ККСУ</w:t>
      </w:r>
      <w:r w:rsidRPr="00100EB0">
        <w:rPr>
          <w:rFonts w:ascii="Times New Roman" w:hAnsi="Times New Roman" w:cs="Times New Roman"/>
          <w:b/>
          <w:sz w:val="28"/>
          <w:szCs w:val="28"/>
        </w:rPr>
        <w:t>иП г. Красноярск</w:t>
      </w:r>
    </w:p>
    <w:p w:rsidR="009A2D5F" w:rsidRDefault="009A2D5F" w:rsidP="00E10767">
      <w:pPr>
        <w:ind w:left="-851" w:right="28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922" w:rsidRDefault="00966A95" w:rsidP="00E10767">
      <w:pPr>
        <w:ind w:left="-567" w:right="282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Дистанционное обучение химии в </w:t>
      </w:r>
      <w:r w:rsidR="00430E0D">
        <w:rPr>
          <w:rFonts w:ascii="Times New Roman" w:hAnsi="Times New Roman" w:cs="Times New Roman"/>
          <w:b/>
          <w:sz w:val="28"/>
          <w:szCs w:val="28"/>
        </w:rPr>
        <w:t xml:space="preserve">системе </w:t>
      </w:r>
      <w:r>
        <w:rPr>
          <w:rFonts w:ascii="Times New Roman" w:hAnsi="Times New Roman" w:cs="Times New Roman"/>
          <w:b/>
          <w:sz w:val="28"/>
          <w:szCs w:val="28"/>
        </w:rPr>
        <w:t>СПО</w:t>
      </w:r>
    </w:p>
    <w:p w:rsidR="00A901CE" w:rsidRDefault="00A901CE" w:rsidP="00E10767">
      <w:pPr>
        <w:ind w:left="-567" w:right="282" w:firstLine="851"/>
        <w:rPr>
          <w:rFonts w:ascii="Times New Roman" w:hAnsi="Times New Roman" w:cs="Times New Roman"/>
          <w:b/>
          <w:sz w:val="28"/>
          <w:szCs w:val="28"/>
        </w:rPr>
      </w:pPr>
    </w:p>
    <w:p w:rsidR="00671244" w:rsidRDefault="00A901CE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>
        <w:rPr>
          <w:rFonts w:ascii="Times New Roman" w:hAnsi="Times New Roman" w:cs="Times New Roman"/>
          <w:sz w:val="28"/>
          <w:szCs w:val="28"/>
        </w:rPr>
        <w:t>В статье рассмотрены особенности обучения химии в среднем профессиональном образовании</w:t>
      </w:r>
      <w:r w:rsidR="00B27560">
        <w:rPr>
          <w:rFonts w:ascii="Times New Roman" w:hAnsi="Times New Roman" w:cs="Times New Roman"/>
          <w:sz w:val="28"/>
          <w:szCs w:val="28"/>
        </w:rPr>
        <w:t xml:space="preserve"> дистанционным методом. Указаны достоинства и недостатки дистанционного обучения химии.</w:t>
      </w:r>
    </w:p>
    <w:p w:rsidR="00B27560" w:rsidRDefault="00B27560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среднее профессиональное образование, дистанционное обучение, химия.</w:t>
      </w:r>
    </w:p>
    <w:p w:rsidR="00671244" w:rsidRDefault="00671244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Датой официального развития дистанционного обучения в России можно считать 30 мая 1997 года, когда вышел приказ №</w:t>
      </w:r>
      <w:r w:rsidR="006331E8">
        <w:rPr>
          <w:rFonts w:ascii="Times New Roman" w:hAnsi="Times New Roman" w:cs="Times New Roman"/>
          <w:sz w:val="28"/>
          <w:szCs w:val="28"/>
        </w:rPr>
        <w:t xml:space="preserve">1050 Минобразования России, позволяющий проводить эксперимент дистанционного обучения в сфере образования. Прошло более 20 лет. </w:t>
      </w:r>
      <w:r w:rsidR="00283CEE">
        <w:rPr>
          <w:rFonts w:ascii="Times New Roman" w:hAnsi="Times New Roman" w:cs="Times New Roman"/>
          <w:sz w:val="28"/>
          <w:szCs w:val="28"/>
        </w:rPr>
        <w:t xml:space="preserve">В настоящее время мы воспринимаем дистанционное обучение, как что-то вполне естественное. Множество учебных заведений используют в своей практике дистанционные технологии. Так уже и многие студенты рассматривают такую форму обучения как наиболее приемлемую. Нельзя забывать, что термин «дистанционное обучение» - это всего лишь </w:t>
      </w:r>
      <w:r w:rsidR="002023BC">
        <w:rPr>
          <w:rFonts w:ascii="Times New Roman" w:hAnsi="Times New Roman" w:cs="Times New Roman"/>
          <w:sz w:val="28"/>
          <w:szCs w:val="28"/>
        </w:rPr>
        <w:t xml:space="preserve">способ формирования знаний, а содержание остается неизменным. </w:t>
      </w:r>
    </w:p>
    <w:p w:rsidR="006938B5" w:rsidRDefault="006862E8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такое дистанционное обучение? В педагогической литературе дается определение понятию «дистанционное обучение» – взаимодействие преподавателя и обучающихся между собой на расстоянии, отражающие все присущие учебному процессу компоненты (цели, содержание, методы, формы и средства обучения).  Для реализации дистанционного обучения используются </w:t>
      </w:r>
      <w:r w:rsidR="00201510">
        <w:rPr>
          <w:rFonts w:ascii="Times New Roman" w:hAnsi="Times New Roman" w:cs="Times New Roman"/>
          <w:sz w:val="28"/>
          <w:szCs w:val="28"/>
        </w:rPr>
        <w:t>современные достижения в области технологий обучения, средств массовой информации и связи, разно</w:t>
      </w:r>
      <w:r w:rsidR="009D75F5">
        <w:rPr>
          <w:rFonts w:ascii="Times New Roman" w:hAnsi="Times New Roman" w:cs="Times New Roman"/>
          <w:sz w:val="28"/>
          <w:szCs w:val="28"/>
        </w:rPr>
        <w:t>образные технические средства (</w:t>
      </w:r>
      <w:r w:rsidR="00201510">
        <w:rPr>
          <w:rFonts w:ascii="Times New Roman" w:hAnsi="Times New Roman" w:cs="Times New Roman"/>
          <w:sz w:val="28"/>
          <w:szCs w:val="28"/>
        </w:rPr>
        <w:t xml:space="preserve">компьютерные и информационные технологии, учебное телевидение, </w:t>
      </w:r>
      <w:r w:rsidR="009D75F5">
        <w:rPr>
          <w:rFonts w:ascii="Times New Roman" w:hAnsi="Times New Roman" w:cs="Times New Roman"/>
          <w:sz w:val="28"/>
          <w:szCs w:val="28"/>
        </w:rPr>
        <w:t xml:space="preserve">компьютерные учебные программы). </w:t>
      </w:r>
      <w:r w:rsidR="00201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CC5" w:rsidRPr="006938B5" w:rsidRDefault="007D1CC5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38B5">
        <w:rPr>
          <w:rFonts w:ascii="Times New Roman" w:hAnsi="Times New Roman" w:cs="Times New Roman"/>
          <w:color w:val="000000"/>
          <w:sz w:val="28"/>
          <w:szCs w:val="28"/>
        </w:rPr>
        <w:t>В последнее время интернет активно вытесняет другие формы дистанционного обучения. Это связано с тремя обстоятельствами:</w:t>
      </w:r>
    </w:p>
    <w:p w:rsidR="007D1CC5" w:rsidRPr="006938B5" w:rsidRDefault="007D1CC5" w:rsidP="00E10767">
      <w:pPr>
        <w:pStyle w:val="a3"/>
        <w:shd w:val="clear" w:color="auto" w:fill="FFFFFF"/>
        <w:spacing w:before="0" w:beforeAutospacing="0" w:after="150" w:afterAutospacing="0"/>
        <w:ind w:left="-567" w:right="282"/>
        <w:rPr>
          <w:color w:val="000000"/>
          <w:sz w:val="28"/>
          <w:szCs w:val="28"/>
        </w:rPr>
      </w:pPr>
      <w:r w:rsidRPr="006938B5">
        <w:rPr>
          <w:color w:val="000000"/>
          <w:sz w:val="28"/>
          <w:szCs w:val="28"/>
        </w:rPr>
        <w:lastRenderedPageBreak/>
        <w:t>1) Техническое развитие интернет</w:t>
      </w:r>
      <w:r w:rsidR="009D75F5" w:rsidRPr="006938B5">
        <w:rPr>
          <w:color w:val="000000"/>
          <w:sz w:val="28"/>
          <w:szCs w:val="28"/>
        </w:rPr>
        <w:t xml:space="preserve"> </w:t>
      </w:r>
      <w:r w:rsidRPr="006938B5">
        <w:rPr>
          <w:color w:val="000000"/>
          <w:sz w:val="28"/>
          <w:szCs w:val="28"/>
        </w:rPr>
        <w:t>- технологий, позволяющих более дешевыми и удобными средствами имитировать любую учебную модель;</w:t>
      </w:r>
    </w:p>
    <w:p w:rsidR="007D1CC5" w:rsidRPr="006938B5" w:rsidRDefault="007D1CC5" w:rsidP="00E10767">
      <w:pPr>
        <w:pStyle w:val="a3"/>
        <w:shd w:val="clear" w:color="auto" w:fill="FFFFFF"/>
        <w:spacing w:before="0" w:beforeAutospacing="0" w:after="150" w:afterAutospacing="0"/>
        <w:ind w:left="-567" w:right="282"/>
        <w:rPr>
          <w:color w:val="000000"/>
          <w:sz w:val="28"/>
          <w:szCs w:val="28"/>
        </w:rPr>
      </w:pPr>
      <w:r w:rsidRPr="006938B5">
        <w:rPr>
          <w:color w:val="000000"/>
          <w:sz w:val="28"/>
          <w:szCs w:val="28"/>
        </w:rPr>
        <w:t>2) Простота подключения к сети интернет;</w:t>
      </w:r>
    </w:p>
    <w:p w:rsidR="007D1CC5" w:rsidRPr="006938B5" w:rsidRDefault="007D1CC5" w:rsidP="00E10767">
      <w:pPr>
        <w:pStyle w:val="a3"/>
        <w:shd w:val="clear" w:color="auto" w:fill="FFFFFF"/>
        <w:spacing w:before="0" w:beforeAutospacing="0" w:after="150" w:afterAutospacing="0"/>
        <w:ind w:left="-567" w:right="282"/>
        <w:rPr>
          <w:color w:val="000000"/>
          <w:sz w:val="28"/>
          <w:szCs w:val="28"/>
        </w:rPr>
      </w:pPr>
      <w:r w:rsidRPr="006938B5">
        <w:rPr>
          <w:color w:val="000000"/>
          <w:sz w:val="28"/>
          <w:szCs w:val="28"/>
        </w:rPr>
        <w:t>3) Относительно низкая стоимость подключения.</w:t>
      </w:r>
    </w:p>
    <w:p w:rsidR="002023BC" w:rsidRDefault="002023BC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 2019 года система образования в Российской Федерации столкнулась с очень большими трудностями, с которыми до этого не была знакома. В условиях пандемии</w:t>
      </w:r>
      <w:r w:rsidR="00730485">
        <w:rPr>
          <w:rFonts w:ascii="Times New Roman" w:hAnsi="Times New Roman" w:cs="Times New Roman"/>
          <w:sz w:val="28"/>
          <w:szCs w:val="28"/>
        </w:rPr>
        <w:t xml:space="preserve"> из-за коронавируса (СОVID-19) все учебные заведения, к сожалению, вынуждены были перейти на дистанционную форму обучения.</w:t>
      </w:r>
      <w:r w:rsidR="00FC18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CB0" w:rsidRDefault="00FF2CB0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химии в средних профессиональных образовательных учреждениях имеет ряд особенностей</w:t>
      </w:r>
      <w:r w:rsidR="0026689F">
        <w:rPr>
          <w:rFonts w:ascii="Times New Roman" w:hAnsi="Times New Roman" w:cs="Times New Roman"/>
          <w:sz w:val="28"/>
          <w:szCs w:val="28"/>
        </w:rPr>
        <w:t>, которые связаны с профессиональной направленностью обучающихся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F2CB0" w:rsidRDefault="00FF2CB0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теоретические занятия тесно связаны с практической составляющей курса, без которой изучение химической дисциплины</w:t>
      </w:r>
      <w:r w:rsidR="0054565A">
        <w:rPr>
          <w:rFonts w:ascii="Times New Roman" w:hAnsi="Times New Roman" w:cs="Times New Roman"/>
          <w:sz w:val="28"/>
          <w:szCs w:val="28"/>
        </w:rPr>
        <w:t xml:space="preserve"> невозможно и</w:t>
      </w:r>
      <w:r>
        <w:rPr>
          <w:rFonts w:ascii="Times New Roman" w:hAnsi="Times New Roman" w:cs="Times New Roman"/>
          <w:sz w:val="28"/>
          <w:szCs w:val="28"/>
        </w:rPr>
        <w:t xml:space="preserve"> теряет смысл;</w:t>
      </w:r>
    </w:p>
    <w:p w:rsidR="00D87269" w:rsidRDefault="00FF2CB0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составление сложных химических формул, </w:t>
      </w:r>
      <w:r w:rsidR="00D87269">
        <w:rPr>
          <w:rFonts w:ascii="Times New Roman" w:hAnsi="Times New Roman" w:cs="Times New Roman"/>
          <w:sz w:val="28"/>
          <w:szCs w:val="28"/>
        </w:rPr>
        <w:t>изучение строения и свойств веществ;</w:t>
      </w:r>
    </w:p>
    <w:p w:rsidR="00D87269" w:rsidRDefault="00D87269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и оформление расчетных и экспериментальных задач в соответствии с учебной программой.</w:t>
      </w:r>
    </w:p>
    <w:p w:rsidR="0054565A" w:rsidRDefault="00D87269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этих особенностей в средних профессиональных образовательных учреждениях используются: основная и дополнительная учебная литература, учебные посо</w:t>
      </w:r>
      <w:r w:rsidR="00AB677B">
        <w:rPr>
          <w:rFonts w:ascii="Times New Roman" w:hAnsi="Times New Roman" w:cs="Times New Roman"/>
          <w:sz w:val="28"/>
          <w:szCs w:val="28"/>
        </w:rPr>
        <w:t xml:space="preserve">бия (схемы, таблицы, коллекции, наборы веществ), инструкции преподавателя, методические рекомендации всё то, что необходимо согласно учебной программе. </w:t>
      </w:r>
    </w:p>
    <w:p w:rsidR="00D6094B" w:rsidRDefault="00297432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получить оптимальные результаты 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дистанционного обучения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необходимы 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следующие условия: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современной компьютерной базы</w:t>
      </w:r>
      <w:r w:rsid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хороший 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доступ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интернету, 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преподавателей хорошие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образовательные 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ресурсы</w:t>
      </w:r>
      <w:r w:rsid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опыт 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танционного</w:t>
      </w:r>
      <w:r w:rsidR="00EB36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хорошая подготовка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дистанционных уроков, систематическое проведение дистанционных занятий, моральное и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094B" w:rsidRP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материальное стимулирование дистанционной деятельности.</w:t>
      </w:r>
      <w:r w:rsidR="00D60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61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A06F25" w:rsidRDefault="00E85A0F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Естественно, дистанционное обучение химии в среднем профессиональном образовании имеет свои достоинства для обучающихся: </w:t>
      </w:r>
    </w:p>
    <w:p w:rsidR="004C5670" w:rsidRDefault="00E85A0F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Практическая составляющая обучения химии может быть </w:t>
      </w:r>
      <w:r w:rsidR="00ED5F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перенесена в виртуальное пространство. При этом химический эксперимент, продемонстрированный на компьютере, выполнен в реальной лаборатории и реальным специалистом</w:t>
      </w:r>
      <w:r w:rsidR="003D6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D5F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D66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обучающихся нет возможности контактировать с химическими веществами, но есть возможность изучать взаимодействия  веществ многократно и в удобное  время.</w:t>
      </w:r>
    </w:p>
    <w:p w:rsidR="00E85A0F" w:rsidRDefault="004C5670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4D1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в индивидуальном темпе – скорость изучения, предложенного преподавателем материала, выбирает сам обучающийся в зависимости от обстоятельств и потребностей. Одному обучающемуся для изучения тем</w:t>
      </w:r>
      <w:r w:rsidR="00DB2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достаточно 30 минут, а другому потребуется 45-60 минут.</w:t>
      </w:r>
    </w:p>
    <w:p w:rsidR="00DB293C" w:rsidRDefault="00DB293C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Свобода и гибкость – обучающийся самостоятельно планирует время, место и продолжительность занятий. Работы выполняются в спокойной, комфортной обстановке.</w:t>
      </w:r>
      <w:r w:rsidR="00AA6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Дистанционное обучение  формирует у обучающегося познавательную самостоятельность и активность</w:t>
      </w:r>
      <w:r w:rsidR="00F57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A6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703F3" w:rsidRDefault="00DB293C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0871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Доступность – каждый обучающийся имеет право на получение образования независимо от места его проживания и удаленности о</w:t>
      </w:r>
      <w:r w:rsidR="00D70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образовательного учреждения (</w:t>
      </w:r>
      <w:r w:rsidR="000871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Якутия, Тыва, </w:t>
      </w:r>
      <w:r w:rsidR="00D70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удаленные населенные пункты).</w:t>
      </w:r>
    </w:p>
    <w:p w:rsidR="00BD5DBB" w:rsidRDefault="00D703F3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="008D3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Мобильность – эффективная реализация обратной связи между преподавателем и обучающимся является одним из основных требований и оснований успешности процесса обучения (потребность в интерактивном взаимодействии обучающихся и преподавателя).</w:t>
      </w:r>
      <w:r w:rsidR="00BD5D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помощью электронной почты может быть налажено общение между преподавателем и обучающимся: рассылка учебных заданий и материала, вопросы преподавателя и к преподавателю, отслеживание истории переписки.</w:t>
      </w:r>
      <w:r w:rsidR="008D3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412A2" w:rsidRDefault="00BD5DBB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Технологичность – использование в образовательном процессе новейших достижений</w:t>
      </w:r>
      <w:r w:rsidR="001F21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информационных и телекоммуникационных технологий.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0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71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C4C87" w:rsidRDefault="00F412A2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Социальное равноправие – равные возможности получения образования независимо от состояния здоровья, возраста, материальн</w:t>
      </w:r>
      <w:r w:rsidR="00FC4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 обеспеченности обучающегося. Преподаватель дистанционно 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абота</w:t>
      </w:r>
      <w:r w:rsidR="00FC4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 с обучающимися, у которых   ограниченные  возможности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здоровья, часто </w:t>
      </w:r>
      <w:r w:rsidR="00FC4C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болеющими, при заочной форме обучения.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A6B19" w:rsidRDefault="00FC4C87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Творчество – комфортные условия для творческого самовыражения</w:t>
      </w:r>
      <w:r w:rsidR="00BD55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обучающегося.  Преподаватель работает с одаренными обучающимися (индивидуальные дополнительные задания повышенного уровня сложности), выполнение проектов и исследовательских работ, увлекательные задания с целью повторения материала</w:t>
      </w:r>
      <w:r w:rsidR="00F57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(кроссворды, ребусы и другие задания).</w:t>
      </w:r>
      <w:r w:rsidR="00BD55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B21657" w:rsidRDefault="00156397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Конечно</w:t>
      </w:r>
      <w:r w:rsidR="002E5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н</w:t>
      </w:r>
      <w:r w:rsidR="00B216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едостатки дистанционного обучения химии в среднем профессиональном образовании: </w:t>
      </w:r>
    </w:p>
    <w:p w:rsidR="00B21657" w:rsidRDefault="00B21657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 w:rsidR="00ED28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 ощущают недостаток практических занятий, а б</w:t>
      </w:r>
      <w:r w:rsidR="006818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ез них изучение химии </w:t>
      </w:r>
      <w:r w:rsidR="001B0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формальным</w:t>
      </w:r>
      <w:r w:rsidR="00ED28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011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Проведение химических экспериментов в реальном пространстве, с соблюдением всех требований техники безопасности, в вытяжном шкафу или на демонстрационном столе </w:t>
      </w:r>
      <w:r w:rsidR="001B0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вызывает </w:t>
      </w:r>
      <w:r w:rsidR="007F0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</w:t>
      </w:r>
      <w:r w:rsidR="001B0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ерес к предмету и мотивирует обучающихся </w:t>
      </w:r>
      <w:r w:rsidR="007F0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изучение химии.</w:t>
      </w:r>
    </w:p>
    <w:p w:rsidR="007F06AB" w:rsidRDefault="007F06AB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1B00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Отсутствие очного общения между обучающимися и преподавателем. То есть все моменты, связанные с индивидуальным подходом и воспитанием, исключаются. </w:t>
      </w:r>
      <w:r w:rsidR="00ED5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очном обучении п</w:t>
      </w:r>
      <w:r w:rsidR="00156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реподаватель в любой момент может скорректировать ход урока. Больше времени уделить тем заданиям, выполнение которых вызывает</w:t>
      </w:r>
      <w:r w:rsidR="00237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наибольшие </w:t>
      </w:r>
      <w:r w:rsidR="00156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затруднения</w:t>
      </w:r>
      <w:r w:rsidR="00DD3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</w:t>
      </w:r>
      <w:r w:rsidR="00156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указать на возможные ошибки</w:t>
      </w:r>
      <w:r w:rsidR="00DD3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Для обучающихся,</w:t>
      </w:r>
      <w:r w:rsidR="00237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медленно работают на уроке, </w:t>
      </w:r>
      <w:r w:rsidR="00DD3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еще раз повторить важные моменты, чтобы</w:t>
      </w:r>
      <w:r w:rsidR="00237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успели записать материал. Те же обучающиеся, которые работают на уроке быстро, выполняют подобные задания самостоятельно и </w:t>
      </w:r>
      <w:r w:rsidR="00544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проверяют все ли в изучении нового материала им понятно. У преподавателя на уроке есть возможность ответить на вопросы, дать возможность обучающимся высказать свое мнение. В этом случае обстановка на уроке будет комфортной</w:t>
      </w:r>
      <w:r w:rsidR="002E5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544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обучающихся и для преподавателя, </w:t>
      </w:r>
      <w:r w:rsidR="002E5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это очень важно.</w:t>
      </w:r>
    </w:p>
    <w:p w:rsidR="002E5860" w:rsidRDefault="002E5860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721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Необходимость наличия целого ряда индивидуально-психологических условий. </w:t>
      </w:r>
      <w:r w:rsidR="00912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дистанционного обучения необходима жесткая </w:t>
      </w:r>
      <w:r w:rsidR="007212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самодисциплина, а его результат напрямую зависит от самостоятельности и сознательности обучающегося. </w:t>
      </w:r>
      <w:r w:rsidR="00B456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условиях дистанционного обучения некоторые обучающиеся перестают заниматься, не выполняют и не отправляют задания, не отвечают на звонки. Причины могут быть разные. Одна из причин – не умеют работать самостоятельно, отсутствует </w:t>
      </w:r>
      <w:r w:rsidR="001F4A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осознанное отношение к обучению, не воспринимают дистанционное обучение как</w:t>
      </w:r>
      <w:r w:rsidR="00195D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обучение и серьезную работу над собой. Некоторые ответственные обучающиеся, которые оказались в непривычной для себя обстановке дистанционного обучения, испытывают дискомфорт</w:t>
      </w:r>
      <w:r w:rsidR="00442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Обучающиеся отправляют одни и те же работы по нескольку раз, боятся, что </w:t>
      </w:r>
      <w:r w:rsidR="00ED5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они </w:t>
      </w:r>
      <w:r w:rsidR="00442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доходят до преподавателя, перезванивают, уточняют задания. Преподавателю приходится успокаивать обучающихся, отвечать на все волнующие их вопросы.</w:t>
      </w:r>
      <w:r w:rsidR="00706C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условиях дистанционного обучения преподаватель перегружен, занят на протяжении всего дня.</w:t>
      </w:r>
    </w:p>
    <w:p w:rsidR="00995CED" w:rsidRDefault="00ED5C69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="00AB5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Необходимость постоянного доступа к источникам информации. Нужна хорошая техническая оснащенность, но не все желающие учиться имеют компьютер и выход в Интернет. Это еще одна причина,  почему обучающиеся не выходят на связь, не участвуют в дистанционном обучении. </w:t>
      </w:r>
      <w:r w:rsidR="00C319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 проблему можно решить</w:t>
      </w:r>
      <w:r w:rsidR="00995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отправлять свои работы через электронные почты других обучающихся в группе; если работа в виде теста, то ответы можно продиктовать по телефону; если выход в Интернет не постоянный, то работы отправляют ночью или рано утром.</w:t>
      </w:r>
    </w:p>
    <w:p w:rsidR="00ED5C69" w:rsidRDefault="00995CED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Отсутс</w:t>
      </w:r>
      <w:r w:rsidR="00D20A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твует постоянный контроль над обучающимися</w:t>
      </w:r>
      <w:r w:rsidR="009E2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B12B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который является мощным побудительным стимулом. Э</w:t>
      </w:r>
      <w:r w:rsidR="009E2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приводит к тому, что</w:t>
      </w:r>
      <w:r w:rsidR="00B12B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 списываются из Интернета, у других обучающихся. Не всегда оценки, полученные за работы при дистанционном обучении, соответствуют действительности. </w:t>
      </w:r>
      <w:r w:rsidR="00AB5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274B6" w:rsidRDefault="00C274B6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В дистанционном обучении основа только письменная. Для некоторых отсутствие возможности изложить свои знания также и в словесной форме может превратиться в камень преткновения. </w:t>
      </w:r>
      <w:r w:rsidR="00FB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оценивании знаний обучающихся по химии письменных работ достаточно потому, что </w:t>
      </w:r>
      <w:r w:rsidR="00246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основа  изучения химии – это формулы, уравнения реакций и все, что с ними связано. </w:t>
      </w:r>
    </w:p>
    <w:p w:rsidR="00165C2A" w:rsidRDefault="00246607" w:rsidP="00E10767">
      <w:pPr>
        <w:ind w:left="-567" w:right="28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Подводя итоги</w:t>
      </w:r>
      <w:r w:rsidR="00F4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хочу сказать, что дистанционное обучение имеет право на существование в особых случаях, как дополнительный способ получения знаний, повторение и углубление уже изученного материала. Ос</w:t>
      </w:r>
      <w:r w:rsidR="00F4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новное общее образование необходимо получать в результате очного обучения,   в реальном, а не в виртуальном пространстве. Только в этих условиях можно </w:t>
      </w:r>
      <w:r w:rsidR="00165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добиться желаемых результатов</w:t>
      </w:r>
      <w:r w:rsidR="00995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получить хорошее образование</w:t>
      </w:r>
      <w:r w:rsidR="00165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46607" w:rsidRDefault="00E10767" w:rsidP="00E10767">
      <w:pPr>
        <w:ind w:left="-567" w:right="282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5116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 – источники:</w:t>
      </w:r>
      <w:r w:rsidR="00F47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D6094B" w:rsidRDefault="00511684" w:rsidP="00E10767">
      <w:pPr>
        <w:ind w:left="-567" w:right="282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1</w:t>
      </w:r>
      <w:r w:rsidR="00422C8B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. Лагуткина </w:t>
      </w:r>
      <w:r w:rsidRPr="0051168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О.А. Дистанционное обучение в системе среднего </w:t>
      </w:r>
      <w:r w:rsidR="003D4333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660B50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    </w:t>
      </w:r>
      <w:r w:rsidRPr="0051168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профессионального образования. Статья [Электронный ресурс]. https://multiurok.ru/files/distantsionnoie-obuchieniie-v-sistiemie-sriedniegh.html (дата обращения: 02.03.2020).</w:t>
      </w:r>
    </w:p>
    <w:p w:rsidR="00211440" w:rsidRDefault="00422C8B" w:rsidP="00E10767">
      <w:pPr>
        <w:ind w:left="-567" w:right="282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2.    Негодаев        И.В.      Дистанционное   обучение   химии.</w:t>
      </w:r>
    </w:p>
    <w:p w:rsidR="00422C8B" w:rsidRDefault="00E10767" w:rsidP="00E10767">
      <w:pPr>
        <w:ind w:left="-567"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Статья </w:t>
      </w:r>
      <w:r w:rsidR="00211440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[Электронный </w:t>
      </w:r>
      <w:r w:rsidR="00422C8B" w:rsidRPr="0051168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ресурс].</w:t>
      </w:r>
      <w:r w:rsidR="00422C8B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  <w:hyperlink r:id="rId8" w:history="1">
        <w:r w:rsidR="00422C8B" w:rsidRPr="00422C8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https://nsportal.ru/shkola/khimiya/library/2020/04/28/vvedenie-v-problemu-distantsionnogo-obucheniya-himii-v-sredney</w:t>
        </w:r>
      </w:hyperlink>
      <w:r w:rsidR="00422C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(дата обращения: 24.04.2020).</w:t>
      </w:r>
    </w:p>
    <w:p w:rsidR="00422C8B" w:rsidRDefault="00422C8B" w:rsidP="00706CD4">
      <w:pPr>
        <w:ind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211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Татьянина     О.Р.       Организация   дистанционного   обучения   химии.</w:t>
      </w:r>
    </w:p>
    <w:p w:rsidR="00211440" w:rsidRDefault="00211440" w:rsidP="00E10767">
      <w:pPr>
        <w:ind w:left="-567" w:right="282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51168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Статья [Электронный ресурс].</w:t>
      </w:r>
    </w:p>
    <w:p w:rsidR="00985C64" w:rsidRDefault="0068144A" w:rsidP="00E10767">
      <w:pPr>
        <w:ind w:left="-567"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985C64" w:rsidRPr="00422C8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https://nsportal.ru/shkola/khimiya/library/2020/04/28/vvedenie-v-problemu-distantsionnogo-obucheniya-himii-v-sredney</w:t>
        </w:r>
      </w:hyperlink>
      <w:r w:rsidR="00985C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(дата обращения 26. 07. 2012).</w:t>
      </w:r>
    </w:p>
    <w:p w:rsidR="003D4333" w:rsidRDefault="00985C64" w:rsidP="00E10767">
      <w:pPr>
        <w:ind w:left="-567" w:right="282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     Бакина          Т.В.         </w:t>
      </w:r>
      <w:r w:rsidR="003D43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  дистанционного   обучения   в СПО   по   специальным   дисциплинам.   Статья   </w:t>
      </w:r>
      <w:r w:rsidR="003D4333" w:rsidRPr="00511684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[Электронный ресурс].</w:t>
      </w:r>
    </w:p>
    <w:p w:rsidR="00D34BB6" w:rsidRPr="00D34BB6" w:rsidRDefault="0068144A" w:rsidP="00E10767">
      <w:pPr>
        <w:ind w:left="-567"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D34BB6" w:rsidRPr="00D34B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http://xn----btb1bbcge2a.xn--p1ai/blog/2020-05-21-1572</w:t>
        </w:r>
      </w:hyperlink>
    </w:p>
    <w:p w:rsidR="003D4333" w:rsidRPr="003D4333" w:rsidRDefault="003D4333" w:rsidP="00E10767">
      <w:pPr>
        <w:ind w:left="-567"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(дата обращения 21.05.2020).</w:t>
      </w:r>
    </w:p>
    <w:p w:rsidR="00D34BB6" w:rsidRPr="003D4333" w:rsidRDefault="00D34BB6" w:rsidP="00E10767">
      <w:pPr>
        <w:ind w:left="-567" w:right="282" w:firstLine="851"/>
        <w:jc w:val="both"/>
        <w:rPr>
          <w:rFonts w:ascii="Times New Roman" w:hAnsi="Times New Roman" w:cs="Times New Roman"/>
          <w:color w:val="000000" w:themeColor="text1"/>
          <w:sz w:val="36"/>
          <w:szCs w:val="28"/>
        </w:rPr>
      </w:pPr>
    </w:p>
    <w:p w:rsidR="00D34BB6" w:rsidRPr="003D4333" w:rsidRDefault="00D34BB6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4B31" w:rsidRPr="003D4333" w:rsidRDefault="00E74B31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1244" w:rsidRPr="003D4333" w:rsidRDefault="00671244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1244" w:rsidRPr="003D4333" w:rsidRDefault="00671244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7560" w:rsidRPr="003D4333" w:rsidRDefault="00B27560" w:rsidP="00E10767">
      <w:pPr>
        <w:ind w:left="-567" w:right="282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27560" w:rsidRPr="003D4333" w:rsidSect="00430E0D">
      <w:footerReference w:type="default" r:id="rId11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8E4" w:rsidRDefault="00BA48E4" w:rsidP="00E10767">
      <w:pPr>
        <w:spacing w:after="0" w:line="240" w:lineRule="auto"/>
      </w:pPr>
      <w:r>
        <w:separator/>
      </w:r>
    </w:p>
  </w:endnote>
  <w:endnote w:type="continuationSeparator" w:id="1">
    <w:p w:rsidR="00BA48E4" w:rsidRDefault="00BA48E4" w:rsidP="00E10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82513"/>
      <w:docPartObj>
        <w:docPartGallery w:val="Page Numbers (Bottom of Page)"/>
        <w:docPartUnique/>
      </w:docPartObj>
    </w:sdtPr>
    <w:sdtContent>
      <w:p w:rsidR="00E10767" w:rsidRDefault="0068144A">
        <w:pPr>
          <w:pStyle w:val="a7"/>
          <w:jc w:val="center"/>
        </w:pPr>
        <w:fldSimple w:instr=" PAGE   \* MERGEFORMAT ">
          <w:r w:rsidR="00BA48E4">
            <w:rPr>
              <w:noProof/>
            </w:rPr>
            <w:t>1</w:t>
          </w:r>
        </w:fldSimple>
      </w:p>
    </w:sdtContent>
  </w:sdt>
  <w:p w:rsidR="00E10767" w:rsidRDefault="00E107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8E4" w:rsidRDefault="00BA48E4" w:rsidP="00E10767">
      <w:pPr>
        <w:spacing w:after="0" w:line="240" w:lineRule="auto"/>
      </w:pPr>
      <w:r>
        <w:separator/>
      </w:r>
    </w:p>
  </w:footnote>
  <w:footnote w:type="continuationSeparator" w:id="1">
    <w:p w:rsidR="00BA48E4" w:rsidRDefault="00BA48E4" w:rsidP="00E10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266"/>
    <w:multiLevelType w:val="multilevel"/>
    <w:tmpl w:val="669E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4923A6"/>
    <w:multiLevelType w:val="multilevel"/>
    <w:tmpl w:val="A92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00EB0"/>
    <w:rsid w:val="0001011F"/>
    <w:rsid w:val="0002681A"/>
    <w:rsid w:val="000871D9"/>
    <w:rsid w:val="00100EB0"/>
    <w:rsid w:val="001537BA"/>
    <w:rsid w:val="00156397"/>
    <w:rsid w:val="00165C2A"/>
    <w:rsid w:val="00186A85"/>
    <w:rsid w:val="00195DF2"/>
    <w:rsid w:val="001A55A0"/>
    <w:rsid w:val="001B0065"/>
    <w:rsid w:val="001F2186"/>
    <w:rsid w:val="001F4AE8"/>
    <w:rsid w:val="00200C55"/>
    <w:rsid w:val="00201510"/>
    <w:rsid w:val="002023BC"/>
    <w:rsid w:val="00211440"/>
    <w:rsid w:val="002379AA"/>
    <w:rsid w:val="00246607"/>
    <w:rsid w:val="0026689F"/>
    <w:rsid w:val="00283CEE"/>
    <w:rsid w:val="00297432"/>
    <w:rsid w:val="002E5860"/>
    <w:rsid w:val="0033376C"/>
    <w:rsid w:val="00345D64"/>
    <w:rsid w:val="00385519"/>
    <w:rsid w:val="003C7F8B"/>
    <w:rsid w:val="003D4333"/>
    <w:rsid w:val="003D66D5"/>
    <w:rsid w:val="00422C8B"/>
    <w:rsid w:val="00430E0D"/>
    <w:rsid w:val="00442392"/>
    <w:rsid w:val="00481555"/>
    <w:rsid w:val="004C5670"/>
    <w:rsid w:val="004D1D98"/>
    <w:rsid w:val="00501129"/>
    <w:rsid w:val="00511684"/>
    <w:rsid w:val="005448A8"/>
    <w:rsid w:val="0054565A"/>
    <w:rsid w:val="0057549E"/>
    <w:rsid w:val="005E4922"/>
    <w:rsid w:val="00616E25"/>
    <w:rsid w:val="006331E8"/>
    <w:rsid w:val="00660B50"/>
    <w:rsid w:val="00671244"/>
    <w:rsid w:val="0068144A"/>
    <w:rsid w:val="0068181D"/>
    <w:rsid w:val="006862E8"/>
    <w:rsid w:val="006938B5"/>
    <w:rsid w:val="006959A9"/>
    <w:rsid w:val="006C3F12"/>
    <w:rsid w:val="006E14AC"/>
    <w:rsid w:val="006F7137"/>
    <w:rsid w:val="00706CD4"/>
    <w:rsid w:val="00721245"/>
    <w:rsid w:val="00730485"/>
    <w:rsid w:val="007D1CC5"/>
    <w:rsid w:val="007F06AB"/>
    <w:rsid w:val="008D1571"/>
    <w:rsid w:val="008D3FB0"/>
    <w:rsid w:val="008E5AB6"/>
    <w:rsid w:val="009124CA"/>
    <w:rsid w:val="00924FAF"/>
    <w:rsid w:val="009440A3"/>
    <w:rsid w:val="00966A95"/>
    <w:rsid w:val="00985C64"/>
    <w:rsid w:val="0099525C"/>
    <w:rsid w:val="00995CED"/>
    <w:rsid w:val="009A2D5F"/>
    <w:rsid w:val="009D75F5"/>
    <w:rsid w:val="009E2D0E"/>
    <w:rsid w:val="009F6A97"/>
    <w:rsid w:val="00A06F25"/>
    <w:rsid w:val="00A557E4"/>
    <w:rsid w:val="00A901CE"/>
    <w:rsid w:val="00AA6B19"/>
    <w:rsid w:val="00AB56BD"/>
    <w:rsid w:val="00AB677B"/>
    <w:rsid w:val="00B12B35"/>
    <w:rsid w:val="00B21657"/>
    <w:rsid w:val="00B27560"/>
    <w:rsid w:val="00B45612"/>
    <w:rsid w:val="00BA48E4"/>
    <w:rsid w:val="00BD55E8"/>
    <w:rsid w:val="00BD5DBB"/>
    <w:rsid w:val="00C274B6"/>
    <w:rsid w:val="00C277B7"/>
    <w:rsid w:val="00C319F6"/>
    <w:rsid w:val="00C9615B"/>
    <w:rsid w:val="00CD0FE9"/>
    <w:rsid w:val="00D20A25"/>
    <w:rsid w:val="00D34BB6"/>
    <w:rsid w:val="00D6094B"/>
    <w:rsid w:val="00D703F3"/>
    <w:rsid w:val="00D87269"/>
    <w:rsid w:val="00DB293C"/>
    <w:rsid w:val="00DB45A5"/>
    <w:rsid w:val="00DD3624"/>
    <w:rsid w:val="00E10767"/>
    <w:rsid w:val="00E74B31"/>
    <w:rsid w:val="00E85A0F"/>
    <w:rsid w:val="00EB3674"/>
    <w:rsid w:val="00ED28F8"/>
    <w:rsid w:val="00ED5C69"/>
    <w:rsid w:val="00ED5FDF"/>
    <w:rsid w:val="00EF1A66"/>
    <w:rsid w:val="00F04534"/>
    <w:rsid w:val="00F412A2"/>
    <w:rsid w:val="00F47BCD"/>
    <w:rsid w:val="00F57711"/>
    <w:rsid w:val="00F97B74"/>
    <w:rsid w:val="00FB68F4"/>
    <w:rsid w:val="00FC1890"/>
    <w:rsid w:val="00FC4C87"/>
    <w:rsid w:val="00FD5F1F"/>
    <w:rsid w:val="00FF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22C8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10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0767"/>
  </w:style>
  <w:style w:type="paragraph" w:styleId="a7">
    <w:name w:val="footer"/>
    <w:basedOn w:val="a"/>
    <w:link w:val="a8"/>
    <w:uiPriority w:val="99"/>
    <w:unhideWhenUsed/>
    <w:rsid w:val="00E10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7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khimiya/library/2020/04/28/vvedenie-v-problemu-distantsionnogo-obucheniya-himii-v-sredne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xn----btb1bbcge2a.xn--p1ai/blog/2020-05-21-15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shkola/khimiya/library/2020/04/28/vvedenie-v-problemu-distantsionnogo-obucheniya-himii-v-sredne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D885-90AD-40BB-8DA7-612AF96A1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6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2021-01-11T12:44:00Z</cp:lastPrinted>
  <dcterms:created xsi:type="dcterms:W3CDTF">2020-11-19T13:24:00Z</dcterms:created>
  <dcterms:modified xsi:type="dcterms:W3CDTF">2021-03-21T11:32:00Z</dcterms:modified>
</cp:coreProperties>
</file>