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282" w:rsidRDefault="00EC6282" w:rsidP="00021A5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Доклад–отчет по самообразованию для заседания методического объединения ГБОУ ЦО «Эрудит» </w:t>
      </w:r>
    </w:p>
    <w:p w:rsidR="001913F5" w:rsidRDefault="00EC6282" w:rsidP="00021A5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Тема: «</w:t>
      </w:r>
      <w:r w:rsidR="001913F5" w:rsidRPr="006B1E1B">
        <w:rPr>
          <w:rFonts w:ascii="Times New Roman" w:hAnsi="Times New Roman" w:cs="Times New Roman"/>
          <w:b/>
          <w:sz w:val="32"/>
          <w:szCs w:val="32"/>
        </w:rPr>
        <w:t>Дидактические игры на уроках английского языка как средство</w:t>
      </w:r>
      <w:r>
        <w:rPr>
          <w:rFonts w:ascii="Times New Roman" w:hAnsi="Times New Roman" w:cs="Times New Roman"/>
          <w:b/>
          <w:sz w:val="32"/>
          <w:szCs w:val="32"/>
        </w:rPr>
        <w:t xml:space="preserve"> реализации требований ФГОС НОО»</w:t>
      </w:r>
    </w:p>
    <w:p w:rsidR="00EC6282" w:rsidRDefault="00EC6282" w:rsidP="00EC6282">
      <w:pPr>
        <w:spacing w:line="360" w:lineRule="auto"/>
        <w:ind w:left="708" w:firstLine="708"/>
        <w:rPr>
          <w:rFonts w:ascii="Times New Roman" w:hAnsi="Times New Roman" w:cs="Times New Roman"/>
          <w:sz w:val="32"/>
          <w:szCs w:val="32"/>
        </w:rPr>
      </w:pPr>
      <w:r w:rsidRPr="00EC6282">
        <w:rPr>
          <w:rFonts w:ascii="Times New Roman" w:hAnsi="Times New Roman" w:cs="Times New Roman"/>
          <w:sz w:val="32"/>
          <w:szCs w:val="32"/>
        </w:rPr>
        <w:t xml:space="preserve">(Учитель английского языка </w:t>
      </w:r>
      <w:proofErr w:type="spellStart"/>
      <w:r w:rsidRPr="00EC6282">
        <w:rPr>
          <w:rFonts w:ascii="Times New Roman" w:hAnsi="Times New Roman" w:cs="Times New Roman"/>
          <w:sz w:val="32"/>
          <w:szCs w:val="32"/>
        </w:rPr>
        <w:t>Ногаева</w:t>
      </w:r>
      <w:proofErr w:type="spellEnd"/>
      <w:r w:rsidRPr="00EC6282">
        <w:rPr>
          <w:rFonts w:ascii="Times New Roman" w:hAnsi="Times New Roman" w:cs="Times New Roman"/>
          <w:sz w:val="32"/>
          <w:szCs w:val="32"/>
        </w:rPr>
        <w:t xml:space="preserve"> Л.К.)</w:t>
      </w:r>
    </w:p>
    <w:p w:rsidR="00EC6282" w:rsidRPr="00EC6282" w:rsidRDefault="00EC6282" w:rsidP="00EC6282">
      <w:pPr>
        <w:spacing w:line="360" w:lineRule="auto"/>
        <w:ind w:left="708" w:firstLine="708"/>
        <w:rPr>
          <w:rFonts w:ascii="Times New Roman" w:hAnsi="Times New Roman" w:cs="Times New Roman"/>
          <w:sz w:val="32"/>
          <w:szCs w:val="32"/>
        </w:rPr>
      </w:pPr>
    </w:p>
    <w:p w:rsidR="001913F5" w:rsidRDefault="001913F5" w:rsidP="001913F5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«Игра не должна исчезнуть из жизни ребёнка, имея своё       продолжение в школьном обучении и труде».</w:t>
      </w:r>
    </w:p>
    <w:p w:rsidR="001913F5" w:rsidRDefault="001913F5" w:rsidP="001913F5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(Л.С. Выготский»)</w:t>
      </w:r>
    </w:p>
    <w:p w:rsidR="001913F5" w:rsidRPr="005E16B1" w:rsidRDefault="001913F5" w:rsidP="001913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первого сентября 2011 года введён в действие Федеральный государственный образовательный стандарт начального общего образования.  </w:t>
      </w:r>
      <w:r w:rsidRPr="00671368">
        <w:rPr>
          <w:rFonts w:ascii="Times New Roman" w:hAnsi="Times New Roman" w:cs="Times New Roman"/>
          <w:sz w:val="28"/>
          <w:szCs w:val="28"/>
        </w:rPr>
        <w:t>Процесс обновления общего начального образования ориентирован на кардинальное изменение приоритетов целей обучения. На первый план выдвигается развивающая функция обучения, в большей степени обеспечивающая становление личности школьника и раскрытие его индивидуальных способностей. В ФГОС отмечается, что «целью и смыслом современного образования является развитие личности».</w:t>
      </w:r>
      <w:r>
        <w:rPr>
          <w:rFonts w:ascii="Times New Roman" w:hAnsi="Times New Roman" w:cs="Times New Roman"/>
          <w:sz w:val="28"/>
          <w:szCs w:val="28"/>
        </w:rPr>
        <w:t xml:space="preserve"> В Стандарте принципиально новыми являются требования к результатам освоения основной образовательной программы начального общего образования</w:t>
      </w:r>
      <w:r w:rsidR="005E16B1">
        <w:rPr>
          <w:rFonts w:ascii="Times New Roman" w:hAnsi="Times New Roman" w:cs="Times New Roman"/>
          <w:sz w:val="28"/>
          <w:szCs w:val="28"/>
        </w:rPr>
        <w:t>,</w:t>
      </w:r>
      <w:r w:rsidRPr="005E16B1">
        <w:rPr>
          <w:rFonts w:ascii="Times New Roman" w:hAnsi="Times New Roman" w:cs="Times New Roman"/>
          <w:sz w:val="28"/>
          <w:szCs w:val="28"/>
        </w:rPr>
        <w:t xml:space="preserve"> к формированию универсальных учебных действий.</w:t>
      </w:r>
    </w:p>
    <w:p w:rsidR="001913F5" w:rsidRDefault="001913F5" w:rsidP="001913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же роль играют дидактические игры в реализации требований ФГОС?</w:t>
      </w:r>
    </w:p>
    <w:p w:rsidR="001913F5" w:rsidRDefault="001913F5" w:rsidP="0067136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игре формируются и совершенствуются все группы универсальных учебных действий: личностные, регулятивные, познавательные, коммуникативные.</w:t>
      </w:r>
    </w:p>
    <w:p w:rsidR="001913F5" w:rsidRPr="00EC6282" w:rsidRDefault="001913F5" w:rsidP="00462F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282">
        <w:rPr>
          <w:rFonts w:ascii="Times New Roman" w:hAnsi="Times New Roman" w:cs="Times New Roman"/>
          <w:sz w:val="28"/>
          <w:szCs w:val="28"/>
        </w:rPr>
        <w:lastRenderedPageBreak/>
        <w:t>Во</w:t>
      </w:r>
      <w:proofErr w:type="gramEnd"/>
      <w:r w:rsidRPr="00EC6282">
        <w:rPr>
          <w:rFonts w:ascii="Times New Roman" w:hAnsi="Times New Roman" w:cs="Times New Roman"/>
          <w:sz w:val="28"/>
          <w:szCs w:val="28"/>
        </w:rPr>
        <w:t xml:space="preserve"> – первых, игра способствует развитию позитивных мотивов учебной деятельности, формирует положительное отношение к учению, интерес к предмету, способность к самооценке, самоопределению, самореализации, что составляет группу личностных УУД;</w:t>
      </w:r>
    </w:p>
    <w:p w:rsidR="001913F5" w:rsidRPr="00EC6282" w:rsidRDefault="001913F5" w:rsidP="00462F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6282">
        <w:rPr>
          <w:rFonts w:ascii="Times New Roman" w:hAnsi="Times New Roman" w:cs="Times New Roman"/>
          <w:sz w:val="28"/>
          <w:szCs w:val="28"/>
        </w:rPr>
        <w:t>Во-вторых, игра учит принимать и сохранять учебную задачу, самостоятельно планировать свои действия, осуществлять итоговый и пошаговый контроль, самостоятельно вносить коррективы в действия, критически оценивать себя и окружающих, адекватно воспринимать оценку учителя. Таким образом, формируются регулятивные УУД.</w:t>
      </w:r>
    </w:p>
    <w:p w:rsidR="001913F5" w:rsidRPr="00EC6282" w:rsidRDefault="001913F5" w:rsidP="001913F5">
      <w:pPr>
        <w:pStyle w:val="a3"/>
        <w:spacing w:line="360" w:lineRule="auto"/>
        <w:ind w:left="0" w:hanging="10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628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62F88" w:rsidRPr="00EC6282">
        <w:rPr>
          <w:rFonts w:ascii="Times New Roman" w:hAnsi="Times New Roman" w:cs="Times New Roman"/>
          <w:sz w:val="28"/>
          <w:szCs w:val="28"/>
        </w:rPr>
        <w:tab/>
      </w:r>
      <w:r w:rsidRPr="00EC6282">
        <w:rPr>
          <w:rFonts w:ascii="Times New Roman" w:hAnsi="Times New Roman" w:cs="Times New Roman"/>
          <w:sz w:val="28"/>
          <w:szCs w:val="28"/>
        </w:rPr>
        <w:t xml:space="preserve">  </w:t>
      </w:r>
      <w:r w:rsidR="00462F88" w:rsidRPr="00EC6282">
        <w:rPr>
          <w:rFonts w:ascii="Times New Roman" w:hAnsi="Times New Roman" w:cs="Times New Roman"/>
          <w:sz w:val="28"/>
          <w:szCs w:val="28"/>
        </w:rPr>
        <w:tab/>
      </w:r>
      <w:r w:rsidRPr="00EC6282">
        <w:rPr>
          <w:rFonts w:ascii="Times New Roman" w:hAnsi="Times New Roman" w:cs="Times New Roman"/>
          <w:sz w:val="28"/>
          <w:szCs w:val="28"/>
        </w:rPr>
        <w:t xml:space="preserve">В-третьих, игровые коллизии вызывают у детей стремление анализировать, сопоставлять, исследовать скрытые причины явлений. </w:t>
      </w:r>
      <w:proofErr w:type="gramStart"/>
      <w:r w:rsidRPr="00EC6282">
        <w:rPr>
          <w:rFonts w:ascii="Times New Roman" w:hAnsi="Times New Roman" w:cs="Times New Roman"/>
          <w:sz w:val="28"/>
          <w:szCs w:val="28"/>
        </w:rPr>
        <w:t>Таким образом, игровые действия направлены на развитие воображения, внимания, памяти, речи, мышления, рефлексии, творческих способностей, умения оперировать логическими приёмами анализа, сравнения, классификации, работать с информацией, устанавливать причинно-следственные связи</w:t>
      </w:r>
      <w:r w:rsidR="00342FA6" w:rsidRPr="00EC62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42FA6" w:rsidRPr="00EC62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282">
        <w:rPr>
          <w:rFonts w:ascii="Times New Roman" w:hAnsi="Times New Roman" w:cs="Times New Roman"/>
          <w:sz w:val="28"/>
          <w:szCs w:val="28"/>
        </w:rPr>
        <w:t>А это и есть то, что составляет основу познавательной деятельности, формирующую познавательные УУД.</w:t>
      </w:r>
      <w:proofErr w:type="gramEnd"/>
    </w:p>
    <w:p w:rsidR="001913F5" w:rsidRPr="00EC6282" w:rsidRDefault="001913F5" w:rsidP="00462F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6282">
        <w:rPr>
          <w:rFonts w:ascii="Times New Roman" w:hAnsi="Times New Roman" w:cs="Times New Roman"/>
          <w:sz w:val="28"/>
          <w:szCs w:val="28"/>
        </w:rPr>
        <w:t xml:space="preserve">В-четвёртых, игра создаёт условия для продуктивной коммуникации между учениками и учителем и между самими учениками.   Игровые действия учат детей работать в команде (контролировать действия партнёра, уважать мнение участников игры, согласовывать действия, приходить к общему решению, учитывать разные мнения). В игре ребёнок учится формулировать собственное мнение и позицию. Всё это направлено на развитие </w:t>
      </w:r>
      <w:proofErr w:type="gramStart"/>
      <w:r w:rsidRPr="00EC6282">
        <w:rPr>
          <w:rFonts w:ascii="Times New Roman" w:hAnsi="Times New Roman" w:cs="Times New Roman"/>
          <w:sz w:val="28"/>
          <w:szCs w:val="28"/>
        </w:rPr>
        <w:t>коммуникативных</w:t>
      </w:r>
      <w:proofErr w:type="gramEnd"/>
      <w:r w:rsidRPr="00EC6282">
        <w:rPr>
          <w:rFonts w:ascii="Times New Roman" w:hAnsi="Times New Roman" w:cs="Times New Roman"/>
          <w:sz w:val="28"/>
          <w:szCs w:val="28"/>
        </w:rPr>
        <w:t xml:space="preserve"> УУД.</w:t>
      </w:r>
    </w:p>
    <w:p w:rsidR="001913F5" w:rsidRDefault="001913F5" w:rsidP="00462F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6282">
        <w:rPr>
          <w:rFonts w:ascii="Times New Roman" w:hAnsi="Times New Roman" w:cs="Times New Roman"/>
          <w:sz w:val="28"/>
          <w:szCs w:val="28"/>
        </w:rPr>
        <w:t xml:space="preserve">Трудно переоценить роль игр в формировании интереса к предмету. </w:t>
      </w:r>
      <w:r w:rsidRPr="00EC6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Именно интерес является лучшим стимулом к обучению. Можно определить и так: интерес к предмету – залог прочных знаний.</w:t>
      </w:r>
      <w:r w:rsidR="00F340CF" w:rsidRPr="00EC6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628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(Слайд 3)</w:t>
      </w:r>
    </w:p>
    <w:p w:rsidR="001913F5" w:rsidRDefault="001913F5" w:rsidP="00462F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Однако в практике начальной школы, в том числе и при изучении английского языка, игра используется не всегда функционально (является отвлекающим развлекательным моментом) или используется недостаточно активно, что ведёт к тому, что процесс обучения строится без учёта индивидуальных и возрастных особенностей младшего школьника и ведет к нарушению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условий на уроке.</w:t>
      </w:r>
    </w:p>
    <w:p w:rsidR="001913F5" w:rsidRDefault="0030116E" w:rsidP="00462F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тобы игра стала функциональной, необходимо разработать такую чёткую систему дидактических игр, которая позволяла бы учителю вести обучение через интерес, через мотивацию, чтобы каждый ребёнок стал участником процесса обучения и был успешным. В методической литературе существует несколько классификации игр. Например, </w:t>
      </w:r>
      <w:r w:rsidR="00671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классификации </w:t>
      </w:r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М.Ф. </w:t>
      </w:r>
      <w:proofErr w:type="spellStart"/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Стронин</w:t>
      </w:r>
      <w:r w:rsidR="00671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671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Л.С. Выготского</w:t>
      </w:r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С.Л. Рубинштейн</w:t>
      </w:r>
      <w:r w:rsidR="00671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Д.Б. </w:t>
      </w:r>
      <w:proofErr w:type="spellStart"/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Эльконин</w:t>
      </w:r>
      <w:r w:rsidR="00671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13F5" w:rsidRDefault="001913F5" w:rsidP="00462F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отдаем предпочтение классификации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М.Ф.Стронина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Учитывая значимость коммуникативного подхода </w:t>
      </w:r>
      <w:r w:rsidR="001D2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современном обучению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иностранному языку</w:t>
      </w:r>
      <w:r w:rsidR="00671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1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дополнили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классификацию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М.Ф.Стронина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разделом по развитию речи. В нашем варианте классификация выглядит следующим образом:</w:t>
      </w:r>
    </w:p>
    <w:p w:rsidR="00342FA6" w:rsidRPr="00342FA6" w:rsidRDefault="00342FA6" w:rsidP="00462F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42F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(Слайд 4)</w:t>
      </w:r>
    </w:p>
    <w:p w:rsidR="001913F5" w:rsidRDefault="001913F5" w:rsidP="00191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лексические игры;</w:t>
      </w:r>
    </w:p>
    <w:p w:rsidR="001913F5" w:rsidRDefault="001913F5" w:rsidP="00191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грамматические игры;</w:t>
      </w:r>
    </w:p>
    <w:p w:rsidR="001913F5" w:rsidRDefault="001913F5" w:rsidP="00191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фонетические игры;</w:t>
      </w:r>
    </w:p>
    <w:p w:rsidR="001913F5" w:rsidRDefault="001913F5" w:rsidP="00191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орфографические игры;</w:t>
      </w:r>
    </w:p>
    <w:p w:rsidR="001913F5" w:rsidRDefault="001913F5" w:rsidP="00191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творческие игры;</w:t>
      </w:r>
    </w:p>
    <w:p w:rsidR="001913F5" w:rsidRDefault="001913F5" w:rsidP="00191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речевые игры (игры на развитие устной и письменной речи)</w:t>
      </w:r>
    </w:p>
    <w:p w:rsidR="00342FA6" w:rsidRPr="00342FA6" w:rsidRDefault="00342FA6" w:rsidP="00191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42F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r w:rsidR="00EC628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</w:t>
      </w:r>
      <w:r w:rsidRPr="00342F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5)</w:t>
      </w:r>
    </w:p>
    <w:p w:rsidR="001913F5" w:rsidRDefault="00884EF0" w:rsidP="00462F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Основными принципами системы</w:t>
      </w:r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дидактических</w:t>
      </w:r>
      <w:proofErr w:type="gramEnd"/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2F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</w:t>
      </w:r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</w:t>
      </w:r>
      <w:r w:rsidR="005E1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191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7425" w:rsidRPr="00387425" w:rsidRDefault="00387425" w:rsidP="00462F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8742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(Слайд </w:t>
      </w:r>
      <w:r w:rsidR="00342F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</w:t>
      </w:r>
      <w:r w:rsidRPr="0038742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1913F5" w:rsidRDefault="001913F5" w:rsidP="001913F5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активности, который характеризуется высоким уровнем мотивации.</w:t>
      </w:r>
    </w:p>
    <w:p w:rsidR="001913F5" w:rsidRDefault="001913F5" w:rsidP="001913F5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личностной значимости. Учебная игра должна быть значимой для каждого участника.</w:t>
      </w:r>
    </w:p>
    <w:p w:rsidR="001913F5" w:rsidRDefault="001913F5" w:rsidP="001913F5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заинтересованности. Атмосфера игры позволяет заинтересовать детей, настроить их на активную работу.</w:t>
      </w:r>
    </w:p>
    <w:p w:rsidR="001913F5" w:rsidRDefault="001913F5" w:rsidP="001913F5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Создание обстановки, которая способствовала дружелюбному общению и взаимопониманию</w:t>
      </w:r>
      <w:r w:rsidR="00462F88">
        <w:rPr>
          <w:rFonts w:ascii="Times New Roman" w:hAnsi="Times New Roman" w:cs="Times New Roman"/>
          <w:sz w:val="28"/>
          <w:szCs w:val="28"/>
        </w:rPr>
        <w:t>.</w:t>
      </w:r>
    </w:p>
    <w:p w:rsidR="005E16B1" w:rsidRDefault="001913F5" w:rsidP="005E16B1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дидактизма.  Игра провод</w:t>
      </w:r>
      <w:r w:rsidR="005E16B1">
        <w:rPr>
          <w:rFonts w:ascii="Times New Roman" w:hAnsi="Times New Roman" w:cs="Times New Roman"/>
          <w:sz w:val="28"/>
          <w:szCs w:val="28"/>
        </w:rPr>
        <w:t>ится с конкретной учебной целью,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16B1" w:rsidRPr="005E16B1">
        <w:rPr>
          <w:rFonts w:ascii="Times New Roman" w:hAnsi="Times New Roman" w:cs="Times New Roman"/>
          <w:sz w:val="28"/>
          <w:szCs w:val="28"/>
        </w:rPr>
        <w:t>с опорой на знания, умения и навыки, полученные на уроках, и предусматривает, какие знания, представления должны быть осмыслены, закреплены, систематизированы, выявлены у участников, какие умения должны быть сформированы и проверены.</w:t>
      </w:r>
    </w:p>
    <w:p w:rsidR="00342FA6" w:rsidRPr="00342FA6" w:rsidRDefault="00342FA6" w:rsidP="00342FA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42FA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EC6282">
        <w:rPr>
          <w:rFonts w:ascii="Times New Roman" w:hAnsi="Times New Roman" w:cs="Times New Roman"/>
          <w:b/>
          <w:i/>
          <w:sz w:val="28"/>
          <w:szCs w:val="28"/>
        </w:rPr>
        <w:t>Слайд 7</w:t>
      </w:r>
      <w:r w:rsidRPr="00342FA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913F5" w:rsidRDefault="001913F5" w:rsidP="0067136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каком этапе урока целесообразно проводить игры, чтобы они соответствовали заявленной теме?</w:t>
      </w:r>
    </w:p>
    <w:p w:rsidR="00342FA6" w:rsidRDefault="001913F5" w:rsidP="001913F5">
      <w:pPr>
        <w:pStyle w:val="a3"/>
        <w:spacing w:after="0" w:line="360" w:lineRule="auto"/>
        <w:ind w:left="0"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Игры   использую на всех этапах обучения иностранному языку. Содержание   языкового материала и характер заданий подбираю</w:t>
      </w:r>
      <w:r w:rsidR="00342FA6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возрастом и уровнем подготовки обучающихся класса.</w:t>
      </w:r>
      <w:r w:rsidR="00342F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3F5" w:rsidRDefault="00342FA6" w:rsidP="00342FA6">
      <w:pPr>
        <w:pStyle w:val="a3"/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2FA6">
        <w:rPr>
          <w:rFonts w:ascii="Times New Roman" w:hAnsi="Times New Roman" w:cs="Times New Roman"/>
          <w:b/>
          <w:i/>
          <w:sz w:val="28"/>
          <w:szCs w:val="28"/>
        </w:rPr>
        <w:t>(Слайд 8)</w:t>
      </w:r>
    </w:p>
    <w:p w:rsidR="00342FA6" w:rsidRDefault="001913F5" w:rsidP="00342FA6">
      <w:pPr>
        <w:pStyle w:val="a3"/>
        <w:spacing w:after="0" w:line="360" w:lineRule="auto"/>
        <w:ind w:left="0" w:hanging="1080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87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Когда в процессе урока чувствуется ослабление внимания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прерываю урок и создаю пятиминутную игровую ситуацию. </w:t>
      </w:r>
      <w:r w:rsidR="00387425">
        <w:rPr>
          <w:rFonts w:ascii="Times New Roman" w:hAnsi="Times New Roman" w:cs="Times New Roman"/>
          <w:sz w:val="28"/>
          <w:szCs w:val="28"/>
        </w:rPr>
        <w:t>О</w:t>
      </w:r>
      <w:r w:rsidR="00342FA6">
        <w:rPr>
          <w:rFonts w:ascii="Times New Roman" w:hAnsi="Times New Roman" w:cs="Times New Roman"/>
          <w:sz w:val="28"/>
          <w:szCs w:val="28"/>
        </w:rPr>
        <w:t>на же</w:t>
      </w:r>
      <w:r w:rsidR="00387425">
        <w:rPr>
          <w:rFonts w:ascii="Times New Roman" w:hAnsi="Times New Roman" w:cs="Times New Roman"/>
          <w:sz w:val="28"/>
          <w:szCs w:val="28"/>
        </w:rPr>
        <w:t xml:space="preserve"> является и </w:t>
      </w:r>
      <w:proofErr w:type="spellStart"/>
      <w:r w:rsidR="00387425">
        <w:rPr>
          <w:rFonts w:ascii="Times New Roman" w:hAnsi="Times New Roman" w:cs="Times New Roman"/>
          <w:sz w:val="28"/>
          <w:szCs w:val="28"/>
        </w:rPr>
        <w:t>физминуткой</w:t>
      </w:r>
      <w:proofErr w:type="spellEnd"/>
      <w:r w:rsidR="00387425">
        <w:rPr>
          <w:rFonts w:ascii="Times New Roman" w:hAnsi="Times New Roman" w:cs="Times New Roman"/>
          <w:sz w:val="28"/>
          <w:szCs w:val="28"/>
        </w:rPr>
        <w:t>. (</w:t>
      </w:r>
      <w:r w:rsidR="007F3500">
        <w:rPr>
          <w:rFonts w:ascii="Times New Roman" w:hAnsi="Times New Roman" w:cs="Times New Roman"/>
          <w:sz w:val="28"/>
          <w:szCs w:val="28"/>
        </w:rPr>
        <w:t>Проде</w:t>
      </w:r>
      <w:r w:rsidR="00387425">
        <w:rPr>
          <w:rFonts w:ascii="Times New Roman" w:hAnsi="Times New Roman" w:cs="Times New Roman"/>
          <w:sz w:val="28"/>
          <w:szCs w:val="28"/>
        </w:rPr>
        <w:t>монстрировать игру)</w:t>
      </w:r>
      <w:r w:rsidR="007F3500" w:rsidRPr="007F3500">
        <w:rPr>
          <w:color w:val="000000"/>
          <w:sz w:val="28"/>
          <w:szCs w:val="28"/>
        </w:rPr>
        <w:t xml:space="preserve"> </w:t>
      </w:r>
    </w:p>
    <w:p w:rsidR="007F3500" w:rsidRPr="00EC6282" w:rsidRDefault="00EC6282" w:rsidP="00342FA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“</w:t>
      </w:r>
      <w:proofErr w:type="spellStart"/>
      <w:r w:rsidR="007F3500" w:rsidRPr="00EC6282">
        <w:rPr>
          <w:rFonts w:ascii="Times New Roman" w:hAnsi="Times New Roman" w:cs="Times New Roman"/>
          <w:color w:val="000000"/>
          <w:sz w:val="28"/>
          <w:szCs w:val="28"/>
        </w:rPr>
        <w:t>Crouching</w:t>
      </w:r>
      <w:proofErr w:type="spellEnd"/>
      <w:r w:rsidR="007F3500" w:rsidRPr="00EC62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F3500" w:rsidRPr="00EC6282">
        <w:rPr>
          <w:rFonts w:ascii="Times New Roman" w:hAnsi="Times New Roman" w:cs="Times New Roman"/>
          <w:color w:val="000000"/>
          <w:sz w:val="28"/>
          <w:szCs w:val="28"/>
        </w:rPr>
        <w:t>game</w:t>
      </w:r>
      <w:proofErr w:type="spellEnd"/>
      <w:r w:rsidR="007F3500" w:rsidRPr="00EC6282">
        <w:rPr>
          <w:rFonts w:ascii="Times New Roman" w:hAnsi="Times New Roman" w:cs="Times New Roman"/>
          <w:color w:val="000000"/>
          <w:sz w:val="28"/>
          <w:szCs w:val="28"/>
        </w:rPr>
        <w:t>"</w:t>
      </w:r>
    </w:p>
    <w:p w:rsidR="007F3500" w:rsidRPr="0043309A" w:rsidRDefault="007F3500" w:rsidP="00342FA6">
      <w:pPr>
        <w:pStyle w:val="aa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43309A">
        <w:rPr>
          <w:color w:val="000000"/>
          <w:sz w:val="28"/>
          <w:szCs w:val="28"/>
        </w:rPr>
        <w:t xml:space="preserve">Поставить детей в две-три линии (в зависимости от количества детей). Каждой команде </w:t>
      </w:r>
      <w:r>
        <w:rPr>
          <w:color w:val="000000"/>
          <w:sz w:val="28"/>
          <w:szCs w:val="28"/>
        </w:rPr>
        <w:t>на</w:t>
      </w:r>
      <w:r w:rsidRPr="0043309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доске прикрепить карточку с набором слов</w:t>
      </w:r>
      <w:r w:rsidRPr="0043309A">
        <w:rPr>
          <w:color w:val="000000"/>
          <w:sz w:val="28"/>
          <w:szCs w:val="28"/>
        </w:rPr>
        <w:t xml:space="preserve">. Учитель </w:t>
      </w:r>
      <w:r w:rsidRPr="0043309A">
        <w:rPr>
          <w:color w:val="000000"/>
          <w:sz w:val="28"/>
          <w:szCs w:val="28"/>
        </w:rPr>
        <w:lastRenderedPageBreak/>
        <w:t>произносит в хаотичном порядке слова, и если это слово одной из коман</w:t>
      </w:r>
      <w:r>
        <w:rPr>
          <w:color w:val="000000"/>
          <w:sz w:val="28"/>
          <w:szCs w:val="28"/>
        </w:rPr>
        <w:t>д – эта команда должна присесть или хлопнуть в ладоши или подпрыгнуть и хлопнуть в ладоши над головой. Когда же слово</w:t>
      </w:r>
      <w:r w:rsidRPr="0043309A">
        <w:rPr>
          <w:color w:val="000000"/>
          <w:sz w:val="28"/>
          <w:szCs w:val="28"/>
        </w:rPr>
        <w:t xml:space="preserve"> не принадлежит ни одной из команд – они остаются стоять</w:t>
      </w:r>
      <w:proofErr w:type="gramStart"/>
      <w:r w:rsidRPr="0043309A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(</w:t>
      </w:r>
      <w:proofErr w:type="gramStart"/>
      <w:r>
        <w:rPr>
          <w:color w:val="000000"/>
          <w:sz w:val="28"/>
          <w:szCs w:val="28"/>
        </w:rPr>
        <w:t>н</w:t>
      </w:r>
      <w:proofErr w:type="gramEnd"/>
      <w:r>
        <w:rPr>
          <w:color w:val="000000"/>
          <w:sz w:val="28"/>
          <w:szCs w:val="28"/>
        </w:rPr>
        <w:t>а финальном уроке-включить все слова, пройденные по теме)</w:t>
      </w:r>
    </w:p>
    <w:p w:rsidR="00157413" w:rsidRDefault="001913F5" w:rsidP="007F3500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Смена мизансцены и вида деятельности   помогают восстановить внимание и интерес детей к изучаемому материалу. Игра в конце урока позволяет закончить урок на позитивном уровне, что обеспечивает продуктивное выполнение домашнего задания. </w:t>
      </w:r>
    </w:p>
    <w:p w:rsidR="00105BF5" w:rsidRDefault="00157413" w:rsidP="001913F5">
      <w:pPr>
        <w:pStyle w:val="a3"/>
        <w:spacing w:after="0" w:line="360" w:lineRule="auto"/>
        <w:ind w:left="0"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Также </w:t>
      </w:r>
      <w:r w:rsidR="001913F5">
        <w:rPr>
          <w:rFonts w:ascii="Times New Roman" w:hAnsi="Times New Roman" w:cs="Times New Roman"/>
          <w:sz w:val="28"/>
          <w:szCs w:val="28"/>
        </w:rPr>
        <w:t>провожу такие игры как «</w:t>
      </w:r>
      <w:r w:rsidR="00105BF5">
        <w:rPr>
          <w:rFonts w:ascii="Times New Roman" w:hAnsi="Times New Roman" w:cs="Times New Roman"/>
          <w:sz w:val="28"/>
          <w:szCs w:val="28"/>
        </w:rPr>
        <w:t>Домино</w:t>
      </w:r>
      <w:r w:rsidR="001913F5">
        <w:rPr>
          <w:rFonts w:ascii="Times New Roman" w:hAnsi="Times New Roman" w:cs="Times New Roman"/>
          <w:sz w:val="28"/>
          <w:szCs w:val="28"/>
        </w:rPr>
        <w:t>»</w:t>
      </w:r>
      <w:r w:rsidR="00105BF5">
        <w:rPr>
          <w:rFonts w:ascii="Times New Roman" w:hAnsi="Times New Roman" w:cs="Times New Roman"/>
          <w:sz w:val="28"/>
          <w:szCs w:val="28"/>
        </w:rPr>
        <w:t xml:space="preserve"> (На закрепление слов-названий домашних и диких животных), «</w:t>
      </w:r>
      <w:proofErr w:type="gramStart"/>
      <w:r w:rsidR="00105BF5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="00105BF5">
        <w:rPr>
          <w:rFonts w:ascii="Times New Roman" w:hAnsi="Times New Roman" w:cs="Times New Roman"/>
          <w:sz w:val="28"/>
          <w:szCs w:val="28"/>
        </w:rPr>
        <w:t xml:space="preserve"> где живет?» (На доске вывешивается имитация многоэтажного домика, нужно поселить животное на тот этаж, который говорит учител</w:t>
      </w:r>
      <w:proofErr w:type="gramStart"/>
      <w:r w:rsidR="00105BF5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105BF5">
        <w:rPr>
          <w:rFonts w:ascii="Times New Roman" w:hAnsi="Times New Roman" w:cs="Times New Roman"/>
          <w:sz w:val="28"/>
          <w:szCs w:val="28"/>
        </w:rPr>
        <w:t xml:space="preserve"> эта игра помогает повторить и закрепить порядковые числительные).</w:t>
      </w:r>
    </w:p>
    <w:p w:rsidR="00105BF5" w:rsidRDefault="00105BF5" w:rsidP="00F7051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Есть </w:t>
      </w:r>
      <w:r w:rsidR="00F70517">
        <w:rPr>
          <w:rFonts w:ascii="Times New Roman" w:hAnsi="Times New Roman" w:cs="Times New Roman"/>
          <w:sz w:val="28"/>
          <w:szCs w:val="28"/>
        </w:rPr>
        <w:t xml:space="preserve">лексическая </w:t>
      </w:r>
      <w:r>
        <w:rPr>
          <w:rFonts w:ascii="Times New Roman" w:hAnsi="Times New Roman" w:cs="Times New Roman"/>
          <w:sz w:val="28"/>
          <w:szCs w:val="28"/>
        </w:rPr>
        <w:t>игра «Бинго»</w:t>
      </w:r>
      <w:r w:rsidR="00F70517">
        <w:rPr>
          <w:rFonts w:ascii="Times New Roman" w:hAnsi="Times New Roman" w:cs="Times New Roman"/>
          <w:sz w:val="28"/>
          <w:szCs w:val="28"/>
        </w:rPr>
        <w:t xml:space="preserve"> (для проверки знаний слов по теме Времена года.</w:t>
      </w:r>
      <w:proofErr w:type="gramEnd"/>
      <w:r w:rsidR="00F705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0517">
        <w:rPr>
          <w:rFonts w:ascii="Times New Roman" w:hAnsi="Times New Roman" w:cs="Times New Roman"/>
          <w:sz w:val="28"/>
          <w:szCs w:val="28"/>
        </w:rPr>
        <w:t>Одежда.)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 w:rsidR="00F70517">
        <w:rPr>
          <w:rFonts w:ascii="Times New Roman" w:hAnsi="Times New Roman" w:cs="Times New Roman"/>
          <w:sz w:val="28"/>
          <w:szCs w:val="28"/>
        </w:rPr>
        <w:t>«Восстанови рассказ» используется при работе с текстом.</w:t>
      </w:r>
    </w:p>
    <w:p w:rsidR="001913F5" w:rsidRDefault="00F70517" w:rsidP="001913F5">
      <w:pPr>
        <w:pStyle w:val="a3"/>
        <w:spacing w:after="0" w:line="360" w:lineRule="auto"/>
        <w:ind w:left="0"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57413">
        <w:rPr>
          <w:rFonts w:ascii="Times New Roman" w:hAnsi="Times New Roman" w:cs="Times New Roman"/>
          <w:sz w:val="28"/>
          <w:szCs w:val="28"/>
        </w:rPr>
        <w:t xml:space="preserve"> </w:t>
      </w:r>
      <w:r w:rsidR="001913F5">
        <w:rPr>
          <w:rFonts w:ascii="Times New Roman" w:hAnsi="Times New Roman" w:cs="Times New Roman"/>
          <w:sz w:val="28"/>
          <w:szCs w:val="28"/>
        </w:rPr>
        <w:t xml:space="preserve">Особый интерес вызывают интерактивные игры с использованием ИКТ. Подобные игры помогают формировать лексику и целенаправленно развивать речь обучающихся.  </w:t>
      </w:r>
    </w:p>
    <w:p w:rsidR="001913F5" w:rsidRDefault="001913F5" w:rsidP="001913F5">
      <w:pPr>
        <w:pStyle w:val="a3"/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Систематическое применение дидактических игр на уроках английск</w:t>
      </w:r>
      <w:r w:rsidR="00021A5A">
        <w:rPr>
          <w:rFonts w:ascii="Times New Roman" w:hAnsi="Times New Roman" w:cs="Times New Roman"/>
          <w:sz w:val="28"/>
          <w:szCs w:val="28"/>
        </w:rPr>
        <w:t>ого языке в начальной школе дает</w:t>
      </w:r>
      <w:r>
        <w:rPr>
          <w:rFonts w:ascii="Times New Roman" w:hAnsi="Times New Roman" w:cs="Times New Roman"/>
          <w:sz w:val="28"/>
          <w:szCs w:val="28"/>
        </w:rPr>
        <w:t xml:space="preserve"> положительные результаты: </w:t>
      </w:r>
    </w:p>
    <w:p w:rsidR="001913F5" w:rsidRDefault="00021A5A" w:rsidP="001913F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становится</w:t>
      </w:r>
      <w:r w:rsidR="001913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13F5">
        <w:rPr>
          <w:rFonts w:ascii="Times New Roman" w:hAnsi="Times New Roman" w:cs="Times New Roman"/>
          <w:sz w:val="28"/>
          <w:szCs w:val="28"/>
        </w:rPr>
        <w:t>более мотивированным</w:t>
      </w:r>
      <w:proofErr w:type="gramEnd"/>
      <w:r w:rsidR="001913F5">
        <w:rPr>
          <w:rFonts w:ascii="Times New Roman" w:hAnsi="Times New Roman" w:cs="Times New Roman"/>
          <w:sz w:val="28"/>
          <w:szCs w:val="28"/>
        </w:rPr>
        <w:t>;</w:t>
      </w:r>
    </w:p>
    <w:p w:rsidR="001913F5" w:rsidRDefault="001913F5" w:rsidP="001913F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формируется   устойчивый интерес к предмету;</w:t>
      </w:r>
    </w:p>
    <w:p w:rsidR="001913F5" w:rsidRDefault="001913F5" w:rsidP="001913F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активнее и смелее стали включатся дети в речевые ситуации;</w:t>
      </w:r>
    </w:p>
    <w:p w:rsidR="001913F5" w:rsidRDefault="001913F5" w:rsidP="001913F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самые слабые ученики актив</w:t>
      </w:r>
      <w:r w:rsidR="00462F88">
        <w:rPr>
          <w:rFonts w:ascii="Times New Roman" w:hAnsi="Times New Roman" w:cs="Times New Roman"/>
          <w:sz w:val="28"/>
          <w:szCs w:val="28"/>
        </w:rPr>
        <w:t>но включаются в учебный процесс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13F5" w:rsidRDefault="00021A5A" w:rsidP="001913F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повышается</w:t>
      </w:r>
      <w:r w:rsidR="001913F5">
        <w:rPr>
          <w:rFonts w:ascii="Times New Roman" w:hAnsi="Times New Roman" w:cs="Times New Roman"/>
          <w:sz w:val="28"/>
          <w:szCs w:val="28"/>
        </w:rPr>
        <w:t xml:space="preserve"> качество знаний обучающихся начальной школы.</w:t>
      </w:r>
    </w:p>
    <w:p w:rsidR="001913F5" w:rsidRDefault="001913F5" w:rsidP="001913F5">
      <w:pPr>
        <w:pStyle w:val="a3"/>
        <w:spacing w:line="360" w:lineRule="auto"/>
        <w:ind w:left="0" w:hanging="1080"/>
        <w:jc w:val="both"/>
        <w:rPr>
          <w:rFonts w:ascii="Times New Roman" w:hAnsi="Times New Roman" w:cs="Times New Roman"/>
          <w:sz w:val="28"/>
          <w:szCs w:val="28"/>
        </w:rPr>
      </w:pPr>
    </w:p>
    <w:p w:rsidR="00671368" w:rsidRDefault="00671368" w:rsidP="001913F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486D" w:rsidRDefault="0037486D" w:rsidP="00157413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157413" w:rsidRDefault="00157413" w:rsidP="00157413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Памятка для учителя  по организации дидактических игр.</w:t>
      </w:r>
    </w:p>
    <w:p w:rsidR="00157413" w:rsidRPr="001913F5" w:rsidRDefault="00157413" w:rsidP="002B5C53">
      <w:pPr>
        <w:pStyle w:val="a3"/>
        <w:numPr>
          <w:ilvl w:val="1"/>
          <w:numId w:val="1"/>
        </w:numPr>
        <w:tabs>
          <w:tab w:val="clear" w:pos="1440"/>
          <w:tab w:val="num" w:pos="1276"/>
        </w:tabs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913F5">
        <w:rPr>
          <w:rFonts w:ascii="Times New Roman" w:hAnsi="Times New Roman" w:cs="Times New Roman"/>
          <w:sz w:val="28"/>
          <w:szCs w:val="28"/>
        </w:rPr>
        <w:t>Временные рамки игры - 3-7 минут.</w:t>
      </w:r>
    </w:p>
    <w:p w:rsidR="00157413" w:rsidRPr="001913F5" w:rsidRDefault="00157413" w:rsidP="002B5C53">
      <w:pPr>
        <w:pStyle w:val="a3"/>
        <w:numPr>
          <w:ilvl w:val="1"/>
          <w:numId w:val="1"/>
        </w:numPr>
        <w:tabs>
          <w:tab w:val="clear" w:pos="1440"/>
          <w:tab w:val="num" w:pos="1276"/>
        </w:tabs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913F5">
        <w:rPr>
          <w:rFonts w:ascii="Times New Roman" w:hAnsi="Times New Roman" w:cs="Times New Roman"/>
          <w:sz w:val="28"/>
          <w:szCs w:val="28"/>
        </w:rPr>
        <w:t>Игра – вариативно - ситуативное разговорное упражнение, в ходе которого ученики приобретают опыт общения, поэтому она должна</w:t>
      </w:r>
      <w:r w:rsidR="00F70517">
        <w:rPr>
          <w:rFonts w:ascii="Times New Roman" w:hAnsi="Times New Roman" w:cs="Times New Roman"/>
          <w:sz w:val="28"/>
          <w:szCs w:val="28"/>
        </w:rPr>
        <w:t>,</w:t>
      </w:r>
      <w:r w:rsidRPr="001913F5">
        <w:rPr>
          <w:rFonts w:ascii="Times New Roman" w:hAnsi="Times New Roman" w:cs="Times New Roman"/>
          <w:sz w:val="28"/>
          <w:szCs w:val="28"/>
        </w:rPr>
        <w:t xml:space="preserve"> </w:t>
      </w:r>
      <w:r w:rsidR="00F70517">
        <w:rPr>
          <w:rFonts w:ascii="Times New Roman" w:hAnsi="Times New Roman" w:cs="Times New Roman"/>
          <w:sz w:val="28"/>
          <w:szCs w:val="28"/>
        </w:rPr>
        <w:t>как можно чаще, использоваться на уроках.</w:t>
      </w:r>
    </w:p>
    <w:p w:rsidR="00157413" w:rsidRPr="001913F5" w:rsidRDefault="00157413" w:rsidP="002B5C53">
      <w:pPr>
        <w:pStyle w:val="a3"/>
        <w:numPr>
          <w:ilvl w:val="1"/>
          <w:numId w:val="1"/>
        </w:numPr>
        <w:tabs>
          <w:tab w:val="clear" w:pos="1440"/>
          <w:tab w:val="num" w:pos="1276"/>
        </w:tabs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913F5">
        <w:rPr>
          <w:rFonts w:ascii="Times New Roman" w:hAnsi="Times New Roman" w:cs="Times New Roman"/>
          <w:sz w:val="28"/>
          <w:szCs w:val="28"/>
        </w:rPr>
        <w:t>Игра должна дополнять другие формы и виды работ.</w:t>
      </w:r>
    </w:p>
    <w:p w:rsidR="00157413" w:rsidRPr="001913F5" w:rsidRDefault="00157413" w:rsidP="002B5C53">
      <w:pPr>
        <w:pStyle w:val="a3"/>
        <w:numPr>
          <w:ilvl w:val="1"/>
          <w:numId w:val="1"/>
        </w:numPr>
        <w:tabs>
          <w:tab w:val="clear" w:pos="1440"/>
          <w:tab w:val="num" w:pos="1276"/>
        </w:tabs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913F5">
        <w:rPr>
          <w:rFonts w:ascii="Times New Roman" w:hAnsi="Times New Roman" w:cs="Times New Roman"/>
          <w:sz w:val="28"/>
          <w:szCs w:val="28"/>
        </w:rPr>
        <w:t>Игра должна создать такую атмосферу, которая позволяла бы                                                                                                                                   заинтересовать детей, настроить их на   активную работу.</w:t>
      </w:r>
    </w:p>
    <w:p w:rsidR="00157413" w:rsidRPr="001913F5" w:rsidRDefault="00157413" w:rsidP="002B5C53">
      <w:pPr>
        <w:pStyle w:val="a3"/>
        <w:numPr>
          <w:ilvl w:val="1"/>
          <w:numId w:val="1"/>
        </w:numPr>
        <w:tabs>
          <w:tab w:val="clear" w:pos="1440"/>
          <w:tab w:val="num" w:pos="1276"/>
        </w:tabs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913F5">
        <w:rPr>
          <w:rFonts w:ascii="Times New Roman" w:hAnsi="Times New Roman" w:cs="Times New Roman"/>
          <w:sz w:val="28"/>
          <w:szCs w:val="28"/>
        </w:rPr>
        <w:t xml:space="preserve">Игра должна быть направлена на осмысление, закрепление, систематизацию знаний, умений и навыков. </w:t>
      </w:r>
    </w:p>
    <w:p w:rsidR="00157413" w:rsidRDefault="00157413" w:rsidP="002B5C53">
      <w:pPr>
        <w:pStyle w:val="a3"/>
        <w:numPr>
          <w:ilvl w:val="1"/>
          <w:numId w:val="1"/>
        </w:numPr>
        <w:tabs>
          <w:tab w:val="clear" w:pos="1440"/>
          <w:tab w:val="num" w:pos="1276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игры проводить по тому, как выполняют учащиеся учебные цели, по количеству допущенных ошибок, темпу выполнения заданий, по эрудиции и смекалке.</w:t>
      </w:r>
    </w:p>
    <w:p w:rsidR="00157413" w:rsidRDefault="00157413" w:rsidP="002B5C53">
      <w:pPr>
        <w:pStyle w:val="a3"/>
        <w:numPr>
          <w:ilvl w:val="1"/>
          <w:numId w:val="1"/>
        </w:numPr>
        <w:tabs>
          <w:tab w:val="clear" w:pos="1440"/>
          <w:tab w:val="num" w:pos="1276"/>
        </w:tabs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к игре необходимо заранее продумать и подготовиться к смене мизансцен.</w:t>
      </w:r>
    </w:p>
    <w:p w:rsidR="00157413" w:rsidRDefault="00157413" w:rsidP="002B5C53">
      <w:pPr>
        <w:pStyle w:val="a3"/>
        <w:numPr>
          <w:ilvl w:val="1"/>
          <w:numId w:val="1"/>
        </w:numPr>
        <w:tabs>
          <w:tab w:val="clear" w:pos="1440"/>
          <w:tab w:val="num" w:pos="1276"/>
        </w:tabs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повторении игрового задания следует обеспечить в нём новизну, неожиданность.</w:t>
      </w:r>
    </w:p>
    <w:p w:rsidR="00157413" w:rsidRDefault="00157413" w:rsidP="002B5C53">
      <w:pPr>
        <w:pStyle w:val="a3"/>
        <w:numPr>
          <w:ilvl w:val="1"/>
          <w:numId w:val="1"/>
        </w:numPr>
        <w:tabs>
          <w:tab w:val="clear" w:pos="1440"/>
          <w:tab w:val="num" w:pos="1276"/>
        </w:tabs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Необычайно важно наличие в игре элементов юмора. Юмор – сильнейшее педагогическое средство.</w:t>
      </w:r>
    </w:p>
    <w:p w:rsidR="00157413" w:rsidRPr="0030116E" w:rsidRDefault="00157413" w:rsidP="00157413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32"/>
          <w:szCs w:val="28"/>
        </w:rPr>
      </w:pPr>
    </w:p>
    <w:p w:rsidR="001913F5" w:rsidRPr="0030116E" w:rsidRDefault="001913F5" w:rsidP="001913F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30116E">
        <w:rPr>
          <w:rFonts w:ascii="Times New Roman" w:hAnsi="Times New Roman" w:cs="Times New Roman"/>
          <w:sz w:val="28"/>
          <w:szCs w:val="24"/>
        </w:rPr>
        <w:t>Список используемой литературы:</w:t>
      </w:r>
    </w:p>
    <w:p w:rsidR="00157413" w:rsidRPr="0030116E" w:rsidRDefault="00157413" w:rsidP="0015741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 w:rsidRPr="0030116E">
        <w:rPr>
          <w:rFonts w:ascii="Times New Roman" w:hAnsi="Times New Roman" w:cs="Times New Roman"/>
          <w:sz w:val="28"/>
          <w:szCs w:val="24"/>
        </w:rPr>
        <w:t xml:space="preserve">В.М. </w:t>
      </w:r>
      <w:proofErr w:type="spellStart"/>
      <w:r w:rsidRPr="0030116E">
        <w:rPr>
          <w:rFonts w:ascii="Times New Roman" w:hAnsi="Times New Roman" w:cs="Times New Roman"/>
          <w:sz w:val="28"/>
          <w:szCs w:val="24"/>
        </w:rPr>
        <w:t>Букатов</w:t>
      </w:r>
      <w:proofErr w:type="spellEnd"/>
      <w:r w:rsidRPr="0030116E">
        <w:rPr>
          <w:rFonts w:ascii="Times New Roman" w:hAnsi="Times New Roman" w:cs="Times New Roman"/>
          <w:sz w:val="28"/>
          <w:szCs w:val="24"/>
        </w:rPr>
        <w:t xml:space="preserve"> «Педагогические таинства дидактических игр».  </w:t>
      </w:r>
    </w:p>
    <w:p w:rsidR="00157413" w:rsidRPr="0030116E" w:rsidRDefault="00157413" w:rsidP="00157413">
      <w:pPr>
        <w:pStyle w:val="a3"/>
        <w:rPr>
          <w:rFonts w:ascii="Times New Roman" w:hAnsi="Times New Roman" w:cs="Times New Roman"/>
          <w:sz w:val="28"/>
          <w:szCs w:val="24"/>
        </w:rPr>
      </w:pPr>
      <w:r w:rsidRPr="0030116E">
        <w:rPr>
          <w:rFonts w:ascii="Times New Roman" w:hAnsi="Times New Roman" w:cs="Times New Roman"/>
          <w:sz w:val="28"/>
          <w:szCs w:val="24"/>
        </w:rPr>
        <w:t xml:space="preserve">Москва. Московский психолого-социальный  институт. Издательство «Флинта» 2003. </w:t>
      </w:r>
    </w:p>
    <w:p w:rsidR="00157413" w:rsidRPr="0030116E" w:rsidRDefault="00157413" w:rsidP="0015741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 w:rsidRPr="0030116E">
        <w:rPr>
          <w:rFonts w:ascii="Times New Roman" w:hAnsi="Times New Roman" w:cs="Times New Roman"/>
          <w:sz w:val="28"/>
          <w:szCs w:val="24"/>
        </w:rPr>
        <w:t xml:space="preserve">А.Г. </w:t>
      </w:r>
      <w:proofErr w:type="spellStart"/>
      <w:r w:rsidRPr="0030116E">
        <w:rPr>
          <w:rFonts w:ascii="Times New Roman" w:hAnsi="Times New Roman" w:cs="Times New Roman"/>
          <w:sz w:val="28"/>
          <w:szCs w:val="24"/>
        </w:rPr>
        <w:t>Ванцян</w:t>
      </w:r>
      <w:proofErr w:type="spellEnd"/>
      <w:r w:rsidRPr="0030116E">
        <w:rPr>
          <w:rFonts w:ascii="Times New Roman" w:hAnsi="Times New Roman" w:cs="Times New Roman"/>
          <w:sz w:val="28"/>
          <w:szCs w:val="24"/>
        </w:rPr>
        <w:t xml:space="preserve">, Н.В. Нечаева, Е.Н. Петрова, А.Ю.  Плотникова, С.Г. Яковлева «Реализация нового образовательного стандарта: потенциал системы Л.В.  </w:t>
      </w:r>
      <w:proofErr w:type="spellStart"/>
      <w:r w:rsidRPr="0030116E">
        <w:rPr>
          <w:rFonts w:ascii="Times New Roman" w:hAnsi="Times New Roman" w:cs="Times New Roman"/>
          <w:sz w:val="28"/>
          <w:szCs w:val="24"/>
        </w:rPr>
        <w:t>Занкова</w:t>
      </w:r>
      <w:proofErr w:type="spellEnd"/>
      <w:r w:rsidRPr="0030116E">
        <w:rPr>
          <w:rFonts w:ascii="Times New Roman" w:hAnsi="Times New Roman" w:cs="Times New Roman"/>
          <w:sz w:val="28"/>
          <w:szCs w:val="24"/>
        </w:rPr>
        <w:t xml:space="preserve">». Издательский дом «Фёдоров». Издательство </w:t>
      </w:r>
    </w:p>
    <w:p w:rsidR="00157413" w:rsidRPr="0030116E" w:rsidRDefault="00157413" w:rsidP="00157413">
      <w:pPr>
        <w:pStyle w:val="a3"/>
        <w:rPr>
          <w:rFonts w:ascii="Times New Roman" w:hAnsi="Times New Roman" w:cs="Times New Roman"/>
          <w:sz w:val="28"/>
          <w:szCs w:val="24"/>
        </w:rPr>
      </w:pPr>
      <w:r w:rsidRPr="0030116E">
        <w:rPr>
          <w:rFonts w:ascii="Times New Roman" w:hAnsi="Times New Roman" w:cs="Times New Roman"/>
          <w:sz w:val="28"/>
          <w:szCs w:val="24"/>
        </w:rPr>
        <w:t>«Учебная литература». 2010</w:t>
      </w:r>
    </w:p>
    <w:p w:rsidR="00157413" w:rsidRPr="0030116E" w:rsidRDefault="00157413" w:rsidP="0015741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 w:rsidRPr="0030116E">
        <w:rPr>
          <w:rFonts w:ascii="Times New Roman" w:hAnsi="Times New Roman" w:cs="Times New Roman"/>
          <w:sz w:val="28"/>
          <w:szCs w:val="24"/>
        </w:rPr>
        <w:t xml:space="preserve">А.Г. </w:t>
      </w:r>
      <w:proofErr w:type="spellStart"/>
      <w:r w:rsidRPr="0030116E">
        <w:rPr>
          <w:rFonts w:ascii="Times New Roman" w:hAnsi="Times New Roman" w:cs="Times New Roman"/>
          <w:sz w:val="28"/>
          <w:szCs w:val="24"/>
        </w:rPr>
        <w:t>Грецов</w:t>
      </w:r>
      <w:proofErr w:type="spellEnd"/>
      <w:r w:rsidRPr="0030116E">
        <w:rPr>
          <w:rFonts w:ascii="Times New Roman" w:hAnsi="Times New Roman" w:cs="Times New Roman"/>
          <w:sz w:val="28"/>
          <w:szCs w:val="24"/>
        </w:rPr>
        <w:t xml:space="preserve"> «Лучшие упражнения для развития креативности». Санкт-Петербург. 2006</w:t>
      </w:r>
    </w:p>
    <w:p w:rsidR="00157413" w:rsidRPr="0030116E" w:rsidRDefault="00157413" w:rsidP="0015741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 w:rsidRPr="0030116E">
        <w:rPr>
          <w:rFonts w:ascii="Times New Roman" w:hAnsi="Times New Roman" w:cs="Times New Roman"/>
          <w:sz w:val="28"/>
          <w:szCs w:val="24"/>
        </w:rPr>
        <w:lastRenderedPageBreak/>
        <w:t xml:space="preserve">М.Г. Ермолаева «Игра в образовательном процессе». Санкт-Петербургская академия постдипломного педагогического образования.  Кафедра педагогики и </w:t>
      </w:r>
      <w:proofErr w:type="spellStart"/>
      <w:r w:rsidRPr="0030116E">
        <w:rPr>
          <w:rFonts w:ascii="Times New Roman" w:hAnsi="Times New Roman" w:cs="Times New Roman"/>
          <w:sz w:val="28"/>
          <w:szCs w:val="24"/>
        </w:rPr>
        <w:t>андрагогики</w:t>
      </w:r>
      <w:proofErr w:type="spellEnd"/>
      <w:r w:rsidRPr="0030116E">
        <w:rPr>
          <w:rFonts w:ascii="Times New Roman" w:hAnsi="Times New Roman" w:cs="Times New Roman"/>
          <w:sz w:val="28"/>
          <w:szCs w:val="24"/>
        </w:rPr>
        <w:t>.</w:t>
      </w:r>
    </w:p>
    <w:p w:rsidR="00157413" w:rsidRPr="0030116E" w:rsidRDefault="00157413" w:rsidP="00157413">
      <w:pPr>
        <w:pStyle w:val="a3"/>
        <w:rPr>
          <w:rFonts w:ascii="Times New Roman" w:hAnsi="Times New Roman" w:cs="Times New Roman"/>
          <w:sz w:val="28"/>
          <w:szCs w:val="24"/>
        </w:rPr>
      </w:pPr>
      <w:r w:rsidRPr="0030116E">
        <w:rPr>
          <w:rFonts w:ascii="Times New Roman" w:hAnsi="Times New Roman" w:cs="Times New Roman"/>
          <w:sz w:val="28"/>
          <w:szCs w:val="24"/>
        </w:rPr>
        <w:t xml:space="preserve"> Санкт-Петербург, 2005</w:t>
      </w:r>
    </w:p>
    <w:p w:rsidR="00157413" w:rsidRPr="0030116E" w:rsidRDefault="00157413" w:rsidP="0015741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 w:rsidRPr="0030116E">
        <w:rPr>
          <w:rFonts w:ascii="Times New Roman" w:hAnsi="Times New Roman" w:cs="Times New Roman"/>
          <w:sz w:val="28"/>
          <w:szCs w:val="24"/>
        </w:rPr>
        <w:t xml:space="preserve">Дж. </w:t>
      </w:r>
      <w:proofErr w:type="spellStart"/>
      <w:r w:rsidRPr="0030116E">
        <w:rPr>
          <w:rFonts w:ascii="Times New Roman" w:hAnsi="Times New Roman" w:cs="Times New Roman"/>
          <w:sz w:val="28"/>
          <w:szCs w:val="24"/>
        </w:rPr>
        <w:t>Стайнберг</w:t>
      </w:r>
      <w:proofErr w:type="spellEnd"/>
      <w:r w:rsidRPr="0030116E">
        <w:rPr>
          <w:rFonts w:ascii="Times New Roman" w:hAnsi="Times New Roman" w:cs="Times New Roman"/>
          <w:sz w:val="28"/>
          <w:szCs w:val="24"/>
        </w:rPr>
        <w:t xml:space="preserve"> «110 игр на уроках английского языка» ООО «Издательство </w:t>
      </w:r>
      <w:proofErr w:type="spellStart"/>
      <w:r w:rsidRPr="0030116E">
        <w:rPr>
          <w:rFonts w:ascii="Times New Roman" w:hAnsi="Times New Roman" w:cs="Times New Roman"/>
          <w:sz w:val="28"/>
          <w:szCs w:val="24"/>
        </w:rPr>
        <w:t>Астрель</w:t>
      </w:r>
      <w:proofErr w:type="spellEnd"/>
      <w:r w:rsidRPr="0030116E">
        <w:rPr>
          <w:rFonts w:ascii="Times New Roman" w:hAnsi="Times New Roman" w:cs="Times New Roman"/>
          <w:sz w:val="28"/>
          <w:szCs w:val="24"/>
        </w:rPr>
        <w:t>», 2003</w:t>
      </w:r>
    </w:p>
    <w:p w:rsidR="00042E79" w:rsidRPr="0030116E" w:rsidRDefault="00157413" w:rsidP="00042E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proofErr w:type="spellStart"/>
      <w:r w:rsidRPr="0030116E">
        <w:rPr>
          <w:rFonts w:ascii="Times New Roman" w:hAnsi="Times New Roman" w:cs="Times New Roman"/>
          <w:sz w:val="28"/>
          <w:szCs w:val="24"/>
        </w:rPr>
        <w:t>С.С.Яцкова</w:t>
      </w:r>
      <w:proofErr w:type="spellEnd"/>
      <w:r w:rsidRPr="0030116E">
        <w:rPr>
          <w:rFonts w:ascii="Times New Roman" w:hAnsi="Times New Roman" w:cs="Times New Roman"/>
          <w:sz w:val="28"/>
          <w:szCs w:val="24"/>
        </w:rPr>
        <w:t xml:space="preserve"> (составитель) « Играем на уроках английского языка в начальной школе» Мозырь ООО ИД «Белый ветер» 2009</w:t>
      </w:r>
    </w:p>
    <w:p w:rsidR="00042E79" w:rsidRPr="0030116E" w:rsidRDefault="00042E79" w:rsidP="00042E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 w:rsidRPr="0030116E">
        <w:rPr>
          <w:rFonts w:ascii="Times New Roman" w:hAnsi="Times New Roman" w:cs="Times New Roman"/>
          <w:sz w:val="28"/>
          <w:szCs w:val="24"/>
        </w:rPr>
        <w:t>Игры на уроках английского языка</w:t>
      </w:r>
    </w:p>
    <w:p w:rsidR="00042E79" w:rsidRPr="0030116E" w:rsidRDefault="00042E79" w:rsidP="00042E79">
      <w:pPr>
        <w:pStyle w:val="a3"/>
        <w:ind w:left="502"/>
        <w:rPr>
          <w:rFonts w:ascii="Times New Roman" w:hAnsi="Times New Roman" w:cs="Times New Roman"/>
          <w:sz w:val="28"/>
          <w:szCs w:val="24"/>
        </w:rPr>
      </w:pPr>
      <w:r w:rsidRPr="0030116E">
        <w:rPr>
          <w:rFonts w:ascii="Times New Roman" w:hAnsi="Times New Roman" w:cs="Times New Roman"/>
          <w:sz w:val="28"/>
          <w:szCs w:val="24"/>
          <w:lang w:val="en-US"/>
        </w:rPr>
        <w:t>festival</w:t>
      </w:r>
      <w:r w:rsidRPr="0030116E">
        <w:rPr>
          <w:rFonts w:ascii="Times New Roman" w:hAnsi="Times New Roman" w:cs="Times New Roman"/>
          <w:sz w:val="28"/>
          <w:szCs w:val="24"/>
        </w:rPr>
        <w:t xml:space="preserve">.1 </w:t>
      </w:r>
      <w:proofErr w:type="spellStart"/>
      <w:r w:rsidRPr="0030116E">
        <w:rPr>
          <w:rFonts w:ascii="Times New Roman" w:hAnsi="Times New Roman" w:cs="Times New Roman"/>
          <w:sz w:val="28"/>
          <w:szCs w:val="24"/>
          <w:lang w:val="en-US"/>
        </w:rPr>
        <w:t>september</w:t>
      </w:r>
      <w:proofErr w:type="spellEnd"/>
      <w:r w:rsidRPr="0030116E">
        <w:rPr>
          <w:rFonts w:ascii="Times New Roman" w:hAnsi="Times New Roman" w:cs="Times New Roman"/>
          <w:sz w:val="28"/>
          <w:szCs w:val="24"/>
        </w:rPr>
        <w:t>.</w:t>
      </w:r>
      <w:proofErr w:type="spellStart"/>
      <w:r w:rsidRPr="0030116E">
        <w:rPr>
          <w:rFonts w:ascii="Times New Roman" w:hAnsi="Times New Roman" w:cs="Times New Roman"/>
          <w:sz w:val="28"/>
          <w:szCs w:val="24"/>
          <w:lang w:val="en-US"/>
        </w:rPr>
        <w:t>ru</w:t>
      </w:r>
      <w:proofErr w:type="spellEnd"/>
    </w:p>
    <w:sectPr w:rsidR="00042E79" w:rsidRPr="0030116E" w:rsidSect="006B1E1B">
      <w:footerReference w:type="default" r:id="rId8"/>
      <w:pgSz w:w="11906" w:h="16838"/>
      <w:pgMar w:top="1135" w:right="1133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9AD" w:rsidRDefault="001319AD" w:rsidP="00462F88">
      <w:pPr>
        <w:spacing w:after="0" w:line="240" w:lineRule="auto"/>
      </w:pPr>
      <w:r>
        <w:separator/>
      </w:r>
    </w:p>
  </w:endnote>
  <w:endnote w:type="continuationSeparator" w:id="0">
    <w:p w:rsidR="001319AD" w:rsidRDefault="001319AD" w:rsidP="00462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585018"/>
      <w:docPartObj>
        <w:docPartGallery w:val="Page Numbers (Bottom of Page)"/>
        <w:docPartUnique/>
      </w:docPartObj>
    </w:sdtPr>
    <w:sdtEndPr/>
    <w:sdtContent>
      <w:p w:rsidR="00462F88" w:rsidRDefault="00462F8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86D">
          <w:rPr>
            <w:noProof/>
          </w:rPr>
          <w:t>7</w:t>
        </w:r>
        <w:r>
          <w:fldChar w:fldCharType="end"/>
        </w:r>
      </w:p>
    </w:sdtContent>
  </w:sdt>
  <w:p w:rsidR="00462F88" w:rsidRDefault="00462F8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9AD" w:rsidRDefault="001319AD" w:rsidP="00462F88">
      <w:pPr>
        <w:spacing w:after="0" w:line="240" w:lineRule="auto"/>
      </w:pPr>
      <w:r>
        <w:separator/>
      </w:r>
    </w:p>
  </w:footnote>
  <w:footnote w:type="continuationSeparator" w:id="0">
    <w:p w:rsidR="001319AD" w:rsidRDefault="001319AD" w:rsidP="00462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4DE"/>
    <w:multiLevelType w:val="hybridMultilevel"/>
    <w:tmpl w:val="ABD80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A43781"/>
    <w:multiLevelType w:val="multilevel"/>
    <w:tmpl w:val="3D8C7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E44E76"/>
    <w:multiLevelType w:val="hybridMultilevel"/>
    <w:tmpl w:val="521C792A"/>
    <w:lvl w:ilvl="0" w:tplc="5E7ADF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5719B2"/>
    <w:multiLevelType w:val="hybridMultilevel"/>
    <w:tmpl w:val="D33C23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C896ECA"/>
    <w:multiLevelType w:val="hybridMultilevel"/>
    <w:tmpl w:val="2D86F5D4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3F5"/>
    <w:rsid w:val="00021A5A"/>
    <w:rsid w:val="00042E79"/>
    <w:rsid w:val="00105BF5"/>
    <w:rsid w:val="001319AD"/>
    <w:rsid w:val="00157413"/>
    <w:rsid w:val="001913F5"/>
    <w:rsid w:val="001C7689"/>
    <w:rsid w:val="001D2C6D"/>
    <w:rsid w:val="002B5C53"/>
    <w:rsid w:val="0030116E"/>
    <w:rsid w:val="003037E3"/>
    <w:rsid w:val="00342FA6"/>
    <w:rsid w:val="0037486D"/>
    <w:rsid w:val="00387425"/>
    <w:rsid w:val="00435E24"/>
    <w:rsid w:val="00462F88"/>
    <w:rsid w:val="005E16B1"/>
    <w:rsid w:val="00671368"/>
    <w:rsid w:val="006A7B14"/>
    <w:rsid w:val="006B1E1B"/>
    <w:rsid w:val="007F3500"/>
    <w:rsid w:val="00884EF0"/>
    <w:rsid w:val="00985DE3"/>
    <w:rsid w:val="00C939D1"/>
    <w:rsid w:val="00D32162"/>
    <w:rsid w:val="00E14F4B"/>
    <w:rsid w:val="00E865C9"/>
    <w:rsid w:val="00EC6282"/>
    <w:rsid w:val="00F340CF"/>
    <w:rsid w:val="00F4692B"/>
    <w:rsid w:val="00F7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F5"/>
  </w:style>
  <w:style w:type="paragraph" w:styleId="3">
    <w:name w:val="heading 3"/>
    <w:basedOn w:val="a"/>
    <w:link w:val="30"/>
    <w:uiPriority w:val="9"/>
    <w:qFormat/>
    <w:rsid w:val="00042E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3F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42E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042E79"/>
    <w:rPr>
      <w:color w:val="0000FF"/>
      <w:u w:val="single"/>
    </w:rPr>
  </w:style>
  <w:style w:type="character" w:styleId="a5">
    <w:name w:val="Emphasis"/>
    <w:basedOn w:val="a0"/>
    <w:uiPriority w:val="20"/>
    <w:qFormat/>
    <w:rsid w:val="00042E79"/>
    <w:rPr>
      <w:i/>
      <w:iCs/>
    </w:rPr>
  </w:style>
  <w:style w:type="character" w:customStyle="1" w:styleId="apple-converted-space">
    <w:name w:val="apple-converted-space"/>
    <w:basedOn w:val="a0"/>
    <w:rsid w:val="00042E79"/>
  </w:style>
  <w:style w:type="character" w:styleId="HTML">
    <w:name w:val="HTML Cite"/>
    <w:basedOn w:val="a0"/>
    <w:uiPriority w:val="99"/>
    <w:semiHidden/>
    <w:unhideWhenUsed/>
    <w:rsid w:val="00042E79"/>
    <w:rPr>
      <w:i/>
      <w:iCs/>
    </w:rPr>
  </w:style>
  <w:style w:type="paragraph" w:styleId="a6">
    <w:name w:val="header"/>
    <w:basedOn w:val="a"/>
    <w:link w:val="a7"/>
    <w:uiPriority w:val="99"/>
    <w:unhideWhenUsed/>
    <w:rsid w:val="00462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2F88"/>
  </w:style>
  <w:style w:type="paragraph" w:styleId="a8">
    <w:name w:val="footer"/>
    <w:basedOn w:val="a"/>
    <w:link w:val="a9"/>
    <w:uiPriority w:val="99"/>
    <w:unhideWhenUsed/>
    <w:rsid w:val="00462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2F88"/>
  </w:style>
  <w:style w:type="paragraph" w:styleId="aa">
    <w:name w:val="Normal (Web)"/>
    <w:basedOn w:val="a"/>
    <w:uiPriority w:val="99"/>
    <w:semiHidden/>
    <w:unhideWhenUsed/>
    <w:rsid w:val="007F3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B5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5C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265672">
                  <w:marLeft w:val="45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1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USER</cp:lastModifiedBy>
  <cp:revision>18</cp:revision>
  <cp:lastPrinted>2021-06-22T18:58:00Z</cp:lastPrinted>
  <dcterms:created xsi:type="dcterms:W3CDTF">2014-06-17T18:12:00Z</dcterms:created>
  <dcterms:modified xsi:type="dcterms:W3CDTF">2021-06-24T17:07:00Z</dcterms:modified>
</cp:coreProperties>
</file>