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FB3" w:rsidRPr="00253422" w:rsidRDefault="001743FA" w:rsidP="001743F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</w:rPr>
      </w:pPr>
      <w:r w:rsidRPr="00253422">
        <w:rPr>
          <w:rFonts w:ascii="Times New Roman" w:hAnsi="Times New Roman" w:cs="Times New Roman"/>
          <w:b/>
          <w:i/>
          <w:sz w:val="28"/>
        </w:rPr>
        <w:t>Статья по теме: «Учитель музыки в современной школе»</w:t>
      </w:r>
    </w:p>
    <w:p w:rsidR="001743FA" w:rsidRPr="00253422" w:rsidRDefault="001743FA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b/>
          <w:sz w:val="28"/>
        </w:rPr>
        <w:t>Аннотация:</w:t>
      </w:r>
      <w:r w:rsidRPr="00253422">
        <w:rPr>
          <w:rFonts w:ascii="Times New Roman" w:hAnsi="Times New Roman" w:cs="Times New Roman"/>
          <w:sz w:val="28"/>
        </w:rPr>
        <w:t xml:space="preserve"> Статья-размышление о престиже учительской профессии, о роли учителя музыки в современной школе. Статья предназначена для учителей, родителей и учеников.</w:t>
      </w:r>
    </w:p>
    <w:p w:rsidR="001743FA" w:rsidRPr="00253422" w:rsidRDefault="001743FA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>Характер труда учителя музыки рассматривается в контексте современной социокультурной, законодательной, педагогической реальности, обусловливающей потребность социально-профессиональной адаптации педагога искусства.</w:t>
      </w:r>
    </w:p>
    <w:p w:rsidR="001743FA" w:rsidRPr="00253422" w:rsidRDefault="001743FA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b/>
          <w:sz w:val="28"/>
        </w:rPr>
        <w:t>Ключевые слова</w:t>
      </w:r>
      <w:r w:rsidRPr="00253422">
        <w:rPr>
          <w:rFonts w:ascii="Times New Roman" w:hAnsi="Times New Roman" w:cs="Times New Roman"/>
          <w:sz w:val="28"/>
        </w:rPr>
        <w:t>: социально-профессиональная адаптация, музыкально-педагогическая деятельность, общепедагогическая направленность, специальная подготовка педагога-музыканта.</w:t>
      </w:r>
    </w:p>
    <w:p w:rsidR="001743FA" w:rsidRPr="00253422" w:rsidRDefault="001743FA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43FA" w:rsidRPr="00253422" w:rsidRDefault="002C1D8D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Формирование новейшей социокультурной действительности, в которой сегодня бытует средняя школа, проявляет основополагающее воздействие на особенность педагогической деятельности нынешнего педагога музыки. Если до 1990-х гг. школа имела единые программы, учебники, планы, организацию общеобразовательного и каникулярного времени и пр., то сегодняшние действительности – это региональные государственные нормативы III поколенья, осуществление Россией Болонского соглашения, разнообразие методик, авторских программ, технический прогресс, сосуществование бесчисленных коммерческих общеобразовательных учреждений и др. Все это обусловливает о постоянном изменении требований работы учителя-музыканта в школе, в которых его педагогическая деятельность приобретает особую специфику </w:t>
      </w:r>
      <w:r w:rsidR="00DF68D2" w:rsidRPr="00253422">
        <w:rPr>
          <w:rFonts w:ascii="Times New Roman" w:hAnsi="Times New Roman" w:cs="Times New Roman"/>
          <w:sz w:val="28"/>
        </w:rPr>
        <w:t>[4]</w:t>
      </w:r>
      <w:r w:rsidR="001743FA" w:rsidRPr="00253422">
        <w:rPr>
          <w:rFonts w:ascii="Times New Roman" w:hAnsi="Times New Roman" w:cs="Times New Roman"/>
          <w:sz w:val="28"/>
        </w:rPr>
        <w:t xml:space="preserve">. </w:t>
      </w:r>
    </w:p>
    <w:p w:rsidR="001743FA" w:rsidRPr="00253422" w:rsidRDefault="00956219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>Ее изучение</w:t>
      </w:r>
      <w:r w:rsidR="0031755E" w:rsidRPr="00253422">
        <w:rPr>
          <w:rFonts w:ascii="Times New Roman" w:hAnsi="Times New Roman" w:cs="Times New Roman"/>
          <w:sz w:val="28"/>
        </w:rPr>
        <w:t xml:space="preserve"> напрямую определяет профессионализм, актуальность</w:t>
      </w:r>
      <w:r w:rsidRPr="00253422">
        <w:rPr>
          <w:rFonts w:ascii="Times New Roman" w:hAnsi="Times New Roman" w:cs="Times New Roman"/>
          <w:sz w:val="28"/>
        </w:rPr>
        <w:t xml:space="preserve">, эффективность работы учителя искусства </w:t>
      </w:r>
      <w:r w:rsidR="0031755E" w:rsidRPr="00253422">
        <w:rPr>
          <w:rFonts w:ascii="Times New Roman" w:hAnsi="Times New Roman" w:cs="Times New Roman"/>
          <w:sz w:val="28"/>
        </w:rPr>
        <w:t>в современной средней школе. Мы рассматриваем основные характеристики педагогической деятельности учителя музыки через призму меняющейся окружающей действительности. Причиной изменений, затрагивающих деятельность учителя музыки в школе, является, прежде всего, новая законодательная база.</w:t>
      </w:r>
      <w:r w:rsidR="001743FA" w:rsidRPr="00253422">
        <w:rPr>
          <w:rFonts w:ascii="Times New Roman" w:hAnsi="Times New Roman" w:cs="Times New Roman"/>
          <w:sz w:val="28"/>
        </w:rPr>
        <w:t xml:space="preserve"> </w:t>
      </w:r>
    </w:p>
    <w:p w:rsidR="001743FA" w:rsidRPr="00253422" w:rsidRDefault="00956219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lastRenderedPageBreak/>
        <w:t xml:space="preserve">Расставлены цели гуманизации, но практика обусловливает о сохраняющейся абстрактно-технократической тенденции школьного образования, которое формировано на исследование концепций фундаментальных наук, в основном естественно-математического периода. В то время как «гуманизация обусловливает “подключение” детского разума к всемирной структуре исследовательских знаний в зависимости от склонностей и возможностей малыша, обучение его способам поиска нужной информации и практического ее применения» (В.М. Киселев), в практике российского школьного здравоохранения хранится загруженность учебным материалом, частенько не соответствующим предрасположенности обучающихся </w:t>
      </w:r>
      <w:r w:rsidR="00DF68D2" w:rsidRPr="00253422">
        <w:rPr>
          <w:rFonts w:ascii="Times New Roman" w:hAnsi="Times New Roman" w:cs="Times New Roman"/>
          <w:sz w:val="28"/>
        </w:rPr>
        <w:t>[6]</w:t>
      </w:r>
      <w:r w:rsidR="001743FA" w:rsidRPr="00253422">
        <w:rPr>
          <w:rFonts w:ascii="Times New Roman" w:hAnsi="Times New Roman" w:cs="Times New Roman"/>
          <w:sz w:val="28"/>
        </w:rPr>
        <w:t>.</w:t>
      </w:r>
    </w:p>
    <w:p w:rsidR="001743FA" w:rsidRPr="00253422" w:rsidRDefault="001743FA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Учитель музыки - учитель творчества. </w:t>
      </w:r>
      <w:r w:rsidR="0031755E" w:rsidRPr="00253422">
        <w:rPr>
          <w:rFonts w:ascii="Times New Roman" w:hAnsi="Times New Roman" w:cs="Times New Roman"/>
          <w:sz w:val="28"/>
        </w:rPr>
        <w:t xml:space="preserve">При подготовке урока педагог должен серьезно отнестись к выбору музыкального и певческого материала с учетом современного состояния культурной ситуации в обществе. Произведение, которое сегодня кажется неинтересным учителю музыки, наверняка не будет иметь отношения к ученикам. Нахождение музыкального материала в интересной интерпретации позволяет учителю заинтересовать детей, они горят желанием исполнять эти произведения, они им актуальны, не скучны и современны. </w:t>
      </w:r>
      <w:r w:rsidR="00DF68D2" w:rsidRPr="00253422">
        <w:rPr>
          <w:rFonts w:ascii="Times New Roman" w:hAnsi="Times New Roman" w:cs="Times New Roman"/>
          <w:sz w:val="28"/>
        </w:rPr>
        <w:t>[2]</w:t>
      </w:r>
      <w:r w:rsidRPr="00253422">
        <w:rPr>
          <w:rFonts w:ascii="Times New Roman" w:hAnsi="Times New Roman" w:cs="Times New Roman"/>
          <w:sz w:val="28"/>
        </w:rPr>
        <w:t>.</w:t>
      </w:r>
    </w:p>
    <w:p w:rsidR="001743FA" w:rsidRPr="00253422" w:rsidRDefault="00956219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>На уроке музыки педагогом применяются разные виды деятельности: слушание, пение, игра на музыкальных инструментах. Хоровая работа на уроке и музицирование разрешают развить творческие возможности каждого ученика. Исполнительская деятельность увеличивает способности интенсивного восприятия музыки.</w:t>
      </w:r>
    </w:p>
    <w:p w:rsidR="001743FA" w:rsidRPr="00253422" w:rsidRDefault="0031755E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Педагогическая деятельность учителя музыки традиционно отличается разнообразием и многогранностью. Это связано с необходимостью рассказывать детям о музыке, эмоционально и с энтузиазмом, разучивать и исполнять хоровые и ансамблевые произведения на высокопрофессиональном уровне, аккомпанировать инструменту, а также исполнять инструментальные произведения и различные аранжировки </w:t>
      </w:r>
      <w:r w:rsidRPr="00253422">
        <w:rPr>
          <w:rFonts w:ascii="Times New Roman" w:hAnsi="Times New Roman" w:cs="Times New Roman"/>
          <w:sz w:val="28"/>
        </w:rPr>
        <w:lastRenderedPageBreak/>
        <w:t>классическая музыка.</w:t>
      </w:r>
      <w:r w:rsidR="001743FA" w:rsidRPr="00253422">
        <w:rPr>
          <w:rFonts w:ascii="Times New Roman" w:hAnsi="Times New Roman" w:cs="Times New Roman"/>
          <w:sz w:val="28"/>
        </w:rPr>
        <w:t xml:space="preserve"> </w:t>
      </w:r>
      <w:r w:rsidRPr="00253422">
        <w:rPr>
          <w:rFonts w:ascii="Times New Roman" w:hAnsi="Times New Roman" w:cs="Times New Roman"/>
          <w:sz w:val="28"/>
        </w:rPr>
        <w:t xml:space="preserve">Учитель музыки также должен предоставлять детям теоретические знания в доступной и увлекательной форме, проводить различные виды внеклассных мероприятий и организовывать конкурсные мероприятия и фестивали. Однако в современных условиях учитель музыки должен быть в первую очередь наставником, который помогает выявлять и развивать способных учеников, формировать их индивидуальный образовательный путь, помогать этим детям реализовывать себя через творчество. </w:t>
      </w:r>
      <w:r w:rsidR="00DF68D2" w:rsidRPr="00253422">
        <w:rPr>
          <w:rFonts w:ascii="Times New Roman" w:hAnsi="Times New Roman" w:cs="Times New Roman"/>
          <w:sz w:val="28"/>
        </w:rPr>
        <w:t>[7]</w:t>
      </w:r>
      <w:r w:rsidR="001743FA" w:rsidRPr="00253422">
        <w:rPr>
          <w:rFonts w:ascii="Times New Roman" w:hAnsi="Times New Roman" w:cs="Times New Roman"/>
          <w:sz w:val="28"/>
        </w:rPr>
        <w:t>.</w:t>
      </w:r>
    </w:p>
    <w:p w:rsidR="001743FA" w:rsidRPr="00253422" w:rsidRDefault="001743FA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 </w:t>
      </w:r>
      <w:r w:rsidR="0031755E" w:rsidRPr="00253422">
        <w:rPr>
          <w:rFonts w:ascii="Times New Roman" w:hAnsi="Times New Roman" w:cs="Times New Roman"/>
          <w:sz w:val="28"/>
        </w:rPr>
        <w:t>Музыкально-педагогическая деятельность требует от педагога повышенной эмоциональности, образности мышления и богатства художественных объединений. Главный стимул, мотив и двигатель подлинно творческой деятельности учителя музыки - это интерес к педагогике и музыкальному искусству. Проведенный анализ позволил выявить ряд особенностей педагогической деятельности учителя музыки на современном этапе развития гимназии. Сохраняется традиционная особенность разносторонности деятельности, требующая от педагога-музыканта эрудированности и целого ряда специальных навыков и умений</w:t>
      </w:r>
      <w:r w:rsidR="00DF68D2" w:rsidRPr="00253422">
        <w:rPr>
          <w:rFonts w:ascii="Times New Roman" w:hAnsi="Times New Roman" w:cs="Times New Roman"/>
          <w:sz w:val="28"/>
        </w:rPr>
        <w:t>[1]</w:t>
      </w:r>
      <w:r w:rsidRPr="00253422">
        <w:rPr>
          <w:rFonts w:ascii="Times New Roman" w:hAnsi="Times New Roman" w:cs="Times New Roman"/>
          <w:sz w:val="28"/>
        </w:rPr>
        <w:t xml:space="preserve">. </w:t>
      </w:r>
      <w:r w:rsidR="00C6233E" w:rsidRPr="00253422">
        <w:rPr>
          <w:rFonts w:ascii="Times New Roman" w:hAnsi="Times New Roman" w:cs="Times New Roman"/>
          <w:sz w:val="28"/>
        </w:rPr>
        <w:t>Однако в настоящее время музыкально-творческая составляющая профессиональной деятельности учителя музыки должна адекватно соответствовать общепедагогическому элементу. Последнее предполагает наличие высокого уровня стремления учителя музыки решать сложные задачи «интеграции» в современный социокультурный процесс, овладевать глубокими знаниями философии и социологии, а также понимать необходим</w:t>
      </w:r>
      <w:r w:rsidR="0031755E" w:rsidRPr="00253422">
        <w:rPr>
          <w:rFonts w:ascii="Times New Roman" w:hAnsi="Times New Roman" w:cs="Times New Roman"/>
          <w:sz w:val="28"/>
        </w:rPr>
        <w:t>ость трансформации всего знания</w:t>
      </w:r>
      <w:r w:rsidR="00C6233E" w:rsidRPr="00253422">
        <w:rPr>
          <w:rFonts w:ascii="Times New Roman" w:hAnsi="Times New Roman" w:cs="Times New Roman"/>
          <w:sz w:val="28"/>
        </w:rPr>
        <w:t>.</w:t>
      </w:r>
      <w:r w:rsidRPr="00253422">
        <w:rPr>
          <w:rFonts w:ascii="Times New Roman" w:hAnsi="Times New Roman" w:cs="Times New Roman"/>
          <w:sz w:val="28"/>
        </w:rPr>
        <w:t xml:space="preserve"> </w:t>
      </w:r>
    </w:p>
    <w:p w:rsidR="001743FA" w:rsidRPr="00253422" w:rsidRDefault="00C6233E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>Урок современной музыки должен стать уроком, который заставляет думать, размышлять, анализировать, вызывая самые разные чувства и эмоции. Учитель становится посредником между ребенком и музыкой. Учителю легко работать, когда он видит горящие глаза детей, жаждущих знаний, затем он хочет творить, искать новые методы и приемы. Разжечь искры знаний - главная задача учителя музыки.</w:t>
      </w:r>
    </w:p>
    <w:p w:rsidR="001743FA" w:rsidRPr="00253422" w:rsidRDefault="001743FA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53422">
        <w:rPr>
          <w:rFonts w:ascii="Times New Roman" w:hAnsi="Times New Roman" w:cs="Times New Roman"/>
          <w:b/>
          <w:sz w:val="28"/>
        </w:rPr>
        <w:lastRenderedPageBreak/>
        <w:t>Список литературы</w:t>
      </w:r>
    </w:p>
    <w:p w:rsidR="001743FA" w:rsidRPr="00253422" w:rsidRDefault="001743FA" w:rsidP="00174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Вербицкий А.А. Ильязова М.Д. Инварианты профессионализма: проблемы формирования: монография. М.: Логос, 2011. 288 с. </w:t>
      </w:r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Выготский Л.С. Психология искусства / под ред. М.Г. Ярошевского. М.: Педагогика, 1987. 345 с. </w:t>
      </w:r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Ганзбург Г.И. Ваш ребенок и музыка. Харьков: Тарбут Лаам, 2006. 40 с. </w:t>
      </w:r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>Космовская М.Л. Реформы образования и музыкальное воспитание // Ученые записки. Электронный научный журнал Курского государственного университета. 2014. № 2 (30). URL: http://www.scientific</w:t>
      </w:r>
      <w:r w:rsidR="001F51C3">
        <w:rPr>
          <w:rFonts w:ascii="Times New Roman" w:hAnsi="Times New Roman" w:cs="Times New Roman"/>
          <w:sz w:val="28"/>
        </w:rPr>
        <w:t xml:space="preserve">-notes.ru/pdf/035-020.pdf </w:t>
      </w:r>
      <w:bookmarkStart w:id="0" w:name="_GoBack"/>
      <w:bookmarkEnd w:id="0"/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Ученые записки. Электронный научный журнал Курского государственного университета. 2016. № 1 (37) </w:t>
      </w:r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Лаптева В.А. Человек в звучащем пространстве: история и современность в ракурсе образовательных проблем // Ученые записки. Электронный научный журнал Курского государственного университета. 2013. № 1(25). [Сайт]. URL: http://www.scientific-notes.ru/pdf/029-025.pdf </w:t>
      </w:r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Лаптева В.А. Музыкально-педагогическая компетентность учителя начальных классов и задачи организации звукового пространства образования // Начальное образование. 2015. № 2. С. 17–24. </w:t>
      </w:r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 xml:space="preserve">Пастернак Б.Л. Доктор Живаго. М.: Тройка, 1994. 528 с. Свиридов Г.В. Музыка как судьба / сост и авт. предисл. и коммент. А.С. Белоненко. М.: Молодая гвардия, 2002. 798 с. </w:t>
      </w:r>
    </w:p>
    <w:p w:rsidR="001743FA" w:rsidRPr="00253422" w:rsidRDefault="001743FA" w:rsidP="00DF68D2">
      <w:pPr>
        <w:pStyle w:val="a4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253422">
        <w:rPr>
          <w:rFonts w:ascii="Times New Roman" w:hAnsi="Times New Roman" w:cs="Times New Roman"/>
          <w:sz w:val="28"/>
        </w:rPr>
        <w:t>Финдейзен Н.Ф. Из моих воспоминаний / Рукописные памятники. Вып. 8. Подготовка текста, вступительная статья и примечания М.Л. Космовской. СПб.: Российская национальная библиотека, 2004. 352 с.</w:t>
      </w:r>
    </w:p>
    <w:sectPr w:rsidR="001743FA" w:rsidRPr="00253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4E3"/>
    <w:multiLevelType w:val="hybridMultilevel"/>
    <w:tmpl w:val="A8FEB7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2F3813"/>
    <w:multiLevelType w:val="hybridMultilevel"/>
    <w:tmpl w:val="CCD24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BD5"/>
    <w:rsid w:val="001743FA"/>
    <w:rsid w:val="001F51C3"/>
    <w:rsid w:val="00253422"/>
    <w:rsid w:val="002C1D8D"/>
    <w:rsid w:val="0031755E"/>
    <w:rsid w:val="00956219"/>
    <w:rsid w:val="00983BD5"/>
    <w:rsid w:val="00C6233E"/>
    <w:rsid w:val="00C85FB3"/>
    <w:rsid w:val="00D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4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7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4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4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7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4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2021-09-15T12:24:00Z</dcterms:created>
  <dcterms:modified xsi:type="dcterms:W3CDTF">2021-09-15T12:24:00Z</dcterms:modified>
</cp:coreProperties>
</file>