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128" w:rsidRPr="00534F82" w:rsidRDefault="00B70128" w:rsidP="00B7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Применение современных педагогических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sz w:val="28"/>
          <w:szCs w:val="28"/>
        </w:rPr>
        <w:t>для  активизации  деятельности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sz w:val="28"/>
          <w:szCs w:val="28"/>
        </w:rPr>
        <w:t>и развития познавательного интереса при изучении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bCs/>
          <w:sz w:val="28"/>
          <w:szCs w:val="28"/>
        </w:rPr>
        <w:t>«Основы безопасности жизнедеятельности»</w:t>
      </w:r>
    </w:p>
    <w:p w:rsidR="00B70128" w:rsidRDefault="00B70128" w:rsidP="00B701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70128" w:rsidRDefault="00B70128" w:rsidP="00B701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Ирина Александровна Щеглова, преподаватель</w:t>
      </w:r>
    </w:p>
    <w:p w:rsidR="00962872" w:rsidRPr="00D22FB4" w:rsidRDefault="00B70128" w:rsidP="00B701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ГБПОУ НСО «Новосибирский авиационный технический колледж имени Б.С.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Галущака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22FB4" w:rsidRPr="00D22FB4" w:rsidRDefault="00D22FB4" w:rsidP="00B701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629B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Возраст подростков 16-17 лет, именно этот период  поступления в профессиональное образовательное учреждение, является самым ответственным по формированию основ безопасности жизнедеятельности,  формирования творческих способностей, развития психических процессов, умения анализировать, сравнивать, классифицировать. </w:t>
      </w:r>
      <w:r w:rsidR="00301605" w:rsidRPr="00216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Современная социальная ситуация характеризуется высокой степенью нестабильности, неопределенности и вариативности. Сегодня от выпускника профессионального образовательного учреждения ожидают не только умения адаптироваться к реальности, но и создавать новые цели, новые средства, новые возможности осуществления собственных замыслов, то есть быть автором своей жизни и деятельности. Можно говорить о новом движении </w:t>
      </w:r>
      <w:r w:rsidR="00D22FB4" w:rsidRPr="00D22F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01605" w:rsidRPr="00216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самостоятельном управлении всей своей жизнью. [1]</w:t>
      </w:r>
      <w:r w:rsidR="00301605" w:rsidRPr="002162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bCs/>
          <w:iCs/>
          <w:sz w:val="28"/>
          <w:szCs w:val="28"/>
        </w:rPr>
        <w:t xml:space="preserve">Российская система образования сегодня: это фундаментальные перемены, новые концептуальные подходы, новое понимание целей и задач, использование инновационных технологий. </w:t>
      </w:r>
      <w:r w:rsidRPr="002162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 преподавателем среднего профессионального учреждения стоят жизненно важные задачи - формирование «личности безопасного типа» - личности, осознающей исключительную важность вопросов безопасности в настоящее время и в будущем  в окружающей среде - природной, техногенной, информационной и социальной. </w:t>
      </w:r>
      <w:r w:rsidRPr="002162F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Широк круг вопросов изучаемых учебными дисциплинами «Основы бе</w:t>
      </w:r>
      <w:r w:rsidR="00301605" w:rsidRPr="002162F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зопасности жизнедеятельности»</w:t>
      </w:r>
      <w:r w:rsidR="00D22FB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но н</w:t>
      </w:r>
      <w:r w:rsidRPr="002162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евозможно научить обучающегося всему, что ему понадобится в жизни - </w:t>
      </w:r>
      <w:r w:rsidRPr="002162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важно научить его </w:t>
      </w:r>
      <w:r w:rsidRPr="002162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самостоятельно добывать знания и применять их на практике. Эффективность обучения возрастает </w:t>
      </w:r>
      <w:r w:rsidRPr="002162F0">
        <w:rPr>
          <w:rFonts w:ascii="Times New Roman" w:hAnsi="Times New Roman" w:cs="Times New Roman"/>
          <w:sz w:val="28"/>
          <w:szCs w:val="28"/>
        </w:rPr>
        <w:t xml:space="preserve">с  применением различных форм современных педагогических технологий </w:t>
      </w:r>
      <w:r w:rsidRPr="002162F0">
        <w:rPr>
          <w:rFonts w:ascii="Times New Roman" w:hAnsi="Times New Roman" w:cs="Times New Roman"/>
          <w:bCs/>
          <w:iCs/>
          <w:sz w:val="28"/>
          <w:szCs w:val="28"/>
        </w:rPr>
        <w:t>и их элементов</w:t>
      </w:r>
      <w:r w:rsidRPr="002162F0">
        <w:rPr>
          <w:rFonts w:ascii="Times New Roman" w:hAnsi="Times New Roman" w:cs="Times New Roman"/>
          <w:sz w:val="28"/>
          <w:szCs w:val="28"/>
        </w:rPr>
        <w:t xml:space="preserve">, </w:t>
      </w:r>
      <w:r w:rsidRPr="002162F0">
        <w:rPr>
          <w:rFonts w:ascii="Times New Roman" w:hAnsi="Times New Roman" w:cs="Times New Roman"/>
          <w:bCs/>
          <w:iCs/>
          <w:sz w:val="28"/>
          <w:szCs w:val="28"/>
        </w:rPr>
        <w:t xml:space="preserve">исходя из содержания учебной проблемы, уровня знаний обучающихся, их умений и навыков. </w:t>
      </w:r>
      <w:r w:rsidR="00D22FB4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0B629B" w:rsidRPr="002162F0">
        <w:rPr>
          <w:rFonts w:ascii="Times New Roman" w:hAnsi="Times New Roman" w:cs="Times New Roman"/>
          <w:bCs/>
          <w:iCs/>
          <w:sz w:val="28"/>
          <w:szCs w:val="28"/>
        </w:rPr>
        <w:t>Педагогическая технология – это упорядоченная совокупность действий, операций и процедур, инструментально обеспечивающих достижение прогнозируемого результата в изменяющихся условиях образовательного процесса</w:t>
      </w:r>
      <w:r w:rsidR="00D22FB4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0B629B" w:rsidRPr="002162F0">
        <w:rPr>
          <w:rFonts w:ascii="Times New Roman" w:hAnsi="Times New Roman" w:cs="Times New Roman"/>
          <w:bCs/>
          <w:iCs/>
          <w:sz w:val="28"/>
          <w:szCs w:val="28"/>
        </w:rPr>
        <w:t xml:space="preserve">  (В.А. </w:t>
      </w:r>
      <w:proofErr w:type="spellStart"/>
      <w:r w:rsidR="000B629B" w:rsidRPr="002162F0">
        <w:rPr>
          <w:rFonts w:ascii="Times New Roman" w:hAnsi="Times New Roman" w:cs="Times New Roman"/>
          <w:bCs/>
          <w:iCs/>
          <w:sz w:val="28"/>
          <w:szCs w:val="28"/>
        </w:rPr>
        <w:t>Сластенин</w:t>
      </w:r>
      <w:proofErr w:type="spellEnd"/>
      <w:r w:rsidR="000B629B" w:rsidRPr="002162F0">
        <w:rPr>
          <w:rFonts w:ascii="Times New Roman" w:hAnsi="Times New Roman" w:cs="Times New Roman"/>
          <w:bCs/>
          <w:iCs/>
          <w:sz w:val="28"/>
          <w:szCs w:val="28"/>
        </w:rPr>
        <w:t>).</w:t>
      </w:r>
      <w:r w:rsidR="00301605" w:rsidRPr="002162F0">
        <w:rPr>
          <w:rFonts w:ascii="Times New Roman" w:hAnsi="Times New Roman" w:cs="Times New Roman"/>
          <w:bCs/>
          <w:iCs/>
          <w:sz w:val="28"/>
          <w:szCs w:val="28"/>
        </w:rPr>
        <w:t>[2]</w:t>
      </w: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</w:pPr>
      <w:r w:rsidRPr="002162F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sz w:val="28"/>
          <w:szCs w:val="28"/>
        </w:rPr>
        <w:t xml:space="preserve">С целью вовлечения </w:t>
      </w:r>
      <w:proofErr w:type="gramStart"/>
      <w:r w:rsidRPr="002162F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162F0">
        <w:rPr>
          <w:rFonts w:ascii="Times New Roman" w:hAnsi="Times New Roman" w:cs="Times New Roman"/>
          <w:sz w:val="28"/>
          <w:szCs w:val="28"/>
        </w:rPr>
        <w:t xml:space="preserve"> в активную деятельность и развития интереса к изучаемой дисциплине </w:t>
      </w:r>
      <w:r w:rsidR="005224F4" w:rsidRPr="002162F0">
        <w:rPr>
          <w:rFonts w:ascii="Times New Roman" w:hAnsi="Times New Roman" w:cs="Times New Roman"/>
          <w:sz w:val="28"/>
          <w:szCs w:val="28"/>
        </w:rPr>
        <w:t xml:space="preserve">важно проводить 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5224F4" w:rsidRPr="002162F0">
        <w:rPr>
          <w:rFonts w:ascii="Times New Roman" w:hAnsi="Times New Roman" w:cs="Times New Roman"/>
          <w:sz w:val="28"/>
          <w:szCs w:val="28"/>
        </w:rPr>
        <w:t>разнообразные по форме</w:t>
      </w:r>
      <w:r w:rsidR="001F6419" w:rsidRPr="002162F0">
        <w:rPr>
          <w:rFonts w:ascii="Times New Roman" w:hAnsi="Times New Roman" w:cs="Times New Roman"/>
          <w:sz w:val="28"/>
          <w:szCs w:val="28"/>
        </w:rPr>
        <w:t xml:space="preserve"> занятия</w:t>
      </w:r>
      <w:r w:rsidR="005224F4" w:rsidRPr="002162F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2872" w:rsidRPr="002162F0" w:rsidRDefault="005224F4" w:rsidP="002162F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З</w:t>
      </w:r>
      <w:r w:rsidR="00962872" w:rsidRPr="002162F0">
        <w:rPr>
          <w:rFonts w:ascii="Times New Roman" w:hAnsi="Times New Roman" w:cs="Times New Roman"/>
          <w:sz w:val="28"/>
          <w:szCs w:val="28"/>
        </w:rPr>
        <w:t>анятие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962872" w:rsidRPr="002162F0">
        <w:rPr>
          <w:rFonts w:ascii="Times New Roman" w:hAnsi="Times New Roman" w:cs="Times New Roman"/>
          <w:sz w:val="28"/>
          <w:szCs w:val="28"/>
        </w:rPr>
        <w:t>—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игра </w:t>
      </w:r>
    </w:p>
    <w:p w:rsidR="00962872" w:rsidRPr="002162F0" w:rsidRDefault="005224F4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З</w:t>
      </w:r>
      <w:r w:rsidR="00962872" w:rsidRPr="002162F0">
        <w:rPr>
          <w:rFonts w:ascii="Times New Roman" w:hAnsi="Times New Roman" w:cs="Times New Roman"/>
          <w:sz w:val="28"/>
          <w:szCs w:val="28"/>
        </w:rPr>
        <w:t>анятие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962872" w:rsidRPr="002162F0">
        <w:rPr>
          <w:rFonts w:ascii="Times New Roman" w:hAnsi="Times New Roman" w:cs="Times New Roman"/>
          <w:sz w:val="28"/>
          <w:szCs w:val="28"/>
        </w:rPr>
        <w:t>—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соревнование (конкурсы, викторины, турниры)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занятие - творчество (проекты, исследования, поиск информации в различных источниках, в Интернете)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занятие</w:t>
      </w:r>
      <w:r w:rsidR="005224F4"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sz w:val="28"/>
          <w:szCs w:val="28"/>
        </w:rPr>
        <w:t>— конференция, «круглый стол», диспут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занятие - семинар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занятие</w:t>
      </w:r>
      <w:r w:rsidR="005224F4"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sz w:val="28"/>
          <w:szCs w:val="28"/>
        </w:rPr>
        <w:t>— тренинг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занятие – с использованием </w:t>
      </w:r>
      <w:r w:rsidRPr="002162F0">
        <w:rPr>
          <w:rFonts w:ascii="Times New Roman" w:eastAsia="Times New Roman" w:hAnsi="Times New Roman" w:cs="Times New Roman"/>
          <w:sz w:val="28"/>
          <w:szCs w:val="28"/>
        </w:rPr>
        <w:t>кейс – технологии, которая объединяет в себе одновременно и ролевые игры, и метод проектов, и ситуативный анализ</w:t>
      </w:r>
      <w:r w:rsidRPr="002162F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занятие — с использованием ИКТ</w:t>
      </w: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Главной </w:t>
      </w:r>
      <w:r w:rsidRPr="002162F0">
        <w:rPr>
          <w:rFonts w:ascii="Times New Roman" w:hAnsi="Times New Roman" w:cs="Times New Roman"/>
          <w:bCs/>
          <w:sz w:val="28"/>
          <w:szCs w:val="28"/>
        </w:rPr>
        <w:t>целью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EA6F7B" w:rsidRPr="002162F0">
        <w:rPr>
          <w:rFonts w:ascii="Times New Roman" w:hAnsi="Times New Roman" w:cs="Times New Roman"/>
          <w:sz w:val="28"/>
          <w:szCs w:val="28"/>
        </w:rPr>
        <w:t>таких занятий является: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раскрытие возможностей и способностей личности </w:t>
      </w:r>
      <w:proofErr w:type="gramStart"/>
      <w:r w:rsidRPr="002162F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162F0">
        <w:rPr>
          <w:rFonts w:ascii="Times New Roman" w:hAnsi="Times New Roman" w:cs="Times New Roman"/>
          <w:sz w:val="28"/>
          <w:szCs w:val="28"/>
        </w:rPr>
        <w:t>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помощь в определении  предназначения, самовыражения, саморазвития, понимание мира и себя в нем;</w:t>
      </w:r>
    </w:p>
    <w:p w:rsidR="00EA6F7B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развитие личности, способной принимать  решения;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обеспечение развития социального опыта обучающегося за счет ответственности и самостоятельности в учебно-познавательной деятельности;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упор на исследовательское (поисковое) мышление;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потребности ЗОЖ и профилактика вредных привычек </w:t>
      </w:r>
      <w:proofErr w:type="gramStart"/>
      <w:r w:rsidRPr="002162F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162F0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привитие культуры безопасного поведения.</w:t>
      </w: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62F0">
        <w:rPr>
          <w:rFonts w:ascii="Times New Roman" w:hAnsi="Times New Roman" w:cs="Times New Roman"/>
          <w:sz w:val="28"/>
          <w:szCs w:val="28"/>
        </w:rPr>
        <w:t xml:space="preserve">Процесс обучения знаниям, умениям и навыкам </w:t>
      </w:r>
      <w:r w:rsidR="00EA6F7B" w:rsidRPr="002162F0">
        <w:rPr>
          <w:rFonts w:ascii="Times New Roman" w:hAnsi="Times New Roman" w:cs="Times New Roman"/>
          <w:sz w:val="28"/>
          <w:szCs w:val="28"/>
        </w:rPr>
        <w:t>- составная часть</w:t>
      </w:r>
      <w:r w:rsidRPr="002162F0">
        <w:rPr>
          <w:rFonts w:ascii="Times New Roman" w:hAnsi="Times New Roman" w:cs="Times New Roman"/>
          <w:sz w:val="28"/>
          <w:szCs w:val="28"/>
        </w:rPr>
        <w:t xml:space="preserve"> воспитания, направленного на формирование у обучаемого таких качеств личности, как высокая нравственность поведения, общая культура, творческая инициатива и предприимчивость, социа</w:t>
      </w:r>
      <w:r w:rsidR="00EA6F7B" w:rsidRPr="002162F0">
        <w:rPr>
          <w:rFonts w:ascii="Times New Roman" w:hAnsi="Times New Roman" w:cs="Times New Roman"/>
          <w:sz w:val="28"/>
          <w:szCs w:val="28"/>
        </w:rPr>
        <w:t>льная зрелость.</w:t>
      </w:r>
      <w:proofErr w:type="gramEnd"/>
      <w:r w:rsidR="00EA6F7B" w:rsidRPr="002162F0">
        <w:rPr>
          <w:rFonts w:ascii="Times New Roman" w:hAnsi="Times New Roman" w:cs="Times New Roman"/>
          <w:sz w:val="28"/>
          <w:szCs w:val="28"/>
        </w:rPr>
        <w:t xml:space="preserve"> Основные параметры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EA6F7B" w:rsidRPr="002162F0">
        <w:rPr>
          <w:rFonts w:ascii="Times New Roman" w:hAnsi="Times New Roman" w:cs="Times New Roman"/>
          <w:sz w:val="28"/>
          <w:szCs w:val="28"/>
        </w:rPr>
        <w:t>преподавания дисциплины</w:t>
      </w:r>
      <w:r w:rsidRPr="002162F0">
        <w:rPr>
          <w:rFonts w:ascii="Times New Roman" w:hAnsi="Times New Roman" w:cs="Times New Roman"/>
          <w:sz w:val="28"/>
          <w:szCs w:val="28"/>
        </w:rPr>
        <w:t>: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управление не учеником, а учебной ситуацией;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развитие личност</w:t>
      </w:r>
      <w:r w:rsidR="00EA6F7B" w:rsidRPr="002162F0">
        <w:rPr>
          <w:rFonts w:ascii="Times New Roman" w:hAnsi="Times New Roman" w:cs="Times New Roman"/>
          <w:sz w:val="28"/>
          <w:szCs w:val="28"/>
        </w:rPr>
        <w:t>и обучаемого средствами предмета</w:t>
      </w:r>
      <w:r w:rsidRPr="002162F0">
        <w:rPr>
          <w:rFonts w:ascii="Times New Roman" w:hAnsi="Times New Roman" w:cs="Times New Roman"/>
          <w:sz w:val="28"/>
          <w:szCs w:val="28"/>
        </w:rPr>
        <w:t>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поощряющий стиль руководства учебной деятельностью на занятии;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поддержка личной инициативы </w:t>
      </w:r>
      <w:proofErr w:type="gramStart"/>
      <w:r w:rsidRPr="002162F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162F0">
        <w:rPr>
          <w:rFonts w:ascii="Times New Roman" w:hAnsi="Times New Roman" w:cs="Times New Roman"/>
          <w:sz w:val="28"/>
          <w:szCs w:val="28"/>
        </w:rPr>
        <w:t>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умение понимать, чувствовать и сопереживать;</w:t>
      </w:r>
    </w:p>
    <w:p w:rsidR="00962872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установка на сотрудничество.</w:t>
      </w:r>
    </w:p>
    <w:p w:rsidR="002162F0" w:rsidRPr="002162F0" w:rsidRDefault="002162F0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«Концепции среднего образования Российской Федерации» сотрудничество трактуется как идея совместной развивающей деятельности «учитель-ученик», скрепленной взаимопониманием, совместным анализом результатов этой деятельности. Обучающийся представлен как субъект своей учебной деятельности, поэтому два</w:t>
      </w:r>
      <w:r w:rsidR="008008BB">
        <w:rPr>
          <w:rFonts w:ascii="Times New Roman" w:hAnsi="Times New Roman" w:cs="Times New Roman"/>
          <w:sz w:val="28"/>
          <w:szCs w:val="28"/>
        </w:rPr>
        <w:t xml:space="preserve"> субъекта</w:t>
      </w:r>
      <w:r>
        <w:rPr>
          <w:rFonts w:ascii="Times New Roman" w:hAnsi="Times New Roman" w:cs="Times New Roman"/>
          <w:sz w:val="28"/>
          <w:szCs w:val="28"/>
        </w:rPr>
        <w:t xml:space="preserve">  одного процесса должны действовать вместе. В рамках коллектива отношения сотрудничества устанавливаются между коллективом педагогов, администрацией, коллективом обучающихся</w:t>
      </w:r>
      <w:r w:rsidR="008008BB">
        <w:rPr>
          <w:rFonts w:ascii="Times New Roman" w:hAnsi="Times New Roman" w:cs="Times New Roman"/>
          <w:sz w:val="28"/>
          <w:szCs w:val="28"/>
        </w:rPr>
        <w:t xml:space="preserve">, социальной средой. Именно применение личностно-ориентированных технологий при проведении занятий, позволяют обеспечить комфортные, бесконфликтные и безопасные условия развития личности обучающегося, использование различных способов мотивации: общения, морали, познания. Это максимальная реализация возможностей, способность на осознанный выбор в разнообразных жизненных ситуациях при изучении дисциплины ОБЖ. </w:t>
      </w:r>
    </w:p>
    <w:p w:rsidR="00962872" w:rsidRPr="002162F0" w:rsidRDefault="008E7F5B" w:rsidP="002162F0">
      <w:pPr>
        <w:tabs>
          <w:tab w:val="left" w:pos="30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iCs/>
          <w:sz w:val="28"/>
          <w:szCs w:val="28"/>
        </w:rPr>
        <w:t>Ввод</w:t>
      </w:r>
      <w:r w:rsidR="00EA6F7B" w:rsidRPr="002162F0">
        <w:rPr>
          <w:rFonts w:ascii="Times New Roman" w:hAnsi="Times New Roman" w:cs="Times New Roman"/>
          <w:iCs/>
          <w:sz w:val="28"/>
          <w:szCs w:val="28"/>
        </w:rPr>
        <w:t xml:space="preserve"> на учебном занятии ОБЖ </w:t>
      </w:r>
      <w:r w:rsidRPr="002162F0">
        <w:rPr>
          <w:rFonts w:ascii="Times New Roman" w:hAnsi="Times New Roman" w:cs="Times New Roman"/>
          <w:iCs/>
          <w:sz w:val="28"/>
          <w:szCs w:val="28"/>
        </w:rPr>
        <w:t>дидактической игры</w:t>
      </w:r>
      <w:r w:rsidR="00962872" w:rsidRPr="002162F0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162F0">
        <w:rPr>
          <w:rFonts w:ascii="Times New Roman" w:hAnsi="Times New Roman" w:cs="Times New Roman"/>
          <w:sz w:val="28"/>
          <w:szCs w:val="28"/>
        </w:rPr>
        <w:t>ситуационных задач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sz w:val="28"/>
          <w:szCs w:val="28"/>
        </w:rPr>
        <w:t>направляет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самостоятельную деятельность обучающихся на усвоение </w:t>
      </w:r>
      <w:r w:rsidR="00962872" w:rsidRPr="002162F0">
        <w:rPr>
          <w:rFonts w:ascii="Times New Roman" w:hAnsi="Times New Roman" w:cs="Times New Roman"/>
          <w:sz w:val="28"/>
          <w:szCs w:val="28"/>
        </w:rPr>
        <w:lastRenderedPageBreak/>
        <w:t xml:space="preserve">конкретных знаний, умений и навыков их применения для достижения цели игры с установкой на наивысший результат группы. А это: вовлечение обучающихся в активную деятельность, быстрое и прочное усвоение знаний и умений, контроль и самоконтроль при оценке полученных результатов по итогам соревнования, планирование и разрешение проблемных ситуаций. </w:t>
      </w:r>
    </w:p>
    <w:p w:rsidR="007C690E" w:rsidRPr="002162F0" w:rsidRDefault="00962872" w:rsidP="002162F0">
      <w:pPr>
        <w:tabs>
          <w:tab w:val="left" w:pos="30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При изучении учебной дисциплины БЖД очень важна </w:t>
      </w:r>
      <w:r w:rsidRPr="002162F0">
        <w:rPr>
          <w:rFonts w:ascii="Times New Roman" w:hAnsi="Times New Roman" w:cs="Times New Roman"/>
          <w:bCs/>
          <w:sz w:val="28"/>
          <w:szCs w:val="28"/>
        </w:rPr>
        <w:t>связь знаний с практикой</w:t>
      </w:r>
      <w:r w:rsidRPr="002162F0">
        <w:rPr>
          <w:rFonts w:ascii="Times New Roman" w:hAnsi="Times New Roman" w:cs="Times New Roman"/>
          <w:sz w:val="28"/>
          <w:szCs w:val="28"/>
        </w:rPr>
        <w:t>. Ведь для того, чтобы правильно действовать на объекте обучающиеся должны представить - как надо поступить в той или иной ситуации, к каким последствиям могут привести безграмотные и необдуманные действия</w:t>
      </w:r>
      <w:r w:rsidR="0067681E">
        <w:rPr>
          <w:rFonts w:ascii="Times New Roman" w:hAnsi="Times New Roman" w:cs="Times New Roman"/>
          <w:sz w:val="28"/>
          <w:szCs w:val="28"/>
        </w:rPr>
        <w:t>. Таким образом,</w:t>
      </w:r>
      <w:r w:rsidR="007C690E"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7C690E" w:rsidRPr="002162F0">
        <w:rPr>
          <w:rFonts w:ascii="Times New Roman" w:hAnsi="Times New Roman" w:cs="Times New Roman"/>
          <w:bCs/>
          <w:sz w:val="28"/>
          <w:szCs w:val="28"/>
        </w:rPr>
        <w:t>об</w:t>
      </w:r>
      <w:r w:rsidR="007C690E" w:rsidRPr="002162F0">
        <w:rPr>
          <w:rFonts w:ascii="Times New Roman" w:hAnsi="Times New Roman" w:cs="Times New Roman"/>
          <w:sz w:val="28"/>
          <w:szCs w:val="28"/>
        </w:rPr>
        <w:t>учающийся становится уверенно мыслящим человеком, способным к активным действиям и в практической деятельности.</w:t>
      </w:r>
    </w:p>
    <w:p w:rsidR="00962872" w:rsidRPr="002162F0" w:rsidRDefault="00B70128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оэтому так важно </w:t>
      </w:r>
      <w:r w:rsidR="00962872" w:rsidRPr="002162F0">
        <w:rPr>
          <w:rFonts w:ascii="Times New Roman" w:hAnsi="Times New Roman" w:cs="Times New Roman"/>
          <w:iCs/>
          <w:sz w:val="28"/>
          <w:szCs w:val="28"/>
        </w:rPr>
        <w:t>формировать у обучающихся умение работать и с сюжетно-наглядным материалом — видео и компьютером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. Применение </w:t>
      </w:r>
      <w:proofErr w:type="spellStart"/>
      <w:r w:rsidR="00962872" w:rsidRPr="002162F0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="00962872" w:rsidRPr="002162F0">
        <w:rPr>
          <w:rFonts w:ascii="Times New Roman" w:hAnsi="Times New Roman" w:cs="Times New Roman"/>
          <w:sz w:val="28"/>
          <w:szCs w:val="28"/>
        </w:rPr>
        <w:t xml:space="preserve"> оборудования на занятиях позволяет сочетать различную информацию — голосовую, текстовую, графическую, аудио и видео, что способствует расширению способов подачи материала и дает более широкую эмоциональную окраску. Компьютерному обучению  свойственен огромный мотивационный потенциал, способный сделать учёбу более занимательной для обучающихся - важно умело использовать и элементы игры для учебных целей.</w:t>
      </w:r>
      <w:r w:rsidR="008E7F5B" w:rsidRPr="002162F0">
        <w:rPr>
          <w:rFonts w:ascii="Times New Roman" w:hAnsi="Times New Roman" w:cs="Times New Roman"/>
          <w:iCs/>
          <w:sz w:val="28"/>
          <w:szCs w:val="28"/>
        </w:rPr>
        <w:t xml:space="preserve"> ИКТ применяются</w:t>
      </w:r>
      <w:r w:rsidR="00962872" w:rsidRPr="002162F0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8E7F5B" w:rsidRPr="002162F0">
        <w:rPr>
          <w:rFonts w:ascii="Times New Roman" w:hAnsi="Times New Roman" w:cs="Times New Roman"/>
          <w:iCs/>
          <w:sz w:val="28"/>
          <w:szCs w:val="28"/>
        </w:rPr>
        <w:t>на</w:t>
      </w:r>
      <w:r w:rsidR="00962872" w:rsidRPr="002162F0">
        <w:rPr>
          <w:rFonts w:ascii="Times New Roman" w:hAnsi="Times New Roman" w:cs="Times New Roman"/>
          <w:iCs/>
          <w:sz w:val="28"/>
          <w:szCs w:val="28"/>
        </w:rPr>
        <w:t xml:space="preserve"> занятиях в виде: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готовых электронных образовательных ресурсов;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62F0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2162F0">
        <w:rPr>
          <w:rFonts w:ascii="Times New Roman" w:hAnsi="Times New Roman" w:cs="Times New Roman"/>
          <w:sz w:val="28"/>
          <w:szCs w:val="28"/>
        </w:rPr>
        <w:t xml:space="preserve"> презентаций обучающихся или преподавателя;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промежуточного тестирования;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 игровых ситуаций;</w:t>
      </w:r>
    </w:p>
    <w:p w:rsidR="00962872" w:rsidRPr="002162F0" w:rsidRDefault="00962872" w:rsidP="002162F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электронного тира.</w:t>
      </w:r>
    </w:p>
    <w:p w:rsidR="00962872" w:rsidRPr="002162F0" w:rsidRDefault="00962872" w:rsidP="002162F0">
      <w:pPr>
        <w:tabs>
          <w:tab w:val="left" w:pos="30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iCs/>
          <w:sz w:val="28"/>
          <w:szCs w:val="28"/>
        </w:rPr>
        <w:t xml:space="preserve">При проведении занятия по методике ориентированной на действие, </w:t>
      </w:r>
      <w:r w:rsidR="008E7F5B" w:rsidRPr="002162F0">
        <w:rPr>
          <w:rFonts w:ascii="Times New Roman" w:hAnsi="Times New Roman" w:cs="Times New Roman"/>
          <w:iCs/>
          <w:sz w:val="28"/>
          <w:szCs w:val="28"/>
        </w:rPr>
        <w:t xml:space="preserve">хороший результат дает </w:t>
      </w:r>
      <w:r w:rsidRPr="002162F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E7F5B" w:rsidRPr="002162F0">
        <w:rPr>
          <w:rFonts w:ascii="Times New Roman" w:hAnsi="Times New Roman" w:cs="Times New Roman"/>
          <w:iCs/>
          <w:sz w:val="28"/>
          <w:szCs w:val="28"/>
        </w:rPr>
        <w:t xml:space="preserve">применение </w:t>
      </w:r>
      <w:r w:rsidR="008E7F5B" w:rsidRPr="002162F0">
        <w:rPr>
          <w:rFonts w:ascii="Times New Roman" w:hAnsi="Times New Roman" w:cs="Times New Roman"/>
          <w:sz w:val="28"/>
          <w:szCs w:val="28"/>
        </w:rPr>
        <w:t>форм</w:t>
      </w:r>
      <w:r w:rsidRPr="002162F0">
        <w:rPr>
          <w:rFonts w:ascii="Times New Roman" w:hAnsi="Times New Roman" w:cs="Times New Roman"/>
          <w:sz w:val="28"/>
          <w:szCs w:val="28"/>
        </w:rPr>
        <w:t xml:space="preserve"> дифференцированно — групповой работы. </w:t>
      </w:r>
      <w:proofErr w:type="gramStart"/>
      <w:r w:rsidRPr="002162F0">
        <w:rPr>
          <w:rFonts w:ascii="Times New Roman" w:hAnsi="Times New Roman" w:cs="Times New Roman"/>
          <w:sz w:val="28"/>
          <w:szCs w:val="28"/>
        </w:rPr>
        <w:t>Формируются разнородные по уровню знаний группы  обуча</w:t>
      </w:r>
      <w:r w:rsidR="007C690E" w:rsidRPr="002162F0">
        <w:rPr>
          <w:rFonts w:ascii="Times New Roman" w:hAnsi="Times New Roman" w:cs="Times New Roman"/>
          <w:sz w:val="28"/>
          <w:szCs w:val="28"/>
        </w:rPr>
        <w:t>ющихся</w:t>
      </w:r>
      <w:r w:rsidRPr="002162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62F0">
        <w:rPr>
          <w:rFonts w:ascii="Times New Roman" w:hAnsi="Times New Roman" w:cs="Times New Roman"/>
          <w:sz w:val="28"/>
          <w:szCs w:val="28"/>
        </w:rPr>
        <w:t xml:space="preserve"> Каждая группа получает одно задание, которое является </w:t>
      </w:r>
      <w:r w:rsidRPr="002162F0">
        <w:rPr>
          <w:rFonts w:ascii="Times New Roman" w:hAnsi="Times New Roman" w:cs="Times New Roman"/>
          <w:sz w:val="28"/>
          <w:szCs w:val="28"/>
        </w:rPr>
        <w:lastRenderedPageBreak/>
        <w:t>подзаголовком большой темы. В ходе работы в группе ведётся индивидуальная работа с использованием информационных листов, выполняются тесты, обсуждаются варианты решения проблемы, ведётся дискуссия, выстраивается логика исследования. После выполнения задания каждая группа сверяет полученный результат с оригинальным решением</w:t>
      </w:r>
      <w:r w:rsidR="00531AA7">
        <w:rPr>
          <w:rFonts w:ascii="Times New Roman" w:hAnsi="Times New Roman" w:cs="Times New Roman"/>
          <w:sz w:val="28"/>
          <w:szCs w:val="28"/>
        </w:rPr>
        <w:t>.</w:t>
      </w:r>
      <w:r w:rsidRPr="002162F0">
        <w:rPr>
          <w:rFonts w:ascii="Times New Roman" w:hAnsi="Times New Roman" w:cs="Times New Roman"/>
          <w:sz w:val="28"/>
          <w:szCs w:val="28"/>
        </w:rPr>
        <w:t xml:space="preserve"> Использование в данной методике дифференцированно</w:t>
      </w:r>
      <w:r w:rsidR="00EC22A2"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Pr="002162F0">
        <w:rPr>
          <w:rFonts w:ascii="Times New Roman" w:hAnsi="Times New Roman" w:cs="Times New Roman"/>
          <w:sz w:val="28"/>
          <w:szCs w:val="28"/>
        </w:rPr>
        <w:t>-</w:t>
      </w:r>
      <w:r w:rsidR="00EC22A2" w:rsidRPr="002162F0">
        <w:rPr>
          <w:rFonts w:ascii="Times New Roman" w:hAnsi="Times New Roman" w:cs="Times New Roman"/>
          <w:sz w:val="28"/>
          <w:szCs w:val="28"/>
        </w:rPr>
        <w:t xml:space="preserve"> групповой работы дает</w:t>
      </w:r>
      <w:r w:rsidRPr="002162F0">
        <w:rPr>
          <w:rFonts w:ascii="Times New Roman" w:hAnsi="Times New Roman" w:cs="Times New Roman"/>
          <w:sz w:val="28"/>
          <w:szCs w:val="28"/>
        </w:rPr>
        <w:t xml:space="preserve"> хорошие результаты </w:t>
      </w:r>
      <w:r w:rsidR="00EC22A2" w:rsidRPr="002162F0">
        <w:rPr>
          <w:rFonts w:ascii="Times New Roman" w:hAnsi="Times New Roman" w:cs="Times New Roman"/>
          <w:sz w:val="28"/>
          <w:szCs w:val="28"/>
        </w:rPr>
        <w:t xml:space="preserve">и </w:t>
      </w:r>
      <w:r w:rsidRPr="002162F0">
        <w:rPr>
          <w:rFonts w:ascii="Times New Roman" w:hAnsi="Times New Roman" w:cs="Times New Roman"/>
          <w:sz w:val="28"/>
          <w:szCs w:val="28"/>
        </w:rPr>
        <w:t>в усвоении нового материала, а индивидуальная работа с последующей проверкой партнерами по группе, принятие совместного правильного решения и отстаивание е</w:t>
      </w:r>
      <w:r w:rsidR="00EC22A2" w:rsidRPr="002162F0">
        <w:rPr>
          <w:rFonts w:ascii="Times New Roman" w:hAnsi="Times New Roman" w:cs="Times New Roman"/>
          <w:sz w:val="28"/>
          <w:szCs w:val="28"/>
        </w:rPr>
        <w:t>го перед другими подгруппами, учит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62F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162F0">
        <w:rPr>
          <w:rFonts w:ascii="Times New Roman" w:hAnsi="Times New Roman" w:cs="Times New Roman"/>
          <w:sz w:val="28"/>
          <w:szCs w:val="28"/>
        </w:rPr>
        <w:t xml:space="preserve"> самостоятельной деятельности, взаимопомощи в группе, терпимости в общении с другими людьми.  Такие занятия имеют большой диапазон методических форм и способов активизации познавательной деятельности обучающихся. </w:t>
      </w:r>
      <w:proofErr w:type="gramStart"/>
      <w:r w:rsidRPr="002162F0">
        <w:rPr>
          <w:rFonts w:ascii="Times New Roman" w:hAnsi="Times New Roman" w:cs="Times New Roman"/>
          <w:sz w:val="28"/>
          <w:szCs w:val="28"/>
        </w:rPr>
        <w:t xml:space="preserve">Опыт работы показал, что вовлечение в активную деятельность на занятиях, вызывает у обучающихся неподдельный интерес к предмету, а без нее любой, даже содержательный материал, вызывает у них лишь созерцание. </w:t>
      </w:r>
      <w:proofErr w:type="gramEnd"/>
    </w:p>
    <w:p w:rsidR="00962872" w:rsidRPr="002162F0" w:rsidRDefault="007C690E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iCs/>
          <w:sz w:val="28"/>
          <w:szCs w:val="28"/>
        </w:rPr>
        <w:t>Одним из путей</w:t>
      </w:r>
      <w:r w:rsidR="00962872" w:rsidRPr="002162F0">
        <w:rPr>
          <w:rFonts w:ascii="Times New Roman" w:hAnsi="Times New Roman" w:cs="Times New Roman"/>
          <w:iCs/>
          <w:sz w:val="28"/>
          <w:szCs w:val="28"/>
        </w:rPr>
        <w:t xml:space="preserve"> повышения эф</w:t>
      </w:r>
      <w:r w:rsidRPr="002162F0">
        <w:rPr>
          <w:rFonts w:ascii="Times New Roman" w:hAnsi="Times New Roman" w:cs="Times New Roman"/>
          <w:iCs/>
          <w:sz w:val="28"/>
          <w:szCs w:val="28"/>
        </w:rPr>
        <w:t>фективности преподавания учебной</w:t>
      </w:r>
      <w:r w:rsidR="00962872" w:rsidRPr="002162F0">
        <w:rPr>
          <w:rFonts w:ascii="Times New Roman" w:hAnsi="Times New Roman" w:cs="Times New Roman"/>
          <w:iCs/>
          <w:sz w:val="28"/>
          <w:szCs w:val="28"/>
        </w:rPr>
        <w:t xml:space="preserve"> дисциплин</w:t>
      </w:r>
      <w:r w:rsidR="00EC22A2" w:rsidRPr="002162F0">
        <w:rPr>
          <w:rFonts w:ascii="Times New Roman" w:hAnsi="Times New Roman" w:cs="Times New Roman"/>
          <w:iCs/>
          <w:sz w:val="28"/>
          <w:szCs w:val="28"/>
        </w:rPr>
        <w:t>ы</w:t>
      </w:r>
      <w:r w:rsidR="00962872" w:rsidRPr="002162F0">
        <w:rPr>
          <w:rFonts w:ascii="Times New Roman" w:hAnsi="Times New Roman" w:cs="Times New Roman"/>
          <w:iCs/>
          <w:sz w:val="28"/>
          <w:szCs w:val="28"/>
        </w:rPr>
        <w:t xml:space="preserve"> ОБЖ </w:t>
      </w:r>
      <w:r w:rsidRPr="002162F0">
        <w:rPr>
          <w:rFonts w:ascii="Times New Roman" w:hAnsi="Times New Roman" w:cs="Times New Roman"/>
          <w:sz w:val="28"/>
          <w:szCs w:val="28"/>
        </w:rPr>
        <w:t>является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изучении материала не мелкими частями, а разделами — блоками, которые объединяют несколько вопросов и позволяют обучающимся видеть закономерности, осмысливать содержание всей темы, в результате которого у них начинает складываться целостная картина изучаемого </w:t>
      </w:r>
      <w:r w:rsidR="00EC22A2" w:rsidRPr="002162F0">
        <w:rPr>
          <w:rFonts w:ascii="Times New Roman" w:hAnsi="Times New Roman" w:cs="Times New Roman"/>
          <w:sz w:val="28"/>
          <w:szCs w:val="28"/>
        </w:rPr>
        <w:t>материала.  При изучении разделов дисциплины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EC22A2" w:rsidRPr="002162F0">
        <w:rPr>
          <w:rFonts w:ascii="Times New Roman" w:hAnsi="Times New Roman" w:cs="Times New Roman"/>
          <w:sz w:val="28"/>
          <w:szCs w:val="28"/>
        </w:rPr>
        <w:t>широко используется форма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комбинированных занятий, с созданием проблемных ситуаций, демонстрацией видеофильма или презентаций выполненных </w:t>
      </w:r>
      <w:proofErr w:type="gramStart"/>
      <w:r w:rsidR="00962872" w:rsidRPr="002162F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962872" w:rsidRPr="002162F0">
        <w:rPr>
          <w:rFonts w:ascii="Times New Roman" w:hAnsi="Times New Roman" w:cs="Times New Roman"/>
          <w:sz w:val="28"/>
          <w:szCs w:val="28"/>
        </w:rPr>
        <w:t>, тренинга.</w:t>
      </w: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2162F0">
        <w:rPr>
          <w:rFonts w:ascii="Times New Roman" w:hAnsi="Times New Roman" w:cs="Times New Roman"/>
          <w:bCs/>
          <w:sz w:val="28"/>
          <w:szCs w:val="28"/>
        </w:rPr>
        <w:t>метода проектов</w:t>
      </w:r>
      <w:r w:rsidR="00EC22A2" w:rsidRPr="002162F0">
        <w:rPr>
          <w:rFonts w:ascii="Times New Roman" w:hAnsi="Times New Roman" w:cs="Times New Roman"/>
          <w:sz w:val="28"/>
          <w:szCs w:val="28"/>
        </w:rPr>
        <w:t xml:space="preserve"> на уроках ОБЖ </w:t>
      </w:r>
      <w:r w:rsidRPr="002162F0">
        <w:rPr>
          <w:rFonts w:ascii="Times New Roman" w:hAnsi="Times New Roman" w:cs="Times New Roman"/>
          <w:sz w:val="28"/>
          <w:szCs w:val="28"/>
        </w:rPr>
        <w:t xml:space="preserve"> помогает ориентировать обучающихся на осознание проблем безопасности, рациональный отбор информации о создании безопа</w:t>
      </w:r>
      <w:r w:rsidR="00EC22A2" w:rsidRPr="002162F0">
        <w:rPr>
          <w:rFonts w:ascii="Times New Roman" w:hAnsi="Times New Roman" w:cs="Times New Roman"/>
          <w:sz w:val="28"/>
          <w:szCs w:val="28"/>
        </w:rPr>
        <w:t xml:space="preserve">сных условий жизнедеятельности, в </w:t>
      </w:r>
      <w:r w:rsidRPr="002162F0">
        <w:rPr>
          <w:rFonts w:ascii="Times New Roman" w:hAnsi="Times New Roman" w:cs="Times New Roman"/>
          <w:sz w:val="28"/>
          <w:szCs w:val="28"/>
        </w:rPr>
        <w:t>аргументированно</w:t>
      </w:r>
      <w:r w:rsidR="00EC22A2" w:rsidRPr="002162F0">
        <w:rPr>
          <w:rFonts w:ascii="Times New Roman" w:hAnsi="Times New Roman" w:cs="Times New Roman"/>
          <w:sz w:val="28"/>
          <w:szCs w:val="28"/>
        </w:rPr>
        <w:t>сти</w:t>
      </w:r>
      <w:r w:rsidRPr="002162F0">
        <w:rPr>
          <w:rFonts w:ascii="Times New Roman" w:hAnsi="Times New Roman" w:cs="Times New Roman"/>
          <w:sz w:val="28"/>
          <w:szCs w:val="28"/>
        </w:rPr>
        <w:t xml:space="preserve"> решений по устранению причин и негативных последствий опасных ситуаций. Обучающиеся глубоко осваивают </w:t>
      </w:r>
      <w:r w:rsidRPr="002162F0">
        <w:rPr>
          <w:rFonts w:ascii="Times New Roman" w:hAnsi="Times New Roman" w:cs="Times New Roman"/>
          <w:sz w:val="28"/>
          <w:szCs w:val="28"/>
        </w:rPr>
        <w:lastRenderedPageBreak/>
        <w:t>исследуемый вопрос и с удовольствием показывают результаты своего исследования на компьютере в виде презентации.</w:t>
      </w:r>
    </w:p>
    <w:p w:rsidR="00962872" w:rsidRPr="002162F0" w:rsidRDefault="00EC22A2" w:rsidP="002162F0">
      <w:pPr>
        <w:tabs>
          <w:tab w:val="left" w:pos="30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962872" w:rsidRPr="002162F0">
        <w:rPr>
          <w:rFonts w:ascii="Times New Roman" w:hAnsi="Times New Roman" w:cs="Times New Roman"/>
          <w:bCs/>
          <w:sz w:val="28"/>
          <w:szCs w:val="28"/>
        </w:rPr>
        <w:t>во внеклассной работе</w:t>
      </w:r>
      <w:r w:rsidRPr="002162F0">
        <w:rPr>
          <w:rFonts w:ascii="Times New Roman" w:hAnsi="Times New Roman" w:cs="Times New Roman"/>
          <w:bCs/>
          <w:sz w:val="28"/>
          <w:szCs w:val="28"/>
        </w:rPr>
        <w:t xml:space="preserve"> по дисциплине ОБЖ</w:t>
      </w:r>
      <w:r w:rsidRPr="002162F0">
        <w:rPr>
          <w:rFonts w:ascii="Times New Roman" w:hAnsi="Times New Roman" w:cs="Times New Roman"/>
          <w:sz w:val="28"/>
          <w:szCs w:val="28"/>
        </w:rPr>
        <w:t xml:space="preserve"> применяются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962872" w:rsidRPr="002162F0">
        <w:rPr>
          <w:rFonts w:ascii="Times New Roman" w:hAnsi="Times New Roman" w:cs="Times New Roman"/>
          <w:bCs/>
          <w:iCs/>
          <w:sz w:val="28"/>
          <w:szCs w:val="28"/>
        </w:rPr>
        <w:t xml:space="preserve">различные формы педагогических технологий (КТД, кейс-технология и др.), </w:t>
      </w:r>
      <w:r w:rsidRPr="002162F0">
        <w:rPr>
          <w:rFonts w:ascii="Times New Roman" w:hAnsi="Times New Roman" w:cs="Times New Roman"/>
          <w:bCs/>
          <w:iCs/>
          <w:sz w:val="28"/>
          <w:szCs w:val="28"/>
        </w:rPr>
        <w:t xml:space="preserve">тем самым </w:t>
      </w:r>
      <w:r w:rsidR="00962872" w:rsidRPr="002162F0">
        <w:rPr>
          <w:rFonts w:ascii="Times New Roman" w:hAnsi="Times New Roman" w:cs="Times New Roman"/>
          <w:sz w:val="28"/>
          <w:szCs w:val="28"/>
        </w:rPr>
        <w:t>расширяя границы учебной дисциплины, а в неформальной обстановке, студенты могут проявить не только свои творческие способности, но и закрепить знания, полученные на занятиях:</w:t>
      </w:r>
    </w:p>
    <w:p w:rsidR="00962872" w:rsidRPr="002162F0" w:rsidRDefault="00EC22A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у</w:t>
      </w:r>
      <w:r w:rsidR="00962872" w:rsidRPr="002162F0">
        <w:rPr>
          <w:rFonts w:ascii="Times New Roman" w:hAnsi="Times New Roman" w:cs="Times New Roman"/>
          <w:sz w:val="28"/>
          <w:szCs w:val="28"/>
        </w:rPr>
        <w:t>рок мужества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викторина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62F0">
        <w:rPr>
          <w:rFonts w:ascii="Times New Roman" w:hAnsi="Times New Roman" w:cs="Times New Roman"/>
          <w:sz w:val="28"/>
          <w:szCs w:val="28"/>
        </w:rPr>
        <w:t>брейн-ринг</w:t>
      </w:r>
      <w:proofErr w:type="spellEnd"/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военно-спортивные игры</w:t>
      </w:r>
    </w:p>
    <w:p w:rsidR="00962872" w:rsidRPr="002162F0" w:rsidRDefault="00962872" w:rsidP="002162F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учебные сборы и т.д.</w:t>
      </w: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В</w:t>
      </w:r>
      <w:r w:rsidR="00EC22A2" w:rsidRPr="002162F0">
        <w:rPr>
          <w:rFonts w:ascii="Times New Roman" w:hAnsi="Times New Roman" w:cs="Times New Roman"/>
          <w:sz w:val="28"/>
          <w:szCs w:val="28"/>
        </w:rPr>
        <w:t>ажно создать</w:t>
      </w:r>
      <w:r w:rsidRPr="002162F0">
        <w:rPr>
          <w:rFonts w:ascii="Times New Roman" w:hAnsi="Times New Roman" w:cs="Times New Roman"/>
          <w:sz w:val="28"/>
          <w:szCs w:val="28"/>
        </w:rPr>
        <w:t xml:space="preserve"> </w:t>
      </w:r>
      <w:r w:rsidR="00EC22A2" w:rsidRPr="002162F0">
        <w:rPr>
          <w:rFonts w:ascii="Times New Roman" w:hAnsi="Times New Roman" w:cs="Times New Roman"/>
          <w:bCs/>
          <w:iCs/>
          <w:sz w:val="28"/>
          <w:szCs w:val="28"/>
        </w:rPr>
        <w:t>единую систему</w:t>
      </w:r>
      <w:r w:rsidRPr="002162F0">
        <w:rPr>
          <w:rFonts w:ascii="Times New Roman" w:hAnsi="Times New Roman" w:cs="Times New Roman"/>
          <w:bCs/>
          <w:iCs/>
          <w:sz w:val="28"/>
          <w:szCs w:val="28"/>
        </w:rPr>
        <w:t xml:space="preserve"> управления обучением безопасной жизнедеятельности</w:t>
      </w:r>
      <w:r w:rsidR="00EC22A2" w:rsidRPr="002162F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62872" w:rsidRDefault="00EC22A2" w:rsidP="002162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2F0">
        <w:rPr>
          <w:rFonts w:ascii="Times New Roman" w:hAnsi="Times New Roman" w:cs="Times New Roman"/>
          <w:sz w:val="28"/>
          <w:szCs w:val="28"/>
        </w:rPr>
        <w:t>В</w:t>
      </w:r>
      <w:r w:rsidR="00962872" w:rsidRPr="002162F0">
        <w:rPr>
          <w:rFonts w:ascii="Times New Roman" w:hAnsi="Times New Roman" w:cs="Times New Roman"/>
          <w:sz w:val="28"/>
          <w:szCs w:val="28"/>
        </w:rPr>
        <w:t>ысокая результативность  проведения</w:t>
      </w:r>
      <w:r w:rsidR="003D6459" w:rsidRPr="002162F0">
        <w:rPr>
          <w:rFonts w:ascii="Times New Roman" w:hAnsi="Times New Roman" w:cs="Times New Roman"/>
          <w:sz w:val="28"/>
          <w:szCs w:val="28"/>
        </w:rPr>
        <w:t xml:space="preserve"> мероприятий во многом зависит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 от применения педагогической технологии коллективных дел, использования ИКТ, исследовательской работе</w:t>
      </w:r>
      <w:r w:rsidR="003D6459" w:rsidRPr="002162F0">
        <w:rPr>
          <w:rFonts w:ascii="Times New Roman" w:hAnsi="Times New Roman" w:cs="Times New Roman"/>
          <w:sz w:val="28"/>
          <w:szCs w:val="28"/>
        </w:rPr>
        <w:t xml:space="preserve">, 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положительно сказывается на учебной деятельности </w:t>
      </w:r>
      <w:r w:rsidR="003D6459" w:rsidRPr="002162F0">
        <w:rPr>
          <w:rFonts w:ascii="Times New Roman" w:hAnsi="Times New Roman" w:cs="Times New Roman"/>
          <w:sz w:val="28"/>
          <w:szCs w:val="28"/>
        </w:rPr>
        <w:t>обучающихся</w:t>
      </w:r>
      <w:r w:rsidR="00962872" w:rsidRPr="002162F0">
        <w:rPr>
          <w:rFonts w:ascii="Times New Roman" w:hAnsi="Times New Roman" w:cs="Times New Roman"/>
          <w:sz w:val="28"/>
          <w:szCs w:val="28"/>
        </w:rPr>
        <w:t xml:space="preserve">, развивает интерес к изучаемой дисциплине и вовлекает ребят в активную </w:t>
      </w:r>
      <w:proofErr w:type="spellStart"/>
      <w:r w:rsidR="00962872" w:rsidRPr="002162F0">
        <w:rPr>
          <w:rFonts w:ascii="Times New Roman" w:hAnsi="Times New Roman" w:cs="Times New Roman"/>
          <w:sz w:val="28"/>
          <w:szCs w:val="28"/>
        </w:rPr>
        <w:t>досуговую</w:t>
      </w:r>
      <w:proofErr w:type="spellEnd"/>
      <w:r w:rsidR="00962872" w:rsidRPr="002162F0">
        <w:rPr>
          <w:rFonts w:ascii="Times New Roman" w:hAnsi="Times New Roman" w:cs="Times New Roman"/>
          <w:sz w:val="28"/>
          <w:szCs w:val="28"/>
        </w:rPr>
        <w:t xml:space="preserve"> деятельность.</w:t>
      </w:r>
    </w:p>
    <w:p w:rsidR="00D22FB4" w:rsidRPr="002162F0" w:rsidRDefault="00D22FB4" w:rsidP="002162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8D6" w:rsidRDefault="009B48D6" w:rsidP="009B48D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Л</w:t>
      </w:r>
      <w:r w:rsidRPr="008D6E53">
        <w:rPr>
          <w:b/>
          <w:color w:val="000000"/>
          <w:sz w:val="28"/>
          <w:szCs w:val="28"/>
        </w:rPr>
        <w:t>итература:</w:t>
      </w:r>
    </w:p>
    <w:p w:rsidR="009B48D6" w:rsidRDefault="009B48D6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Ермолаева М.Г. Современный урок: Анализ, Тенденции, Возможности. – </w:t>
      </w:r>
      <w:proofErr w:type="spellStart"/>
      <w:r>
        <w:rPr>
          <w:sz w:val="28"/>
          <w:szCs w:val="28"/>
        </w:rPr>
        <w:t>ЛитРес</w:t>
      </w:r>
      <w:proofErr w:type="spellEnd"/>
      <w:r>
        <w:rPr>
          <w:sz w:val="28"/>
          <w:szCs w:val="28"/>
        </w:rPr>
        <w:t>, 211. – Учебно-методическое пособие.</w:t>
      </w:r>
    </w:p>
    <w:p w:rsidR="009B48D6" w:rsidRDefault="009B48D6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0E01">
        <w:rPr>
          <w:sz w:val="28"/>
          <w:szCs w:val="28"/>
        </w:rPr>
        <w:t xml:space="preserve">Материалы II Международной научной конференции </w:t>
      </w:r>
      <w:r>
        <w:rPr>
          <w:sz w:val="28"/>
          <w:szCs w:val="28"/>
        </w:rPr>
        <w:t>«Педагогическое мастерство» (г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осква, </w:t>
      </w:r>
      <w:r w:rsidRPr="00980E01">
        <w:rPr>
          <w:sz w:val="28"/>
          <w:szCs w:val="28"/>
        </w:rPr>
        <w:t xml:space="preserve">декабрь 2012 г.) </w:t>
      </w:r>
      <w:hyperlink r:id="rId5" w:tgtFrame="_blank" w:history="1">
        <w:r w:rsidRPr="00980E01">
          <w:rPr>
            <w:rStyle w:val="a5"/>
            <w:sz w:val="28"/>
            <w:szCs w:val="28"/>
          </w:rPr>
          <w:t>http://www.moluch.ru/conf/ped/archive/65/</w:t>
        </w:r>
      </w:hyperlink>
    </w:p>
    <w:p w:rsidR="009B48D6" w:rsidRPr="00780C50" w:rsidRDefault="009B48D6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80C50">
        <w:rPr>
          <w:sz w:val="28"/>
          <w:szCs w:val="28"/>
        </w:rPr>
        <w:t>Материалы Международной научной конференции «Актуальные задачи педагогики» (</w:t>
      </w:r>
      <w:proofErr w:type="gramStart"/>
      <w:r w:rsidRPr="00780C50">
        <w:rPr>
          <w:sz w:val="28"/>
          <w:szCs w:val="28"/>
        </w:rPr>
        <w:t>г</w:t>
      </w:r>
      <w:proofErr w:type="gramEnd"/>
      <w:r w:rsidRPr="00780C50">
        <w:rPr>
          <w:sz w:val="28"/>
          <w:szCs w:val="28"/>
        </w:rPr>
        <w:t xml:space="preserve">. Чита, декабрь 2011 г.) </w:t>
      </w:r>
      <w:hyperlink r:id="rId6" w:tgtFrame="_blank" w:history="1">
        <w:r w:rsidRPr="00780C50">
          <w:rPr>
            <w:rStyle w:val="a5"/>
            <w:sz w:val="28"/>
            <w:szCs w:val="28"/>
          </w:rPr>
          <w:t>http://www.moluch.ru/conf/ped/archive/20/</w:t>
        </w:r>
      </w:hyperlink>
    </w:p>
    <w:p w:rsidR="009B48D6" w:rsidRPr="00780C50" w:rsidRDefault="009B48D6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80C50">
        <w:rPr>
          <w:sz w:val="28"/>
          <w:szCs w:val="28"/>
        </w:rPr>
        <w:lastRenderedPageBreak/>
        <w:t>Материалы II Международной научной конференции «Теория и практика образования в современном мире» (г</w:t>
      </w:r>
      <w:proofErr w:type="gramStart"/>
      <w:r w:rsidRPr="00780C50">
        <w:rPr>
          <w:sz w:val="28"/>
          <w:szCs w:val="28"/>
        </w:rPr>
        <w:t>.С</w:t>
      </w:r>
      <w:proofErr w:type="gramEnd"/>
      <w:r w:rsidRPr="00780C50">
        <w:rPr>
          <w:sz w:val="28"/>
          <w:szCs w:val="28"/>
        </w:rPr>
        <w:t xml:space="preserve">анкт-Петербург, ноябрь 2012 г.) </w:t>
      </w:r>
      <w:hyperlink r:id="rId7" w:tgtFrame="_blank" w:history="1">
        <w:r w:rsidRPr="00780C50">
          <w:rPr>
            <w:rStyle w:val="a5"/>
            <w:sz w:val="28"/>
            <w:szCs w:val="28"/>
          </w:rPr>
          <w:t>http://www.moluch.ru/conf/ped/archive/64/</w:t>
        </w:r>
      </w:hyperlink>
    </w:p>
    <w:p w:rsidR="009B48D6" w:rsidRPr="00780C50" w:rsidRDefault="0050393F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8" w:tgtFrame="_blank" w:history="1">
        <w:r w:rsidR="009B48D6" w:rsidRPr="00780C50">
          <w:rPr>
            <w:rStyle w:val="a5"/>
            <w:sz w:val="28"/>
            <w:szCs w:val="28"/>
          </w:rPr>
          <w:t>www.pedagogika.ru</w:t>
        </w:r>
      </w:hyperlink>
    </w:p>
    <w:p w:rsidR="009B48D6" w:rsidRPr="00780C50" w:rsidRDefault="009B48D6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80C50">
        <w:rPr>
          <w:sz w:val="28"/>
          <w:szCs w:val="28"/>
        </w:rPr>
        <w:t xml:space="preserve">Родина Е. В. Основные характеристики нового качества образования при переходе на стандарты третьего поколения [Текст] / Е. В. Родина // Теория и практика образования в современном мире: материалы </w:t>
      </w:r>
      <w:proofErr w:type="spellStart"/>
      <w:r w:rsidRPr="00780C50">
        <w:rPr>
          <w:sz w:val="28"/>
          <w:szCs w:val="28"/>
        </w:rPr>
        <w:t>междунар</w:t>
      </w:r>
      <w:proofErr w:type="spellEnd"/>
      <w:r w:rsidRPr="00780C50">
        <w:rPr>
          <w:sz w:val="28"/>
          <w:szCs w:val="28"/>
        </w:rPr>
        <w:t xml:space="preserve">. </w:t>
      </w:r>
      <w:proofErr w:type="spellStart"/>
      <w:r w:rsidRPr="00780C50">
        <w:rPr>
          <w:sz w:val="28"/>
          <w:szCs w:val="28"/>
        </w:rPr>
        <w:t>науч</w:t>
      </w:r>
      <w:proofErr w:type="spellEnd"/>
      <w:r w:rsidRPr="00780C50">
        <w:rPr>
          <w:sz w:val="28"/>
          <w:szCs w:val="28"/>
        </w:rPr>
        <w:t xml:space="preserve">. </w:t>
      </w:r>
      <w:proofErr w:type="spellStart"/>
      <w:r w:rsidRPr="00780C50">
        <w:rPr>
          <w:sz w:val="28"/>
          <w:szCs w:val="28"/>
        </w:rPr>
        <w:t>конф</w:t>
      </w:r>
      <w:proofErr w:type="spellEnd"/>
      <w:r w:rsidRPr="00780C50">
        <w:rPr>
          <w:sz w:val="28"/>
          <w:szCs w:val="28"/>
        </w:rPr>
        <w:t>. (г. Санкт-Петербург, февраль 2012 г.).  — СПб</w:t>
      </w:r>
      <w:proofErr w:type="gramStart"/>
      <w:r w:rsidRPr="00780C50">
        <w:rPr>
          <w:sz w:val="28"/>
          <w:szCs w:val="28"/>
        </w:rPr>
        <w:t xml:space="preserve">.: </w:t>
      </w:r>
      <w:proofErr w:type="gramEnd"/>
      <w:r w:rsidRPr="00780C50">
        <w:rPr>
          <w:sz w:val="28"/>
          <w:szCs w:val="28"/>
        </w:rPr>
        <w:t>Реноме, 2012. — С. 357-359.</w:t>
      </w:r>
    </w:p>
    <w:p w:rsidR="009B48D6" w:rsidRPr="00780C50" w:rsidRDefault="009B48D6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proofErr w:type="spellStart"/>
      <w:r w:rsidRPr="00780C50">
        <w:rPr>
          <w:sz w:val="28"/>
          <w:szCs w:val="28"/>
        </w:rPr>
        <w:t>Сильнова</w:t>
      </w:r>
      <w:proofErr w:type="spellEnd"/>
      <w:r w:rsidRPr="00780C50">
        <w:rPr>
          <w:sz w:val="28"/>
          <w:szCs w:val="28"/>
        </w:rPr>
        <w:t xml:space="preserve"> Л. М. Развитие личности и ее деятельности как основа реализации </w:t>
      </w:r>
      <w:proofErr w:type="spellStart"/>
      <w:r w:rsidRPr="00780C50">
        <w:rPr>
          <w:sz w:val="28"/>
          <w:szCs w:val="28"/>
        </w:rPr>
        <w:t>компетентностного</w:t>
      </w:r>
      <w:proofErr w:type="spellEnd"/>
      <w:r w:rsidRPr="009B48D6">
        <w:rPr>
          <w:sz w:val="28"/>
          <w:szCs w:val="28"/>
        </w:rPr>
        <w:t xml:space="preserve"> подхода в профессиональном образовании [Текст] / Л. М. </w:t>
      </w:r>
      <w:proofErr w:type="spellStart"/>
      <w:r w:rsidRPr="009B48D6">
        <w:rPr>
          <w:sz w:val="28"/>
          <w:szCs w:val="28"/>
        </w:rPr>
        <w:t>Сильнова</w:t>
      </w:r>
      <w:proofErr w:type="spellEnd"/>
      <w:r w:rsidRPr="009B48D6">
        <w:rPr>
          <w:sz w:val="28"/>
          <w:szCs w:val="28"/>
        </w:rPr>
        <w:t xml:space="preserve"> // Теория и практика образования в современном мире: материалы II </w:t>
      </w:r>
      <w:proofErr w:type="spellStart"/>
      <w:r w:rsidRPr="009B48D6">
        <w:rPr>
          <w:sz w:val="28"/>
          <w:szCs w:val="28"/>
        </w:rPr>
        <w:t>междунар</w:t>
      </w:r>
      <w:proofErr w:type="spellEnd"/>
      <w:r w:rsidRPr="009B48D6">
        <w:rPr>
          <w:sz w:val="28"/>
          <w:szCs w:val="28"/>
        </w:rPr>
        <w:t xml:space="preserve">. </w:t>
      </w:r>
      <w:proofErr w:type="spellStart"/>
      <w:r w:rsidRPr="009B48D6">
        <w:rPr>
          <w:sz w:val="28"/>
          <w:szCs w:val="28"/>
        </w:rPr>
        <w:t>науч</w:t>
      </w:r>
      <w:proofErr w:type="spellEnd"/>
      <w:r w:rsidRPr="009B48D6">
        <w:rPr>
          <w:sz w:val="28"/>
          <w:szCs w:val="28"/>
        </w:rPr>
        <w:t xml:space="preserve">. </w:t>
      </w:r>
      <w:proofErr w:type="spellStart"/>
      <w:r w:rsidRPr="009B48D6">
        <w:rPr>
          <w:sz w:val="28"/>
          <w:szCs w:val="28"/>
        </w:rPr>
        <w:t>конф</w:t>
      </w:r>
      <w:proofErr w:type="spellEnd"/>
      <w:r w:rsidRPr="009B48D6">
        <w:rPr>
          <w:sz w:val="28"/>
          <w:szCs w:val="28"/>
        </w:rPr>
        <w:t>. (г. Санкт-Петербург, ноябрь 2012 г.).  — СПб</w:t>
      </w:r>
      <w:proofErr w:type="gramStart"/>
      <w:r w:rsidRPr="009B48D6">
        <w:rPr>
          <w:sz w:val="28"/>
          <w:szCs w:val="28"/>
        </w:rPr>
        <w:t xml:space="preserve">.: </w:t>
      </w:r>
      <w:proofErr w:type="gramEnd"/>
      <w:r w:rsidRPr="009B48D6">
        <w:rPr>
          <w:sz w:val="28"/>
          <w:szCs w:val="28"/>
        </w:rPr>
        <w:t>Реноме, 2012. — С. 182-184.</w:t>
      </w:r>
    </w:p>
    <w:p w:rsidR="00780C50" w:rsidRDefault="00780C50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Сластенин</w:t>
      </w:r>
      <w:proofErr w:type="spellEnd"/>
      <w:r>
        <w:rPr>
          <w:sz w:val="28"/>
          <w:szCs w:val="28"/>
        </w:rPr>
        <w:t xml:space="preserve"> В.А. и др. Педагогика. Учебное по</w:t>
      </w:r>
      <w:r w:rsidR="00D22FB4">
        <w:rPr>
          <w:sz w:val="28"/>
          <w:szCs w:val="28"/>
        </w:rPr>
        <w:t xml:space="preserve">собие для студентов высших </w:t>
      </w:r>
      <w:proofErr w:type="spellStart"/>
      <w:r w:rsidR="00D22FB4">
        <w:rPr>
          <w:sz w:val="28"/>
          <w:szCs w:val="28"/>
        </w:rPr>
        <w:t>учебн</w:t>
      </w:r>
      <w:proofErr w:type="spellEnd"/>
      <w:r w:rsidR="00D22FB4">
        <w:rPr>
          <w:sz w:val="28"/>
          <w:szCs w:val="28"/>
        </w:rPr>
        <w:t>.</w:t>
      </w:r>
      <w:r>
        <w:rPr>
          <w:sz w:val="28"/>
          <w:szCs w:val="28"/>
        </w:rPr>
        <w:t xml:space="preserve"> заведений /В.А. </w:t>
      </w:r>
      <w:proofErr w:type="spellStart"/>
      <w:r>
        <w:rPr>
          <w:sz w:val="28"/>
          <w:szCs w:val="28"/>
        </w:rPr>
        <w:t>Сластенин</w:t>
      </w:r>
      <w:proofErr w:type="spellEnd"/>
      <w:r>
        <w:rPr>
          <w:sz w:val="28"/>
          <w:szCs w:val="28"/>
        </w:rPr>
        <w:t xml:space="preserve">, И.Ф. Исаев, Е.Н. </w:t>
      </w:r>
      <w:proofErr w:type="spellStart"/>
      <w:r>
        <w:rPr>
          <w:sz w:val="28"/>
          <w:szCs w:val="28"/>
        </w:rPr>
        <w:t>Шнягов</w:t>
      </w:r>
      <w:proofErr w:type="spellEnd"/>
      <w:r>
        <w:rPr>
          <w:sz w:val="28"/>
          <w:szCs w:val="28"/>
        </w:rPr>
        <w:t xml:space="preserve">; под ред. В.А. </w:t>
      </w:r>
      <w:proofErr w:type="spellStart"/>
      <w:r>
        <w:rPr>
          <w:sz w:val="28"/>
          <w:szCs w:val="28"/>
        </w:rPr>
        <w:t>Сластенина</w:t>
      </w:r>
      <w:proofErr w:type="spellEnd"/>
      <w:r>
        <w:rPr>
          <w:sz w:val="28"/>
          <w:szCs w:val="28"/>
        </w:rPr>
        <w:t xml:space="preserve">. – М.: Издательский центр «Академия», 2013. – 576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9B48D6" w:rsidRPr="00780C50" w:rsidRDefault="009B48D6" w:rsidP="009B48D6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80C50">
        <w:rPr>
          <w:sz w:val="28"/>
          <w:szCs w:val="28"/>
        </w:rPr>
        <w:t>Федеральный Государственный Образовательный Стандарт Среднего Профессионального Образования по специальности.</w:t>
      </w:r>
    </w:p>
    <w:p w:rsidR="009B48D6" w:rsidRPr="00E97979" w:rsidRDefault="009B48D6" w:rsidP="009B48D6">
      <w:pPr>
        <w:spacing w:line="360" w:lineRule="auto"/>
        <w:rPr>
          <w:sz w:val="28"/>
          <w:szCs w:val="28"/>
        </w:rPr>
      </w:pPr>
    </w:p>
    <w:p w:rsidR="009B48D6" w:rsidRPr="00C27CC8" w:rsidRDefault="009B48D6" w:rsidP="009B48D6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</w:rPr>
      </w:pPr>
    </w:p>
    <w:p w:rsidR="009B48D6" w:rsidRDefault="009B48D6" w:rsidP="009B48D6"/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872" w:rsidRPr="002162F0" w:rsidRDefault="00962872" w:rsidP="00216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869" w:rsidRPr="002162F0" w:rsidRDefault="006A4869" w:rsidP="002162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6A4869" w:rsidRPr="002162F0" w:rsidSect="000E1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A00EFEC"/>
    <w:lvl w:ilvl="0">
      <w:numFmt w:val="bullet"/>
      <w:lvlText w:val="*"/>
      <w:lvlJc w:val="left"/>
    </w:lvl>
  </w:abstractNum>
  <w:abstractNum w:abstractNumId="1">
    <w:nsid w:val="19FD2740"/>
    <w:multiLevelType w:val="hybridMultilevel"/>
    <w:tmpl w:val="4E08D7A4"/>
    <w:lvl w:ilvl="0" w:tplc="4E5A3C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D3B4B"/>
    <w:multiLevelType w:val="hybridMultilevel"/>
    <w:tmpl w:val="F6F22820"/>
    <w:lvl w:ilvl="0" w:tplc="BA26E6AC">
      <w:start w:val="1"/>
      <w:numFmt w:val="decimal"/>
      <w:lvlText w:val="%1."/>
      <w:lvlJc w:val="left"/>
      <w:pPr>
        <w:ind w:left="990" w:hanging="63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A3402"/>
    <w:multiLevelType w:val="multilevel"/>
    <w:tmpl w:val="BE7C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3569BE"/>
    <w:multiLevelType w:val="hybridMultilevel"/>
    <w:tmpl w:val="BBBE1F9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2872"/>
    <w:rsid w:val="000B629B"/>
    <w:rsid w:val="000E1326"/>
    <w:rsid w:val="0016171A"/>
    <w:rsid w:val="00186D7B"/>
    <w:rsid w:val="001F6419"/>
    <w:rsid w:val="002162F0"/>
    <w:rsid w:val="00301605"/>
    <w:rsid w:val="003D6459"/>
    <w:rsid w:val="0050393F"/>
    <w:rsid w:val="005224F4"/>
    <w:rsid w:val="00531AA7"/>
    <w:rsid w:val="00534F82"/>
    <w:rsid w:val="0067681E"/>
    <w:rsid w:val="006A4869"/>
    <w:rsid w:val="00780C50"/>
    <w:rsid w:val="007C690E"/>
    <w:rsid w:val="008008BB"/>
    <w:rsid w:val="008E7F5B"/>
    <w:rsid w:val="00962872"/>
    <w:rsid w:val="009B48D6"/>
    <w:rsid w:val="00B0719F"/>
    <w:rsid w:val="00B70128"/>
    <w:rsid w:val="00D22FB4"/>
    <w:rsid w:val="00D237DB"/>
    <w:rsid w:val="00DD56D3"/>
    <w:rsid w:val="00EA6F7B"/>
    <w:rsid w:val="00EC22A2"/>
    <w:rsid w:val="00F3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872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6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nhideWhenUsed/>
    <w:rsid w:val="009B48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6b1947dfa77c19bb23a106c7cca67ba3&amp;url=http%3A%2F%2Fwww.pedagogika.ru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viewer.yandex.ru/r.xml?sk=6b1947dfa77c19bb23a106c7cca67ba3&amp;url=http%3A%2F%2Fwww.moluch.ru%2Fconf%2Fped%2Farchive%2F64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viewer.yandex.ru/r.xml?sk=6b1947dfa77c19bb23a106c7cca67ba3&amp;url=http%3A%2F%2Fwww.moluch.ru%2Fconf%2Fped%2Farchive%2F20%2F" TargetMode="External"/><Relationship Id="rId5" Type="http://schemas.openxmlformats.org/officeDocument/2006/relationships/hyperlink" Target="https://docviewer.yandex.ru/r.xml?sk=6b1947dfa77c19bb23a106c7cca67ba3&amp;url=http%3A%2F%2Fwww.moluch.ru%2Fconf%2Fped%2Farchive%2F65%2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shheglova-ia</dc:creator>
  <cp:keywords/>
  <dc:description/>
  <cp:lastModifiedBy>shheglova-ia</cp:lastModifiedBy>
  <cp:revision>15</cp:revision>
  <dcterms:created xsi:type="dcterms:W3CDTF">2021-10-07T02:30:00Z</dcterms:created>
  <dcterms:modified xsi:type="dcterms:W3CDTF">2021-10-18T11:13:00Z</dcterms:modified>
</cp:coreProperties>
</file>