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6CF" w:rsidRPr="000D29A4" w:rsidRDefault="004966CF" w:rsidP="000D29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left="1701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Комитет по образованию и молодежной политике Администрации </w:t>
      </w:r>
      <w:r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</w:t>
      </w: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>городского округа Ивантеевка Московской области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>Муниципальное бюджетное образовательное учреждение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>дополнительного образования детей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>«Центр развития творчества детей и юношества»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Принята на заседании                                    Утверждаю: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методического совета                                    Директор МБОУ ДОД ЦРТДиЮ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от "__" ______________ 20__ г.                    Буркина И.М.  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Протокол N _______________                     "__" ______________ 20__ г.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EA3CB2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b/>
          <w:bCs/>
          <w:sz w:val="24"/>
          <w:szCs w:val="24"/>
          <w:lang w:eastAsia="zh-CN" w:bidi="hi-IN"/>
        </w:rPr>
      </w:pPr>
      <w:r>
        <w:rPr>
          <w:rFonts w:ascii="Times New Roman" w:eastAsia="Droid Sans Fallback" w:hAnsi="Times New Roman" w:cs="Times New Roman"/>
          <w:b/>
          <w:bCs/>
          <w:sz w:val="24"/>
          <w:szCs w:val="24"/>
          <w:lang w:eastAsia="zh-CN" w:bidi="hi-IN"/>
        </w:rPr>
        <w:t>Разработка на тему:</w:t>
      </w:r>
      <w:bookmarkStart w:id="0" w:name="_GoBack"/>
      <w:bookmarkEnd w:id="0"/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b/>
          <w:bCs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b/>
          <w:bCs/>
          <w:sz w:val="24"/>
          <w:szCs w:val="24"/>
          <w:lang w:eastAsia="zh-CN" w:bidi="hi-IN"/>
        </w:rPr>
        <w:t>«</w:t>
      </w:r>
      <w:r w:rsidRPr="000D29A4">
        <w:rPr>
          <w:rFonts w:ascii="Times New Roman" w:eastAsia="Droid Sans Fallback" w:hAnsi="Times New Roman" w:cs="Times New Roman"/>
          <w:b/>
          <w:bCs/>
          <w:iCs/>
          <w:sz w:val="24"/>
          <w:szCs w:val="24"/>
          <w:lang w:eastAsia="zh-CN" w:bidi="hi-IN"/>
        </w:rPr>
        <w:t>Особенности эмоционального выгорания у педагогов»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                        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                              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                            Автор-составитель: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                                                  Шестопалова Евгения Павловна                          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                                    Педагог-психолог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 xml:space="preserve">   </w:t>
      </w: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40" w:lineRule="auto"/>
        <w:ind w:right="-259"/>
        <w:jc w:val="center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tabs>
          <w:tab w:val="left" w:pos="4065"/>
        </w:tabs>
        <w:suppressAutoHyphens/>
        <w:spacing w:after="0" w:line="240" w:lineRule="auto"/>
        <w:ind w:right="-259"/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</w:pPr>
      <w:r w:rsidRPr="000D29A4">
        <w:rPr>
          <w:rFonts w:ascii="Times New Roman" w:eastAsia="Droid Sans Fallback" w:hAnsi="Times New Roman" w:cs="Times New Roman"/>
          <w:sz w:val="24"/>
          <w:szCs w:val="24"/>
          <w:lang w:eastAsia="zh-CN" w:bidi="hi-IN"/>
        </w:rPr>
        <w:tab/>
      </w:r>
    </w:p>
    <w:p w:rsidR="000D29A4" w:rsidRPr="000D29A4" w:rsidRDefault="000D29A4" w:rsidP="000D29A4">
      <w:pPr>
        <w:widowControl w:val="0"/>
        <w:suppressAutoHyphens/>
        <w:spacing w:after="0" w:line="200" w:lineRule="atLeast"/>
        <w:ind w:right="-259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00" w:lineRule="atLeast"/>
        <w:ind w:right="-259"/>
        <w:jc w:val="center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00" w:lineRule="atLeast"/>
        <w:ind w:right="-259"/>
        <w:jc w:val="center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00" w:lineRule="atLeast"/>
        <w:ind w:right="-259"/>
        <w:jc w:val="center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zh-CN" w:bidi="hi-IN"/>
        </w:rPr>
      </w:pPr>
    </w:p>
    <w:p w:rsidR="000D29A4" w:rsidRPr="000D29A4" w:rsidRDefault="000D29A4" w:rsidP="000D29A4">
      <w:pPr>
        <w:widowControl w:val="0"/>
        <w:suppressAutoHyphens/>
        <w:spacing w:after="0" w:line="200" w:lineRule="atLeast"/>
        <w:ind w:right="-259"/>
        <w:jc w:val="center"/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zh-CN" w:bidi="hi-IN"/>
        </w:rPr>
      </w:pPr>
    </w:p>
    <w:p w:rsidR="004966CF" w:rsidRPr="000D29A4" w:rsidRDefault="000D29A4" w:rsidP="000D29A4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9A4">
        <w:rPr>
          <w:rFonts w:ascii="Times New Roman" w:eastAsia="Droid Sans Fallback" w:hAnsi="Times New Roman" w:cs="Times New Roman"/>
          <w:b/>
          <w:bCs/>
          <w:i/>
          <w:iCs/>
          <w:sz w:val="24"/>
          <w:szCs w:val="24"/>
          <w:lang w:eastAsia="zh-CN" w:bidi="hi-IN"/>
        </w:rPr>
        <w:t>г. Ивантеевка, 2021 год</w:t>
      </w:r>
      <w:r w:rsidRPr="000D29A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СОДЕРЖАНИЕ</w:t>
      </w:r>
    </w:p>
    <w:p w:rsidR="00016934" w:rsidRPr="00016934" w:rsidRDefault="00016934" w:rsidP="00016934">
      <w:pPr>
        <w:shd w:val="clear" w:color="auto" w:fill="FFFFFF"/>
        <w:spacing w:after="0" w:line="276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ВВЕДЕНИЕ……………………………………………………………… 2</w:t>
      </w:r>
    </w:p>
    <w:p w:rsidR="00016934" w:rsidRPr="00016934" w:rsidRDefault="00016934" w:rsidP="000169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64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 вызывающие синдром профессионального выгорания……..4</w:t>
      </w:r>
    </w:p>
    <w:p w:rsidR="00016934" w:rsidRPr="00016934" w:rsidRDefault="00016934" w:rsidP="0001693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6" w:lineRule="auto"/>
        <w:ind w:left="1064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синдрома эмоционального выгорания у педагогов.....6</w:t>
      </w:r>
    </w:p>
    <w:p w:rsidR="00016934" w:rsidRPr="00016934" w:rsidRDefault="00016934" w:rsidP="00016934">
      <w:pPr>
        <w:shd w:val="clear" w:color="auto" w:fill="FFFFFF"/>
        <w:spacing w:after="0" w:line="276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Заключение………………………………………8</w:t>
      </w:r>
    </w:p>
    <w:p w:rsidR="00016934" w:rsidRPr="00016934" w:rsidRDefault="00016934" w:rsidP="00016934">
      <w:pPr>
        <w:shd w:val="clear" w:color="auto" w:fill="FFFFFF"/>
        <w:spacing w:after="0" w:line="276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литературы…………………………………………9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left="720"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D29A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D29A4" w:rsidRDefault="000D29A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Введение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наиболее распространенных преград к профессионализму, творчеству и самореализации педагога является возникновение синдрома профессионального выгорания.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данным исследований Н.А. Аминова, через 20 лет работы в школе у подавляющего числа педагогов наступает эмоциональное выгорание, а к 40 годам эмоционально сгорают все учителя.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Эмоциональное выгорание - это состояние физического, эмоционального, умственного истощения, это выработанный личностью механизм психологической защиты в форме полного или частичного исключения эмоций в ответ на психотравмирующие воздействия.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часто выгорание рассматривается как долговременная стрессовая реакция или синдром, возникающий вследствие продолжительных профессиональных стрессов средней интенсивности. В связи с этим синдром эмоционального выгорания ряд авторов обозначает как синдром психического выгорания или синдром профессионального выгорания.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Выгорание - это относительно устойчивое состояние, однако при наличии соответствующей поддержки с ним можно успешно бороться.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признаками эмоционального выгорания являются: истощение, усталость; психосоматические осложнения; бессонница; негативные установки по отношению к ученикам, коллегам; негативные установки по отношению к своей работе; пренебрежение исполнением своих обязанностей; увеличение объема психостимуляторов, уменьшение аппетита или переедание, негативная самооценка, усиление агрессивности, усиление пассивности, чувство вины.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синдрома носит стадиальный характер. Сначала наблюдаются значительные энергетические затраты. По мере развития синдрома появляется чувство усталости, которое постепенно сменяется разочарованием, снижением интереса к своей работе.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Распространенной является модель синдрома выгорания К. Маслач и С. Джексона (1981 г.). Они выделяют три его основных составляющих: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Эмоциональное истощение обнаруживает себя в чувствах беспомощности, безнадежности, в эмоциональных срывах, усталости, снижении энергетического тонуса и работоспособности, возникновении физического недомогания. Возникает чувство «приглушенности», «притупленности» эмоций, наступает безразличие к потребностям других людей.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Деперсонализация проявляется в деформации отношений с другими людьми. В одних случаях это может быть повышение зависимости от других. В других случаях – повышение негативизма по отношению к людям. При появлении деперсонализации педагог перестает воспринимать воспитанников как личностей. Он дистанцируется, ожидая от них самого худшего. Негативные реакции проявляются по-разному: нежелание общаться, склонность унижать, игнорировать просьбы.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Сокращенная профессиональная реализация (или редукция личных достижений) – третий компонент выгорания. Может проявляться либо в тенденции к негативному оцениванию себя, своих профессиональных достижений и успехов, негативизме относительно служебных достоинств и возможностей, либо в редуцировании собственного достоинства, ограничении своих возможностей, обязанностей по отношению к другим.</w:t>
      </w:r>
    </w:p>
    <w:p w:rsidR="00016934" w:rsidRPr="00016934" w:rsidRDefault="00016934" w:rsidP="000169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Факторы вызывающие синдром профессионального выгорания</w:t>
      </w:r>
    </w:p>
    <w:p w:rsidR="00016934" w:rsidRPr="00016934" w:rsidRDefault="00016934" w:rsidP="000169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Можно выделить три группы факторов, оказывающих влияние на развитие синдрома выгорания: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 личностным факторам риска «выгорания» относятся склонность к интраверсии; реактивность; низкая или чрезмерно высокая эмпатия; жесткость и авторитарность по отношению к другим; низкий уровень самоуважения и самооценки и др.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ряде исследований обнаружилось, что наиболее подвержены «выгоранию» трудоголики – те, кто решил посвятить себя реализации только рабочих целей, полностью поглощен работой, постоянно трудится без отдыха, ежедневно работает с полной самоотдачей и ответственностью, в ущерб другим личным интересам и потребностям.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Статусно-ролевые</w:t>
      </w:r>
      <w:r w:rsidRPr="000169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факторы риска выгорания включают ролевой конфликт; ролевую неопределенность; неудовлетворенность профессиональным и личностным ростом (самоактуализацией); низкий социальный статус; ролевые поведенческие стереотипы, ограничивающие творческую активность; отверженность в значимой (референтной) группе; негативные полоролевые (гендерные) установки, ущемляющие права и свободу личности.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 корпоративным факторам риска выгорания относятся: нечеткая организация и планирование труда, монотонность работы, вкладывание в работу больших личностных ресурсов при недостаточности признания и положительной оценки, строгая регламентация времени работы, особенно при нереальных сроках исполнения; негативные или «холодные» отношения с коллегами. А так же отсутствие сплоченности, то есть напряженность и конфликты в профессиональной среде, недостаточная поддержка со стороны коллег, конфликты, конкуренция, дефицит административной, социальной и профессиональной поддержки; др.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отметить, что ни один из факторов сам по себе не может вызвать выгорания. Его возникновение – это результат действия совокупности всех факторов как на профессиональном, так и на личностном уровне.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человек имеет индивидуальный, изменчивый профиль ресурсов противодействия выгоранию.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 ресурсами понимаются внутренние и внешние переменные, способствующие психологической устойчивости в стрессогенных ситуациях. Ресурсы подобны иммунитету, имея который можно избежать не только синдрома выгорания, но и других негативных сторон профессии и современной жизни.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Синдром выгорания представляет собой совокупность стойких симптомов, проявляющихся в негативных психологических переживаниях, мотивационно-установочной деформации и ухудшении психофизического самочувствия. Выгорание как проявление профессиональной дезадаптации ведет к снижению работоспособности и качества профессиональной жизни людей. При этом наличие выгорания отрицательно сказывается не только на психофизическом самочувствии отдельных работников, но также на здоровье.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left="7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2.Профилактика синдрома эмоционального выгорания у педагогов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Возможные меры профилактики синдрома эмоционального выгорания.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Эмоциональное выгорание – процесс довольно коварный, поскольку человек, подверженный этому синдрому часто мало осознает его симптомы. Он не может увидеть себя со стороны и понять что происходит. Поэтому он нуждается в поддержке и внимании, а не конфронтации и обвинении. К. Маслач (1978г.) считает, что “ сгорание” не является неизбежным. Скорее должны быть предприняты профилактические шаги, которые могут предотвратить, ослабить или исключить его возникновение. Она подчеркивает, что многие из причин эмоционального выгорания содержатся не только в личностных особенностях людей, но и так же в определенных социальных и ситуативных факторах.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сегодняшний день используются разнообразные подходы в разрешении обозначенных выше трудностей. Эти подходы могут быть использованы и в педагогической деятельности. Рассмотрим некоторые из них. Наиболее распространенным средством является непрерывное психолого-педагогическое образование педагога, повышение его квалификации. Это связано с тем, что знания, полученные в период обучения в ВУЗе быстро устаревают. В зарубежной литературе фигурирует даже единица измерения устаревания знаний специалиста так называемый “период полураспада компетентности”, заимствованный из ядерной физики. В данном случае означает </w:t>
      </w: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продолжительность времени после окончания ВУЗа, когда в результате устарения полученных знаний по мере появления новых знаний и новой информации компетентность специалиста снижается на 50%.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Со стороны администрации нужна система поощрений, должны использоваться методы психологической разгрузки, релаксация прямо на работе, акцент должен быть сделан на том, каким образом руководители могут структурировать работу и организовать рабочие места, чтобы дело стало более значимым для исполнителей.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Важным аспектом в профессиональной деятельности педагога является саморегуляция. Необходимость саморегуляции возникает тогда, когда педагог сталкивается с новой, необычной, трудноразрешимой для него проблемой, которая не имеет однозначного решения или предполагает несколько альтернативных вариантов. В ситуации, когда педагог находится в состоянии повышенного эмоционального и физического напряжения, что побуждает его к импульсивным действиям. Или в случае если он находится в ситуации оценивания со стороны детей, коллег, других людей.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Психологические основы саморегуляции включают в себя управление, как познавательными процессами, так и личностью: поведением, эмоциями и действиями. В настоящее время для саморегуляции психических состояний используется так называемое нейролингвистическое программирование. В русле данного направления Г. Дьяконовым (1993г.) разработан цикл упражнений ориентированных на восстановление ресурсов личности. Зная себя, свои потребности и способы их удовлетворения, человек может более эффективно, рационально распределять свои силы в течение каждого дня, целого учебного года. (Регуляция эмоциональных состояний. “Детский психолог”. 1993 г., вып.4, с.67-79).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Аутогенная тренировка используется в таких видах деятельности, которые вызывают у человека повышенную эмоциональную напряженность. Педагогическая работа связана с интенсивным общением как с детьми, так и с их родителями, что требует от педагога эмоционально-волевой регуляции. Сам аутотренинг представляет собой систему упражнений для саморегуляции психических и физических состояний. Он основан на сознательном применении человеком различных средств психологического воздействия на собственный организм и нервную систему с целью их релаксации и активизации. Использование приемов аутотренинга позволяет человеку целенаправленно изменить настроение, самочувствие, что положительно отражается на его работоспособности, здоровье.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Заключение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Эмоциональное выгорание инициируется комплексом факторов, включающих индивидуально-психологические особенности педагога и специфические особенности профессиональной деятельности эмоционального характера. Факторы, способствующие наступлению синдрома профессионального выгорания – это, прежде всего, систематическая перегрузка, неудовлетворенность своим профессиональным ростом, отсутствие положительных оценок, поощрений в работе, неопределенность объема работы из-за нечеткости функционала, превалирование в педколлективе духа конкуренции при отсутствии работы по интеграции усилий учителей. Эмоциональное выгорание – это динамический процесс и возникает поэтапно, в полном соответствии с механизмом развития стресса. Различают</w:t>
      </w:r>
      <w:r w:rsidRPr="000169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психофизические, психосоциальные и поведенческие симптомы профессионального выгорания.</w:t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 мер профилактики синдрома эмоционального выгорания предлагается: непрерывное психолого-педагогическое образование педагога, административные меры по организации рабочих мест с учетом психологической разгрузки и релаксации, системы поощрения педагогов, овладение педагогами системой саморегуляции психических состояний, аутогенной тренировкой, приемами психокоррекции.</w:t>
      </w:r>
    </w:p>
    <w:p w:rsidR="00016934" w:rsidRPr="00016934" w:rsidRDefault="00016934" w:rsidP="000169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016934" w:rsidRPr="00016934" w:rsidRDefault="00016934" w:rsidP="0001693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</w:t>
      </w:r>
    </w:p>
    <w:p w:rsidR="00016934" w:rsidRPr="00016934" w:rsidRDefault="00016934" w:rsidP="000169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Бойко В.В. Энергия эмоций в общении: взгляд на себя и на других. – М.:</w:t>
      </w:r>
      <w:r w:rsidRPr="0001693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– </w:t>
      </w: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Информационно-издательский дом «Филинъ», 2015.</w:t>
      </w:r>
    </w:p>
    <w:p w:rsidR="00016934" w:rsidRPr="00016934" w:rsidRDefault="00016934" w:rsidP="0001693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Казарина В.В. Преодоление личностно-профессиональных деформаций учителя через его включение в инновационную деятельность. //Методист. 2015.№6.с 2-5.</w:t>
      </w:r>
    </w:p>
    <w:p w:rsidR="00016934" w:rsidRPr="00016934" w:rsidRDefault="00016934" w:rsidP="000169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Карабекова Н.В. Синдром «эмоционального сгорания» в работе специалистов психолого-педагогического профиля.// Индивидуальность в современном мире/под ред. Н.Е. Мажара, В.В.Селиванова: в 3 т. – Т.2. – Смоленск, 2016. с.137-141.</w:t>
      </w:r>
    </w:p>
    <w:p w:rsidR="00016934" w:rsidRPr="00016934" w:rsidRDefault="00016934" w:rsidP="000169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Маслач К. Профессиональное выгорание: как люди справляются. Статья 2015. Интернет. festival.1september.ru/articles/527419/</w:t>
      </w:r>
    </w:p>
    <w:p w:rsidR="00016934" w:rsidRPr="00016934" w:rsidRDefault="00016934" w:rsidP="00016934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Орел В.Е. Феномен “выгорания” в зарубежной психологии: эмпирические исследования. Журнал практической психологии и психоанализа. 2015. сентябрь.</w:t>
      </w:r>
    </w:p>
    <w:p w:rsidR="00016934" w:rsidRPr="00016934" w:rsidRDefault="00016934" w:rsidP="00016934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Поташник М.М. Управление профессиональным ростом учителя в современной школе.</w:t>
      </w:r>
    </w:p>
    <w:p w:rsidR="00016934" w:rsidRPr="00016934" w:rsidRDefault="00016934" w:rsidP="0001693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Рогов Е.И. Настольная книга практического психолога: Учеб. пособие: В 2 кн. — 2-е изд., перераб. и доп. — М.: Гуманит. изд. центр ВЛАДОС, 2016. — Кн. 2: Работа психолога со взрослыми. Коррекционные приемы и упражнения. — 480 с.</w:t>
      </w:r>
    </w:p>
    <w:p w:rsidR="00016934" w:rsidRPr="00016934" w:rsidRDefault="00016934" w:rsidP="0001693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9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Форманюк Т.В. Синдром “эмоционального сгорания” как показатель профессиональной дезадаптации учителя. // “Вопросы психологии”,2015 г.N 6.</w:t>
      </w:r>
    </w:p>
    <w:p w:rsidR="000449E1" w:rsidRDefault="000449E1"/>
    <w:sectPr w:rsidR="00044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412CE"/>
    <w:multiLevelType w:val="multilevel"/>
    <w:tmpl w:val="41B07A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F61D6C"/>
    <w:multiLevelType w:val="multilevel"/>
    <w:tmpl w:val="F1C84C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DE0C05"/>
    <w:multiLevelType w:val="multilevel"/>
    <w:tmpl w:val="A050B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4B44B4"/>
    <w:multiLevelType w:val="multilevel"/>
    <w:tmpl w:val="EC90E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934C0"/>
    <w:multiLevelType w:val="multilevel"/>
    <w:tmpl w:val="B7442C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FD2E53"/>
    <w:multiLevelType w:val="multilevel"/>
    <w:tmpl w:val="DF507E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0C2238"/>
    <w:multiLevelType w:val="multilevel"/>
    <w:tmpl w:val="E34433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4C57ED"/>
    <w:multiLevelType w:val="multilevel"/>
    <w:tmpl w:val="F1DAC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3356CB"/>
    <w:multiLevelType w:val="multilevel"/>
    <w:tmpl w:val="D3F873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1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524"/>
    <w:rsid w:val="00016934"/>
    <w:rsid w:val="000449E1"/>
    <w:rsid w:val="000D29A4"/>
    <w:rsid w:val="004966CF"/>
    <w:rsid w:val="00693C2F"/>
    <w:rsid w:val="006F3524"/>
    <w:rsid w:val="00EA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360CE"/>
  <w15:chartTrackingRefBased/>
  <w15:docId w15:val="{34E9873E-3724-474C-8F08-A3E32CA7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1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2021-10-29T09:31:00Z</dcterms:created>
  <dcterms:modified xsi:type="dcterms:W3CDTF">2021-11-01T18:38:00Z</dcterms:modified>
</cp:coreProperties>
</file>