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D92" w:rsidRPr="00B92D92" w:rsidRDefault="00B92D92" w:rsidP="00B92D92">
      <w:pPr>
        <w:spacing w:after="0"/>
        <w:ind w:left="3544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92D92">
        <w:rPr>
          <w:rFonts w:ascii="Times New Roman" w:eastAsia="Calibri" w:hAnsi="Times New Roman" w:cs="Times New Roman"/>
          <w:b/>
          <w:i/>
          <w:sz w:val="28"/>
          <w:szCs w:val="28"/>
        </w:rPr>
        <w:t>Статья преподавателя</w:t>
      </w:r>
    </w:p>
    <w:p w:rsidR="00B92D92" w:rsidRPr="00B92D92" w:rsidRDefault="00B92D92" w:rsidP="00B92D92">
      <w:pPr>
        <w:spacing w:after="0"/>
        <w:ind w:left="3544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92D9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отдельной дисциплины</w:t>
      </w:r>
    </w:p>
    <w:p w:rsidR="00B92D92" w:rsidRPr="00B92D92" w:rsidRDefault="00B92D92" w:rsidP="00B92D92">
      <w:pPr>
        <w:spacing w:after="0"/>
        <w:ind w:left="3544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92D9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(музыкально-теоретические дисциплины и фортепиано) «Московского военно-музыкального училища им. генерал-лейтенанта В.М. Халилова»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B92D92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Министерства Обороны Российской Федерации </w:t>
      </w:r>
    </w:p>
    <w:p w:rsidR="00B92D92" w:rsidRPr="00B92D92" w:rsidRDefault="00B92D92" w:rsidP="00B92D92">
      <w:pPr>
        <w:spacing w:after="0"/>
        <w:ind w:left="3544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92D92">
        <w:rPr>
          <w:rFonts w:ascii="Times New Roman" w:eastAsia="Calibri" w:hAnsi="Times New Roman" w:cs="Times New Roman"/>
          <w:b/>
          <w:i/>
          <w:sz w:val="28"/>
          <w:szCs w:val="28"/>
        </w:rPr>
        <w:t>Ким В.К.</w:t>
      </w:r>
    </w:p>
    <w:p w:rsidR="00B92D92" w:rsidRPr="00B92D92" w:rsidRDefault="00B92D92" w:rsidP="00B92D92">
      <w:pPr>
        <w:spacing w:after="0"/>
        <w:ind w:left="3544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B92D92" w:rsidRPr="00B92D92" w:rsidRDefault="00B92D92" w:rsidP="00B92D92">
      <w:pPr>
        <w:spacing w:after="0"/>
        <w:ind w:left="3544"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B92D92">
        <w:rPr>
          <w:rFonts w:ascii="Times New Roman" w:eastAsia="Calibri" w:hAnsi="Times New Roman" w:cs="Times New Roman"/>
          <w:b/>
          <w:i/>
          <w:sz w:val="28"/>
          <w:szCs w:val="28"/>
        </w:rPr>
        <w:t>Всероссийский информационно-образовательный портал «</w:t>
      </w:r>
      <w:proofErr w:type="spellStart"/>
      <w:r w:rsidRPr="00B92D92">
        <w:rPr>
          <w:rFonts w:ascii="Times New Roman" w:eastAsia="Calibri" w:hAnsi="Times New Roman" w:cs="Times New Roman"/>
          <w:b/>
          <w:i/>
          <w:sz w:val="28"/>
          <w:szCs w:val="28"/>
        </w:rPr>
        <w:t>Инфоурок</w:t>
      </w:r>
      <w:proofErr w:type="spellEnd"/>
      <w:r w:rsidRPr="00B92D92">
        <w:rPr>
          <w:rFonts w:ascii="Times New Roman" w:eastAsia="Calibri" w:hAnsi="Times New Roman" w:cs="Times New Roman"/>
          <w:b/>
          <w:i/>
          <w:sz w:val="28"/>
          <w:szCs w:val="28"/>
        </w:rPr>
        <w:t>»</w:t>
      </w:r>
    </w:p>
    <w:p w:rsidR="00B92D92" w:rsidRPr="00B92D92" w:rsidRDefault="00B92D92" w:rsidP="00B92D92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92D92">
        <w:rPr>
          <w:rFonts w:ascii="Times New Roman" w:hAnsi="Times New Roman" w:cs="Times New Roman"/>
          <w:b/>
          <w:sz w:val="24"/>
          <w:szCs w:val="24"/>
        </w:rPr>
        <w:t>https://infourok.ru/statya-na-temu-istoriya-sozdaniya-etyuda-4524485.html</w:t>
      </w:r>
    </w:p>
    <w:p w:rsidR="00B92D92" w:rsidRDefault="00B92D92" w:rsidP="001532E4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532E4" w:rsidRPr="007E7D0E" w:rsidRDefault="001532E4" w:rsidP="001532E4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История создания этюда</w:t>
      </w:r>
    </w:p>
    <w:p w:rsidR="001532E4" w:rsidRDefault="001532E4" w:rsidP="001532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Жанр этюда за три столетия своего развития прошел большой путь от простого упражнения до блистательной виртуозной концертной пьесы. Слово «этюд» имеет французское происхождение и переводится как «набросок», «изучение», «упражнение».  Благодаря своей универсальности этюд используется в различных видах искусства: живописи, литературе, театральном искусстве, даже в шахматах. В музыкальной терминологии «этюдом»  называют инструментальную пьесу, как правило, небольшого объема, основанную на частом применении какого-либо технического приема и предназначенную для развития и усовершенствования техники исполнителя. Развитие жанра этюда связанно с расцветом в начале 19 века виртуозного исполнительства на фортепиано. Новый инструмент поставил перед пианистами новые задачи, связанные не только с проблемами выразительности исполнительского искусства, но и с техникой игры. С появлением фортепиано потребовались новые приемы исполнения,  так как механика его коренным образом отличалась от механизма клавесина. Если перед клавесином не возникала проблема развития силы пальцев, так как клавиатура его легка и звук не зависит от силы нажатия клавишей, то при игре на фортепиано, этот вопрос стал важным. Новая техника требовала четкости, силы и быстроты удара, для того, чтобы передать динамические оттен</w:t>
      </w:r>
      <w:r w:rsidR="00B92D92">
        <w:rPr>
          <w:rFonts w:ascii="Times New Roman" w:hAnsi="Times New Roman" w:cs="Times New Roman"/>
          <w:sz w:val="28"/>
          <w:szCs w:val="28"/>
        </w:rPr>
        <w:t xml:space="preserve">ки. Педагогом-основателем школы </w:t>
      </w:r>
      <w:r>
        <w:rPr>
          <w:rFonts w:ascii="Times New Roman" w:hAnsi="Times New Roman" w:cs="Times New Roman"/>
          <w:sz w:val="28"/>
          <w:szCs w:val="28"/>
        </w:rPr>
        <w:t xml:space="preserve"> сыгравшей </w:t>
      </w:r>
      <w:r w:rsidR="00B92D9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значительную роль в истории пианизма стал М. Клементи. Он, один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из первых, расширил новые звуковые возможности фортепиано. В основе его методики лежало максимальное развитие пальцевой техники. Развивая ее, Клементи исходил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из изолированных пальцевых движений, которые  напоминают работу маленьких молоточков. В аккордовых построениях, для усиления звучности, он применял прием «падения» всей руки на клавиатуру, с крепкой опорой на кончики пальцев. К выдающимся образцам инструктивных этюдов относится сборник М. Клементи «Ступни к Парнасу». Он состоит из трех томов в истории пианизма сборник этюдов, своего рода хрестоматия, посвященная различным формам и стилям фортепианной музыки. В настоящее время в педагогической практике используется 29 этюдов под редакцией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Таузига</w:t>
      </w:r>
      <w:proofErr w:type="spellEnd"/>
      <w:r>
        <w:rPr>
          <w:rFonts w:ascii="Times New Roman" w:hAnsi="Times New Roman" w:cs="Times New Roman"/>
          <w:sz w:val="28"/>
          <w:szCs w:val="28"/>
        </w:rPr>
        <w:t>. Этюды Клементи предназначены в первую очередь для выработки чеканной пальцевой техники. Сказав о М. Клементи, мне хотелось рассказать о родоначальнике школы, где были введены новые совершенно новые тенден</w:t>
      </w:r>
      <w:r w:rsidR="002A4BB5">
        <w:rPr>
          <w:rFonts w:ascii="Times New Roman" w:hAnsi="Times New Roman" w:cs="Times New Roman"/>
          <w:sz w:val="28"/>
          <w:szCs w:val="28"/>
        </w:rPr>
        <w:t xml:space="preserve">ции того времени.  В </w:t>
      </w:r>
      <w:r>
        <w:rPr>
          <w:rFonts w:ascii="Times New Roman" w:hAnsi="Times New Roman" w:cs="Times New Roman"/>
          <w:sz w:val="28"/>
          <w:szCs w:val="28"/>
        </w:rPr>
        <w:t xml:space="preserve">своей практике, я  чаще обращаюсь к этюдам К. Черни. Я считаю, что его произведения это подлинная энциклопедия фортепианной техники первой половины 19 века. Он оставил громадное наследие инструктивной литературы.  И, хочется отметить, </w:t>
      </w:r>
      <w:proofErr w:type="gramStart"/>
      <w:r>
        <w:rPr>
          <w:rFonts w:ascii="Times New Roman" w:hAnsi="Times New Roman" w:cs="Times New Roman"/>
          <w:sz w:val="28"/>
          <w:szCs w:val="28"/>
        </w:rPr>
        <w:t>что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пожалуй нет ни одного типа фортепианного изложения первой половины 19 века, которому он не уделил бы внимания.  Его этюды дают богатый материал для овладения видами техники, связанными с «подкладыванием»   первого пальца, всевозможными типами гамм и арпеджио. К. Черни уделил особое внимание развитию репетиционной техники, двойным нотам,  октавам, различного рода украшениям (мордентам, форшлагам и трелям). Можно встретить также произведения с разноплановой музыкальной тканью, подготавливающие к скачкам в партиях обеих рук, тремоло, развивающие полиритмические навыки. К. Черни убежден, мелкая техника является «камнем преткновения» для большинства исполнителей, поэтому проблемы мелкой техники, в своем творчестве, выдвигает на первый план. С уверенностью могу сказать, что этюды К. Черни-это фундаментальная школа последовательного овладения техническими навыками, от самых простейших, элементарных технических формул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 таким относятся соч.139, 481,399 до решения задач высшей виртуозной трудности. Создавая произведения этого жанра, Черни учитывал даже различное строение рук исполнителей-пианистов, я говорю об 25-ти упражнениях для маленьких рук соч.748 и 32 упражнения  для маленьких рук соч. 848.  Этюды Черни очень важны в их обучении, они играют огромную роль в  их обучении. К этюдам Черни можно и нужно </w:t>
      </w:r>
      <w:r w:rsidR="002A4BB5">
        <w:rPr>
          <w:rFonts w:ascii="Times New Roman" w:hAnsi="Times New Roman" w:cs="Times New Roman"/>
          <w:sz w:val="28"/>
          <w:szCs w:val="28"/>
        </w:rPr>
        <w:t xml:space="preserve"> обращаться  на разных этапах </w:t>
      </w:r>
      <w:r>
        <w:rPr>
          <w:rFonts w:ascii="Times New Roman" w:hAnsi="Times New Roman" w:cs="Times New Roman"/>
          <w:sz w:val="28"/>
          <w:szCs w:val="28"/>
        </w:rPr>
        <w:t xml:space="preserve"> обучения и когда они делают первые шаги обучении игры на фортепиано, и когда сов</w:t>
      </w:r>
      <w:r w:rsidR="002A4BB5">
        <w:rPr>
          <w:rFonts w:ascii="Times New Roman" w:hAnsi="Times New Roman" w:cs="Times New Roman"/>
          <w:sz w:val="28"/>
          <w:szCs w:val="28"/>
        </w:rPr>
        <w:t>ершенствуют свое мастерство. На</w:t>
      </w:r>
      <w:r>
        <w:rPr>
          <w:rFonts w:ascii="Times New Roman" w:hAnsi="Times New Roman" w:cs="Times New Roman"/>
          <w:sz w:val="28"/>
          <w:szCs w:val="28"/>
        </w:rPr>
        <w:t xml:space="preserve">ряду с Черни и Клементи инструктивные этюды писали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Крамер</w:t>
      </w:r>
      <w:proofErr w:type="spellEnd"/>
      <w:r>
        <w:rPr>
          <w:rFonts w:ascii="Times New Roman" w:hAnsi="Times New Roman" w:cs="Times New Roman"/>
          <w:sz w:val="28"/>
          <w:szCs w:val="28"/>
        </w:rPr>
        <w:t>,  Мошелес, Калькбреннер и другие композиторы. Этюды этих композиторов бы</w:t>
      </w:r>
      <w:r w:rsidR="002A4BB5">
        <w:rPr>
          <w:rFonts w:ascii="Times New Roman" w:hAnsi="Times New Roman" w:cs="Times New Roman"/>
          <w:sz w:val="28"/>
          <w:szCs w:val="28"/>
        </w:rPr>
        <w:t xml:space="preserve">ли предназначены в основном для </w:t>
      </w:r>
      <w:r>
        <w:rPr>
          <w:rFonts w:ascii="Times New Roman" w:hAnsi="Times New Roman" w:cs="Times New Roman"/>
          <w:sz w:val="28"/>
          <w:szCs w:val="28"/>
        </w:rPr>
        <w:t xml:space="preserve">развития техники, а не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публичного выступления. Но с течением времени учебный материал этюдов стал настолько многообразен, что мог дать исполнителю не только техническую пищу, но и пищу художественную, образно-эмоциональную. Этюд постепенно превратился из инструктивного в произведение художественно-концертного плана. Этому способствовали величайшие композиторы-романтики Ференц Лист  и Фредерик Шопен. Их этюды развивают новое отношение к инструменту, открывают новые звуковые возможности фортепиано. В этюдах используется комплекс средств </w:t>
      </w:r>
      <w:proofErr w:type="gramStart"/>
      <w:r>
        <w:rPr>
          <w:rFonts w:ascii="Times New Roman" w:hAnsi="Times New Roman" w:cs="Times New Roman"/>
          <w:sz w:val="28"/>
          <w:szCs w:val="28"/>
        </w:rPr>
        <w:t>–ж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анровые связи, фактура, гармония, динамика, педализация и все это обусловлено и подчинено раскрытию яркого художественного замысла. Концертные этюды такого плана требуют свободы,  импровизационного исполнения и артистической виртуозности. В начале 20 века в эволюции жанра фортепианного этюда намечаются стилистические изменения, происходят процессы обновления их художественной содержательности и методической значимости. Виртуозная насыщенность, звуковая энергия, ритмическая четкость, динамическая сила </w:t>
      </w:r>
      <w:proofErr w:type="gramStart"/>
      <w:r>
        <w:rPr>
          <w:rFonts w:ascii="Times New Roman" w:hAnsi="Times New Roman" w:cs="Times New Roman"/>
          <w:sz w:val="28"/>
          <w:szCs w:val="28"/>
        </w:rPr>
        <w:t>–в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се это отвечает духу грядущей эпохи. Новые тенденции относятся к творчеству А. Скрябина, С. Рахманинова,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П.Чайковского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, И. Стравинского, К. Дебюсси, С. Прокофьева и многих других композиторов, фортепианное творчество которых отражает художественно-эстетические воззрения и идеалы новой эпохи.</w:t>
      </w:r>
    </w:p>
    <w:p w:rsidR="001532E4" w:rsidRDefault="001532E4" w:rsidP="001532E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настоящее время,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музыкальных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заведений, исполнение этюдов, является обязательным условием экзаменационной программы. Так же хочется сказать, что исполнение этюдов является обязательным требованием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различных международных конкурсов. Так, к примеру, на Международном конкурсе им.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П.И.Чайковского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 втором туре играют этюды Ф. Шопена,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Ф.Листа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А. Скрябина, С. Рахманинова. А на Международном конкурсе юных пианистов в Германии исполнение этюдов К. Черни соч.740 , Ф. Шопена,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Ф.Листа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Дебисси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К. Сен-Санса так же является обязательным.  На ежегодном Международном конкурсе им. К. Черни в Праге участники играют произведения К. Черни, в том числе и его этюды. </w:t>
      </w:r>
    </w:p>
    <w:p w:rsidR="001532E4" w:rsidRDefault="001532E4" w:rsidP="001532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32E4" w:rsidRDefault="001532E4" w:rsidP="001532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532E4" w:rsidRDefault="001532E4" w:rsidP="001532E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B7D52" w:rsidRDefault="00B92D92"/>
    <w:sectPr w:rsidR="000B7D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BF1"/>
    <w:rsid w:val="001532E4"/>
    <w:rsid w:val="001F1BF1"/>
    <w:rsid w:val="002A4BB5"/>
    <w:rsid w:val="007E581D"/>
    <w:rsid w:val="00B92D92"/>
    <w:rsid w:val="00DB6F9E"/>
    <w:rsid w:val="00E9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2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988</Words>
  <Characters>5635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4</cp:revision>
  <dcterms:created xsi:type="dcterms:W3CDTF">2020-10-27T19:03:00Z</dcterms:created>
  <dcterms:modified xsi:type="dcterms:W3CDTF">2021-03-29T14:59:00Z</dcterms:modified>
</cp:coreProperties>
</file>