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E7" w:rsidRDefault="00CF11E7" w:rsidP="00CF11E7">
      <w:pPr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 «Формирование смыслового чтения в начальной школе»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Смысловое  чтение – это такое качество чтения, при котором достигается понимание информационной, смысловой и идейной сторон произведения. Осмысленность чтения предполагает  формирование следующих умений: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-выявлять в тексте слова и выражения, значения которых непонятно, и осознавать потребность в выяснении их смысла;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-пользоваться сносками и школьным толковым словарём;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-отвечать на вопросы по содержанию словами текста;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-определять эмоциональный характер текста;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-выделять опорные (наиболее важные для понимания читаемого) слова;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-опираться на авторские ремарки для характеристики персонажей;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-определять мотивы поведения героев путём выбора правильного ответа из ряда предложенных;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-уметь прогнозировать содержание </w:t>
      </w:r>
      <w:proofErr w:type="gramStart"/>
      <w:r w:rsidRPr="009D542F">
        <w:rPr>
          <w:rFonts w:ascii="Times New Roman" w:hAnsi="Times New Roman" w:cs="Times New Roman"/>
          <w:sz w:val="28"/>
          <w:szCs w:val="28"/>
        </w:rPr>
        <w:t>читаемого</w:t>
      </w:r>
      <w:proofErr w:type="gramEnd"/>
      <w:r w:rsidRPr="009D542F">
        <w:rPr>
          <w:rFonts w:ascii="Times New Roman" w:hAnsi="Times New Roman" w:cs="Times New Roman"/>
          <w:sz w:val="28"/>
          <w:szCs w:val="28"/>
        </w:rPr>
        <w:t>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-осознавать авторское и собственное отношение к персонажам;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-формулировать тему небольшого текста;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-работать с заголовками: выбирать наиболее точный из </w:t>
      </w:r>
      <w:proofErr w:type="gramStart"/>
      <w:r w:rsidRPr="009D542F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9D542F">
        <w:rPr>
          <w:rFonts w:ascii="Times New Roman" w:hAnsi="Times New Roman" w:cs="Times New Roman"/>
          <w:sz w:val="28"/>
          <w:szCs w:val="28"/>
        </w:rPr>
        <w:t>, озаглавливать текст или рисунок, прогнозировать содержание по заголовку и составлять высказывания по заданному заголовку;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-выявлять смысловой и эмоциональный подтекст;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-определять идею произведения путём выбора из ряда пословиц той, которая наиболее точно выражает главную мысль;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-находить главную мысль, сформулированную в тексте;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D542F">
        <w:rPr>
          <w:rFonts w:ascii="Times New Roman" w:hAnsi="Times New Roman" w:cs="Times New Roman"/>
          <w:sz w:val="28"/>
          <w:szCs w:val="28"/>
        </w:rPr>
        <w:t>-определять характер книги (тему, жанр, эмоциональную окраску) по обложке, заглавию, рисункам.</w:t>
      </w:r>
      <w:proofErr w:type="gramEnd"/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      По мнению психологов, процесс, направленный на понимание, очень сложен: в него включены внимание, память, воображение  и мышление, эмоции и воля, интересы и много других психических особенностей </w:t>
      </w:r>
      <w:r w:rsidRPr="009D542F">
        <w:rPr>
          <w:rFonts w:ascii="Times New Roman" w:hAnsi="Times New Roman" w:cs="Times New Roman"/>
          <w:sz w:val="28"/>
          <w:szCs w:val="28"/>
        </w:rPr>
        <w:lastRenderedPageBreak/>
        <w:t xml:space="preserve">читателя.    Психологи выделяют несколько уровней понимания текста, которые связаны с вычитыванием разных видов текстовых информаций: </w:t>
      </w:r>
      <w:proofErr w:type="spellStart"/>
      <w:r w:rsidRPr="009D542F">
        <w:rPr>
          <w:rFonts w:ascii="Times New Roman" w:hAnsi="Times New Roman" w:cs="Times New Roman"/>
          <w:sz w:val="28"/>
          <w:szCs w:val="28"/>
        </w:rPr>
        <w:t>фактуальной</w:t>
      </w:r>
      <w:proofErr w:type="spellEnd"/>
      <w:r w:rsidRPr="009D54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542F">
        <w:rPr>
          <w:rFonts w:ascii="Times New Roman" w:hAnsi="Times New Roman" w:cs="Times New Roman"/>
          <w:sz w:val="28"/>
          <w:szCs w:val="28"/>
        </w:rPr>
        <w:t>подтекстовой</w:t>
      </w:r>
      <w:proofErr w:type="spellEnd"/>
      <w:r w:rsidRPr="009D54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D542F">
        <w:rPr>
          <w:rFonts w:ascii="Times New Roman" w:hAnsi="Times New Roman" w:cs="Times New Roman"/>
          <w:sz w:val="28"/>
          <w:szCs w:val="28"/>
        </w:rPr>
        <w:t>концептуальной</w:t>
      </w:r>
      <w:proofErr w:type="gramEnd"/>
      <w:r w:rsidRPr="009D542F">
        <w:rPr>
          <w:rFonts w:ascii="Times New Roman" w:hAnsi="Times New Roman" w:cs="Times New Roman"/>
          <w:sz w:val="28"/>
          <w:szCs w:val="28"/>
        </w:rPr>
        <w:t>.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D542F">
        <w:rPr>
          <w:rFonts w:ascii="Times New Roman" w:hAnsi="Times New Roman" w:cs="Times New Roman"/>
          <w:sz w:val="28"/>
          <w:szCs w:val="28"/>
        </w:rPr>
        <w:t xml:space="preserve">Первый, самый поверхностный – это понимание фактов, того, о чём говорится, воспроизведение описаний событий, героев, места и времени действия, т.е. вычитывание только </w:t>
      </w:r>
      <w:proofErr w:type="spellStart"/>
      <w:r w:rsidRPr="009D542F">
        <w:rPr>
          <w:rFonts w:ascii="Times New Roman" w:hAnsi="Times New Roman" w:cs="Times New Roman"/>
          <w:sz w:val="28"/>
          <w:szCs w:val="28"/>
        </w:rPr>
        <w:t>фактуальной</w:t>
      </w:r>
      <w:proofErr w:type="spellEnd"/>
      <w:r w:rsidRPr="009D542F">
        <w:rPr>
          <w:rFonts w:ascii="Times New Roman" w:hAnsi="Times New Roman" w:cs="Times New Roman"/>
          <w:sz w:val="28"/>
          <w:szCs w:val="28"/>
        </w:rPr>
        <w:t xml:space="preserve"> информации.</w:t>
      </w:r>
      <w:proofErr w:type="gramEnd"/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   Следующий уровень характеризуется пониманием не только того, о чём говорится, но и установление связей, отношений, причин, следствий, скрытых за словами текста, а именно – подтекста. 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  Третий уровень предполагает осознание читателем общего настроения произведения, отношения автора к описанным событиям, персонажам, его оценок, а также осознание своего собственного отношения к тому, что написано и как написано, т.е. вычитывание концептуальной информации.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После длительных исследований психологи получили модель «идеального» читателя, которая помогает понять какие навыки и умения необходимо развивать для формирования осознанного чтения.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Приёмы, используемые «идеальным читателем»: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- начинает размышлять над текстом до чтения, анализируя заголовок, иллюстрации, которые продолжаются в ходе всего чтения; 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- не пропускает непонятные слова, выражения; 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 xml:space="preserve">- вычерпывает информацию из каждого слова, словосочетания, предложения и связей между ними, задаёт себе вопросы по ходу чтения, задумывается </w:t>
      </w:r>
      <w:proofErr w:type="gramStart"/>
      <w:r w:rsidRPr="009D542F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9D542F">
        <w:rPr>
          <w:rFonts w:ascii="Times New Roman" w:hAnsi="Times New Roman" w:cs="Times New Roman"/>
          <w:sz w:val="28"/>
          <w:szCs w:val="28"/>
        </w:rPr>
        <w:t xml:space="preserve"> дальнейшем развитии событий, сверяет свои размышления с текстом;</w:t>
      </w:r>
    </w:p>
    <w:p w:rsidR="00CF11E7" w:rsidRPr="009D542F" w:rsidRDefault="00CF11E7" w:rsidP="00CF11E7">
      <w:pPr>
        <w:rPr>
          <w:rFonts w:ascii="Times New Roman" w:hAnsi="Times New Roman" w:cs="Times New Roman"/>
          <w:sz w:val="28"/>
          <w:szCs w:val="28"/>
        </w:rPr>
      </w:pPr>
      <w:r w:rsidRPr="009D542F">
        <w:rPr>
          <w:rFonts w:ascii="Times New Roman" w:hAnsi="Times New Roman" w:cs="Times New Roman"/>
          <w:sz w:val="28"/>
          <w:szCs w:val="28"/>
        </w:rPr>
        <w:t>- включает воображение, которое помогает воссоздавать происходящие картины, додумывать, придумывать, а через это и лучше запоминать текст;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Приёмы формирования смыслового чтения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«Задай вопрос»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«Читаем и спрашиваем»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«Дневник двойных записей»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«Чтение с пометками»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«Ассоциативный куст»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 xml:space="preserve">«Ромашка </w:t>
      </w:r>
      <w:proofErr w:type="spellStart"/>
      <w:r w:rsidRPr="00834B13">
        <w:rPr>
          <w:rFonts w:ascii="Times New Roman" w:hAnsi="Times New Roman" w:cs="Times New Roman"/>
          <w:bCs/>
          <w:sz w:val="28"/>
          <w:szCs w:val="28"/>
        </w:rPr>
        <w:t>Блума</w:t>
      </w:r>
      <w:proofErr w:type="spellEnd"/>
      <w:r w:rsidRPr="00834B13">
        <w:rPr>
          <w:rFonts w:ascii="Times New Roman" w:hAnsi="Times New Roman" w:cs="Times New Roman"/>
          <w:bCs/>
          <w:sz w:val="28"/>
          <w:szCs w:val="28"/>
        </w:rPr>
        <w:t>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«Приём тонких и толстых вопросов»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«Чтение с остановками»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t>«Таблица ЗХУ»</w:t>
      </w:r>
    </w:p>
    <w:p w:rsidR="00CF11E7" w:rsidRPr="00834B13" w:rsidRDefault="00CF11E7" w:rsidP="00CF11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«Дерево предсказаний» 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Алгоритм: «Задай вопрос»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перед изучением учебного текста ребятам ставится задача составить к нему список вопросов. Ребятам не ставится задача прочесть текст, а затем задать вопросы. Это очень важно. Так или иначе, чтобы грамотно и лаконично сформулировать вопрос, ученик должен хотя бы бегло ознакомиться с текстом. Но он делает это гораздо быстрее, чем в режиме «Прочти…».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«Читаем и спрашиваем»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78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834B13">
        <w:rPr>
          <w:rFonts w:ascii="Times New Roman" w:hAnsi="Times New Roman" w:cs="Times New Roman"/>
          <w:sz w:val="28"/>
          <w:szCs w:val="28"/>
        </w:rPr>
        <w:t xml:space="preserve"> сформировать умение самостоятельно       работать      с    печатной   информацией, формулировать вопросы, работать в парах.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1.Ученики про себя читают предложенный текст или часть текста, выбранные учителем.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2.Ученики объединяются в пары. 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3.Один из учеников формулирует вопрос, другой – отвечает на него.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4.Обсуждение вопросов и ответов в классе.</w:t>
      </w:r>
    </w:p>
    <w:p w:rsidR="00CF11E7" w:rsidRPr="00834B13" w:rsidRDefault="00CF11E7" w:rsidP="00CF11E7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«Дневник двойных записей»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78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EB2478">
        <w:rPr>
          <w:rFonts w:ascii="Times New Roman" w:hAnsi="Times New Roman" w:cs="Times New Roman"/>
          <w:sz w:val="28"/>
          <w:szCs w:val="28"/>
        </w:rPr>
        <w:t xml:space="preserve"> сформировать </w:t>
      </w:r>
      <w:r w:rsidRPr="00834B13">
        <w:rPr>
          <w:rFonts w:ascii="Times New Roman" w:hAnsi="Times New Roman" w:cs="Times New Roman"/>
          <w:sz w:val="28"/>
          <w:szCs w:val="28"/>
        </w:rPr>
        <w:t>умение задавать вопросы  во время чтения, критически оценивать информацию, сопоставлять прочитанное с собственным опытом.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1.Учитель дает указание учащимся разделить тетрадь на две части.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2. </w:t>
      </w:r>
      <w:proofErr w:type="gramStart"/>
      <w:r w:rsidRPr="00834B13">
        <w:rPr>
          <w:rFonts w:ascii="Times New Roman" w:hAnsi="Times New Roman" w:cs="Times New Roman"/>
          <w:sz w:val="28"/>
          <w:szCs w:val="28"/>
        </w:rPr>
        <w:t>В процессе чтения ученики должны в левой части записать моменты, которые поразили, удивили, напомнили о каких-то фактах, вызвали какие-либо ассоциации; в правой – написать    лаконичный      комментарий: почему именно этот момент удивил, какие ассоциации вызвал, на какие мысли натолкнул.</w:t>
      </w:r>
      <w:proofErr w:type="gramEnd"/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«Чтение с пометами»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482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834B13">
        <w:rPr>
          <w:rFonts w:ascii="Times New Roman" w:hAnsi="Times New Roman" w:cs="Times New Roman"/>
          <w:sz w:val="28"/>
          <w:szCs w:val="28"/>
        </w:rPr>
        <w:t xml:space="preserve"> сформировать умение читать вдумчиво, оценивать информацию, формулировать мысли автора своими словами.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Учитель дает ученикам задание написать на полях значками информацию по следующему алгоритму: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V    Знакомая информация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!    Новая информация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-    Я думал (думала) иначе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?   Это меня заин</w:t>
      </w:r>
      <w:r>
        <w:rPr>
          <w:rFonts w:ascii="Times New Roman" w:hAnsi="Times New Roman" w:cs="Times New Roman"/>
          <w:sz w:val="28"/>
          <w:szCs w:val="28"/>
        </w:rPr>
        <w:t xml:space="preserve">тересовало (удивило), хочу </w:t>
      </w:r>
      <w:r w:rsidRPr="00834B13">
        <w:rPr>
          <w:rFonts w:ascii="Times New Roman" w:hAnsi="Times New Roman" w:cs="Times New Roman"/>
          <w:sz w:val="28"/>
          <w:szCs w:val="28"/>
        </w:rPr>
        <w:t xml:space="preserve"> узнать больше.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«Ассоциативный куст»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Это один из основных приёмов работы с информацией до чтения.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Учитель даёт ключевое слово или заголовок текста, ученики записывают вокруг него все возможные ассоциации, обозначая стрелочками смысловые связи между понятиями.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Это позволяет актуализировать уже имеющиеся знания, активизировать познавательную активность учащихся и мотивировать их на дальнейшую работу с текстом.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 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 xml:space="preserve">«Ромашка </w:t>
      </w:r>
      <w:proofErr w:type="spellStart"/>
      <w:r w:rsidRPr="00834B13">
        <w:rPr>
          <w:rFonts w:ascii="Times New Roman" w:hAnsi="Times New Roman" w:cs="Times New Roman"/>
          <w:b/>
          <w:i/>
          <w:sz w:val="28"/>
          <w:szCs w:val="28"/>
        </w:rPr>
        <w:t>Блума</w:t>
      </w:r>
      <w:proofErr w:type="spellEnd"/>
      <w:r w:rsidRPr="00834B1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F11E7" w:rsidRPr="00834B13" w:rsidRDefault="00CF11E7" w:rsidP="00CF11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Одним из основных приёмов осмысления информации является постановка вопросов к тексту и поиск ответов на них.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lastRenderedPageBreak/>
        <w:t xml:space="preserve">Учащиеся с удовольствием изготавливают ромашку, на каждом из шести лепестков которой записываются вопросы разных типов. Работа может быть индивидуальной, парной или групповой. 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E69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834B13">
        <w:rPr>
          <w:rFonts w:ascii="Times New Roman" w:hAnsi="Times New Roman" w:cs="Times New Roman"/>
          <w:sz w:val="28"/>
          <w:szCs w:val="28"/>
        </w:rPr>
        <w:t xml:space="preserve"> - с помощью 6 вопросов выйти на понимание содержащейся в тексте информации, на осмысление авторской позиции (в художественных и публицистических текстах).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При отработке приёма необходимо указывать учащимся на качество вопросов, отсеивая </w:t>
      </w:r>
      <w:proofErr w:type="gramStart"/>
      <w:r w:rsidRPr="00834B13">
        <w:rPr>
          <w:rFonts w:ascii="Times New Roman" w:hAnsi="Times New Roman" w:cs="Times New Roman"/>
          <w:sz w:val="28"/>
          <w:szCs w:val="28"/>
        </w:rPr>
        <w:t>неинформативные</w:t>
      </w:r>
      <w:proofErr w:type="gramEnd"/>
      <w:r w:rsidRPr="00834B13">
        <w:rPr>
          <w:rFonts w:ascii="Times New Roman" w:hAnsi="Times New Roman" w:cs="Times New Roman"/>
          <w:sz w:val="28"/>
          <w:szCs w:val="28"/>
        </w:rPr>
        <w:t>, случайные.</w:t>
      </w:r>
    </w:p>
    <w:p w:rsidR="00CF11E7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Одним из основных приёмов осмысления информации является постановка вопросов к тексту и поиск ответов на них.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Простые вопросы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>Проверяют знание текста. Ответом на них должно быть краткое и точное воспроизведение содержащейся в тексте информации. 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         Как звали главного героя? 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          Куда впадает Волга?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         Уточняющие вопросы 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ab/>
        <w:t>Выводят на уровень понимания текста. Это провокационные вопросы, требующие ответов "да" - "нет" и проверяющие подлинность текстовой информации. Правда ли, что... Если я правильно понял, то...</w:t>
      </w:r>
    </w:p>
    <w:p w:rsidR="00CF11E7" w:rsidRPr="00834B13" w:rsidRDefault="00CF11E7" w:rsidP="00CF1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ab/>
        <w:t>Такие вопросы вносят ощутимый вклад в формирование навыка ведения дискуссии. Важно научить задавать их без негативной окраски.</w:t>
      </w:r>
    </w:p>
    <w:p w:rsidR="00CF11E7" w:rsidRPr="00834B13" w:rsidRDefault="00CF11E7" w:rsidP="00CF11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Творческие вопросы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Подразумевают синтез полученной информации. В них всегда есть частица БЫ или будущее время, а формулировка содержит элемент прогноза, фантазии или предположения. Что бы произошло, если... Что бы изменилось, если бы у человека было 4 руки? Как, вы думаете, сложилась бы судьба героя, если бы он остался жив?</w:t>
      </w:r>
    </w:p>
    <w:p w:rsidR="00CF11E7" w:rsidRPr="00834B13" w:rsidRDefault="00CF11E7" w:rsidP="00CF11E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Оценочные вопросы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Направлены на выяснение критериев оценки явлений, событий, фактов. 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 Как вы относитесь к ...</w:t>
      </w:r>
      <w:proofErr w:type="gramStart"/>
      <w:r w:rsidRPr="00834B1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834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Что лучше? 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     Правильно ли поступил ...?</w:t>
      </w:r>
    </w:p>
    <w:p w:rsidR="00CF11E7" w:rsidRDefault="00CF11E7" w:rsidP="00CF1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t>Объясняющие (интерпретационные) вопросы</w:t>
      </w:r>
      <w:r w:rsidRPr="00834B13">
        <w:rPr>
          <w:rFonts w:ascii="Times New Roman" w:hAnsi="Times New Roman" w:cs="Times New Roman"/>
          <w:sz w:val="28"/>
          <w:szCs w:val="28"/>
        </w:rPr>
        <w:t>.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Используются для анализа текстовой информации. Начинаются со слова "Почему". </w:t>
      </w:r>
      <w:proofErr w:type="gramStart"/>
      <w:r w:rsidRPr="00834B13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834B13">
        <w:rPr>
          <w:rFonts w:ascii="Times New Roman" w:hAnsi="Times New Roman" w:cs="Times New Roman"/>
          <w:sz w:val="28"/>
          <w:szCs w:val="28"/>
        </w:rPr>
        <w:t xml:space="preserve"> на выявление причинно-следственных связей. Важно, чтобы ответа на такой вопрос не содержалось в тексте в готовом виде, иначе он перейдёт в разряд </w:t>
      </w:r>
      <w:proofErr w:type="gramStart"/>
      <w:r w:rsidRPr="00834B13">
        <w:rPr>
          <w:rFonts w:ascii="Times New Roman" w:hAnsi="Times New Roman" w:cs="Times New Roman"/>
          <w:sz w:val="28"/>
          <w:szCs w:val="28"/>
        </w:rPr>
        <w:t>простых</w:t>
      </w:r>
      <w:proofErr w:type="gramEnd"/>
    </w:p>
    <w:p w:rsidR="00CF11E7" w:rsidRPr="00834B13" w:rsidRDefault="00CF11E7" w:rsidP="00CF11E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4B13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Практические вопросы</w:t>
      </w: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B13">
        <w:rPr>
          <w:rFonts w:ascii="Times New Roman" w:hAnsi="Times New Roman" w:cs="Times New Roman"/>
          <w:sz w:val="28"/>
          <w:szCs w:val="28"/>
        </w:rPr>
        <w:t>Нацелен на применение, на поиск взаимосвязи меду теорией и практикой.</w:t>
      </w:r>
      <w:proofErr w:type="gramEnd"/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  <w:r w:rsidRPr="00834B13">
        <w:rPr>
          <w:rFonts w:ascii="Times New Roman" w:hAnsi="Times New Roman" w:cs="Times New Roman"/>
          <w:sz w:val="28"/>
          <w:szCs w:val="28"/>
        </w:rPr>
        <w:t xml:space="preserve"> Как бы я поступил на месте героя?</w:t>
      </w: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Pr="00834B13" w:rsidRDefault="00CF11E7" w:rsidP="00CF11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11E7" w:rsidRPr="00CB4765" w:rsidRDefault="00CF11E7" w:rsidP="00CF11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1E7" w:rsidRPr="00CB4765" w:rsidRDefault="00CF11E7" w:rsidP="00CF11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1E7" w:rsidRPr="00CB4765" w:rsidRDefault="00CF11E7" w:rsidP="00CF11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1E7" w:rsidRPr="0084371E" w:rsidRDefault="00CF11E7" w:rsidP="00CF11E7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F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CF11E7" w:rsidRPr="0084371E" w:rsidRDefault="00CF11E7" w:rsidP="00CF11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начального общего образования // [Электронный ресурс] http://standart </w:t>
      </w:r>
      <w:proofErr w:type="spellStart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>edu.ru</w:t>
      </w:r>
      <w:proofErr w:type="spellEnd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>/catalog.aspx?CatalogId=959.</w:t>
      </w:r>
    </w:p>
    <w:p w:rsidR="00CF11E7" w:rsidRPr="0084371E" w:rsidRDefault="00CF11E7" w:rsidP="00CF11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основная образовательная программа начального общего образования. – М.</w:t>
      </w:r>
      <w:proofErr w:type="gramStart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Просвещение, 2009. – 201 с.</w:t>
      </w:r>
    </w:p>
    <w:p w:rsidR="00CF11E7" w:rsidRDefault="00CF11E7" w:rsidP="00CF11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Бондаренко Г. И. Развитие умений смыслового чтения в начальной школе / Г. И. Бондаренко // Начальная школа плюс: до и после // Электронный ресурс </w:t>
      </w:r>
      <w:proofErr w:type="spellStart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www.school</w:t>
      </w:r>
      <w:proofErr w:type="spellEnd"/>
      <w:r w:rsidRPr="00843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2100.ru</w:t>
      </w:r>
    </w:p>
    <w:p w:rsidR="00CF11E7" w:rsidRPr="00393E69" w:rsidRDefault="00CF11E7" w:rsidP="00CF11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3E69">
        <w:rPr>
          <w:rFonts w:ascii="Times New Roman" w:hAnsi="Times New Roman" w:cs="Times New Roman"/>
          <w:sz w:val="28"/>
          <w:szCs w:val="28"/>
        </w:rPr>
        <w:lastRenderedPageBreak/>
        <w:t>Климанова Л. Обучение чтению в начальных классах</w:t>
      </w:r>
      <w:r w:rsidRPr="004F0BC3">
        <w:rPr>
          <w:rFonts w:ascii="Times New Roman" w:hAnsi="Times New Roman" w:cs="Times New Roman"/>
          <w:sz w:val="28"/>
          <w:szCs w:val="28"/>
        </w:rPr>
        <w:t xml:space="preserve">// </w:t>
      </w:r>
      <w:proofErr w:type="spellStart"/>
      <w:r w:rsidRPr="004F0BC3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4F0B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0BC3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4F0BC3">
        <w:rPr>
          <w:rFonts w:ascii="Times New Roman" w:hAnsi="Times New Roman" w:cs="Times New Roman"/>
          <w:sz w:val="28"/>
          <w:szCs w:val="28"/>
        </w:rPr>
        <w:t>.—2014.</w:t>
      </w:r>
    </w:p>
    <w:p w:rsidR="00CF11E7" w:rsidRPr="00393E69" w:rsidRDefault="00CF11E7" w:rsidP="00CF11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3E69">
        <w:rPr>
          <w:rFonts w:ascii="Times New Roman" w:hAnsi="Times New Roman" w:cs="Times New Roman"/>
          <w:sz w:val="28"/>
          <w:szCs w:val="28"/>
        </w:rPr>
        <w:t xml:space="preserve">Львов М.Р., Горецкий В.Г. </w:t>
      </w:r>
      <w:proofErr w:type="spellStart"/>
      <w:r w:rsidRPr="00393E69">
        <w:rPr>
          <w:rFonts w:ascii="Times New Roman" w:hAnsi="Times New Roman" w:cs="Times New Roman"/>
          <w:sz w:val="28"/>
          <w:szCs w:val="28"/>
        </w:rPr>
        <w:t>Сосновская</w:t>
      </w:r>
      <w:proofErr w:type="spellEnd"/>
      <w:r w:rsidRPr="00393E69">
        <w:rPr>
          <w:rFonts w:ascii="Times New Roman" w:hAnsi="Times New Roman" w:cs="Times New Roman"/>
          <w:sz w:val="28"/>
          <w:szCs w:val="28"/>
        </w:rPr>
        <w:t xml:space="preserve"> О.В. Методика преподавания русского языка в начальных классах. – М.:2000</w:t>
      </w:r>
    </w:p>
    <w:p w:rsidR="00CF11E7" w:rsidRPr="0084371E" w:rsidRDefault="00CF11E7" w:rsidP="00CF11E7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1E7" w:rsidRPr="00834B13" w:rsidRDefault="00CF11E7" w:rsidP="00CF11E7">
      <w:pPr>
        <w:pStyle w:val="a3"/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1E7" w:rsidRPr="0084371E" w:rsidRDefault="00CF11E7" w:rsidP="00CF11E7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1E7" w:rsidRPr="00043FB1" w:rsidRDefault="00CF11E7" w:rsidP="00CF11E7">
      <w:pPr>
        <w:jc w:val="both"/>
        <w:rPr>
          <w:i/>
        </w:rPr>
      </w:pPr>
    </w:p>
    <w:p w:rsidR="001D6645" w:rsidRDefault="001D6645"/>
    <w:sectPr w:rsidR="001D6645" w:rsidSect="001D6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41F1"/>
    <w:multiLevelType w:val="multilevel"/>
    <w:tmpl w:val="055A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A50E1"/>
    <w:multiLevelType w:val="hybridMultilevel"/>
    <w:tmpl w:val="0BAC2664"/>
    <w:lvl w:ilvl="0" w:tplc="3B7EC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96C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EAA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8E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043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4F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D68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9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CA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CF11E7"/>
    <w:rsid w:val="001D6645"/>
    <w:rsid w:val="00CF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1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1235</Words>
  <Characters>7040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2021-11-10T11:25:00Z</dcterms:created>
  <dcterms:modified xsi:type="dcterms:W3CDTF">2021-11-10T11:32:00Z</dcterms:modified>
</cp:coreProperties>
</file>