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C5B" w:rsidRDefault="00BE5931" w:rsidP="00D23C5B">
      <w:pPr>
        <w:shd w:val="clear" w:color="auto" w:fill="FFFFFF"/>
        <w:spacing w:before="0" w:beforeAutospacing="0" w:after="172" w:afterAutospacing="0" w:line="344" w:lineRule="atLeast"/>
        <w:ind w:left="-851" w:right="-284"/>
        <w:jc w:val="center"/>
        <w:rPr>
          <w:rFonts w:eastAsia="Times New Roman" w:cs="Times New Roman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Приемы рефлексии учащихся на уроке в начальной школе</w:t>
      </w:r>
    </w:p>
    <w:p w:rsidR="00BE5931" w:rsidRPr="00244A80" w:rsidRDefault="00D23C5B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>
        <w:rPr>
          <w:rFonts w:eastAsia="Times New Roman" w:cs="Times New Roman"/>
          <w:b w:val="0"/>
          <w:color w:val="auto"/>
          <w:sz w:val="32"/>
          <w:szCs w:val="32"/>
        </w:rPr>
        <w:t>Ц</w:t>
      </w:r>
      <w:r w:rsidR="00BE5931"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ель: </w:t>
      </w:r>
      <w:r w:rsidR="00BE5931"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повысить мотивацию учителей к овладению рефлексивной деятельностью учащихся.</w:t>
      </w:r>
    </w:p>
    <w:p w:rsidR="00BE5931" w:rsidRPr="00244A80" w:rsidRDefault="00BE5931" w:rsidP="00D23C5B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 одной притче говорится: “Жил мудрец, который знал всё. Один человек захотел доказать, что мудрец знает не всё. Зажав в ладонях бабочку, он спросил: “Скажи, мудрец, какая бабочка у меня в руках: мёртвая или живая?” А сам думает: “Скажет живая – я ее умерщвлю, скажет мёртвая – выпущу”. Мудрец, подумав, ответил: “Всё в твоих руках”. В наших руках, чтобы ребенок чувствовал себя любимым, нужным и успешным.</w:t>
      </w:r>
    </w:p>
    <w:p w:rsidR="00BE5931" w:rsidRPr="00244A80" w:rsidRDefault="00BE5931" w:rsidP="00D23C5B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Чтобы быть успешным, ребёнок, кроме </w:t>
      </w:r>
      <w:proofErr w:type="gramStart"/>
      <w:r w:rsidRPr="00244A80">
        <w:rPr>
          <w:rFonts w:eastAsia="Times New Roman" w:cs="Times New Roman"/>
          <w:b w:val="0"/>
          <w:color w:val="auto"/>
          <w:sz w:val="32"/>
          <w:szCs w:val="32"/>
        </w:rPr>
        <w:t>определённых  знаний</w:t>
      </w:r>
      <w:proofErr w:type="gram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>, умений, навыков, должен овладеть умением самостоятельно планировать, анализировать, контролировать свою деятельность, самостоятельно ставить перед собой новые учебные задачи и решать их. 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br/>
        <w:t xml:space="preserve"> Учитель </w:t>
      </w:r>
      <w:proofErr w:type="gramStart"/>
      <w:r w:rsidRPr="00244A80">
        <w:rPr>
          <w:rFonts w:eastAsia="Times New Roman" w:cs="Times New Roman"/>
          <w:b w:val="0"/>
          <w:color w:val="auto"/>
          <w:sz w:val="32"/>
          <w:szCs w:val="32"/>
        </w:rPr>
        <w:t>должен  организовать</w:t>
      </w:r>
      <w:proofErr w:type="gram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учебную деятельность, создать условия для превращения ребёнка в субъекта, заинтересованного в </w:t>
      </w:r>
      <w:proofErr w:type="spellStart"/>
      <w:r w:rsidRPr="00244A80">
        <w:rPr>
          <w:rFonts w:eastAsia="Times New Roman" w:cs="Times New Roman"/>
          <w:b w:val="0"/>
          <w:color w:val="auto"/>
          <w:sz w:val="32"/>
          <w:szCs w:val="32"/>
        </w:rPr>
        <w:t>самоизменении</w:t>
      </w:r>
      <w:proofErr w:type="spell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и способного к нему.  Обязательным условием создания развивающей среды на уроке является этап рефлексии</w:t>
      </w:r>
      <w:r>
        <w:rPr>
          <w:rFonts w:eastAsia="Times New Roman" w:cs="Times New Roman"/>
          <w:b w:val="0"/>
          <w:color w:val="auto"/>
          <w:sz w:val="32"/>
          <w:szCs w:val="32"/>
        </w:rPr>
        <w:t xml:space="preserve">. 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</w:t>
      </w:r>
      <w:r>
        <w:rPr>
          <w:rFonts w:eastAsia="Times New Roman" w:cs="Times New Roman"/>
          <w:b w:val="0"/>
          <w:bCs w:val="0"/>
          <w:color w:val="auto"/>
          <w:sz w:val="32"/>
          <w:szCs w:val="32"/>
        </w:rPr>
        <w:t>С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тановление и развитие </w:t>
      </w:r>
      <w:r w:rsidRPr="00244A80">
        <w:rPr>
          <w:rFonts w:eastAsia="Times New Roman" w:cs="Times New Roman"/>
          <w:bCs w:val="0"/>
          <w:color w:val="auto"/>
          <w:sz w:val="32"/>
          <w:szCs w:val="32"/>
        </w:rPr>
        <w:t xml:space="preserve">духовной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жизни 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так же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связано с рефлексией.</w:t>
      </w:r>
    </w:p>
    <w:p w:rsidR="00BE5931" w:rsidRPr="00244A80" w:rsidRDefault="00BE5931" w:rsidP="00D23C5B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А что же такое рефлексия?</w:t>
      </w:r>
    </w:p>
    <w:p w:rsidR="00BE5931" w:rsidRPr="004B0451" w:rsidRDefault="00BE5931" w:rsidP="00D23C5B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Рефлексия – размышление человека, направленное на анализ самого себя (самоанализ) – собственных состояний, своих поступков и прошедших событий.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 При этом глубина рефлексии, самоанализ зависит от степени образованности человека, развитости морального чувства и уровня самоконтроля. Рефлексия, в упрощённом определении, – это </w:t>
      </w:r>
      <w:r w:rsidRPr="00244A80">
        <w:rPr>
          <w:rFonts w:eastAsia="Times New Roman" w:cs="Times New Roman"/>
          <w:color w:val="auto"/>
          <w:sz w:val="32"/>
          <w:szCs w:val="32"/>
        </w:rPr>
        <w:t>«разговор с самим собой»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. Слово рефлексия происходит от латинского </w:t>
      </w:r>
      <w:proofErr w:type="spellStart"/>
      <w:r w:rsidRPr="00244A80">
        <w:rPr>
          <w:rFonts w:eastAsia="Times New Roman" w:cs="Times New Roman"/>
          <w:color w:val="auto"/>
          <w:sz w:val="32"/>
          <w:szCs w:val="32"/>
        </w:rPr>
        <w:t>reflexio</w:t>
      </w:r>
      <w:proofErr w:type="spellEnd"/>
      <w:r w:rsidRPr="00244A80">
        <w:rPr>
          <w:rFonts w:eastAsia="Times New Roman" w:cs="Times New Roman"/>
          <w:color w:val="auto"/>
          <w:sz w:val="32"/>
          <w:szCs w:val="32"/>
        </w:rPr>
        <w:t> 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– </w:t>
      </w:r>
      <w:r w:rsidRPr="00244A80">
        <w:rPr>
          <w:rFonts w:eastAsia="Times New Roman" w:cs="Times New Roman"/>
          <w:color w:val="auto"/>
          <w:sz w:val="32"/>
          <w:szCs w:val="32"/>
        </w:rPr>
        <w:t>обращение назад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. Словарь иностранных слов определяет рефлексию как </w:t>
      </w:r>
      <w:r w:rsidRPr="00244A80">
        <w:rPr>
          <w:rFonts w:eastAsia="Times New Roman" w:cs="Times New Roman"/>
          <w:color w:val="auto"/>
          <w:sz w:val="32"/>
          <w:szCs w:val="32"/>
        </w:rPr>
        <w:t>размышление о своём внутреннем состоянии, самопознание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. В современной педагогике под рефлексией понимают самоанализ деятельности и её результатов.</w:t>
      </w:r>
    </w:p>
    <w:p w:rsidR="00BE5931" w:rsidRPr="00244A80" w:rsidRDefault="00E82355" w:rsidP="00D23C5B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Рефлексия </w:t>
      </w:r>
      <w:r w:rsidR="00BE5931"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помогает ученикам сформулировать получаемые результаты, определить цели дальнейшей работы, скорректировать свои последующие действия. Рефлексия связана с формированием личностных, регулятивных и коммуникативных универсальных учебных действий, с технологией критического мышления.</w:t>
      </w:r>
    </w:p>
    <w:p w:rsidR="00BE5931" w:rsidRPr="00244A80" w:rsidRDefault="00BE5931" w:rsidP="00D23C5B">
      <w:pPr>
        <w:shd w:val="clear" w:color="auto" w:fill="auto"/>
        <w:spacing w:after="0" w:line="240" w:lineRule="auto"/>
        <w:ind w:left="-851" w:right="-284" w:firstLine="851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К функциям рефлексии в педагогическом процессе можно отнести: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lastRenderedPageBreak/>
        <w:t>-диагностическую функцию – выявление уровня взаимодействия между участниками педагогического процесса, уровня эффективности данного взаимодействия;</w:t>
      </w:r>
    </w:p>
    <w:p w:rsidR="00BE5931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-проектировочную – предполагает моделирование, проектирование предстоящей деятельности</w:t>
      </w:r>
      <w:r>
        <w:rPr>
          <w:rFonts w:eastAsia="Times New Roman" w:cs="Times New Roman"/>
          <w:b w:val="0"/>
          <w:color w:val="auto"/>
          <w:sz w:val="32"/>
          <w:szCs w:val="32"/>
        </w:rPr>
        <w:t>;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-организаторскую – выявление способов и средств организации продуктивной деятельности и взаимодействия;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-коммуникативную - рефлексия как условие продуктивного общения педагога и воспитанника;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-</w:t>
      </w:r>
      <w:proofErr w:type="spellStart"/>
      <w:r w:rsidRPr="00244A80">
        <w:rPr>
          <w:rFonts w:eastAsia="Times New Roman" w:cs="Times New Roman"/>
          <w:b w:val="0"/>
          <w:color w:val="auto"/>
          <w:sz w:val="32"/>
          <w:szCs w:val="32"/>
        </w:rPr>
        <w:t>смыслотворческую</w:t>
      </w:r>
      <w:proofErr w:type="spell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– формирование в сознании участников педагогического процесса смысла их собственной деятельности, смысла взаимодействия;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-мотивационную – определение направленности и целевых установок деятельности;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-коррекционную - побуждение участников педагогического процесса к корректировке своей деятельности, </w:t>
      </w:r>
      <w:r>
        <w:rPr>
          <w:rFonts w:eastAsia="Times New Roman" w:cs="Times New Roman"/>
          <w:b w:val="0"/>
          <w:color w:val="auto"/>
          <w:sz w:val="32"/>
          <w:szCs w:val="32"/>
        </w:rPr>
        <w:t>осуществляемого взаимодействия.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Рефлексия способствует развитию трёх важных качеств человека, которые </w:t>
      </w:r>
      <w:proofErr w:type="gramStart"/>
      <w:r>
        <w:rPr>
          <w:rFonts w:eastAsia="Times New Roman" w:cs="Times New Roman"/>
          <w:b w:val="0"/>
          <w:color w:val="auto"/>
          <w:sz w:val="32"/>
          <w:szCs w:val="32"/>
        </w:rPr>
        <w:t xml:space="preserve">необходимы 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ему</w:t>
      </w:r>
      <w:proofErr w:type="gram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в XXI в.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br/>
      </w:r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Самостоятельность.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> Не учитель отвечает за ученика, а ученик, анализируя, осознаёт свои возможности, сам делает свой собственный выбор, определяет меру активности и ответственности в своей деятельности.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Предприимчивость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>. Ученик осознаёт, что он может предпринять здесь и сейчас, чтобы стало лучше. В случае ошибки или неудачи не отчаивается, а оценивает ситуацию и, исходя из новых условий, ставит перед собой новые цели и задачи и успешно решает их.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Конкурентоспособность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>. Умеет делать что-то лучше других, действует в любых ситуациях более эффективно.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 w:firstLine="720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br/>
        <w:t xml:space="preserve">Важен психологический подход к организации рефлексии ученика. Задача педагога создать для ученика такие условия, чтобы он захотел говорить о 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lastRenderedPageBreak/>
        <w:t>проведенном уроке или своей деятельности.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br/>
      </w:r>
      <w:r w:rsidRPr="00244A80">
        <w:rPr>
          <w:rFonts w:eastAsia="Times New Roman" w:cs="Times New Roman"/>
          <w:b w:val="0"/>
          <w:iCs/>
          <w:color w:val="auto"/>
          <w:sz w:val="32"/>
          <w:szCs w:val="32"/>
        </w:rPr>
        <w:t xml:space="preserve">Рефлексия может осуществляться не только в конце урока, как это принято считать, но и на любом его этапе. </w:t>
      </w:r>
      <w:r>
        <w:rPr>
          <w:rFonts w:eastAsia="Times New Roman" w:cs="Times New Roman"/>
          <w:b w:val="0"/>
          <w:iCs/>
          <w:color w:val="auto"/>
          <w:sz w:val="32"/>
          <w:szCs w:val="32"/>
        </w:rPr>
        <w:t>Она</w:t>
      </w:r>
      <w:r w:rsidRPr="00244A80">
        <w:rPr>
          <w:rFonts w:eastAsia="Times New Roman" w:cs="Times New Roman"/>
          <w:b w:val="0"/>
          <w:iCs/>
          <w:color w:val="auto"/>
          <w:sz w:val="32"/>
          <w:szCs w:val="32"/>
        </w:rPr>
        <w:t xml:space="preserve"> может осуществляться по итогам не только урока, но и других временных отрезков: изучения темы, учебной четверти, года и т.п.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br/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Исходя из функций рефлексии предлагается следующая классификация.</w:t>
      </w:r>
    </w:p>
    <w:p w:rsidR="00BE5931" w:rsidRPr="00244A80" w:rsidRDefault="00BE5931" w:rsidP="00BE5931">
      <w:pPr>
        <w:numPr>
          <w:ilvl w:val="0"/>
          <w:numId w:val="1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Рефлексия настроения и эмоционального состояния</w:t>
      </w:r>
    </w:p>
    <w:p w:rsidR="00BE5931" w:rsidRPr="00244A80" w:rsidRDefault="00BE5931" w:rsidP="00BE5931">
      <w:pPr>
        <w:numPr>
          <w:ilvl w:val="0"/>
          <w:numId w:val="1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Рефлексия деятельности</w:t>
      </w:r>
    </w:p>
    <w:p w:rsidR="00BE5931" w:rsidRPr="00244A80" w:rsidRDefault="00BE5931" w:rsidP="00BE5931">
      <w:pPr>
        <w:numPr>
          <w:ilvl w:val="0"/>
          <w:numId w:val="1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Рефлексия содержания учебного материала</w:t>
      </w:r>
    </w:p>
    <w:p w:rsidR="00BE5931" w:rsidRPr="00244A80" w:rsidRDefault="00BE5931" w:rsidP="00BE5931">
      <w:p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</w:p>
    <w:p w:rsidR="00BE5931" w:rsidRPr="00244A80" w:rsidRDefault="00BE5931" w:rsidP="00BE5931">
      <w:p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Расскажу о некоторых приемах рефлексии.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Приемы рефлексии эмоционального состояния.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color w:val="auto"/>
          <w:sz w:val="32"/>
          <w:szCs w:val="32"/>
        </w:rPr>
      </w:pPr>
      <w:r>
        <w:rPr>
          <w:rFonts w:eastAsia="Times New Roman" w:cs="Times New Roman"/>
          <w:b w:val="0"/>
          <w:sz w:val="32"/>
          <w:szCs w:val="32"/>
        </w:rPr>
        <w:t>Рефлексия эмоционального состояния  о</w:t>
      </w:r>
      <w:r w:rsidRPr="00855A49">
        <w:rPr>
          <w:rFonts w:eastAsia="Times New Roman" w:cs="Times New Roman"/>
          <w:b w:val="0"/>
          <w:sz w:val="32"/>
          <w:szCs w:val="32"/>
        </w:rPr>
        <w:t>тражает внутреннее с</w:t>
      </w:r>
      <w:r>
        <w:rPr>
          <w:rFonts w:eastAsia="Times New Roman" w:cs="Times New Roman"/>
          <w:b w:val="0"/>
          <w:sz w:val="32"/>
          <w:szCs w:val="32"/>
        </w:rPr>
        <w:t xml:space="preserve">остояние ученика; его самочувствие </w:t>
      </w:r>
      <w:r w:rsidRPr="00855A49">
        <w:rPr>
          <w:rFonts w:eastAsia="Times New Roman" w:cs="Times New Roman"/>
          <w:b w:val="0"/>
          <w:sz w:val="32"/>
          <w:szCs w:val="32"/>
        </w:rPr>
        <w:t>( комфортно – дискомфортно); </w:t>
      </w:r>
      <w:r>
        <w:rPr>
          <w:rFonts w:eastAsia="Times New Roman" w:cs="Times New Roman"/>
          <w:b w:val="0"/>
          <w:sz w:val="32"/>
          <w:szCs w:val="32"/>
        </w:rPr>
        <w:t xml:space="preserve">она </w:t>
      </w:r>
      <w:r w:rsidRPr="00855A49">
        <w:rPr>
          <w:rFonts w:eastAsia="Times New Roman" w:cs="Times New Roman"/>
          <w:b w:val="0"/>
          <w:sz w:val="32"/>
          <w:szCs w:val="32"/>
        </w:rPr>
        <w:br/>
      </w:r>
      <w:r>
        <w:rPr>
          <w:rFonts w:eastAsia="Times New Roman" w:cs="Times New Roman"/>
          <w:b w:val="0"/>
          <w:sz w:val="32"/>
          <w:szCs w:val="32"/>
        </w:rPr>
        <w:t>я</w:t>
      </w:r>
      <w:r w:rsidRPr="00855A49">
        <w:rPr>
          <w:rFonts w:eastAsia="Times New Roman" w:cs="Times New Roman"/>
          <w:b w:val="0"/>
          <w:sz w:val="32"/>
          <w:szCs w:val="32"/>
        </w:rPr>
        <w:t>вляется средством самопознания.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color w:val="auto"/>
          <w:sz w:val="32"/>
          <w:szCs w:val="32"/>
        </w:rPr>
      </w:pPr>
      <w:r w:rsidRPr="00855A49">
        <w:rPr>
          <w:rFonts w:eastAsia="Times New Roman" w:cs="Times New Roman"/>
          <w:b w:val="0"/>
          <w:sz w:val="32"/>
          <w:szCs w:val="32"/>
        </w:rPr>
        <w:t>Применяется в начале урока для установления эмоционального контакта. В конце деятельности -  для  выявлени</w:t>
      </w:r>
      <w:r w:rsidR="00D70314">
        <w:rPr>
          <w:rFonts w:eastAsia="Times New Roman" w:cs="Times New Roman"/>
          <w:b w:val="0"/>
          <w:sz w:val="32"/>
          <w:szCs w:val="32"/>
        </w:rPr>
        <w:t>я</w:t>
      </w:r>
      <w:bookmarkStart w:id="0" w:name="_GoBack"/>
      <w:bookmarkEnd w:id="0"/>
      <w:r w:rsidRPr="00855A49">
        <w:rPr>
          <w:rFonts w:eastAsia="Times New Roman" w:cs="Times New Roman"/>
          <w:b w:val="0"/>
          <w:sz w:val="32"/>
          <w:szCs w:val="32"/>
        </w:rPr>
        <w:t xml:space="preserve"> эмоционального состояния, степени удовлетворенности работой</w:t>
      </w:r>
      <w:r>
        <w:rPr>
          <w:rFonts w:eastAsia="Times New Roman" w:cs="Times New Roman"/>
          <w:b w:val="0"/>
          <w:sz w:val="32"/>
          <w:szCs w:val="32"/>
        </w:rPr>
        <w:t>.</w:t>
      </w:r>
      <w:r>
        <w:rPr>
          <w:rFonts w:eastAsia="Times New Roman" w:cs="Times New Roman"/>
          <w:color w:val="auto"/>
          <w:sz w:val="32"/>
          <w:szCs w:val="32"/>
        </w:rPr>
        <w:t xml:space="preserve"> </w:t>
      </w:r>
    </w:p>
    <w:p w:rsidR="00BE5931" w:rsidRPr="004B045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color w:val="auto"/>
          <w:sz w:val="32"/>
          <w:szCs w:val="32"/>
        </w:rPr>
      </w:pPr>
      <w:r>
        <w:rPr>
          <w:rFonts w:eastAsia="Times New Roman" w:cs="Times New Roman"/>
          <w:b w:val="0"/>
          <w:sz w:val="32"/>
          <w:szCs w:val="32"/>
        </w:rPr>
        <w:t xml:space="preserve">Можно </w:t>
      </w:r>
      <w:r w:rsidR="00AB6CD6">
        <w:rPr>
          <w:rFonts w:eastAsia="Times New Roman" w:cs="Times New Roman"/>
          <w:b w:val="0"/>
          <w:sz w:val="32"/>
          <w:szCs w:val="32"/>
        </w:rPr>
        <w:t xml:space="preserve">использовать </w:t>
      </w:r>
      <w:r>
        <w:rPr>
          <w:rFonts w:eastAsia="Times New Roman" w:cs="Times New Roman"/>
          <w:b w:val="0"/>
          <w:sz w:val="32"/>
          <w:szCs w:val="32"/>
        </w:rPr>
        <w:t>смайлики</w:t>
      </w:r>
      <w:r w:rsidRPr="00855A49">
        <w:rPr>
          <w:rFonts w:eastAsia="Times New Roman" w:cs="Times New Roman"/>
          <w:b w:val="0"/>
          <w:sz w:val="32"/>
          <w:szCs w:val="32"/>
        </w:rPr>
        <w:t>, цветовое изображение настроения, эмоционально-художественное оформление (картина, музыкальный фрагмент).</w:t>
      </w:r>
    </w:p>
    <w:p w:rsidR="00BE5931" w:rsidRPr="00855A49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</w:p>
    <w:p w:rsidR="00BE5931" w:rsidRPr="00855A49" w:rsidRDefault="00BE5931" w:rsidP="00D70314">
      <w:pPr>
        <w:pStyle w:val="a8"/>
        <w:shd w:val="clear" w:color="auto" w:fill="auto"/>
        <w:tabs>
          <w:tab w:val="left" w:pos="360"/>
        </w:tabs>
        <w:spacing w:after="0" w:line="240" w:lineRule="auto"/>
        <w:ind w:left="-851" w:firstLine="1211"/>
        <w:jc w:val="both"/>
        <w:rPr>
          <w:rFonts w:ascii="Arial" w:eastAsia="Times New Roman" w:hAnsi="Arial" w:cs="Arial"/>
          <w:sz w:val="32"/>
          <w:szCs w:val="32"/>
        </w:rPr>
      </w:pPr>
      <w:r>
        <w:rPr>
          <w:rFonts w:eastAsia="Times New Roman" w:cs="Times New Roman"/>
          <w:b w:val="0"/>
          <w:sz w:val="32"/>
          <w:szCs w:val="32"/>
        </w:rPr>
        <w:t>Использу</w:t>
      </w:r>
      <w:r w:rsidR="00D23C5B">
        <w:rPr>
          <w:rFonts w:eastAsia="Times New Roman" w:cs="Times New Roman"/>
          <w:b w:val="0"/>
          <w:sz w:val="32"/>
          <w:szCs w:val="32"/>
        </w:rPr>
        <w:t>ю</w:t>
      </w:r>
      <w:r>
        <w:rPr>
          <w:rFonts w:eastAsia="Times New Roman" w:cs="Times New Roman"/>
          <w:b w:val="0"/>
          <w:sz w:val="32"/>
          <w:szCs w:val="32"/>
        </w:rPr>
        <w:t xml:space="preserve"> </w:t>
      </w:r>
      <w:r w:rsidR="00D70314">
        <w:rPr>
          <w:rFonts w:eastAsia="Times New Roman" w:cs="Times New Roman"/>
          <w:b w:val="0"/>
          <w:sz w:val="32"/>
          <w:szCs w:val="32"/>
        </w:rPr>
        <w:t>«</w:t>
      </w:r>
      <w:r w:rsidRPr="00855A49">
        <w:rPr>
          <w:rFonts w:eastAsia="Times New Roman" w:cs="Times New Roman"/>
          <w:b w:val="0"/>
          <w:sz w:val="32"/>
          <w:szCs w:val="32"/>
        </w:rPr>
        <w:t>Солнышко и тучк</w:t>
      </w:r>
      <w:r>
        <w:rPr>
          <w:rFonts w:eastAsia="Times New Roman" w:cs="Times New Roman"/>
          <w:b w:val="0"/>
          <w:sz w:val="32"/>
          <w:szCs w:val="32"/>
        </w:rPr>
        <w:t>у</w:t>
      </w:r>
      <w:r w:rsidRPr="00855A49">
        <w:rPr>
          <w:rFonts w:eastAsia="Times New Roman" w:cs="Times New Roman"/>
          <w:b w:val="0"/>
          <w:sz w:val="32"/>
          <w:szCs w:val="32"/>
        </w:rPr>
        <w:t>». В руках у учителя тучка и солнышко. Он предлагает ребятам сравнить свое настроение с тучкой или солнышком. Поясняя, если хорошее настроение выбираете солнышко, если не очень,</w:t>
      </w:r>
      <w:r w:rsidRPr="00855A49">
        <w:rPr>
          <w:rFonts w:eastAsia="Times New Roman" w:cs="Times New Roman"/>
          <w:sz w:val="32"/>
          <w:szCs w:val="32"/>
        </w:rPr>
        <w:t xml:space="preserve"> то тучку.</w:t>
      </w:r>
    </w:p>
    <w:p w:rsidR="00BE5931" w:rsidRPr="00244A80" w:rsidRDefault="00BE5931" w:rsidP="00BE5931">
      <w:p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i/>
          <w:iCs/>
          <w:color w:val="auto"/>
          <w:sz w:val="32"/>
          <w:szCs w:val="32"/>
        </w:rPr>
        <w:t xml:space="preserve"> «Радостный гномик» – всё хорошо, «грустный гномик» – грустно.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i/>
          <w:iCs/>
          <w:color w:val="auto"/>
          <w:sz w:val="32"/>
          <w:szCs w:val="32"/>
        </w:rPr>
      </w:pPr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 xml:space="preserve">Рефлексия деятельности. </w:t>
      </w:r>
    </w:p>
    <w:p w:rsidR="00BE5931" w:rsidRPr="00000C4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000C40"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 xml:space="preserve">Этот вид приемлем на этапе проверки домашнего задания, защите проектных работ; он даёт возможность осмысления способов и приёмов работы с </w:t>
      </w:r>
      <w:r w:rsidRPr="00000C40"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lastRenderedPageBreak/>
        <w:t>учебным материалом, поиска наиболее рациональных способов, а применение в конце урока покажет активность каждого ученика.</w:t>
      </w:r>
    </w:p>
    <w:p w:rsidR="00BE5931" w:rsidRPr="00000C4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i/>
          <w:iCs/>
          <w:color w:val="auto"/>
          <w:sz w:val="32"/>
          <w:szCs w:val="32"/>
        </w:rPr>
        <w:t xml:space="preserve"> </w:t>
      </w:r>
      <w:r w:rsidRPr="00000C40"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 xml:space="preserve">«Лесенка успеха» </w:t>
      </w:r>
      <w:r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 xml:space="preserve"> </w:t>
      </w:r>
    </w:p>
    <w:p w:rsidR="00BE5931" w:rsidRPr="00244A8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«Наряди ёлку» – успешно выполнил задание – повесил шарик, были ошибки – шарик остался возле ёлки.</w:t>
      </w:r>
    </w:p>
    <w:p w:rsidR="00BE5931" w:rsidRPr="00244A8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«Дерево успеха» – зелёный лист – нет ошибок, жёлтый лист – 1 ошибка, красный лист – 2-3 ошибки.</w:t>
      </w:r>
    </w:p>
    <w:p w:rsidR="00BE5931" w:rsidRPr="00244A8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«Поезд» </w:t>
      </w:r>
      <w:proofErr w:type="gram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На</w:t>
      </w:r>
      <w:proofErr w:type="gram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доске поезд с вагончиками, на которых обозначены этапы урока. Детям предлагают опустить «веселый смайлик» в тот вагончик, который указывает на то задание, которое было интересно выполнять, а «грустный смайлик» в тот, который символизирует задание, которое показалось неинтересным. Можно использовать только один жетон усмотрению ученика</w:t>
      </w:r>
    </w:p>
    <w:p w:rsidR="00BE5931" w:rsidRPr="00244A8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«Поляна». На доске – поляна из цветов, над каждым цветком – этап урока – (работа с текстом, фонетическая зарядка и т. д.). Перед каждым ребенком – бабочка. Вы предлагаете детям прикрепить свою бабочку на тот цветок, какой вид деятельности ему понравился больше всего.</w:t>
      </w:r>
    </w:p>
    <w:p w:rsidR="00BE5931" w:rsidRPr="00244A80" w:rsidRDefault="00BE5931" w:rsidP="00BE5931">
      <w:pPr>
        <w:numPr>
          <w:ilvl w:val="0"/>
          <w:numId w:val="2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«</w:t>
      </w:r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 xml:space="preserve">Огонек </w:t>
      </w:r>
      <w:proofErr w:type="gramStart"/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общения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>»  В</w:t>
      </w:r>
      <w:proofErr w:type="gram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конце урока дети дарят  цветы разного цвета, кому посчитают нужным. Например,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>
        <w:rPr>
          <w:rFonts w:eastAsia="Times New Roman" w:cs="Times New Roman"/>
          <w:b w:val="0"/>
          <w:color w:val="auto"/>
          <w:sz w:val="32"/>
          <w:szCs w:val="32"/>
        </w:rPr>
        <w:t>Белый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– самому умному (продуктивному) на уроке;  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>
        <w:rPr>
          <w:rFonts w:eastAsia="Times New Roman" w:cs="Times New Roman"/>
          <w:b w:val="0"/>
          <w:color w:val="auto"/>
          <w:sz w:val="32"/>
          <w:szCs w:val="32"/>
        </w:rPr>
        <w:t>Сиреневый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– самому вежливому в общении;</w:t>
      </w:r>
    </w:p>
    <w:p w:rsidR="00BE5931" w:rsidRPr="00244A80" w:rsidRDefault="00BE5931" w:rsidP="00BE5931">
      <w:p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t>Оранжевый – лучшему консультанту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Рефлексия содержания учебного материала </w:t>
      </w:r>
      <w:r w:rsidRPr="00244A80">
        <w:rPr>
          <w:rFonts w:eastAsia="Times New Roman" w:cs="Times New Roman"/>
          <w:b w:val="0"/>
          <w:bCs w:val="0"/>
          <w:i/>
          <w:iCs/>
          <w:color w:val="auto"/>
          <w:sz w:val="32"/>
          <w:szCs w:val="32"/>
        </w:rPr>
        <w:t>используется для выявления уровня осознания содержания пройденного.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Обычно в конце урока подводятся его итоги, обсуждение того, что узнали, и того, как работали – т.е. каждый оценивает свой вклад в достижение поставленных в начале урока целей, свою активность, эффективность работы класса, увлекательность и полезность выбранных форм работы. </w:t>
      </w:r>
      <w:r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В данном случае используем такую таблицу.</w:t>
      </w:r>
    </w:p>
    <w:tbl>
      <w:tblPr>
        <w:tblW w:w="123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7"/>
        <w:gridCol w:w="6158"/>
      </w:tblGrid>
      <w:tr w:rsidR="00BE5931" w:rsidRPr="00244A80" w:rsidTr="0094503F">
        <w:tc>
          <w:tcPr>
            <w:tcW w:w="4680" w:type="dxa"/>
            <w:shd w:val="clear" w:color="auto" w:fill="auto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BE5931" w:rsidRPr="00244A80" w:rsidRDefault="00BE5931" w:rsidP="0094503F">
            <w:pPr>
              <w:spacing w:after="0" w:line="0" w:lineRule="atLeast"/>
              <w:ind w:left="142" w:right="279"/>
              <w:rPr>
                <w:rFonts w:ascii="Arial" w:eastAsia="Times New Roman" w:hAnsi="Arial" w:cs="Arial"/>
                <w:color w:val="auto"/>
              </w:rPr>
            </w:pP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1. На уроке я работал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2. Своей работой на уроке я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lastRenderedPageBreak/>
              <w:t>3. Урок для меня показался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4. За урок я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5. Мое настроение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6. Материал урока мне был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7. Домашнее задание мне кажется</w:t>
            </w:r>
          </w:p>
        </w:tc>
        <w:tc>
          <w:tcPr>
            <w:tcW w:w="4680" w:type="dxa"/>
            <w:shd w:val="clear" w:color="auto" w:fill="auto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BE5931" w:rsidRPr="00244A80" w:rsidRDefault="00BE5931" w:rsidP="0094503F">
            <w:pPr>
              <w:spacing w:after="0" w:line="0" w:lineRule="atLeast"/>
              <w:ind w:left="222" w:right="279"/>
              <w:rPr>
                <w:rFonts w:ascii="Arial" w:eastAsia="Times New Roman" w:hAnsi="Arial" w:cs="Arial"/>
                <w:color w:val="auto"/>
              </w:rPr>
            </w:pP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lastRenderedPageBreak/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активно / пассивно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доволен / не доволен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lastRenderedPageBreak/>
              <w:t>коротким / длинным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не устал / устал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стало лучше / стало хуже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понятен / не понятен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полезен / бесполезен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интересен / скучен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легким / трудным</w:t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  <w:szCs w:val="28"/>
              </w:rPr>
              <w:br/>
            </w:r>
            <w:r w:rsidRPr="00244A80">
              <w:rPr>
                <w:rFonts w:eastAsia="Times New Roman" w:cs="Times New Roman"/>
                <w:color w:val="auto"/>
                <w:sz w:val="28"/>
              </w:rPr>
              <w:t>интересным / неинтересным</w:t>
            </w:r>
          </w:p>
        </w:tc>
      </w:tr>
    </w:tbl>
    <w:p w:rsidR="00BE5931" w:rsidRPr="00244A80" w:rsidRDefault="00BE5931" w:rsidP="00BE5931">
      <w:pPr>
        <w:shd w:val="clear" w:color="auto" w:fill="auto"/>
        <w:spacing w:before="0" w:beforeAutospacing="0" w:after="0" w:afterAutospacing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 xml:space="preserve"> «Плюс-минус-интересно».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 (авт. Эдвард де 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Боно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, доктор медицинских наук, доктор философии Кембриджского университета, специалист в области развития практических навыков в области мышления)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Цель: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 подведение итогов урока. (Это упражнение позволяет учителю взглянуть на урок глазами учеников, проанализировать его с точки зрения ценности для каждого ученика).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Это упражнение можно выполнять как устно, так и письменно, в зависимости от наличия времени. Для письменного выполнения предлагается заполнить таблицу из трех граф.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 графу «П» – «плюс» записывается все, что понравилось на уроке, информация и формы работы, которые вызвали положительные эмоции, либо по мнению ученика могут быть ему полезны для достижения каких-то целей.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 графу «М» – «минус» записывается все, что не понравилось на уроке, показалось скучным, вызвало неприязнь, осталось непонятным, или информация, которая, по мнению ученика, оказалась для него не нужной, бесполезной с точки зрения решения жизненных ситуаций.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 графу «И» – «интересно» учащиеся вписывают все любопытные факты, о которых узнали на уроке и что бы еще хотелось узнать по данной проблеме, вопросы к учителю.</w:t>
      </w:r>
    </w:p>
    <w:p w:rsidR="00BE5931" w:rsidRPr="00244A80" w:rsidRDefault="00BE5931" w:rsidP="00BE5931">
      <w:pPr>
        <w:shd w:val="clear" w:color="auto" w:fill="auto"/>
        <w:spacing w:after="0" w:line="240" w:lineRule="auto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color w:val="auto"/>
          <w:sz w:val="32"/>
          <w:szCs w:val="32"/>
        </w:rPr>
        <w:lastRenderedPageBreak/>
        <w:t>«</w:t>
      </w:r>
      <w:proofErr w:type="spellStart"/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Пантомима</w:t>
      </w:r>
      <w:proofErr w:type="gramStart"/>
      <w:r w:rsidRPr="00244A80">
        <w:rPr>
          <w:rFonts w:eastAsia="Times New Roman" w:cs="Times New Roman"/>
          <w:b w:val="0"/>
          <w:color w:val="auto"/>
          <w:sz w:val="32"/>
          <w:szCs w:val="32"/>
          <w:u w:val="single"/>
        </w:rPr>
        <w:t>».</w:t>
      </w:r>
      <w:r w:rsidRPr="00244A80">
        <w:rPr>
          <w:rFonts w:eastAsia="Times New Roman" w:cs="Times New Roman"/>
          <w:b w:val="0"/>
          <w:color w:val="auto"/>
          <w:sz w:val="32"/>
          <w:szCs w:val="32"/>
        </w:rPr>
        <w:t>Учащиеся</w:t>
      </w:r>
      <w:proofErr w:type="spellEnd"/>
      <w:proofErr w:type="gramEnd"/>
      <w:r w:rsidRPr="00244A80">
        <w:rPr>
          <w:rFonts w:eastAsia="Times New Roman" w:cs="Times New Roman"/>
          <w:b w:val="0"/>
          <w:color w:val="auto"/>
          <w:sz w:val="32"/>
          <w:szCs w:val="32"/>
        </w:rPr>
        <w:t xml:space="preserve"> пантомимой должны показать результаты своей работы. Например, руки вверх – довольны, голова вниз – не довольны, закрыть лицо руками – безразлично.</w:t>
      </w:r>
    </w:p>
    <w:p w:rsidR="00BE5931" w:rsidRPr="00244A80" w:rsidRDefault="00BE5931" w:rsidP="00BE5931">
      <w:pPr>
        <w:shd w:val="clear" w:color="auto" w:fill="auto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</w:p>
    <w:p w:rsidR="00BE5931" w:rsidRPr="00244A80" w:rsidRDefault="00BE5931" w:rsidP="00727B38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Интересен приём рефлексии в форме </w:t>
      </w:r>
      <w:proofErr w:type="spellStart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синквейна</w:t>
      </w:r>
      <w:proofErr w:type="spellEnd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 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(пятистишия). 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Синквейн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разработала американская поэтесса Аделаида 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Крэпси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под влиянием японских миниатюр хайку и танка. В России стал использоваться с 1997 года. Может применяться как заключительное задание по пройденному материалу.</w:t>
      </w:r>
    </w:p>
    <w:p w:rsidR="00BE5931" w:rsidRPr="00244A80" w:rsidRDefault="00BE5931" w:rsidP="00BE5931">
      <w:pPr>
        <w:numPr>
          <w:ilvl w:val="0"/>
          <w:numId w:val="3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первая строка – название темы (одно существительное);</w:t>
      </w:r>
    </w:p>
    <w:p w:rsidR="00BE5931" w:rsidRPr="00244A80" w:rsidRDefault="00BE5931" w:rsidP="00BE5931">
      <w:pPr>
        <w:numPr>
          <w:ilvl w:val="0"/>
          <w:numId w:val="3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вторая – описание темы в двух словах, два прилагательных;</w:t>
      </w:r>
    </w:p>
    <w:p w:rsidR="00BE5931" w:rsidRPr="00244A80" w:rsidRDefault="00BE5931" w:rsidP="00BE5931">
      <w:pPr>
        <w:numPr>
          <w:ilvl w:val="0"/>
          <w:numId w:val="3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третья – строка описание действия в рамках этой темы тремя словами;</w:t>
      </w:r>
    </w:p>
    <w:p w:rsidR="00BE5931" w:rsidRPr="00244A80" w:rsidRDefault="00BE5931" w:rsidP="00BE5931">
      <w:pPr>
        <w:numPr>
          <w:ilvl w:val="0"/>
          <w:numId w:val="3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четвёртая строка – это фраза из четырёх слов, показывает отношение к теме (целое предложение);</w:t>
      </w:r>
    </w:p>
    <w:p w:rsidR="00BE5931" w:rsidRPr="00244A80" w:rsidRDefault="00BE5931" w:rsidP="00BE5931">
      <w:pPr>
        <w:numPr>
          <w:ilvl w:val="0"/>
          <w:numId w:val="3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последняя строка – синоним, который повторяет суть темы.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 этом выводе каждый ученик соединяет и обобщает свои впечатления, знания, воображение.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Форум (существительное, выражающее главную тему)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Шумный, интересный (два прилагательных, выражающих главную мысль)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Развлекает, развивает, веселит (три глагола, описывающие действия в рамках темы)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Хорошее место для знакомств (фраза, несущая определенный смысл)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Общение (заключение в форме существительного)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Любовь.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Сказочная, фантастическая.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Приходит, окрыляет, убегает.</w:t>
      </w:r>
    </w:p>
    <w:p w:rsidR="00BE5931" w:rsidRPr="00244A80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Удержать ее умеют единицы.</w:t>
      </w:r>
    </w:p>
    <w:p w:rsidR="00BE5931" w:rsidRDefault="00BE5931" w:rsidP="00BE5931">
      <w:pPr>
        <w:pStyle w:val="a3"/>
        <w:shd w:val="clear" w:color="auto" w:fill="FFFFFF"/>
        <w:ind w:left="-851" w:right="-284"/>
        <w:jc w:val="both"/>
        <w:rPr>
          <w:sz w:val="32"/>
          <w:szCs w:val="32"/>
        </w:rPr>
      </w:pPr>
      <w:r w:rsidRPr="00244A80">
        <w:rPr>
          <w:sz w:val="32"/>
          <w:szCs w:val="32"/>
        </w:rPr>
        <w:t>Мечта.</w:t>
      </w:r>
    </w:p>
    <w:p w:rsidR="00BE5931" w:rsidRPr="00BE5931" w:rsidRDefault="00BE5931" w:rsidP="00BE5931">
      <w:pPr>
        <w:pStyle w:val="a3"/>
        <w:shd w:val="clear" w:color="auto" w:fill="FFFFFF"/>
        <w:ind w:left="-851" w:right="-284" w:firstLine="851"/>
        <w:jc w:val="both"/>
        <w:rPr>
          <w:sz w:val="32"/>
          <w:szCs w:val="32"/>
        </w:rPr>
      </w:pPr>
      <w:r w:rsidRPr="00244A80">
        <w:rPr>
          <w:sz w:val="32"/>
          <w:szCs w:val="32"/>
        </w:rPr>
        <w:lastRenderedPageBreak/>
        <w:t>Пометки на полях (</w:t>
      </w:r>
      <w:proofErr w:type="spellStart"/>
      <w:r w:rsidRPr="00244A80">
        <w:rPr>
          <w:sz w:val="32"/>
          <w:szCs w:val="32"/>
        </w:rPr>
        <w:t>инсерт</w:t>
      </w:r>
      <w:proofErr w:type="spellEnd"/>
      <w:r w:rsidRPr="00244A80">
        <w:rPr>
          <w:sz w:val="32"/>
          <w:szCs w:val="32"/>
        </w:rPr>
        <w:t>, маркировка) – обозначение с помощью знаков на полях возле текста или в самом тексте: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«+» – знал, «!» – новый материал (узнал), «?» – хочу узнать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Шпаргалка 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– информация, формулировка, правило и т. д. в сжатом виде. Составление памяток, схем или текстов для справочников.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Ранжирование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, расположение в нужном порядке понятий.</w:t>
      </w:r>
    </w:p>
    <w:p w:rsidR="00BE5931" w:rsidRPr="00D36724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Восстановление деформированного высказывания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, правила, текста или дополнение пропущенными словами (</w:t>
      </w:r>
      <w:r w:rsidRPr="00244A80">
        <w:rPr>
          <w:rFonts w:eastAsia="Times New Roman" w:cs="Times New Roman"/>
          <w:b w:val="0"/>
          <w:bCs w:val="0"/>
          <w:i/>
          <w:iCs/>
          <w:color w:val="auto"/>
          <w:sz w:val="32"/>
          <w:szCs w:val="32"/>
        </w:rPr>
        <w:t>например, когда каждое третье или пятое слово пропущены).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D36724">
        <w:rPr>
          <w:rFonts w:eastAsia="Times New Roman" w:cs="Times New Roman"/>
          <w:bCs w:val="0"/>
          <w:color w:val="auto"/>
          <w:sz w:val="32"/>
          <w:szCs w:val="32"/>
        </w:rPr>
        <w:t>Табличка – фиксация знания и незнания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о каком-либо понятии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558"/>
        <w:gridCol w:w="1065"/>
        <w:gridCol w:w="1195"/>
        <w:gridCol w:w="2078"/>
      </w:tblGrid>
      <w:tr w:rsidR="00BE5931" w:rsidRPr="00244A80" w:rsidTr="0094503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  <w:r w:rsidRPr="00244A80">
              <w:rPr>
                <w:rFonts w:eastAsia="Times New Roman" w:cs="Times New Roman"/>
                <w:color w:val="auto"/>
                <w:sz w:val="32"/>
                <w:szCs w:val="32"/>
              </w:rPr>
              <w:t>Понятие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  <w:r w:rsidRPr="00244A80">
              <w:rPr>
                <w:rFonts w:eastAsia="Times New Roman" w:cs="Times New Roman"/>
                <w:color w:val="auto"/>
                <w:sz w:val="32"/>
                <w:szCs w:val="32"/>
              </w:rPr>
              <w:t>Знаю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  <w:r w:rsidRPr="00244A80">
              <w:rPr>
                <w:rFonts w:eastAsia="Times New Roman" w:cs="Times New Roman"/>
                <w:color w:val="auto"/>
                <w:sz w:val="32"/>
                <w:szCs w:val="32"/>
              </w:rPr>
              <w:t>Узнал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  <w:r w:rsidRPr="00244A80">
              <w:rPr>
                <w:rFonts w:eastAsia="Times New Roman" w:cs="Times New Roman"/>
                <w:color w:val="auto"/>
                <w:sz w:val="32"/>
                <w:szCs w:val="32"/>
              </w:rPr>
              <w:t>Хочу узнать</w:t>
            </w:r>
          </w:p>
        </w:tc>
      </w:tr>
      <w:tr w:rsidR="00BE5931" w:rsidRPr="00244A80" w:rsidTr="0094503F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  <w:r w:rsidRPr="00244A80"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E5931" w:rsidRPr="00244A80" w:rsidRDefault="00BE5931" w:rsidP="0094503F">
            <w:pPr>
              <w:shd w:val="clear" w:color="auto" w:fill="auto"/>
              <w:spacing w:before="0" w:beforeAutospacing="0" w:after="0" w:afterAutospacing="0" w:line="344" w:lineRule="atLeast"/>
              <w:ind w:left="-45" w:right="102"/>
              <w:jc w:val="both"/>
              <w:rPr>
                <w:rFonts w:eastAsia="Times New Roman" w:cs="Times New Roman"/>
                <w:b w:val="0"/>
                <w:bCs w:val="0"/>
                <w:color w:val="auto"/>
                <w:sz w:val="32"/>
                <w:szCs w:val="32"/>
              </w:rPr>
            </w:pPr>
          </w:p>
        </w:tc>
      </w:tr>
    </w:tbl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Кластер (гроздь)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 – фиксация системного понятия с взаимосвязями.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noProof/>
          <w:color w:val="auto"/>
          <w:sz w:val="32"/>
          <w:szCs w:val="32"/>
        </w:rPr>
        <w:drawing>
          <wp:inline distT="0" distB="0" distL="0" distR="0" wp14:anchorId="4A2C1FB3" wp14:editId="19C8F14B">
            <wp:extent cx="3589655" cy="1337310"/>
            <wp:effectExtent l="19050" t="0" r="0" b="0"/>
            <wp:docPr id="2" name="Рисунок 1" descr="http://festival.1september.ru/articles/626313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26313/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931" w:rsidRPr="0097276A" w:rsidRDefault="00BE5931" w:rsidP="00727B38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97276A"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>Процесс рефлексии должен быть многогранным, так как оценка проводится не только личностью само</w:t>
      </w:r>
      <w:r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>й</w:t>
      </w:r>
      <w:r w:rsidRPr="0097276A">
        <w:rPr>
          <w:rFonts w:eastAsia="Times New Roman" w:cs="Times New Roman"/>
          <w:b w:val="0"/>
          <w:bCs w:val="0"/>
          <w:iCs/>
          <w:color w:val="auto"/>
          <w:sz w:val="32"/>
          <w:szCs w:val="32"/>
        </w:rPr>
        <w:t xml:space="preserve"> себя, но и окружающими людьми. Таким образом, рефлексия на уроке – это совместная деятельность учащихся и учителя, позволяющая совершенствовать учебный процесс, ориентируясь на личность каждого ученика.</w:t>
      </w:r>
    </w:p>
    <w:p w:rsidR="00BE5931" w:rsidRPr="00244A80" w:rsidRDefault="00BE5931" w:rsidP="00727B38">
      <w:pPr>
        <w:shd w:val="clear" w:color="auto" w:fill="FFFFFF"/>
        <w:spacing w:before="0" w:beforeAutospacing="0" w:after="172" w:afterAutospacing="0" w:line="344" w:lineRule="atLeast"/>
        <w:ind w:left="-851" w:right="-284" w:firstLine="851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iCs/>
          <w:color w:val="auto"/>
          <w:sz w:val="32"/>
          <w:szCs w:val="32"/>
        </w:rPr>
        <w:t>Сейчас проведем рефлексию моего выступления. Используем метод пантомимы.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 xml:space="preserve"> Если вам </w:t>
      </w:r>
      <w:proofErr w:type="gram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было  интересно</w:t>
      </w:r>
      <w:proofErr w:type="gram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, актуально, полезно, и вы будете это использовать в своей работе – покажите мне большой палец, направленный вверх Ну а если это всё вас совсем не тронуло – покажите палец вниз.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i/>
          <w:iCs/>
          <w:color w:val="auto"/>
          <w:sz w:val="32"/>
          <w:szCs w:val="32"/>
        </w:rPr>
      </w:pPr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 xml:space="preserve">Работа в группах. Попробуем </w:t>
      </w:r>
      <w:proofErr w:type="gramStart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 xml:space="preserve">составить  </w:t>
      </w:r>
      <w:proofErr w:type="spellStart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синквейн</w:t>
      </w:r>
      <w:proofErr w:type="spellEnd"/>
      <w:proofErr w:type="gramEnd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 xml:space="preserve"> по теме выступления. 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iCs/>
          <w:color w:val="auto"/>
          <w:sz w:val="32"/>
          <w:szCs w:val="32"/>
        </w:rPr>
      </w:pPr>
      <w:r>
        <w:rPr>
          <w:rFonts w:eastAsia="Times New Roman" w:cs="Times New Roman"/>
          <w:b w:val="0"/>
          <w:iCs/>
          <w:color w:val="auto"/>
          <w:sz w:val="32"/>
          <w:szCs w:val="32"/>
        </w:rPr>
        <w:t>Рефлексия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iCs/>
          <w:color w:val="auto"/>
          <w:sz w:val="32"/>
          <w:szCs w:val="32"/>
        </w:rPr>
      </w:pPr>
      <w:r>
        <w:rPr>
          <w:rFonts w:eastAsia="Times New Roman" w:cs="Times New Roman"/>
          <w:b w:val="0"/>
          <w:iCs/>
          <w:color w:val="auto"/>
          <w:sz w:val="32"/>
          <w:szCs w:val="32"/>
        </w:rPr>
        <w:t>Диагностическая Коммуникативная Проектировочная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r>
        <w:rPr>
          <w:rFonts w:eastAsia="Times New Roman" w:cs="Times New Roman"/>
          <w:b w:val="0"/>
          <w:color w:val="auto"/>
          <w:sz w:val="32"/>
          <w:szCs w:val="32"/>
        </w:rPr>
        <w:t>Р</w:t>
      </w:r>
      <w:r w:rsidRPr="00181486">
        <w:rPr>
          <w:rFonts w:eastAsia="Times New Roman" w:cs="Times New Roman"/>
          <w:b w:val="0"/>
          <w:color w:val="auto"/>
          <w:sz w:val="32"/>
          <w:szCs w:val="32"/>
        </w:rPr>
        <w:t>азмышление человека, направленное на себя</w:t>
      </w:r>
    </w:p>
    <w:p w:rsidR="00BE5931" w:rsidRP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color w:val="auto"/>
          <w:sz w:val="32"/>
          <w:szCs w:val="32"/>
        </w:rPr>
      </w:pPr>
      <w:proofErr w:type="spellStart"/>
      <w:r>
        <w:rPr>
          <w:rFonts w:eastAsia="Times New Roman" w:cs="Times New Roman"/>
          <w:b w:val="0"/>
          <w:color w:val="auto"/>
          <w:sz w:val="32"/>
          <w:szCs w:val="32"/>
        </w:rPr>
        <w:lastRenderedPageBreak/>
        <w:t>Самооанализ</w:t>
      </w:r>
      <w:proofErr w:type="spellEnd"/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 xml:space="preserve">Зачитывают </w:t>
      </w:r>
      <w:proofErr w:type="spellStart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синквейны</w:t>
      </w:r>
      <w:proofErr w:type="spellEnd"/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.</w:t>
      </w: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i/>
          <w:iCs/>
          <w:color w:val="auto"/>
          <w:sz w:val="32"/>
          <w:szCs w:val="32"/>
        </w:rPr>
        <w:t>Всем большое спасибо! </w:t>
      </w:r>
    </w:p>
    <w:p w:rsidR="00BE5931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color w:val="auto"/>
          <w:sz w:val="32"/>
          <w:szCs w:val="32"/>
        </w:rPr>
      </w:pPr>
    </w:p>
    <w:p w:rsidR="00BE5931" w:rsidRPr="00244A80" w:rsidRDefault="00BE5931" w:rsidP="00BE5931">
      <w:pPr>
        <w:shd w:val="clear" w:color="auto" w:fill="FFFFFF"/>
        <w:spacing w:before="0" w:beforeAutospacing="0" w:after="172" w:afterAutospacing="0"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color w:val="auto"/>
          <w:sz w:val="32"/>
          <w:szCs w:val="32"/>
        </w:rPr>
        <w:t>Источники:</w:t>
      </w:r>
    </w:p>
    <w:p w:rsidR="00BE5931" w:rsidRPr="00244A80" w:rsidRDefault="00BE5931" w:rsidP="00BE5931">
      <w:pPr>
        <w:numPr>
          <w:ilvl w:val="0"/>
          <w:numId w:val="4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images.yandex.ru</w:t>
      </w:r>
      <w:proofErr w:type="gram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/?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lr</w:t>
      </w:r>
      <w:proofErr w:type="spellEnd"/>
      <w:proofErr w:type="gram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=53 Картинки</w:t>
      </w:r>
    </w:p>
    <w:p w:rsidR="00BE5931" w:rsidRPr="00244A80" w:rsidRDefault="00BE5931" w:rsidP="00BE5931">
      <w:pPr>
        <w:numPr>
          <w:ilvl w:val="0"/>
          <w:numId w:val="4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it-n.ru ›</w:t>
      </w:r>
      <w:proofErr w:type="spellStart"/>
      <w:proofErr w:type="gram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attachment.aspx?id</w:t>
      </w:r>
      <w:proofErr w:type="spellEnd"/>
      <w:proofErr w:type="gram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=105334</w:t>
      </w:r>
    </w:p>
    <w:p w:rsidR="00BE5931" w:rsidRPr="00244A80" w:rsidRDefault="00BE5931" w:rsidP="00BE5931">
      <w:pPr>
        <w:numPr>
          <w:ilvl w:val="0"/>
          <w:numId w:val="4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А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.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В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.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Хуторской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.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Анализ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,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самоанализ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и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рефлексия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 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урока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 xml:space="preserve"> khutorskoy.ru/be/2008/0312/index.htm</w:t>
      </w:r>
    </w:p>
    <w:p w:rsidR="00BE5931" w:rsidRPr="00244A80" w:rsidRDefault="00BE5931" w:rsidP="00BE5931">
      <w:pPr>
        <w:numPr>
          <w:ilvl w:val="0"/>
          <w:numId w:val="4"/>
        </w:numPr>
        <w:shd w:val="clear" w:color="auto" w:fill="FFFFFF"/>
        <w:spacing w:line="344" w:lineRule="atLeast"/>
        <w:ind w:left="-851" w:right="-284"/>
        <w:jc w:val="both"/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</w:pP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</w:rPr>
        <w:t>Головкина Екатерина Вячеславовна. Подведение итогов уроков. Рефлексия</w:t>
      </w:r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. ezhva-licey.ru/teachers/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nmr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/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metodich_razrabotki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/</w:t>
      </w:r>
      <w:proofErr w:type="spellStart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itogi_uroka</w:t>
      </w:r>
      <w:proofErr w:type="spellEnd"/>
      <w:r w:rsidRPr="00244A80">
        <w:rPr>
          <w:rFonts w:eastAsia="Times New Roman" w:cs="Times New Roman"/>
          <w:b w:val="0"/>
          <w:bCs w:val="0"/>
          <w:color w:val="auto"/>
          <w:sz w:val="32"/>
          <w:szCs w:val="32"/>
          <w:lang w:val="en-US"/>
        </w:rPr>
        <w:t>/</w:t>
      </w:r>
    </w:p>
    <w:p w:rsidR="007F7418" w:rsidRDefault="00BE5931" w:rsidP="008E5B71">
      <w:pPr>
        <w:numPr>
          <w:ilvl w:val="0"/>
          <w:numId w:val="4"/>
        </w:numPr>
        <w:shd w:val="clear" w:color="auto" w:fill="FFFFFF"/>
        <w:spacing w:line="344" w:lineRule="atLeast"/>
        <w:ind w:left="-851" w:right="-284"/>
        <w:jc w:val="both"/>
      </w:pPr>
      <w:r w:rsidRPr="00727B38">
        <w:rPr>
          <w:rFonts w:eastAsia="Times New Roman" w:cs="Times New Roman"/>
          <w:b w:val="0"/>
          <w:bCs w:val="0"/>
          <w:color w:val="auto"/>
          <w:sz w:val="32"/>
          <w:szCs w:val="32"/>
        </w:rPr>
        <w:t>Гукалова Ирина Викторовна. Роль и место содержательной рефлексии на уроке. kollegi.kz/</w:t>
      </w:r>
      <w:proofErr w:type="spellStart"/>
      <w:r w:rsidRPr="00727B38">
        <w:rPr>
          <w:rFonts w:eastAsia="Times New Roman" w:cs="Times New Roman"/>
          <w:b w:val="0"/>
          <w:bCs w:val="0"/>
          <w:color w:val="auto"/>
          <w:sz w:val="32"/>
          <w:szCs w:val="32"/>
        </w:rPr>
        <w:t>publ</w:t>
      </w:r>
      <w:proofErr w:type="spellEnd"/>
      <w:r w:rsidRPr="00727B38">
        <w:rPr>
          <w:rFonts w:eastAsia="Times New Roman" w:cs="Times New Roman"/>
          <w:b w:val="0"/>
          <w:bCs w:val="0"/>
          <w:color w:val="auto"/>
          <w:sz w:val="32"/>
          <w:szCs w:val="32"/>
        </w:rPr>
        <w:t>/21-1-0-93</w:t>
      </w:r>
    </w:p>
    <w:sectPr w:rsidR="007F7418" w:rsidSect="00244A80">
      <w:headerReference w:type="default" r:id="rId8"/>
      <w:footerReference w:type="default" r:id="rId9"/>
      <w:pgSz w:w="11906" w:h="16838"/>
      <w:pgMar w:top="28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C48" w:rsidRDefault="003C2C48">
      <w:pPr>
        <w:spacing w:before="0" w:after="0" w:line="240" w:lineRule="auto"/>
      </w:pPr>
      <w:r>
        <w:separator/>
      </w:r>
    </w:p>
  </w:endnote>
  <w:endnote w:type="continuationSeparator" w:id="0">
    <w:p w:rsidR="003C2C48" w:rsidRDefault="003C2C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58141"/>
      <w:docPartObj>
        <w:docPartGallery w:val="Page Numbers (Bottom of Page)"/>
        <w:docPartUnique/>
      </w:docPartObj>
    </w:sdtPr>
    <w:sdtEndPr/>
    <w:sdtContent>
      <w:p w:rsidR="00244A80" w:rsidRDefault="00BE5931" w:rsidP="00244A80">
        <w:pPr>
          <w:pStyle w:val="a6"/>
          <w:shd w:val="clear" w:color="auto" w:fill="auto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31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44A80" w:rsidRDefault="003C2C48" w:rsidP="00244A80">
    <w:pPr>
      <w:pStyle w:val="a6"/>
      <w:shd w:val="clear" w:color="auto" w:fill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C48" w:rsidRDefault="003C2C48">
      <w:pPr>
        <w:spacing w:before="0" w:after="0" w:line="240" w:lineRule="auto"/>
      </w:pPr>
      <w:r>
        <w:separator/>
      </w:r>
    </w:p>
  </w:footnote>
  <w:footnote w:type="continuationSeparator" w:id="0">
    <w:p w:rsidR="003C2C48" w:rsidRDefault="003C2C4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A80" w:rsidRDefault="003C2C48" w:rsidP="00244A80">
    <w:pPr>
      <w:pStyle w:val="a4"/>
      <w:shd w:val="clear" w:color="auto" w:fill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24473"/>
    <w:multiLevelType w:val="multilevel"/>
    <w:tmpl w:val="45FA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8094D"/>
    <w:multiLevelType w:val="multilevel"/>
    <w:tmpl w:val="F9E0A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32617C"/>
    <w:multiLevelType w:val="multilevel"/>
    <w:tmpl w:val="4140A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3B2FB1"/>
    <w:multiLevelType w:val="multilevel"/>
    <w:tmpl w:val="9E92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931"/>
    <w:rsid w:val="003C2C48"/>
    <w:rsid w:val="00727B38"/>
    <w:rsid w:val="007F7418"/>
    <w:rsid w:val="00AB6CD6"/>
    <w:rsid w:val="00BE5931"/>
    <w:rsid w:val="00D23C5B"/>
    <w:rsid w:val="00D70314"/>
    <w:rsid w:val="00E8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7D25"/>
  <w15:chartTrackingRefBased/>
  <w15:docId w15:val="{F9FD71BB-0445-4C97-88EF-A1319AA82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931"/>
    <w:pPr>
      <w:shd w:val="clear" w:color="auto" w:fill="FFFF99"/>
      <w:spacing w:before="100" w:beforeAutospacing="1" w:after="100" w:afterAutospacing="1" w:line="270" w:lineRule="atLeast"/>
    </w:pPr>
    <w:rPr>
      <w:rFonts w:ascii="Times New Roman" w:hAnsi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5931"/>
    <w:pPr>
      <w:shd w:val="clear" w:color="auto" w:fill="auto"/>
      <w:spacing w:line="240" w:lineRule="auto"/>
    </w:pPr>
    <w:rPr>
      <w:rFonts w:eastAsia="Times New Roman" w:cs="Times New Roman"/>
      <w:b w:val="0"/>
      <w:bCs w:val="0"/>
      <w:color w:val="auto"/>
    </w:rPr>
  </w:style>
  <w:style w:type="paragraph" w:styleId="a4">
    <w:name w:val="header"/>
    <w:basedOn w:val="a"/>
    <w:link w:val="a5"/>
    <w:uiPriority w:val="99"/>
    <w:semiHidden/>
    <w:unhideWhenUsed/>
    <w:rsid w:val="00BE59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5931"/>
    <w:rPr>
      <w:rFonts w:ascii="Times New Roman" w:hAnsi="Times New Roman"/>
      <w:b/>
      <w:bCs/>
      <w:color w:val="000000"/>
      <w:sz w:val="24"/>
      <w:szCs w:val="24"/>
      <w:shd w:val="clear" w:color="auto" w:fill="FFFF99"/>
      <w:lang w:eastAsia="ru-RU"/>
    </w:rPr>
  </w:style>
  <w:style w:type="paragraph" w:styleId="a6">
    <w:name w:val="footer"/>
    <w:basedOn w:val="a"/>
    <w:link w:val="a7"/>
    <w:uiPriority w:val="99"/>
    <w:unhideWhenUsed/>
    <w:rsid w:val="00BE59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5931"/>
    <w:rPr>
      <w:rFonts w:ascii="Times New Roman" w:hAnsi="Times New Roman"/>
      <w:b/>
      <w:bCs/>
      <w:color w:val="000000"/>
      <w:sz w:val="24"/>
      <w:szCs w:val="24"/>
      <w:shd w:val="clear" w:color="auto" w:fill="FFFF99"/>
      <w:lang w:eastAsia="ru-RU"/>
    </w:rPr>
  </w:style>
  <w:style w:type="paragraph" w:styleId="a8">
    <w:name w:val="List Paragraph"/>
    <w:basedOn w:val="a"/>
    <w:uiPriority w:val="34"/>
    <w:qFormat/>
    <w:rsid w:val="00BE59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1699</Words>
  <Characters>9687</Characters>
  <Application>Microsoft Office Word</Application>
  <DocSecurity>0</DocSecurity>
  <Lines>80</Lines>
  <Paragraphs>22</Paragraphs>
  <ScaleCrop>false</ScaleCrop>
  <Company/>
  <LinksUpToDate>false</LinksUpToDate>
  <CharactersWithSpaces>11364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2022-02-17T08:09:00Z</dcterms:created>
  <dcterms:modified xsi:type="dcterms:W3CDTF">2022-02-23T16:37:00Z</dcterms:modified>
</cp:coreProperties>
</file>