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884" w:rsidRDefault="00566884" w:rsidP="00566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566884" w:rsidRPr="008E2061" w:rsidRDefault="00566884" w:rsidP="0056688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2061">
        <w:rPr>
          <w:rFonts w:ascii="Times New Roman" w:hAnsi="Times New Roman" w:cs="Times New Roman"/>
          <w:b/>
          <w:sz w:val="32"/>
          <w:szCs w:val="32"/>
        </w:rPr>
        <w:t>Использование проектной технологии в профессиональном самоопределении школьников</w:t>
      </w:r>
    </w:p>
    <w:p w:rsidR="00566884" w:rsidRPr="00B90CDD" w:rsidRDefault="00566884" w:rsidP="00566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90CDD">
        <w:rPr>
          <w:rFonts w:ascii="Times New Roman" w:hAnsi="Times New Roman" w:cs="Times New Roman"/>
          <w:sz w:val="30"/>
          <w:szCs w:val="30"/>
        </w:rPr>
        <w:t>Еще каких-то тридцать лет назад вопрос о том, кем быть, какую профессию выбрать, в большинстве семей не стоял. Было делом чести продолжить семейное дело.  Сегодня все изменилось, в мире существует около сорока тысяч профессий. Социологи утверждают, что в среднем жизнь одной профессии составляет пять- пятнадцать лет.  Как помочь ученику школы, старшекласснику сориентироваться в этом мире профессий? Как достичь правильности и осознанности выбора? Как сделать этот выбор безошибочным? Все эти задачи может решить целенаправленная работа школы по профессиональному самоопределению школьников.</w:t>
      </w:r>
    </w:p>
    <w:p w:rsidR="00566884" w:rsidRPr="00B90CDD" w:rsidRDefault="00566884" w:rsidP="0056688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30"/>
          <w:szCs w:val="30"/>
        </w:rPr>
      </w:pPr>
      <w:r w:rsidRPr="007C5009">
        <w:rPr>
          <w:bCs/>
          <w:color w:val="000000"/>
          <w:sz w:val="30"/>
          <w:szCs w:val="30"/>
        </w:rPr>
        <w:t>Профессиональное самоопределение</w:t>
      </w:r>
      <w:r w:rsidRPr="00B90CDD">
        <w:rPr>
          <w:rStyle w:val="apple-converted-space"/>
          <w:color w:val="000000"/>
          <w:sz w:val="30"/>
          <w:szCs w:val="30"/>
        </w:rPr>
        <w:t> </w:t>
      </w:r>
      <w:r w:rsidRPr="00B90CDD">
        <w:rPr>
          <w:color w:val="000000"/>
          <w:sz w:val="30"/>
          <w:szCs w:val="30"/>
        </w:rPr>
        <w:t>– это избирательное отношение индивида к миру профессий в целом и к конкретной выбранной профессии</w:t>
      </w:r>
      <w:r>
        <w:rPr>
          <w:color w:val="000000"/>
          <w:sz w:val="30"/>
          <w:szCs w:val="30"/>
        </w:rPr>
        <w:t xml:space="preserve"> </w:t>
      </w:r>
      <w:r w:rsidRPr="000F3925">
        <w:rPr>
          <w:color w:val="000000"/>
          <w:sz w:val="30"/>
          <w:szCs w:val="30"/>
        </w:rPr>
        <w:t>[</w:t>
      </w:r>
      <w:r>
        <w:rPr>
          <w:color w:val="000000"/>
          <w:sz w:val="30"/>
          <w:szCs w:val="30"/>
        </w:rPr>
        <w:t>2, с.77</w:t>
      </w:r>
      <w:r w:rsidRPr="000F3925">
        <w:rPr>
          <w:color w:val="000000"/>
          <w:sz w:val="30"/>
          <w:szCs w:val="30"/>
        </w:rPr>
        <w:t>]</w:t>
      </w:r>
      <w:r w:rsidRPr="00B90CDD">
        <w:rPr>
          <w:color w:val="000000"/>
          <w:sz w:val="30"/>
          <w:szCs w:val="30"/>
        </w:rPr>
        <w:t>.</w:t>
      </w:r>
    </w:p>
    <w:p w:rsidR="00566884" w:rsidRPr="00B90CDD" w:rsidRDefault="00566884" w:rsidP="0056688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30"/>
          <w:szCs w:val="30"/>
        </w:rPr>
      </w:pPr>
      <w:r w:rsidRPr="00B90CDD">
        <w:rPr>
          <w:color w:val="000000"/>
          <w:sz w:val="30"/>
          <w:szCs w:val="30"/>
        </w:rPr>
        <w:t>Ключевой составляющей профессионального самоопределения является, осознанный выбор профессии с учетом особенностей и возможностей личности, экономических условий и требований профессиональной деятельности</w:t>
      </w:r>
      <w:r>
        <w:rPr>
          <w:color w:val="000000"/>
          <w:sz w:val="30"/>
          <w:szCs w:val="30"/>
        </w:rPr>
        <w:t xml:space="preserve"> </w:t>
      </w:r>
      <w:r w:rsidRPr="000F3925">
        <w:rPr>
          <w:color w:val="000000"/>
          <w:sz w:val="30"/>
          <w:szCs w:val="30"/>
        </w:rPr>
        <w:t>[</w:t>
      </w:r>
      <w:r>
        <w:rPr>
          <w:color w:val="000000"/>
          <w:sz w:val="30"/>
          <w:szCs w:val="30"/>
        </w:rPr>
        <w:t>4, с.187</w:t>
      </w:r>
      <w:r w:rsidRPr="000F3925">
        <w:rPr>
          <w:color w:val="000000"/>
          <w:sz w:val="30"/>
          <w:szCs w:val="30"/>
        </w:rPr>
        <w:t>]</w:t>
      </w:r>
      <w:r w:rsidRPr="00B90CDD">
        <w:rPr>
          <w:color w:val="000000"/>
          <w:sz w:val="30"/>
          <w:szCs w:val="30"/>
        </w:rPr>
        <w:t xml:space="preserve">. </w:t>
      </w:r>
    </w:p>
    <w:p w:rsidR="00566884" w:rsidRPr="00B90CDD" w:rsidRDefault="00566884" w:rsidP="00566884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B90CDD">
        <w:rPr>
          <w:sz w:val="30"/>
          <w:szCs w:val="30"/>
        </w:rPr>
        <w:t>Актуальность целенаправленной работы по профессиональному самоопределению обусловлена сложившимися противоречиями между профессиональными ожиданиями и действительностью; между уровнем профессиональной компетенции сотрудника и завышенным уровнем его самооценки; между желанием достичь мгновенного успеха и карьерного роста, высокого заработка и недостаточным количеством профессиональных качеств, способностей, состояния здоровья</w:t>
      </w:r>
      <w:r>
        <w:rPr>
          <w:sz w:val="30"/>
          <w:szCs w:val="30"/>
        </w:rPr>
        <w:t xml:space="preserve"> </w:t>
      </w:r>
      <w:r w:rsidRPr="000F3925">
        <w:rPr>
          <w:sz w:val="30"/>
          <w:szCs w:val="30"/>
        </w:rPr>
        <w:t>[</w:t>
      </w:r>
      <w:r>
        <w:rPr>
          <w:sz w:val="30"/>
          <w:szCs w:val="30"/>
        </w:rPr>
        <w:t>3; 1</w:t>
      </w:r>
      <w:r w:rsidRPr="000F3925">
        <w:rPr>
          <w:sz w:val="30"/>
          <w:szCs w:val="30"/>
        </w:rPr>
        <w:t>]</w:t>
      </w:r>
      <w:r w:rsidRPr="00B90CDD">
        <w:rPr>
          <w:sz w:val="30"/>
          <w:szCs w:val="30"/>
        </w:rPr>
        <w:t xml:space="preserve">. </w:t>
      </w:r>
    </w:p>
    <w:p w:rsidR="00566884" w:rsidRPr="00B90CDD" w:rsidRDefault="00566884" w:rsidP="00566884">
      <w:pPr>
        <w:pStyle w:val="a3"/>
        <w:spacing w:before="0" w:beforeAutospacing="0" w:after="0" w:afterAutospacing="0"/>
        <w:ind w:firstLine="360"/>
        <w:jc w:val="both"/>
        <w:rPr>
          <w:sz w:val="30"/>
          <w:szCs w:val="30"/>
        </w:rPr>
      </w:pPr>
      <w:r w:rsidRPr="00B90CDD">
        <w:rPr>
          <w:sz w:val="30"/>
          <w:szCs w:val="30"/>
        </w:rPr>
        <w:t>Практическая деятельность по данной проблеме позволила определить составляющие понятия «Профессиональное самоопределение»:</w:t>
      </w:r>
    </w:p>
    <w:p w:rsidR="00566884" w:rsidRPr="00B90CDD" w:rsidRDefault="00566884" w:rsidP="0056688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 w:rsidRPr="00B90CDD">
        <w:rPr>
          <w:sz w:val="30"/>
          <w:szCs w:val="30"/>
        </w:rPr>
        <w:t>Профессиональное просвещение;</w:t>
      </w:r>
    </w:p>
    <w:p w:rsidR="00566884" w:rsidRPr="00B90CDD" w:rsidRDefault="00566884" w:rsidP="0056688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 w:rsidRPr="00B90CDD">
        <w:rPr>
          <w:sz w:val="30"/>
          <w:szCs w:val="30"/>
        </w:rPr>
        <w:t>Профессиональная диагностика;</w:t>
      </w:r>
    </w:p>
    <w:p w:rsidR="00566884" w:rsidRPr="00B90CDD" w:rsidRDefault="00566884" w:rsidP="0056688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 w:rsidRPr="00B90CDD">
        <w:rPr>
          <w:sz w:val="30"/>
          <w:szCs w:val="30"/>
        </w:rPr>
        <w:t>Профессиональное консультирование;</w:t>
      </w:r>
    </w:p>
    <w:p w:rsidR="00566884" w:rsidRPr="00B90CDD" w:rsidRDefault="00566884" w:rsidP="0056688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 w:rsidRPr="00B90CDD">
        <w:rPr>
          <w:sz w:val="30"/>
          <w:szCs w:val="30"/>
        </w:rPr>
        <w:t>Профессиональное воспитание;</w:t>
      </w:r>
    </w:p>
    <w:p w:rsidR="00566884" w:rsidRPr="00B90CDD" w:rsidRDefault="00566884" w:rsidP="0056688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 w:rsidRPr="00B90CDD">
        <w:rPr>
          <w:sz w:val="30"/>
          <w:szCs w:val="30"/>
        </w:rPr>
        <w:t>Профессиональные пробы</w:t>
      </w:r>
      <w:r w:rsidRPr="00B90CDD">
        <w:rPr>
          <w:color w:val="000000"/>
          <w:sz w:val="30"/>
          <w:szCs w:val="30"/>
        </w:rPr>
        <w:t>;</w:t>
      </w:r>
    </w:p>
    <w:p w:rsidR="00566884" w:rsidRPr="00B90CDD" w:rsidRDefault="00566884" w:rsidP="0056688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 w:rsidRPr="00B90CDD">
        <w:rPr>
          <w:sz w:val="30"/>
          <w:szCs w:val="30"/>
        </w:rPr>
        <w:t>Занятость в элективных курсах;</w:t>
      </w:r>
    </w:p>
    <w:p w:rsidR="00566884" w:rsidRPr="00B90CDD" w:rsidRDefault="00566884" w:rsidP="0056688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 w:rsidRPr="00B90CDD">
        <w:rPr>
          <w:sz w:val="30"/>
          <w:szCs w:val="30"/>
        </w:rPr>
        <w:t xml:space="preserve">Участие в предметных олимпиадах. </w:t>
      </w:r>
    </w:p>
    <w:p w:rsidR="00566884" w:rsidRPr="00E360C7" w:rsidRDefault="00566884" w:rsidP="00566884">
      <w:pPr>
        <w:pStyle w:val="a3"/>
        <w:spacing w:before="0" w:beforeAutospacing="0" w:after="0" w:afterAutospacing="0"/>
        <w:ind w:firstLine="360"/>
        <w:jc w:val="both"/>
        <w:rPr>
          <w:color w:val="000000"/>
          <w:sz w:val="30"/>
          <w:szCs w:val="30"/>
        </w:rPr>
      </w:pPr>
      <w:r>
        <w:rPr>
          <w:sz w:val="30"/>
          <w:szCs w:val="30"/>
        </w:rPr>
        <w:t>С</w:t>
      </w:r>
      <w:r w:rsidRPr="00B90CDD">
        <w:rPr>
          <w:sz w:val="30"/>
          <w:szCs w:val="30"/>
        </w:rPr>
        <w:t>овременны</w:t>
      </w:r>
      <w:r>
        <w:rPr>
          <w:sz w:val="30"/>
          <w:szCs w:val="30"/>
        </w:rPr>
        <w:t>е</w:t>
      </w:r>
      <w:r w:rsidRPr="00B90CDD">
        <w:rPr>
          <w:sz w:val="30"/>
          <w:szCs w:val="30"/>
        </w:rPr>
        <w:t xml:space="preserve"> школьник</w:t>
      </w:r>
      <w:r>
        <w:rPr>
          <w:sz w:val="30"/>
          <w:szCs w:val="30"/>
        </w:rPr>
        <w:t>и</w:t>
      </w:r>
      <w:r w:rsidRPr="00B90CDD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устали от стандартных форм работы, они скучают на встречах-лекциях, поэтому мы ищем новые технологии. Одной из наиболее </w:t>
      </w:r>
      <w:proofErr w:type="gramStart"/>
      <w:r>
        <w:rPr>
          <w:sz w:val="30"/>
          <w:szCs w:val="30"/>
        </w:rPr>
        <w:t>доступных</w:t>
      </w:r>
      <w:proofErr w:type="gramEnd"/>
      <w:r>
        <w:rPr>
          <w:sz w:val="30"/>
          <w:szCs w:val="30"/>
        </w:rPr>
        <w:t xml:space="preserve"> и интересных считаем проектную технологию. Она является эффективной формой самостоятельной работы, значительно </w:t>
      </w:r>
      <w:r>
        <w:rPr>
          <w:sz w:val="30"/>
          <w:szCs w:val="30"/>
        </w:rPr>
        <w:lastRenderedPageBreak/>
        <w:t>повыш</w:t>
      </w:r>
      <w:r w:rsidRPr="00E360C7">
        <w:rPr>
          <w:sz w:val="30"/>
          <w:szCs w:val="30"/>
        </w:rPr>
        <w:t xml:space="preserve">ает уровень творчества, мотивации к изучению и освоению будущей профессии. </w:t>
      </w:r>
    </w:p>
    <w:p w:rsidR="00566884" w:rsidRPr="00E360C7" w:rsidRDefault="00566884" w:rsidP="00566884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В ходе использования проектной технолог</w:t>
      </w:r>
      <w:proofErr w:type="gramStart"/>
      <w:r>
        <w:rPr>
          <w:rFonts w:ascii="Times New Roman" w:hAnsi="Times New Roman"/>
          <w:color w:val="000000"/>
          <w:sz w:val="30"/>
          <w:szCs w:val="30"/>
        </w:rPr>
        <w:t xml:space="preserve">ии у </w:t>
      </w:r>
      <w:r w:rsidRPr="00E360C7">
        <w:rPr>
          <w:rFonts w:ascii="Times New Roman" w:hAnsi="Times New Roman"/>
          <w:sz w:val="30"/>
          <w:szCs w:val="30"/>
        </w:rPr>
        <w:t>у</w:t>
      </w:r>
      <w:proofErr w:type="gramEnd"/>
      <w:r w:rsidRPr="00E360C7">
        <w:rPr>
          <w:rFonts w:ascii="Times New Roman" w:hAnsi="Times New Roman"/>
          <w:sz w:val="30"/>
          <w:szCs w:val="30"/>
        </w:rPr>
        <w:t>чащихся формируются следующие группы умений:</w:t>
      </w:r>
    </w:p>
    <w:p w:rsidR="00566884" w:rsidRPr="00E360C7" w:rsidRDefault="00566884" w:rsidP="0056688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E360C7">
        <w:rPr>
          <w:rFonts w:ascii="Times New Roman" w:hAnsi="Times New Roman"/>
          <w:sz w:val="30"/>
          <w:szCs w:val="30"/>
        </w:rPr>
        <w:t>Исследовательские. Ученики разрабатывают алгоритм достижения цели, выбирают лучшее решение.</w:t>
      </w:r>
    </w:p>
    <w:p w:rsidR="00566884" w:rsidRPr="00E360C7" w:rsidRDefault="00566884" w:rsidP="0056688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E360C7">
        <w:rPr>
          <w:rFonts w:ascii="Times New Roman" w:hAnsi="Times New Roman"/>
          <w:sz w:val="30"/>
          <w:szCs w:val="30"/>
        </w:rPr>
        <w:t>Социального взаимодействия. Учащиеся  сотрудничают друг с другом, работают в команде, оказывают помощь.</w:t>
      </w:r>
    </w:p>
    <w:p w:rsidR="00566884" w:rsidRPr="00E360C7" w:rsidRDefault="00566884" w:rsidP="0056688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E360C7">
        <w:rPr>
          <w:rFonts w:ascii="Times New Roman" w:hAnsi="Times New Roman"/>
          <w:sz w:val="30"/>
          <w:szCs w:val="30"/>
        </w:rPr>
        <w:t xml:space="preserve">Оценочные. </w:t>
      </w:r>
      <w:r>
        <w:rPr>
          <w:rFonts w:ascii="Times New Roman" w:hAnsi="Times New Roman"/>
          <w:sz w:val="30"/>
          <w:szCs w:val="30"/>
        </w:rPr>
        <w:t>Ш</w:t>
      </w:r>
      <w:r w:rsidRPr="00E360C7">
        <w:rPr>
          <w:rFonts w:ascii="Times New Roman" w:hAnsi="Times New Roman"/>
          <w:sz w:val="30"/>
          <w:szCs w:val="30"/>
        </w:rPr>
        <w:t>кольники сами оценивают ход своей работы, результат деятельности.</w:t>
      </w:r>
    </w:p>
    <w:p w:rsidR="00566884" w:rsidRPr="00E360C7" w:rsidRDefault="00566884" w:rsidP="0056688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E360C7">
        <w:rPr>
          <w:rFonts w:ascii="Times New Roman" w:hAnsi="Times New Roman"/>
          <w:sz w:val="30"/>
          <w:szCs w:val="30"/>
        </w:rPr>
        <w:t xml:space="preserve">Информационные. </w:t>
      </w:r>
      <w:r>
        <w:rPr>
          <w:rFonts w:ascii="Times New Roman" w:hAnsi="Times New Roman"/>
          <w:sz w:val="30"/>
          <w:szCs w:val="30"/>
        </w:rPr>
        <w:t xml:space="preserve">Ученики </w:t>
      </w:r>
      <w:r w:rsidRPr="00E360C7">
        <w:rPr>
          <w:rFonts w:ascii="Times New Roman" w:hAnsi="Times New Roman"/>
          <w:sz w:val="30"/>
          <w:szCs w:val="30"/>
        </w:rPr>
        <w:t xml:space="preserve">сами осуществляют поиск информации, выбирают из ее большого количества только </w:t>
      </w:r>
      <w:proofErr w:type="gramStart"/>
      <w:r w:rsidRPr="00E360C7">
        <w:rPr>
          <w:rFonts w:ascii="Times New Roman" w:hAnsi="Times New Roman"/>
          <w:sz w:val="30"/>
          <w:szCs w:val="30"/>
        </w:rPr>
        <w:t>необходимую</w:t>
      </w:r>
      <w:proofErr w:type="gramEnd"/>
      <w:r w:rsidRPr="00E360C7">
        <w:rPr>
          <w:rFonts w:ascii="Times New Roman" w:hAnsi="Times New Roman"/>
          <w:sz w:val="30"/>
          <w:szCs w:val="30"/>
        </w:rPr>
        <w:t>.</w:t>
      </w:r>
    </w:p>
    <w:p w:rsidR="00566884" w:rsidRPr="00E360C7" w:rsidRDefault="00566884" w:rsidP="0056688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E360C7">
        <w:rPr>
          <w:rFonts w:ascii="Times New Roman" w:hAnsi="Times New Roman"/>
          <w:sz w:val="30"/>
          <w:szCs w:val="30"/>
        </w:rPr>
        <w:t>Презентационные. Ученики выступают перед аудиторией, презентуя свой проект,  отвечают на незапланированные вопросы слушателей.</w:t>
      </w:r>
    </w:p>
    <w:p w:rsidR="00566884" w:rsidRPr="00E360C7" w:rsidRDefault="00566884" w:rsidP="0056688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E360C7">
        <w:rPr>
          <w:rFonts w:ascii="Times New Roman" w:hAnsi="Times New Roman"/>
          <w:sz w:val="30"/>
          <w:szCs w:val="30"/>
        </w:rPr>
        <w:t xml:space="preserve">Рефлексивные. В завершении проекта </w:t>
      </w:r>
      <w:r>
        <w:rPr>
          <w:rFonts w:ascii="Times New Roman" w:hAnsi="Times New Roman"/>
          <w:sz w:val="30"/>
          <w:szCs w:val="30"/>
        </w:rPr>
        <w:t>школьники</w:t>
      </w:r>
      <w:r w:rsidRPr="00E360C7">
        <w:rPr>
          <w:rFonts w:ascii="Times New Roman" w:hAnsi="Times New Roman"/>
          <w:sz w:val="30"/>
          <w:szCs w:val="30"/>
        </w:rPr>
        <w:t xml:space="preserve"> отвечают на вопросы: «Что было самым легким?», «Что было самым трудным?», «Чему я научился?» и т.д.</w:t>
      </w:r>
    </w:p>
    <w:p w:rsidR="00566884" w:rsidRDefault="00566884" w:rsidP="0056688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30"/>
          <w:szCs w:val="30"/>
        </w:rPr>
      </w:pPr>
      <w:r w:rsidRPr="00E360C7">
        <w:rPr>
          <w:rFonts w:ascii="Times New Roman" w:hAnsi="Times New Roman"/>
          <w:color w:val="000000"/>
          <w:sz w:val="30"/>
          <w:szCs w:val="30"/>
        </w:rPr>
        <w:t>Итогом проектной работы всегда является решение какой-либо проблемы, которая предусматривает использование разных методов, интегрирование знаний, умений из разных предметных областей. Работа над проектом заключается не только в осознании, поставленной проблемы, но и в самом процессе ее решения: планировании деятельности, постановки гипотезы, распределении ролей между участниками. Результат должен быть предметным, т.е. если проблема теоретическая, значит конкретное решение, если же практическая, то и результат практический, готовый к применению, т.е. иметь конкретный проектный</w:t>
      </w:r>
      <w:r>
        <w:rPr>
          <w:rFonts w:ascii="Times New Roman" w:hAnsi="Times New Roman"/>
          <w:color w:val="000000"/>
          <w:sz w:val="30"/>
          <w:szCs w:val="30"/>
        </w:rPr>
        <w:t xml:space="preserve"> </w:t>
      </w:r>
      <w:r w:rsidRPr="00E360C7">
        <w:rPr>
          <w:rFonts w:ascii="Times New Roman" w:hAnsi="Times New Roman"/>
          <w:color w:val="000000"/>
          <w:sz w:val="30"/>
          <w:szCs w:val="30"/>
        </w:rPr>
        <w:t>продукт</w:t>
      </w:r>
      <w:r>
        <w:rPr>
          <w:rFonts w:ascii="Times New Roman" w:hAnsi="Times New Roman"/>
          <w:color w:val="000000"/>
          <w:sz w:val="30"/>
          <w:szCs w:val="30"/>
        </w:rPr>
        <w:t>.</w:t>
      </w:r>
    </w:p>
    <w:p w:rsidR="00566884" w:rsidRDefault="00566884" w:rsidP="0056688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Выбор профессии будет безошибочным, если начинать работу по профессиональному самоопределению с классов школы первого уровня.</w:t>
      </w:r>
    </w:p>
    <w:p w:rsidR="00566884" w:rsidRDefault="00566884" w:rsidP="0056688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С учетом возрастных особенностей детей нами была разработана тематика проектов по профессиональному самоопределению школьников: 1-4 классы:</w:t>
      </w:r>
    </w:p>
    <w:p w:rsidR="00566884" w:rsidRDefault="00566884" w:rsidP="0056688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Все профессии нужны, все профессии важны;</w:t>
      </w:r>
    </w:p>
    <w:p w:rsidR="00566884" w:rsidRDefault="00566884" w:rsidP="0056688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Профессии моих родителей;</w:t>
      </w:r>
    </w:p>
    <w:p w:rsidR="00566884" w:rsidRDefault="00566884" w:rsidP="0056688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Профессии в народном фольклоре;</w:t>
      </w:r>
    </w:p>
    <w:p w:rsidR="00566884" w:rsidRDefault="00566884" w:rsidP="0056688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Кем я хочу быть.</w:t>
      </w:r>
    </w:p>
    <w:p w:rsidR="00566884" w:rsidRPr="007C5009" w:rsidRDefault="00566884" w:rsidP="00566884">
      <w:pPr>
        <w:spacing w:after="0" w:line="240" w:lineRule="auto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5-8 классы:</w:t>
      </w:r>
    </w:p>
    <w:p w:rsidR="00566884" w:rsidRDefault="00566884" w:rsidP="00566884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Профессии прошлого, настоящего, будущего;</w:t>
      </w:r>
    </w:p>
    <w:p w:rsidR="00566884" w:rsidRDefault="00566884" w:rsidP="00566884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Сибирские предприниматели: что взять из опыта предков;</w:t>
      </w:r>
    </w:p>
    <w:p w:rsidR="00566884" w:rsidRDefault="00566884" w:rsidP="00566884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lastRenderedPageBreak/>
        <w:t>Легко ли быть предпринимателем?</w:t>
      </w:r>
    </w:p>
    <w:p w:rsidR="00566884" w:rsidRDefault="00566884" w:rsidP="00566884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Профессии в фильмах и песнях;</w:t>
      </w:r>
    </w:p>
    <w:p w:rsidR="00566884" w:rsidRDefault="00566884" w:rsidP="00566884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Профессиональная форма: вчера, сегодня, завтра;</w:t>
      </w:r>
    </w:p>
    <w:p w:rsidR="00566884" w:rsidRDefault="00566884" w:rsidP="00566884">
      <w:pPr>
        <w:pStyle w:val="a3"/>
        <w:spacing w:before="0" w:beforeAutospacing="0" w:after="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9-11 классы: </w:t>
      </w:r>
    </w:p>
    <w:p w:rsidR="00566884" w:rsidRDefault="00566884" w:rsidP="00566884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Древо профессий моего города, региона;</w:t>
      </w:r>
    </w:p>
    <w:p w:rsidR="00566884" w:rsidRDefault="00566884" w:rsidP="00566884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Виртуальный банк профессий;</w:t>
      </w:r>
    </w:p>
    <w:p w:rsidR="00566884" w:rsidRDefault="00566884" w:rsidP="00566884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Профессиональные организации нашего города (региона): куда пойти учиться?</w:t>
      </w:r>
    </w:p>
    <w:p w:rsidR="00566884" w:rsidRDefault="00566884" w:rsidP="00566884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Секрет успеха наших выпускников;</w:t>
      </w:r>
    </w:p>
    <w:p w:rsidR="00566884" w:rsidRDefault="00566884" w:rsidP="00566884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Англоязычные названия современных профессий;</w:t>
      </w:r>
    </w:p>
    <w:p w:rsidR="00566884" w:rsidRDefault="00566884" w:rsidP="00566884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proofErr w:type="spellStart"/>
      <w:r>
        <w:rPr>
          <w:color w:val="000000"/>
          <w:sz w:val="30"/>
          <w:szCs w:val="30"/>
        </w:rPr>
        <w:t>Востребованность</w:t>
      </w:r>
      <w:proofErr w:type="spellEnd"/>
      <w:r>
        <w:rPr>
          <w:color w:val="000000"/>
          <w:sz w:val="30"/>
          <w:szCs w:val="30"/>
        </w:rPr>
        <w:t xml:space="preserve"> профессий или молодежный рынок труда Кузбасса;</w:t>
      </w:r>
    </w:p>
    <w:p w:rsidR="00566884" w:rsidRDefault="00566884" w:rsidP="00566884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Выбор профессии на благо Кузбасса;</w:t>
      </w:r>
    </w:p>
    <w:p w:rsidR="00566884" w:rsidRDefault="00566884" w:rsidP="00566884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Женщины предприниматели.</w:t>
      </w:r>
    </w:p>
    <w:p w:rsidR="00566884" w:rsidRDefault="00566884" w:rsidP="00566884">
      <w:pPr>
        <w:pStyle w:val="a3"/>
        <w:spacing w:before="0" w:beforeAutospacing="0" w:after="0" w:afterAutospacing="0"/>
        <w:ind w:firstLine="36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В качестве готового проектного продукта дети охотно выбирают </w:t>
      </w:r>
      <w:proofErr w:type="spellStart"/>
      <w:r>
        <w:rPr>
          <w:color w:val="000000"/>
          <w:sz w:val="30"/>
          <w:szCs w:val="30"/>
        </w:rPr>
        <w:t>лэпбуки</w:t>
      </w:r>
      <w:proofErr w:type="spellEnd"/>
      <w:r>
        <w:rPr>
          <w:color w:val="000000"/>
          <w:sz w:val="30"/>
          <w:szCs w:val="30"/>
        </w:rPr>
        <w:t xml:space="preserve">. Они представляют собой интерактивные папки на заданную тему. Могут включать всю информацию, которая найдена ребенком (исторические справки, фотографии, интервью с интересными людьми, ребусы, загадки и т.д.). </w:t>
      </w:r>
    </w:p>
    <w:p w:rsidR="00566884" w:rsidRDefault="00566884" w:rsidP="00566884">
      <w:pPr>
        <w:pStyle w:val="a3"/>
        <w:spacing w:before="0" w:beforeAutospacing="0" w:after="0" w:afterAutospacing="0"/>
        <w:ind w:firstLine="36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Занимаясь профессиональным самоопределением, коллектив педагогов школы, в которой я работаю,  стремится донести до детей мысль американского эссеиста </w:t>
      </w:r>
      <w:proofErr w:type="spellStart"/>
      <w:r>
        <w:rPr>
          <w:color w:val="000000"/>
          <w:sz w:val="30"/>
          <w:szCs w:val="30"/>
        </w:rPr>
        <w:t>Логана</w:t>
      </w:r>
      <w:proofErr w:type="spellEnd"/>
      <w:r>
        <w:rPr>
          <w:color w:val="000000"/>
          <w:sz w:val="30"/>
          <w:szCs w:val="30"/>
        </w:rPr>
        <w:t xml:space="preserve"> </w:t>
      </w:r>
      <w:proofErr w:type="spellStart"/>
      <w:r>
        <w:rPr>
          <w:color w:val="000000"/>
          <w:sz w:val="30"/>
          <w:szCs w:val="30"/>
        </w:rPr>
        <w:t>Пирсолла</w:t>
      </w:r>
      <w:proofErr w:type="spellEnd"/>
      <w:r>
        <w:rPr>
          <w:color w:val="000000"/>
          <w:sz w:val="30"/>
          <w:szCs w:val="30"/>
        </w:rPr>
        <w:t xml:space="preserve"> Смита о том, что «Нет профессий с большим будущим, но есть профессионалы с большим будущим».</w:t>
      </w:r>
    </w:p>
    <w:p w:rsidR="00566884" w:rsidRDefault="00566884" w:rsidP="00566884">
      <w:pPr>
        <w:pStyle w:val="a3"/>
        <w:spacing w:before="0" w:beforeAutospacing="0" w:after="0" w:afterAutospacing="0"/>
        <w:ind w:firstLine="360"/>
        <w:jc w:val="both"/>
        <w:rPr>
          <w:color w:val="000000"/>
          <w:sz w:val="30"/>
          <w:szCs w:val="30"/>
        </w:rPr>
      </w:pPr>
    </w:p>
    <w:p w:rsidR="00566884" w:rsidRDefault="00566884" w:rsidP="005668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E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Литература </w:t>
      </w:r>
    </w:p>
    <w:p w:rsidR="00566884" w:rsidRDefault="00566884" w:rsidP="00566884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Павлова, Т.Л. Профориентация старшеклассников: диагностика и развитие профессиональной зрелости </w:t>
      </w:r>
      <w:r w:rsidRPr="008558A9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Текст</w:t>
      </w:r>
      <w:r w:rsidRPr="008558A9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/ Т.Л. Павлова. – М.: Сфера, 2005. – 118с.</w:t>
      </w:r>
    </w:p>
    <w:p w:rsidR="00566884" w:rsidRDefault="00566884" w:rsidP="00566884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Пожидаева, С.А. Использование элементов проектной технологии в качестве профессиональных проб и профессионального самоопределения учащихся </w:t>
      </w:r>
      <w:r w:rsidRPr="00D93655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Текст</w:t>
      </w:r>
      <w:r w:rsidRPr="00D93655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/ С.А. Пожидаева, И.В. Мальнева// Профессиональное образование в России и за рубежом. – 2016. - №3. – С.77 – 78</w:t>
      </w:r>
    </w:p>
    <w:p w:rsidR="00566884" w:rsidRPr="008558A9" w:rsidRDefault="00566884" w:rsidP="00566884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Профессиональное самоопределение старшеклассников как социально-педагогическая проблема общества </w:t>
      </w:r>
      <w:r w:rsidRPr="00D92093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Электронный ресурс</w:t>
      </w:r>
      <w:r w:rsidRPr="00D92093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 xml:space="preserve">: статья в сборнике трудов // Научная электронная библиотека. – Режим доступа: </w:t>
      </w:r>
      <w:hyperlink r:id="rId5" w:history="1">
        <w:r w:rsidRPr="00097309">
          <w:rPr>
            <w:rStyle w:val="a5"/>
            <w:sz w:val="28"/>
            <w:szCs w:val="28"/>
          </w:rPr>
          <w:t>https://elibrary.ru/item.asp?id=26515186</w:t>
        </w:r>
      </w:hyperlink>
      <w:r>
        <w:rPr>
          <w:color w:val="000000"/>
          <w:sz w:val="28"/>
          <w:szCs w:val="28"/>
        </w:rPr>
        <w:t xml:space="preserve">. – </w:t>
      </w:r>
      <w:proofErr w:type="spellStart"/>
      <w:r>
        <w:rPr>
          <w:color w:val="000000"/>
          <w:sz w:val="28"/>
          <w:szCs w:val="28"/>
        </w:rPr>
        <w:t>Загл</w:t>
      </w:r>
      <w:proofErr w:type="spellEnd"/>
      <w:r>
        <w:rPr>
          <w:color w:val="000000"/>
          <w:sz w:val="28"/>
          <w:szCs w:val="28"/>
        </w:rPr>
        <w:t>. с экрана</w:t>
      </w:r>
    </w:p>
    <w:p w:rsidR="00566884" w:rsidRDefault="00566884" w:rsidP="00566884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Пряжников</w:t>
      </w:r>
      <w:proofErr w:type="spellEnd"/>
      <w:r>
        <w:rPr>
          <w:color w:val="000000"/>
          <w:sz w:val="28"/>
          <w:szCs w:val="28"/>
        </w:rPr>
        <w:t>, Н. С. Профессиональное самоопределение: теория и практика</w:t>
      </w:r>
      <w:r w:rsidRPr="008558A9">
        <w:rPr>
          <w:color w:val="000000"/>
          <w:sz w:val="28"/>
          <w:szCs w:val="28"/>
        </w:rPr>
        <w:t xml:space="preserve"> [</w:t>
      </w:r>
      <w:r>
        <w:rPr>
          <w:color w:val="000000"/>
          <w:sz w:val="28"/>
          <w:szCs w:val="28"/>
        </w:rPr>
        <w:t>Текст</w:t>
      </w:r>
      <w:r w:rsidRPr="008558A9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 xml:space="preserve">/ Н. С. </w:t>
      </w:r>
      <w:proofErr w:type="spellStart"/>
      <w:r>
        <w:rPr>
          <w:color w:val="000000"/>
          <w:sz w:val="28"/>
          <w:szCs w:val="28"/>
        </w:rPr>
        <w:t>Пряжников</w:t>
      </w:r>
      <w:proofErr w:type="spellEnd"/>
      <w:r>
        <w:rPr>
          <w:color w:val="000000"/>
          <w:sz w:val="28"/>
          <w:szCs w:val="28"/>
        </w:rPr>
        <w:t>. – М.: «Академия», 2007. – 501с.</w:t>
      </w:r>
    </w:p>
    <w:p w:rsidR="00B1056A" w:rsidRPr="00566884" w:rsidRDefault="00566884" w:rsidP="00566884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Степанский</w:t>
      </w:r>
      <w:proofErr w:type="spellEnd"/>
      <w:r>
        <w:rPr>
          <w:color w:val="000000"/>
          <w:sz w:val="28"/>
          <w:szCs w:val="28"/>
        </w:rPr>
        <w:t xml:space="preserve">, В. И. Психологические факторы выбора профессии. Теория, эксперимент </w:t>
      </w:r>
      <w:r w:rsidRPr="00D93655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Текст</w:t>
      </w:r>
      <w:r w:rsidRPr="00D93655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учеб</w:t>
      </w:r>
      <w:proofErr w:type="gramStart"/>
      <w:r>
        <w:rPr>
          <w:color w:val="000000"/>
          <w:sz w:val="28"/>
          <w:szCs w:val="28"/>
        </w:rPr>
        <w:t>.-</w:t>
      </w:r>
      <w:proofErr w:type="gramEnd"/>
      <w:r>
        <w:rPr>
          <w:color w:val="000000"/>
          <w:sz w:val="28"/>
          <w:szCs w:val="28"/>
        </w:rPr>
        <w:t>метод</w:t>
      </w:r>
      <w:proofErr w:type="spellEnd"/>
      <w:r>
        <w:rPr>
          <w:color w:val="000000"/>
          <w:sz w:val="28"/>
          <w:szCs w:val="28"/>
        </w:rPr>
        <w:t xml:space="preserve">. Пособие/ В.И. </w:t>
      </w:r>
      <w:proofErr w:type="spellStart"/>
      <w:r>
        <w:rPr>
          <w:color w:val="000000"/>
          <w:sz w:val="28"/>
          <w:szCs w:val="28"/>
        </w:rPr>
        <w:t>Степанский</w:t>
      </w:r>
      <w:proofErr w:type="spellEnd"/>
      <w:r>
        <w:rPr>
          <w:color w:val="000000"/>
          <w:sz w:val="28"/>
          <w:szCs w:val="28"/>
        </w:rPr>
        <w:t xml:space="preserve">. – М.: </w:t>
      </w:r>
      <w:proofErr w:type="spellStart"/>
      <w:r>
        <w:rPr>
          <w:color w:val="000000"/>
          <w:sz w:val="28"/>
          <w:szCs w:val="28"/>
        </w:rPr>
        <w:t>Моск</w:t>
      </w:r>
      <w:proofErr w:type="spellEnd"/>
      <w:r>
        <w:rPr>
          <w:color w:val="000000"/>
          <w:sz w:val="28"/>
          <w:szCs w:val="28"/>
        </w:rPr>
        <w:t xml:space="preserve">. психол.-соц. </w:t>
      </w:r>
      <w:proofErr w:type="spellStart"/>
      <w:r>
        <w:rPr>
          <w:color w:val="000000"/>
          <w:sz w:val="28"/>
          <w:szCs w:val="28"/>
        </w:rPr>
        <w:t>Ин-т</w:t>
      </w:r>
      <w:proofErr w:type="spellEnd"/>
      <w:r>
        <w:rPr>
          <w:color w:val="000000"/>
          <w:sz w:val="28"/>
          <w:szCs w:val="28"/>
        </w:rPr>
        <w:t>, 2006. – 108с.</w:t>
      </w:r>
    </w:p>
    <w:sectPr w:rsidR="00B1056A" w:rsidRPr="00566884" w:rsidSect="00B90CD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F01BE"/>
    <w:multiLevelType w:val="hybridMultilevel"/>
    <w:tmpl w:val="13F05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379FB"/>
    <w:multiLevelType w:val="hybridMultilevel"/>
    <w:tmpl w:val="B37AE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F4746"/>
    <w:multiLevelType w:val="hybridMultilevel"/>
    <w:tmpl w:val="FA02B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E246AF"/>
    <w:multiLevelType w:val="hybridMultilevel"/>
    <w:tmpl w:val="E0C0A4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7BAD7D84"/>
    <w:multiLevelType w:val="hybridMultilevel"/>
    <w:tmpl w:val="EFB47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291B06"/>
    <w:multiLevelType w:val="hybridMultilevel"/>
    <w:tmpl w:val="C0D08AD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6"/>
  <w:proofState w:spelling="clean" w:grammar="clean"/>
  <w:defaultTabStop w:val="708"/>
  <w:characterSpacingControl w:val="doNotCompress"/>
  <w:compat/>
  <w:rsids>
    <w:rsidRoot w:val="00566884"/>
    <w:rsid w:val="00176156"/>
    <w:rsid w:val="00566884"/>
    <w:rsid w:val="00974EA5"/>
    <w:rsid w:val="00DC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6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6884"/>
  </w:style>
  <w:style w:type="paragraph" w:styleId="a4">
    <w:name w:val="List Paragraph"/>
    <w:basedOn w:val="a"/>
    <w:uiPriority w:val="99"/>
    <w:qFormat/>
    <w:rsid w:val="00566884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5668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library.ru/item.asp?id=265151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898</Words>
  <Characters>5123</Characters>
  <Application>Microsoft Office Word</Application>
  <DocSecurity>0</DocSecurity>
  <Lines>42</Lines>
  <Paragraphs>12</Paragraphs>
  <ScaleCrop>false</ScaleCrop>
  <Company/>
  <LinksUpToDate>false</LinksUpToDate>
  <CharactersWithSpaces>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2022-04-06T16:15:00Z</dcterms:created>
  <dcterms:modified xsi:type="dcterms:W3CDTF">2022-04-06T16:16:00Z</dcterms:modified>
</cp:coreProperties>
</file>