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AF" w:rsidRPr="006467AB" w:rsidRDefault="003227AF" w:rsidP="003227A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Развития коммуникативных универсальных учебных действий у младших школьников при организации групповой работы</w:t>
      </w:r>
      <w:r w:rsidR="000B004F" w:rsidRPr="006467A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 уроках</w:t>
      </w:r>
    </w:p>
    <w:p w:rsidR="00475A31" w:rsidRPr="006467AB" w:rsidRDefault="00C93112" w:rsidP="003C28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В настоящее время система образования в России продолжает переживать ситуацию модернизации. Изменения в системе отечественного образования, произошедшие в ходе реализации Федерального государственного образовательного стандарта начального общего образования, выдвинули в качестве важнейшего приоритета развитие личности</w:t>
      </w:r>
      <w:r w:rsidR="002504D5" w:rsidRPr="006467AB">
        <w:rPr>
          <w:rFonts w:ascii="Times New Roman" w:hAnsi="Times New Roman" w:cs="Times New Roman"/>
          <w:sz w:val="28"/>
          <w:szCs w:val="28"/>
        </w:rPr>
        <w:t xml:space="preserve"> младших школьников развитие</w:t>
      </w:r>
      <w:r w:rsidRPr="006467AB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действий, дающих возможность обучающимся в дальнейшем самостоятельно овладевать новыми знаниями, умения</w:t>
      </w:r>
      <w:r w:rsidR="00475A31" w:rsidRPr="006467AB">
        <w:rPr>
          <w:rFonts w:ascii="Times New Roman" w:hAnsi="Times New Roman" w:cs="Times New Roman"/>
          <w:sz w:val="28"/>
          <w:szCs w:val="28"/>
        </w:rPr>
        <w:t>ми и навыками [</w:t>
      </w:r>
      <w:r w:rsidR="00683027" w:rsidRPr="006467AB">
        <w:rPr>
          <w:rFonts w:ascii="Times New Roman" w:hAnsi="Times New Roman" w:cs="Times New Roman"/>
          <w:sz w:val="28"/>
          <w:szCs w:val="28"/>
        </w:rPr>
        <w:t>5</w:t>
      </w:r>
      <w:r w:rsidR="003C2868" w:rsidRPr="006467AB">
        <w:rPr>
          <w:rFonts w:ascii="Times New Roman" w:hAnsi="Times New Roman" w:cs="Times New Roman"/>
          <w:sz w:val="28"/>
          <w:szCs w:val="28"/>
        </w:rPr>
        <w:t>, с.</w:t>
      </w:r>
      <w:r w:rsidR="00906E18" w:rsidRPr="006467AB">
        <w:rPr>
          <w:rFonts w:ascii="Times New Roman" w:hAnsi="Times New Roman" w:cs="Times New Roman"/>
          <w:sz w:val="28"/>
          <w:szCs w:val="28"/>
        </w:rPr>
        <w:t xml:space="preserve"> </w:t>
      </w:r>
      <w:r w:rsidR="00475A31" w:rsidRPr="006467AB">
        <w:rPr>
          <w:rFonts w:ascii="Times New Roman" w:hAnsi="Times New Roman" w:cs="Times New Roman"/>
          <w:sz w:val="28"/>
          <w:szCs w:val="28"/>
        </w:rPr>
        <w:t>23-26</w:t>
      </w:r>
      <w:r w:rsidRPr="006467A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6F409B" w:rsidRPr="006467AB" w:rsidRDefault="003227AF" w:rsidP="009B69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Р</w:t>
      </w:r>
      <w:r w:rsidR="009421D1" w:rsidRPr="006467AB">
        <w:rPr>
          <w:rFonts w:ascii="Times New Roman" w:hAnsi="Times New Roman" w:cs="Times New Roman"/>
          <w:sz w:val="28"/>
          <w:szCs w:val="28"/>
        </w:rPr>
        <w:t>азвитие коммуникативных универсальных уче</w:t>
      </w:r>
      <w:r w:rsidR="009B6995" w:rsidRPr="006467AB">
        <w:rPr>
          <w:rFonts w:ascii="Times New Roman" w:hAnsi="Times New Roman" w:cs="Times New Roman"/>
          <w:sz w:val="28"/>
          <w:szCs w:val="28"/>
        </w:rPr>
        <w:t>бных действий является</w:t>
      </w:r>
      <w:r w:rsidR="009421D1" w:rsidRPr="006467AB">
        <w:rPr>
          <w:rFonts w:ascii="Times New Roman" w:hAnsi="Times New Roman" w:cs="Times New Roman"/>
          <w:sz w:val="28"/>
          <w:szCs w:val="28"/>
        </w:rPr>
        <w:t xml:space="preserve"> </w:t>
      </w:r>
      <w:r w:rsidR="009B6995" w:rsidRPr="006467AB">
        <w:rPr>
          <w:rFonts w:ascii="Times New Roman" w:hAnsi="Times New Roman" w:cs="Times New Roman"/>
          <w:sz w:val="28"/>
          <w:szCs w:val="28"/>
        </w:rPr>
        <w:t xml:space="preserve">объективной необходимостью  на современном этапе в школе, его целевая направленность связана с воспитание личности младшего школьника, что благоприятно отражается на взаимоотношениях с окружающих с </w:t>
      </w:r>
      <w:r w:rsidRPr="006467AB">
        <w:rPr>
          <w:rFonts w:ascii="Times New Roman" w:hAnsi="Times New Roman" w:cs="Times New Roman"/>
          <w:sz w:val="28"/>
          <w:szCs w:val="28"/>
        </w:rPr>
        <w:t xml:space="preserve">его миром, позитивной адаптации </w:t>
      </w:r>
      <w:r w:rsidR="009B6995" w:rsidRPr="006467AB">
        <w:rPr>
          <w:rFonts w:ascii="Times New Roman" w:hAnsi="Times New Roman" w:cs="Times New Roman"/>
          <w:sz w:val="28"/>
          <w:szCs w:val="28"/>
        </w:rPr>
        <w:t xml:space="preserve">к условиям современного мира, профессиональным требованиям общества </w:t>
      </w:r>
      <w:r w:rsidR="003541EF" w:rsidRPr="006467AB">
        <w:rPr>
          <w:rFonts w:ascii="Times New Roman" w:hAnsi="Times New Roman" w:cs="Times New Roman"/>
          <w:sz w:val="28"/>
          <w:szCs w:val="28"/>
        </w:rPr>
        <w:t xml:space="preserve"> [</w:t>
      </w:r>
      <w:r w:rsidR="00683027" w:rsidRPr="006467AB">
        <w:rPr>
          <w:rFonts w:ascii="Times New Roman" w:hAnsi="Times New Roman" w:cs="Times New Roman"/>
          <w:sz w:val="28"/>
          <w:szCs w:val="28"/>
        </w:rPr>
        <w:t>8</w:t>
      </w:r>
      <w:r w:rsidR="0002345A" w:rsidRPr="006467AB">
        <w:rPr>
          <w:rFonts w:ascii="Times New Roman" w:hAnsi="Times New Roman" w:cs="Times New Roman"/>
          <w:sz w:val="28"/>
          <w:szCs w:val="28"/>
        </w:rPr>
        <w:t>, с.</w:t>
      </w:r>
      <w:r w:rsidR="001125E8" w:rsidRPr="006467AB">
        <w:rPr>
          <w:rFonts w:ascii="Times New Roman" w:hAnsi="Times New Roman" w:cs="Times New Roman"/>
          <w:sz w:val="28"/>
          <w:szCs w:val="28"/>
        </w:rPr>
        <w:t xml:space="preserve"> 14</w:t>
      </w:r>
      <w:r w:rsidR="006F409B" w:rsidRPr="006467A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6F409B" w:rsidRPr="006467AB" w:rsidRDefault="00102BDE" w:rsidP="009D5B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 xml:space="preserve">В исследованиях Калиной Т.В.  </w:t>
      </w:r>
      <w:r w:rsidR="009D5B55" w:rsidRPr="006467AB">
        <w:rPr>
          <w:rFonts w:ascii="Times New Roman" w:hAnsi="Times New Roman" w:cs="Times New Roman"/>
          <w:sz w:val="28"/>
          <w:szCs w:val="28"/>
        </w:rPr>
        <w:t xml:space="preserve">в рамках изучения </w:t>
      </w:r>
      <w:r w:rsidRPr="006467AB">
        <w:rPr>
          <w:rFonts w:ascii="Times New Roman" w:hAnsi="Times New Roman" w:cs="Times New Roman"/>
          <w:sz w:val="28"/>
          <w:szCs w:val="28"/>
        </w:rPr>
        <w:t>проблемы развития коммуникативных универсальных учебных действий, выдел</w:t>
      </w:r>
      <w:r w:rsidR="00683027" w:rsidRPr="006467AB">
        <w:rPr>
          <w:rFonts w:ascii="Times New Roman" w:hAnsi="Times New Roman" w:cs="Times New Roman"/>
          <w:sz w:val="28"/>
          <w:szCs w:val="28"/>
        </w:rPr>
        <w:t>яются основные причины, определяющие</w:t>
      </w:r>
      <w:r w:rsidRPr="006467AB">
        <w:rPr>
          <w:rFonts w:ascii="Times New Roman" w:hAnsi="Times New Roman" w:cs="Times New Roman"/>
          <w:sz w:val="28"/>
          <w:szCs w:val="28"/>
        </w:rPr>
        <w:t xml:space="preserve"> проблемы межличностного взаимодействия</w:t>
      </w:r>
      <w:r w:rsidR="00683027" w:rsidRPr="006467AB">
        <w:rPr>
          <w:rFonts w:ascii="Times New Roman" w:hAnsi="Times New Roman" w:cs="Times New Roman"/>
          <w:sz w:val="28"/>
          <w:szCs w:val="28"/>
        </w:rPr>
        <w:t xml:space="preserve">: </w:t>
      </w:r>
      <w:r w:rsidR="00E814D2" w:rsidRPr="006467AB">
        <w:rPr>
          <w:rFonts w:ascii="Times New Roman" w:hAnsi="Times New Roman" w:cs="Times New Roman"/>
          <w:sz w:val="28"/>
          <w:szCs w:val="28"/>
        </w:rPr>
        <w:t xml:space="preserve">незнание как и что сказать собеседнику, неумение вести себя, неумением понять партнера а также непринятием его, непониманием партнера по общению, </w:t>
      </w:r>
      <w:r w:rsidR="009D5B55" w:rsidRPr="006467AB">
        <w:rPr>
          <w:rFonts w:ascii="Times New Roman" w:hAnsi="Times New Roman" w:cs="Times New Roman"/>
          <w:sz w:val="28"/>
          <w:szCs w:val="28"/>
        </w:rPr>
        <w:t xml:space="preserve">которые связаны с непониманием партнера по общению, вызванные с общей неудовлетворенностью человека общением </w:t>
      </w:r>
      <w:r w:rsidR="001D7577" w:rsidRPr="006467AB">
        <w:rPr>
          <w:rFonts w:ascii="Times New Roman" w:hAnsi="Times New Roman" w:cs="Times New Roman"/>
          <w:sz w:val="28"/>
          <w:szCs w:val="28"/>
        </w:rPr>
        <w:t xml:space="preserve"> [</w:t>
      </w:r>
      <w:r w:rsidR="00683027" w:rsidRPr="006467AB">
        <w:rPr>
          <w:rFonts w:ascii="Times New Roman" w:hAnsi="Times New Roman" w:cs="Times New Roman"/>
          <w:sz w:val="28"/>
          <w:szCs w:val="28"/>
        </w:rPr>
        <w:t>3</w:t>
      </w:r>
      <w:r w:rsidR="00BE551E" w:rsidRPr="006467AB">
        <w:rPr>
          <w:rFonts w:ascii="Times New Roman" w:hAnsi="Times New Roman" w:cs="Times New Roman"/>
          <w:sz w:val="28"/>
          <w:szCs w:val="28"/>
        </w:rPr>
        <w:t>, с. 25</w:t>
      </w:r>
      <w:r w:rsidR="00576159" w:rsidRPr="006467AB">
        <w:rPr>
          <w:rFonts w:ascii="Times New Roman" w:hAnsi="Times New Roman" w:cs="Times New Roman"/>
          <w:sz w:val="28"/>
          <w:szCs w:val="28"/>
        </w:rPr>
        <w:t>].</w:t>
      </w:r>
    </w:p>
    <w:p w:rsidR="00576159" w:rsidRPr="006467AB" w:rsidRDefault="009D5B55" w:rsidP="00CB6F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Обращаясь к разработкам Ковалева В.П</w:t>
      </w:r>
      <w:r w:rsidR="00CB6F5E" w:rsidRPr="006467AB">
        <w:rPr>
          <w:rFonts w:ascii="Times New Roman" w:hAnsi="Times New Roman" w:cs="Times New Roman"/>
          <w:sz w:val="28"/>
          <w:szCs w:val="28"/>
        </w:rPr>
        <w:t xml:space="preserve">. и Кузнецовой М.Н. можно отметить, что младшие школьники не всегда способны со сверстниками находить общий язык, которые проявляются при возникновении конфликтных ситуаций, в которых ребенок не способен разобраться самостоятельно. В подобных случаях важна помощь педагога ученикам, для </w:t>
      </w:r>
      <w:r w:rsidR="00CB6F5E" w:rsidRPr="006467AB">
        <w:rPr>
          <w:rFonts w:ascii="Times New Roman" w:hAnsi="Times New Roman" w:cs="Times New Roman"/>
          <w:sz w:val="28"/>
          <w:szCs w:val="28"/>
        </w:rPr>
        <w:lastRenderedPageBreak/>
        <w:t>того, чтобы разобраться в возникших противоречивых ситуациях, которые позволят научить детей решать проблемы</w:t>
      </w:r>
      <w:r w:rsidR="001D7577" w:rsidRPr="006467AB">
        <w:rPr>
          <w:rFonts w:ascii="Times New Roman" w:hAnsi="Times New Roman" w:cs="Times New Roman"/>
          <w:sz w:val="28"/>
          <w:szCs w:val="28"/>
        </w:rPr>
        <w:t xml:space="preserve"> [</w:t>
      </w:r>
      <w:r w:rsidR="00683027" w:rsidRPr="006467AB">
        <w:rPr>
          <w:rFonts w:ascii="Times New Roman" w:hAnsi="Times New Roman" w:cs="Times New Roman"/>
          <w:sz w:val="28"/>
          <w:szCs w:val="28"/>
        </w:rPr>
        <w:t>4</w:t>
      </w:r>
      <w:r w:rsidR="00BE551E" w:rsidRPr="006467AB">
        <w:rPr>
          <w:rFonts w:ascii="Times New Roman" w:hAnsi="Times New Roman" w:cs="Times New Roman"/>
          <w:sz w:val="28"/>
          <w:szCs w:val="28"/>
        </w:rPr>
        <w:t>, с.</w:t>
      </w:r>
      <w:r w:rsidR="00CB6F5E" w:rsidRPr="006467AB">
        <w:rPr>
          <w:rFonts w:ascii="Times New Roman" w:hAnsi="Times New Roman" w:cs="Times New Roman"/>
          <w:sz w:val="28"/>
          <w:szCs w:val="28"/>
        </w:rPr>
        <w:t xml:space="preserve"> </w:t>
      </w:r>
      <w:r w:rsidR="00BE551E" w:rsidRPr="006467AB">
        <w:rPr>
          <w:rFonts w:ascii="Times New Roman" w:hAnsi="Times New Roman" w:cs="Times New Roman"/>
          <w:sz w:val="28"/>
          <w:szCs w:val="28"/>
        </w:rPr>
        <w:t>43</w:t>
      </w:r>
      <w:r w:rsidR="00576159" w:rsidRPr="006467AB">
        <w:rPr>
          <w:rFonts w:ascii="Times New Roman" w:hAnsi="Times New Roman" w:cs="Times New Roman"/>
          <w:sz w:val="28"/>
          <w:szCs w:val="28"/>
        </w:rPr>
        <w:t>]</w:t>
      </w:r>
    </w:p>
    <w:p w:rsidR="003227AF" w:rsidRPr="006467AB" w:rsidRDefault="00683027" w:rsidP="003227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6C282E" w:rsidRPr="006467AB">
        <w:rPr>
          <w:rFonts w:ascii="Times New Roman" w:hAnsi="Times New Roman" w:cs="Times New Roman"/>
          <w:sz w:val="28"/>
          <w:szCs w:val="28"/>
          <w:shd w:val="clear" w:color="auto" w:fill="FFFFFF"/>
        </w:rPr>
        <w:t>ля развития коммуникативных универсальных учебных действий особое внимание следует уделять всем компонентам коммуникативной деятельности: коммуникации как сотрудничеству, коммуникации как взаимодействию, к</w:t>
      </w:r>
      <w:r w:rsidR="003227AF" w:rsidRPr="006467AB">
        <w:rPr>
          <w:rFonts w:ascii="Times New Roman" w:hAnsi="Times New Roman" w:cs="Times New Roman"/>
          <w:sz w:val="28"/>
          <w:szCs w:val="28"/>
          <w:shd w:val="clear" w:color="auto" w:fill="FFFFFF"/>
        </w:rPr>
        <w:t>оммуникации как интериоризации</w:t>
      </w:r>
      <w:r w:rsidR="00D95EEA" w:rsidRPr="006467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467AB">
        <w:rPr>
          <w:rFonts w:ascii="Times New Roman" w:hAnsi="Times New Roman" w:cs="Times New Roman"/>
          <w:sz w:val="28"/>
          <w:szCs w:val="28"/>
        </w:rPr>
        <w:t>[6</w:t>
      </w:r>
      <w:r w:rsidR="003227AF" w:rsidRPr="006467AB">
        <w:rPr>
          <w:rFonts w:ascii="Times New Roman" w:hAnsi="Times New Roman" w:cs="Times New Roman"/>
          <w:sz w:val="28"/>
          <w:szCs w:val="28"/>
        </w:rPr>
        <w:t>, с. 101-106].</w:t>
      </w:r>
    </w:p>
    <w:p w:rsidR="00621897" w:rsidRPr="006467AB" w:rsidRDefault="00C7272B" w:rsidP="00683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Обращаяс</w:t>
      </w:r>
      <w:r w:rsidR="003227AF" w:rsidRPr="006467AB">
        <w:rPr>
          <w:rFonts w:ascii="Times New Roman" w:hAnsi="Times New Roman" w:cs="Times New Roman"/>
          <w:sz w:val="28"/>
          <w:szCs w:val="28"/>
        </w:rPr>
        <w:t>ь к исследованиям Новиковой М.В.</w:t>
      </w:r>
      <w:r w:rsidRPr="006467AB">
        <w:rPr>
          <w:rFonts w:ascii="Times New Roman" w:hAnsi="Times New Roman" w:cs="Times New Roman"/>
          <w:sz w:val="28"/>
          <w:szCs w:val="28"/>
        </w:rPr>
        <w:t xml:space="preserve"> можно отметить, что групповую форму работу можно применять на разных этапах урока. </w:t>
      </w:r>
      <w:r w:rsidR="00683027" w:rsidRPr="006467AB">
        <w:rPr>
          <w:rFonts w:ascii="Times New Roman" w:hAnsi="Times New Roman" w:cs="Times New Roman"/>
          <w:sz w:val="28"/>
          <w:szCs w:val="28"/>
        </w:rPr>
        <w:t>Н</w:t>
      </w:r>
      <w:r w:rsidR="00A23FEA" w:rsidRPr="006467AB">
        <w:rPr>
          <w:rFonts w:ascii="Times New Roman" w:hAnsi="Times New Roman" w:cs="Times New Roman"/>
          <w:sz w:val="28"/>
          <w:szCs w:val="28"/>
        </w:rPr>
        <w:t xml:space="preserve">а этапе актуализации знаний при выполнении устной работы, на этапе закрепления и повторения знаний при выполнении самостоятельной работы, на </w:t>
      </w:r>
      <w:r w:rsidR="00683027" w:rsidRPr="006467AB">
        <w:rPr>
          <w:rFonts w:ascii="Times New Roman" w:hAnsi="Times New Roman" w:cs="Times New Roman"/>
          <w:sz w:val="28"/>
          <w:szCs w:val="28"/>
        </w:rPr>
        <w:t>этапе приобретения новых знаний</w:t>
      </w:r>
      <w:r w:rsidR="00A23FEA" w:rsidRPr="006467AB">
        <w:rPr>
          <w:rFonts w:ascii="Times New Roman" w:hAnsi="Times New Roman" w:cs="Times New Roman"/>
          <w:sz w:val="28"/>
          <w:szCs w:val="28"/>
        </w:rPr>
        <w:t xml:space="preserve"> при постановке и решении проблемных ситуаций, при подведении итогов урока в процессе выполнения обобщений и формулировании выводов</w:t>
      </w:r>
      <w:r w:rsidR="002F3F70" w:rsidRPr="006467AB">
        <w:rPr>
          <w:rFonts w:ascii="Times New Roman" w:hAnsi="Times New Roman" w:cs="Times New Roman"/>
          <w:sz w:val="28"/>
          <w:szCs w:val="28"/>
        </w:rPr>
        <w:t xml:space="preserve"> [</w:t>
      </w:r>
      <w:r w:rsidR="00683027" w:rsidRPr="006467AB">
        <w:rPr>
          <w:rFonts w:ascii="Times New Roman" w:hAnsi="Times New Roman" w:cs="Times New Roman"/>
          <w:sz w:val="28"/>
          <w:szCs w:val="28"/>
        </w:rPr>
        <w:t>7</w:t>
      </w:r>
      <w:r w:rsidR="00F87288" w:rsidRPr="006467AB">
        <w:rPr>
          <w:rFonts w:ascii="Times New Roman" w:hAnsi="Times New Roman" w:cs="Times New Roman"/>
          <w:sz w:val="28"/>
          <w:szCs w:val="28"/>
        </w:rPr>
        <w:t>, с. 22</w:t>
      </w:r>
      <w:r w:rsidR="00683027" w:rsidRPr="006467AB">
        <w:rPr>
          <w:rFonts w:ascii="Times New Roman" w:hAnsi="Times New Roman" w:cs="Times New Roman"/>
          <w:sz w:val="28"/>
          <w:szCs w:val="28"/>
        </w:rPr>
        <w:t xml:space="preserve">]. </w:t>
      </w:r>
      <w:r w:rsidR="00621897" w:rsidRPr="006467AB">
        <w:rPr>
          <w:rFonts w:ascii="Times New Roman" w:hAnsi="Times New Roman" w:cs="Times New Roman"/>
          <w:sz w:val="28"/>
          <w:szCs w:val="28"/>
        </w:rPr>
        <w:t>Использование новых приемов является важным фактором</w:t>
      </w:r>
      <w:r w:rsidR="00683027" w:rsidRPr="006467AB">
        <w:rPr>
          <w:rFonts w:ascii="Times New Roman" w:hAnsi="Times New Roman" w:cs="Times New Roman"/>
          <w:sz w:val="28"/>
          <w:szCs w:val="28"/>
        </w:rPr>
        <w:t>,</w:t>
      </w:r>
      <w:r w:rsidR="00621897" w:rsidRPr="006467AB">
        <w:rPr>
          <w:rFonts w:ascii="Times New Roman" w:hAnsi="Times New Roman" w:cs="Times New Roman"/>
          <w:sz w:val="28"/>
          <w:szCs w:val="28"/>
        </w:rPr>
        <w:t xml:space="preserve"> который отражается на качестве обучения каждого ученика. </w:t>
      </w:r>
      <w:r w:rsidR="00683027" w:rsidRPr="006467AB">
        <w:rPr>
          <w:rFonts w:ascii="Times New Roman" w:hAnsi="Times New Roman" w:cs="Times New Roman"/>
          <w:sz w:val="28"/>
          <w:szCs w:val="28"/>
        </w:rPr>
        <w:t>Автором выделены</w:t>
      </w:r>
      <w:r w:rsidR="00621897" w:rsidRPr="006467AB">
        <w:rPr>
          <w:rFonts w:ascii="Times New Roman" w:hAnsi="Times New Roman" w:cs="Times New Roman"/>
          <w:sz w:val="28"/>
          <w:szCs w:val="28"/>
        </w:rPr>
        <w:t xml:space="preserve"> приемы групповой </w:t>
      </w:r>
      <w:r w:rsidR="004F3405" w:rsidRPr="006467AB">
        <w:rPr>
          <w:rFonts w:ascii="Times New Roman" w:hAnsi="Times New Roman" w:cs="Times New Roman"/>
          <w:sz w:val="28"/>
          <w:szCs w:val="28"/>
        </w:rPr>
        <w:t>работы</w:t>
      </w:r>
      <w:r w:rsidR="00621897" w:rsidRPr="006467AB">
        <w:rPr>
          <w:rFonts w:ascii="Times New Roman" w:hAnsi="Times New Roman" w:cs="Times New Roman"/>
          <w:sz w:val="28"/>
          <w:szCs w:val="28"/>
        </w:rPr>
        <w:t xml:space="preserve">, которые эффективно отражаются на 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качестве освоения новых знаний, </w:t>
      </w:r>
      <w:r w:rsidR="00683027" w:rsidRPr="006467AB">
        <w:rPr>
          <w:rFonts w:ascii="Times New Roman" w:hAnsi="Times New Roman" w:cs="Times New Roman"/>
          <w:sz w:val="28"/>
          <w:szCs w:val="28"/>
        </w:rPr>
        <w:t>на развитие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  коммуникативных универсальных учеб</w:t>
      </w:r>
      <w:r w:rsidR="00683027" w:rsidRPr="006467AB">
        <w:rPr>
          <w:rFonts w:ascii="Times New Roman" w:hAnsi="Times New Roman" w:cs="Times New Roman"/>
          <w:sz w:val="28"/>
          <w:szCs w:val="28"/>
        </w:rPr>
        <w:t>ных действий младших школьников</w:t>
      </w:r>
      <w:r w:rsidR="004F3405" w:rsidRPr="006467AB">
        <w:rPr>
          <w:rFonts w:ascii="Times New Roman" w:hAnsi="Times New Roman" w:cs="Times New Roman"/>
          <w:sz w:val="28"/>
          <w:szCs w:val="28"/>
        </w:rPr>
        <w:t>:</w:t>
      </w:r>
    </w:p>
    <w:p w:rsidR="004F3405" w:rsidRPr="006467AB" w:rsidRDefault="00683027" w:rsidP="00621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 xml:space="preserve"> «Мозговой штурм» -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 каждый ученик </w:t>
      </w:r>
      <w:r w:rsidRPr="006467AB">
        <w:rPr>
          <w:rFonts w:ascii="Times New Roman" w:hAnsi="Times New Roman" w:cs="Times New Roman"/>
          <w:sz w:val="28"/>
          <w:szCs w:val="28"/>
        </w:rPr>
        <w:t>высказывает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 </w:t>
      </w:r>
      <w:r w:rsidRPr="006467AB">
        <w:rPr>
          <w:rFonts w:ascii="Times New Roman" w:hAnsi="Times New Roman" w:cs="Times New Roman"/>
          <w:sz w:val="28"/>
          <w:szCs w:val="28"/>
        </w:rPr>
        <w:t>идеи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 о решении поставленной задачи, а затем обсуждают верность и пригодность выдвинутых идей и принимают решение в «группе».</w:t>
      </w:r>
    </w:p>
    <w:p w:rsidR="004F3405" w:rsidRPr="006467AB" w:rsidRDefault="00683027" w:rsidP="006218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Кооперативный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 типа взаимодействия </w:t>
      </w:r>
      <w:r w:rsidRPr="006467AB">
        <w:rPr>
          <w:rFonts w:ascii="Times New Roman" w:hAnsi="Times New Roman" w:cs="Times New Roman"/>
          <w:sz w:val="28"/>
          <w:szCs w:val="28"/>
        </w:rPr>
        <w:t>- требуе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т </w:t>
      </w:r>
      <w:r w:rsidRPr="006467AB">
        <w:rPr>
          <w:rFonts w:ascii="Times New Roman" w:hAnsi="Times New Roman" w:cs="Times New Roman"/>
          <w:sz w:val="28"/>
          <w:szCs w:val="28"/>
        </w:rPr>
        <w:t>много времени, в</w:t>
      </w:r>
      <w:r w:rsidR="004F3405" w:rsidRPr="006467AB">
        <w:rPr>
          <w:rFonts w:ascii="Times New Roman" w:hAnsi="Times New Roman" w:cs="Times New Roman"/>
          <w:sz w:val="28"/>
          <w:szCs w:val="28"/>
        </w:rPr>
        <w:t xml:space="preserve">се члены группы </w:t>
      </w:r>
      <w:r w:rsidR="00626BF9" w:rsidRPr="006467AB">
        <w:rPr>
          <w:rFonts w:ascii="Times New Roman" w:hAnsi="Times New Roman" w:cs="Times New Roman"/>
          <w:sz w:val="28"/>
          <w:szCs w:val="28"/>
        </w:rPr>
        <w:t xml:space="preserve">договариваются между собой и определяются, что будут делать. Продукт 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групповой работы складывается из результатов каждого ученика группы. </w:t>
      </w:r>
    </w:p>
    <w:p w:rsidR="006739AE" w:rsidRPr="006467AB" w:rsidRDefault="006467AB" w:rsidP="008C4F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Конвейерный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 типа взаимодействия </w:t>
      </w:r>
      <w:r w:rsidRPr="006467AB">
        <w:rPr>
          <w:rFonts w:ascii="Times New Roman" w:hAnsi="Times New Roman" w:cs="Times New Roman"/>
          <w:sz w:val="28"/>
          <w:szCs w:val="28"/>
        </w:rPr>
        <w:t xml:space="preserve">- </w:t>
      </w:r>
      <w:r w:rsidR="008C4FAA" w:rsidRPr="006467AB">
        <w:rPr>
          <w:rFonts w:ascii="Times New Roman" w:hAnsi="Times New Roman" w:cs="Times New Roman"/>
          <w:sz w:val="28"/>
          <w:szCs w:val="28"/>
        </w:rPr>
        <w:t>между участниками группы  распределяется последовательность операций, которые составл</w:t>
      </w:r>
      <w:r w:rsidRPr="006467AB">
        <w:rPr>
          <w:rFonts w:ascii="Times New Roman" w:hAnsi="Times New Roman" w:cs="Times New Roman"/>
          <w:sz w:val="28"/>
          <w:szCs w:val="28"/>
        </w:rPr>
        <w:t>яют действие по решению задачи.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 При освоении операционного состава действия каждый участник группы отвечает за конкретную операцию</w:t>
      </w:r>
      <w:r w:rsidR="00DF60EE" w:rsidRPr="006467AB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2</w:t>
      </w:r>
      <w:r w:rsidR="00F87288" w:rsidRPr="006467AB">
        <w:rPr>
          <w:rFonts w:ascii="Times New Roman" w:hAnsi="Times New Roman" w:cs="Times New Roman"/>
          <w:sz w:val="28"/>
          <w:szCs w:val="28"/>
        </w:rPr>
        <w:t xml:space="preserve">, с. </w:t>
      </w:r>
      <w:r w:rsidR="00DF60EE" w:rsidRPr="006467AB">
        <w:rPr>
          <w:rFonts w:ascii="Times New Roman" w:hAnsi="Times New Roman" w:cs="Times New Roman"/>
          <w:sz w:val="28"/>
          <w:szCs w:val="28"/>
        </w:rPr>
        <w:t>1–3</w:t>
      </w:r>
      <w:r w:rsidR="00D20412" w:rsidRPr="006467A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6739AE" w:rsidRPr="006467AB" w:rsidRDefault="006467AB" w:rsidP="008C4F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З</w:t>
      </w:r>
      <w:r w:rsidR="000B004F" w:rsidRPr="006467AB">
        <w:rPr>
          <w:rFonts w:ascii="Times New Roman" w:hAnsi="Times New Roman" w:cs="Times New Roman"/>
          <w:sz w:val="28"/>
          <w:szCs w:val="28"/>
        </w:rPr>
        <w:t>аверш</w:t>
      </w:r>
      <w:r w:rsidRPr="006467AB">
        <w:rPr>
          <w:rFonts w:ascii="Times New Roman" w:hAnsi="Times New Roman" w:cs="Times New Roman"/>
          <w:sz w:val="28"/>
          <w:szCs w:val="28"/>
        </w:rPr>
        <w:t>ая групповую работу,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 организуется обсуждение и о</w:t>
      </w:r>
      <w:r w:rsidRPr="006467AB">
        <w:rPr>
          <w:rFonts w:ascii="Times New Roman" w:hAnsi="Times New Roman" w:cs="Times New Roman"/>
          <w:sz w:val="28"/>
          <w:szCs w:val="28"/>
        </w:rPr>
        <w:t>пределяются особенности работы в группе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. Для организации плодотворной работы в </w:t>
      </w:r>
      <w:r w:rsidR="008C4FAA" w:rsidRPr="006467AB">
        <w:rPr>
          <w:rFonts w:ascii="Times New Roman" w:hAnsi="Times New Roman" w:cs="Times New Roman"/>
          <w:sz w:val="28"/>
          <w:szCs w:val="28"/>
        </w:rPr>
        <w:lastRenderedPageBreak/>
        <w:t xml:space="preserve">группах важно научить учащихся правильно сроить собственные высказывания, выражая свою точку зрения </w:t>
      </w:r>
      <w:r w:rsidR="00A649ED" w:rsidRPr="006467A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="004E2715" w:rsidRPr="006467AB">
        <w:rPr>
          <w:rFonts w:ascii="Times New Roman" w:hAnsi="Times New Roman" w:cs="Times New Roman"/>
          <w:sz w:val="28"/>
          <w:szCs w:val="28"/>
        </w:rPr>
        <w:t>, с.</w:t>
      </w:r>
      <w:r w:rsidR="008C4FAA" w:rsidRPr="006467AB">
        <w:rPr>
          <w:rFonts w:ascii="Times New Roman" w:hAnsi="Times New Roman" w:cs="Times New Roman"/>
          <w:sz w:val="28"/>
          <w:szCs w:val="28"/>
        </w:rPr>
        <w:t xml:space="preserve"> </w:t>
      </w:r>
      <w:r w:rsidR="004E2715" w:rsidRPr="006467AB">
        <w:rPr>
          <w:rFonts w:ascii="Times New Roman" w:hAnsi="Times New Roman" w:cs="Times New Roman"/>
          <w:sz w:val="28"/>
          <w:szCs w:val="28"/>
        </w:rPr>
        <w:t>33</w:t>
      </w:r>
      <w:r w:rsidR="00D20412" w:rsidRPr="006467AB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683027" w:rsidRPr="006467AB" w:rsidRDefault="000B004F" w:rsidP="00683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Итак, а</w:t>
      </w:r>
      <w:r w:rsidR="00A649ED" w:rsidRPr="006467AB">
        <w:rPr>
          <w:rFonts w:ascii="Times New Roman" w:hAnsi="Times New Roman" w:cs="Times New Roman"/>
          <w:sz w:val="28"/>
          <w:szCs w:val="28"/>
        </w:rPr>
        <w:t>нализ литературы позволяет отметить, что</w:t>
      </w:r>
      <w:r w:rsidRPr="006467AB">
        <w:rPr>
          <w:rFonts w:ascii="Times New Roman" w:hAnsi="Times New Roman" w:cs="Times New Roman"/>
          <w:sz w:val="28"/>
          <w:szCs w:val="28"/>
        </w:rPr>
        <w:t xml:space="preserve"> г</w:t>
      </w:r>
      <w:r w:rsidR="00196873" w:rsidRPr="006467AB">
        <w:rPr>
          <w:rFonts w:ascii="Times New Roman" w:hAnsi="Times New Roman" w:cs="Times New Roman"/>
          <w:sz w:val="28"/>
          <w:szCs w:val="28"/>
        </w:rPr>
        <w:t xml:space="preserve">рупповая работа </w:t>
      </w:r>
      <w:r w:rsidRPr="006467AB">
        <w:rPr>
          <w:rFonts w:ascii="Times New Roman" w:hAnsi="Times New Roman" w:cs="Times New Roman"/>
          <w:sz w:val="28"/>
          <w:szCs w:val="28"/>
        </w:rPr>
        <w:t>является эффективным</w:t>
      </w:r>
      <w:r w:rsidR="00196873" w:rsidRPr="006467AB">
        <w:rPr>
          <w:rFonts w:ascii="Times New Roman" w:hAnsi="Times New Roman" w:cs="Times New Roman"/>
          <w:sz w:val="28"/>
          <w:szCs w:val="28"/>
        </w:rPr>
        <w:t xml:space="preserve"> средством усвоения предметного содержания. </w:t>
      </w:r>
      <w:r w:rsidR="00D20412" w:rsidRPr="006467AB">
        <w:rPr>
          <w:rFonts w:ascii="Times New Roman" w:hAnsi="Times New Roman" w:cs="Times New Roman"/>
          <w:sz w:val="28"/>
          <w:szCs w:val="28"/>
        </w:rPr>
        <w:t xml:space="preserve">Вариативность учебных заданий, </w:t>
      </w:r>
      <w:r w:rsidRPr="006467AB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20412" w:rsidRPr="006467AB">
        <w:rPr>
          <w:rFonts w:ascii="Times New Roman" w:hAnsi="Times New Roman" w:cs="Times New Roman"/>
          <w:sz w:val="28"/>
          <w:szCs w:val="28"/>
        </w:rPr>
        <w:t xml:space="preserve">опора на опыт ребёнка, включение игровых ситуаций для овладения учащимися универсальными </w:t>
      </w:r>
      <w:r w:rsidRPr="006467AB">
        <w:rPr>
          <w:rFonts w:ascii="Times New Roman" w:hAnsi="Times New Roman" w:cs="Times New Roman"/>
          <w:sz w:val="28"/>
          <w:szCs w:val="28"/>
        </w:rPr>
        <w:t>действиями</w:t>
      </w:r>
      <w:r w:rsidR="00D20412" w:rsidRPr="006467AB">
        <w:rPr>
          <w:rFonts w:ascii="Times New Roman" w:hAnsi="Times New Roman" w:cs="Times New Roman"/>
          <w:sz w:val="28"/>
          <w:szCs w:val="28"/>
        </w:rPr>
        <w:t xml:space="preserve">, коллективное обсуждение результатов самостоятельно выполненных заданий в </w:t>
      </w:r>
      <w:r w:rsidRPr="006467AB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D20412" w:rsidRPr="006467AB">
        <w:rPr>
          <w:rFonts w:ascii="Times New Roman" w:hAnsi="Times New Roman" w:cs="Times New Roman"/>
          <w:sz w:val="28"/>
          <w:szCs w:val="28"/>
        </w:rPr>
        <w:t>групповой работы оказывает положительное влияние на развитие коммуникативных универсальных учебных действий младших школьников</w:t>
      </w:r>
      <w:r w:rsidR="00683027" w:rsidRPr="006467AB">
        <w:rPr>
          <w:rFonts w:ascii="Times New Roman" w:hAnsi="Times New Roman" w:cs="Times New Roman"/>
          <w:sz w:val="28"/>
          <w:szCs w:val="28"/>
        </w:rPr>
        <w:t>.</w:t>
      </w:r>
    </w:p>
    <w:p w:rsidR="004E2715" w:rsidRPr="006467AB" w:rsidRDefault="004E2715" w:rsidP="0068302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67AB">
        <w:rPr>
          <w:rFonts w:ascii="Times New Roman" w:hAnsi="Times New Roman"/>
          <w:b/>
          <w:sz w:val="28"/>
          <w:szCs w:val="28"/>
        </w:rPr>
        <w:t xml:space="preserve">Список </w:t>
      </w:r>
      <w:r w:rsidR="00683027" w:rsidRPr="006467AB">
        <w:rPr>
          <w:rFonts w:ascii="Times New Roman" w:hAnsi="Times New Roman"/>
          <w:b/>
          <w:sz w:val="28"/>
          <w:szCs w:val="28"/>
        </w:rPr>
        <w:t xml:space="preserve">используемой </w:t>
      </w:r>
      <w:r w:rsidRPr="006467AB">
        <w:rPr>
          <w:rFonts w:ascii="Times New Roman" w:hAnsi="Times New Roman"/>
          <w:b/>
          <w:sz w:val="28"/>
          <w:szCs w:val="28"/>
        </w:rPr>
        <w:t>литературы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Герасимова О.В. Групповая работа на уроке истории как средство развития коммуникативных универсальных учебных действий школьников / О.В. Герасимова // Начальная школа плюс до и после. – 2011. – №5.– 78 с.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Землянская Е.А. Обучение в сотрудничестве: групповая работа учащихся и учителя / Е.А. Землянская // Лучшие страницы педагогической прессы. – 2007. – №1. – С. 1–3</w:t>
      </w:r>
      <w:r w:rsidRPr="006467AB">
        <w:rPr>
          <w:rFonts w:ascii="Times New Roman" w:hAnsi="Times New Roman"/>
          <w:sz w:val="28"/>
          <w:szCs w:val="28"/>
        </w:rPr>
        <w:t>.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/>
          <w:sz w:val="28"/>
          <w:szCs w:val="28"/>
        </w:rPr>
        <w:t>Калинина Т. В.</w:t>
      </w:r>
      <w:r w:rsidRPr="006467AB">
        <w:rPr>
          <w:rFonts w:ascii="Times New Roman" w:hAnsi="Times New Roman" w:cs="Times New Roman"/>
          <w:sz w:val="28"/>
          <w:szCs w:val="28"/>
        </w:rPr>
        <w:t xml:space="preserve"> Влияние семьи на искажение общения детей младшего школьного возраста со сверстниками // Концепт. 2017. №5. URL: http://cyberleninka.ru/article/n/vliyanie-semi-na-iskazhenieobscheniya-detey-mladshego-shkolnogo-vozrasta-so-sverstnikami (дата обращения: 21.11.2021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/>
          <w:sz w:val="28"/>
          <w:szCs w:val="28"/>
        </w:rPr>
        <w:t>Ковалев В. П.</w:t>
      </w:r>
      <w:r w:rsidRPr="006467AB">
        <w:rPr>
          <w:rFonts w:ascii="Times New Roman" w:hAnsi="Times New Roman" w:cs="Times New Roman"/>
          <w:sz w:val="28"/>
          <w:szCs w:val="28"/>
        </w:rPr>
        <w:t xml:space="preserve"> Особенности процесса развития социальных качеств у младших школьников // Вестник ЧГПУ им. И.Я. Яковлева. 2013. №4-1 (80). URL: http://cyberleninka.ru/article/n/osobennosti-protsessa-razvitiya-sotsialnyhkachestv-u-mladshih-shkolnikov (дата обращения: 21.11.2021</w:t>
      </w:r>
      <w:r w:rsidRPr="006467AB">
        <w:rPr>
          <w:rFonts w:ascii="Times New Roman" w:hAnsi="Times New Roman"/>
          <w:sz w:val="28"/>
          <w:szCs w:val="28"/>
        </w:rPr>
        <w:t>)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Макаренко Е. В Осмысление компетентностноориентированного подхода в образовании на этапе перехода российских школ на ФГОС второго поколения//Пермский педагогический журнал.- № 2 - 2011. - С.</w:t>
      </w:r>
      <w:r w:rsidRPr="006467AB">
        <w:rPr>
          <w:rFonts w:ascii="Times New Roman" w:hAnsi="Times New Roman"/>
          <w:sz w:val="28"/>
          <w:szCs w:val="28"/>
        </w:rPr>
        <w:t xml:space="preserve"> </w:t>
      </w:r>
      <w:r w:rsidRPr="006467AB">
        <w:rPr>
          <w:rFonts w:ascii="Times New Roman" w:hAnsi="Times New Roman" w:cs="Times New Roman"/>
          <w:sz w:val="28"/>
          <w:szCs w:val="28"/>
        </w:rPr>
        <w:t>23</w:t>
      </w:r>
      <w:r w:rsidRPr="006467AB">
        <w:rPr>
          <w:rFonts w:ascii="Times New Roman" w:hAnsi="Times New Roman"/>
          <w:sz w:val="28"/>
          <w:szCs w:val="28"/>
        </w:rPr>
        <w:t xml:space="preserve"> </w:t>
      </w:r>
      <w:r w:rsidRPr="006467AB">
        <w:rPr>
          <w:rFonts w:ascii="Times New Roman" w:hAnsi="Times New Roman" w:cs="Times New Roman"/>
          <w:sz w:val="28"/>
          <w:szCs w:val="28"/>
        </w:rPr>
        <w:t>-</w:t>
      </w:r>
      <w:r w:rsidRPr="006467AB">
        <w:rPr>
          <w:rFonts w:ascii="Times New Roman" w:hAnsi="Times New Roman"/>
          <w:sz w:val="28"/>
          <w:szCs w:val="28"/>
        </w:rPr>
        <w:t xml:space="preserve"> </w:t>
      </w:r>
      <w:r w:rsidRPr="006467AB">
        <w:rPr>
          <w:rFonts w:ascii="Times New Roman" w:hAnsi="Times New Roman" w:cs="Times New Roman"/>
          <w:sz w:val="28"/>
          <w:szCs w:val="28"/>
        </w:rPr>
        <w:t>26</w:t>
      </w:r>
      <w:r w:rsidRPr="006467AB">
        <w:rPr>
          <w:rFonts w:ascii="Times New Roman" w:hAnsi="Times New Roman"/>
          <w:sz w:val="28"/>
          <w:szCs w:val="28"/>
        </w:rPr>
        <w:t>.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 xml:space="preserve">Морозова Е.Е., Евдокимова Е.Г., Дворжецкая О.Ю. Развитие универсальных учебных действий младших школьников в экологическом проектировании // Научное обозрение: гуманитарные исследования. 2016. </w:t>
      </w:r>
      <w:r w:rsidRPr="006467AB">
        <w:rPr>
          <w:rFonts w:ascii="Times New Roman" w:hAnsi="Times New Roman" w:cs="Times New Roman"/>
          <w:sz w:val="28"/>
          <w:szCs w:val="28"/>
        </w:rPr>
        <w:lastRenderedPageBreak/>
        <w:t xml:space="preserve">№4. С. 101-106. URL: https://elibrary.ru/item.asp?id=26145966 (дата обращения: 20.11.2021). </w:t>
      </w:r>
    </w:p>
    <w:p w:rsidR="004E2715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Новиков А.М. Педагогика: словарь системы основных понятий / А.М. Новиков. – М.: Издательский центр ИЭТ, 2013. – 268 с.</w:t>
      </w:r>
    </w:p>
    <w:p w:rsidR="00683027" w:rsidRPr="006467AB" w:rsidRDefault="004E2715" w:rsidP="004E2715">
      <w:pPr>
        <w:pStyle w:val="a4"/>
        <w:numPr>
          <w:ilvl w:val="0"/>
          <w:numId w:val="36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67AB">
        <w:rPr>
          <w:rFonts w:ascii="Times New Roman" w:hAnsi="Times New Roman" w:cs="Times New Roman"/>
          <w:sz w:val="28"/>
          <w:szCs w:val="28"/>
        </w:rPr>
        <w:t>Яндукова Т. А. Формирование коммуникативной культуры младших школьников в процессе обучения универсальным учебным действиям // Вестник СамГУ. 2013. №8.1 (109). URL: http://cyberleninka.ru/article/n/formirovanie-kommunikativnoy-kultury-mladshihshkolnikov-v-protsesse-obucheniya-universalnym-uchebnym-deystviyam (дата обращения: 16.11.2021</w:t>
      </w:r>
    </w:p>
    <w:p w:rsidR="00B246CB" w:rsidRPr="006467AB" w:rsidRDefault="00B246CB" w:rsidP="006467AB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B246CB" w:rsidRPr="006467AB" w:rsidSect="006A7815">
      <w:footerReference w:type="default" r:id="rId8"/>
      <w:type w:val="continuous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1FD" w:rsidRDefault="00AE41FD" w:rsidP="00404249">
      <w:pPr>
        <w:spacing w:after="0" w:line="240" w:lineRule="auto"/>
      </w:pPr>
      <w:r>
        <w:separator/>
      </w:r>
    </w:p>
  </w:endnote>
  <w:endnote w:type="continuationSeparator" w:id="1">
    <w:p w:rsidR="00AE41FD" w:rsidRDefault="00AE41FD" w:rsidP="00404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12447"/>
      <w:docPartObj>
        <w:docPartGallery w:val="Page Numbers (Bottom of Page)"/>
        <w:docPartUnique/>
      </w:docPartObj>
    </w:sdtPr>
    <w:sdtContent>
      <w:p w:rsidR="003227AF" w:rsidRDefault="003227AF">
        <w:pPr>
          <w:pStyle w:val="a9"/>
          <w:jc w:val="right"/>
        </w:pPr>
        <w:fldSimple w:instr=" PAGE   \* MERGEFORMAT ">
          <w:r w:rsidR="006467AB">
            <w:rPr>
              <w:noProof/>
            </w:rPr>
            <w:t>3</w:t>
          </w:r>
        </w:fldSimple>
      </w:p>
    </w:sdtContent>
  </w:sdt>
  <w:p w:rsidR="003227AF" w:rsidRPr="00E832DA" w:rsidRDefault="003227AF" w:rsidP="00E832D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1FD" w:rsidRDefault="00AE41FD" w:rsidP="00404249">
      <w:pPr>
        <w:spacing w:after="0" w:line="240" w:lineRule="auto"/>
      </w:pPr>
      <w:r>
        <w:separator/>
      </w:r>
    </w:p>
  </w:footnote>
  <w:footnote w:type="continuationSeparator" w:id="1">
    <w:p w:rsidR="00AE41FD" w:rsidRDefault="00AE41FD" w:rsidP="00404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3E4"/>
    <w:multiLevelType w:val="hybridMultilevel"/>
    <w:tmpl w:val="1868B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6B2547"/>
    <w:multiLevelType w:val="hybridMultilevel"/>
    <w:tmpl w:val="755CE4B6"/>
    <w:lvl w:ilvl="0" w:tplc="88EC3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AE7A23"/>
    <w:multiLevelType w:val="hybridMultilevel"/>
    <w:tmpl w:val="09AE9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9070D"/>
    <w:multiLevelType w:val="multilevel"/>
    <w:tmpl w:val="5AB8A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A944E6"/>
    <w:multiLevelType w:val="hybridMultilevel"/>
    <w:tmpl w:val="D0DADB0C"/>
    <w:lvl w:ilvl="0" w:tplc="EC52A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112C07"/>
    <w:multiLevelType w:val="hybridMultilevel"/>
    <w:tmpl w:val="B9DA644A"/>
    <w:lvl w:ilvl="0" w:tplc="03CC1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250F49"/>
    <w:multiLevelType w:val="hybridMultilevel"/>
    <w:tmpl w:val="321E257A"/>
    <w:lvl w:ilvl="0" w:tplc="09AC7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D150BF"/>
    <w:multiLevelType w:val="hybridMultilevel"/>
    <w:tmpl w:val="944C8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67BB6"/>
    <w:multiLevelType w:val="multilevel"/>
    <w:tmpl w:val="6BE21FA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18E7C1F"/>
    <w:multiLevelType w:val="hybridMultilevel"/>
    <w:tmpl w:val="0F2C53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61200E"/>
    <w:multiLevelType w:val="hybridMultilevel"/>
    <w:tmpl w:val="0322A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481FF9"/>
    <w:multiLevelType w:val="hybridMultilevel"/>
    <w:tmpl w:val="BCD26A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7C0199"/>
    <w:multiLevelType w:val="multilevel"/>
    <w:tmpl w:val="0F1CFE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>
    <w:nsid w:val="2F1331E8"/>
    <w:multiLevelType w:val="hybridMultilevel"/>
    <w:tmpl w:val="80DCFD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DC7C15"/>
    <w:multiLevelType w:val="hybridMultilevel"/>
    <w:tmpl w:val="147E91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230834"/>
    <w:multiLevelType w:val="hybridMultilevel"/>
    <w:tmpl w:val="BBA8C7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3F68CA"/>
    <w:multiLevelType w:val="hybridMultilevel"/>
    <w:tmpl w:val="C520FB22"/>
    <w:lvl w:ilvl="0" w:tplc="B7ACE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9A939DF"/>
    <w:multiLevelType w:val="hybridMultilevel"/>
    <w:tmpl w:val="69122F54"/>
    <w:lvl w:ilvl="0" w:tplc="2054B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C2727F"/>
    <w:multiLevelType w:val="hybridMultilevel"/>
    <w:tmpl w:val="431AB804"/>
    <w:lvl w:ilvl="0" w:tplc="530C7E5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03855B7"/>
    <w:multiLevelType w:val="hybridMultilevel"/>
    <w:tmpl w:val="25A815D2"/>
    <w:lvl w:ilvl="0" w:tplc="717C1A1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34562E6"/>
    <w:multiLevelType w:val="hybridMultilevel"/>
    <w:tmpl w:val="2CB8F7D0"/>
    <w:lvl w:ilvl="0" w:tplc="A684937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794DF4"/>
    <w:multiLevelType w:val="hybridMultilevel"/>
    <w:tmpl w:val="B4C44CC6"/>
    <w:lvl w:ilvl="0" w:tplc="A2AACD58">
      <w:start w:val="1"/>
      <w:numFmt w:val="decimal"/>
      <w:lvlText w:val="%1."/>
      <w:lvlJc w:val="left"/>
      <w:pPr>
        <w:ind w:left="2344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22">
    <w:nsid w:val="4C4D6E2A"/>
    <w:multiLevelType w:val="hybridMultilevel"/>
    <w:tmpl w:val="A8E49F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8061E"/>
    <w:multiLevelType w:val="hybridMultilevel"/>
    <w:tmpl w:val="B69AD8D2"/>
    <w:lvl w:ilvl="0" w:tplc="D0A849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32415F"/>
    <w:multiLevelType w:val="hybridMultilevel"/>
    <w:tmpl w:val="2B282488"/>
    <w:lvl w:ilvl="0" w:tplc="5D141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321F85"/>
    <w:multiLevelType w:val="hybridMultilevel"/>
    <w:tmpl w:val="CE621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58754E1"/>
    <w:multiLevelType w:val="multilevel"/>
    <w:tmpl w:val="2C64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B63B99"/>
    <w:multiLevelType w:val="hybridMultilevel"/>
    <w:tmpl w:val="EC7A9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9A41FD1"/>
    <w:multiLevelType w:val="hybridMultilevel"/>
    <w:tmpl w:val="613CBDDA"/>
    <w:lvl w:ilvl="0" w:tplc="3412E5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7127C8"/>
    <w:multiLevelType w:val="hybridMultilevel"/>
    <w:tmpl w:val="944C8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4532E"/>
    <w:multiLevelType w:val="hybridMultilevel"/>
    <w:tmpl w:val="4734EFF8"/>
    <w:lvl w:ilvl="0" w:tplc="A282C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F54171"/>
    <w:multiLevelType w:val="multilevel"/>
    <w:tmpl w:val="7B9A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27E4F08"/>
    <w:multiLevelType w:val="hybridMultilevel"/>
    <w:tmpl w:val="A57E83D6"/>
    <w:lvl w:ilvl="0" w:tplc="4224F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4920D15"/>
    <w:multiLevelType w:val="hybridMultilevel"/>
    <w:tmpl w:val="EDCE86F0"/>
    <w:lvl w:ilvl="0" w:tplc="8B2A500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FD5C3E"/>
    <w:multiLevelType w:val="multilevel"/>
    <w:tmpl w:val="EAA43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6E5AB7"/>
    <w:multiLevelType w:val="hybridMultilevel"/>
    <w:tmpl w:val="218EA1BA"/>
    <w:lvl w:ilvl="0" w:tplc="67FC9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6B67190"/>
    <w:multiLevelType w:val="hybridMultilevel"/>
    <w:tmpl w:val="D3AE5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7A65CF7"/>
    <w:multiLevelType w:val="hybridMultilevel"/>
    <w:tmpl w:val="8700B0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02340C"/>
    <w:multiLevelType w:val="hybridMultilevel"/>
    <w:tmpl w:val="DE46E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8D97606"/>
    <w:multiLevelType w:val="hybridMultilevel"/>
    <w:tmpl w:val="3CE697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B0A7A81"/>
    <w:multiLevelType w:val="hybridMultilevel"/>
    <w:tmpl w:val="1744E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CE76B3C"/>
    <w:multiLevelType w:val="hybridMultilevel"/>
    <w:tmpl w:val="74008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D853DB5"/>
    <w:multiLevelType w:val="hybridMultilevel"/>
    <w:tmpl w:val="BF00FD1C"/>
    <w:lvl w:ilvl="0" w:tplc="BA4A251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DE8135C"/>
    <w:multiLevelType w:val="hybridMultilevel"/>
    <w:tmpl w:val="B512F5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8"/>
  </w:num>
  <w:num w:numId="3">
    <w:abstractNumId w:val="19"/>
  </w:num>
  <w:num w:numId="4">
    <w:abstractNumId w:val="29"/>
  </w:num>
  <w:num w:numId="5">
    <w:abstractNumId w:val="16"/>
  </w:num>
  <w:num w:numId="6">
    <w:abstractNumId w:val="18"/>
  </w:num>
  <w:num w:numId="7">
    <w:abstractNumId w:val="7"/>
  </w:num>
  <w:num w:numId="8">
    <w:abstractNumId w:val="4"/>
  </w:num>
  <w:num w:numId="9">
    <w:abstractNumId w:val="10"/>
  </w:num>
  <w:num w:numId="10">
    <w:abstractNumId w:val="26"/>
  </w:num>
  <w:num w:numId="11">
    <w:abstractNumId w:val="34"/>
  </w:num>
  <w:num w:numId="12">
    <w:abstractNumId w:val="22"/>
  </w:num>
  <w:num w:numId="13">
    <w:abstractNumId w:val="42"/>
  </w:num>
  <w:num w:numId="14">
    <w:abstractNumId w:val="17"/>
  </w:num>
  <w:num w:numId="15">
    <w:abstractNumId w:val="33"/>
  </w:num>
  <w:num w:numId="16">
    <w:abstractNumId w:val="32"/>
  </w:num>
  <w:num w:numId="17">
    <w:abstractNumId w:val="20"/>
  </w:num>
  <w:num w:numId="18">
    <w:abstractNumId w:val="24"/>
  </w:num>
  <w:num w:numId="19">
    <w:abstractNumId w:val="1"/>
  </w:num>
  <w:num w:numId="20">
    <w:abstractNumId w:val="23"/>
  </w:num>
  <w:num w:numId="21">
    <w:abstractNumId w:val="12"/>
  </w:num>
  <w:num w:numId="22">
    <w:abstractNumId w:val="5"/>
  </w:num>
  <w:num w:numId="23">
    <w:abstractNumId w:val="27"/>
  </w:num>
  <w:num w:numId="24">
    <w:abstractNumId w:val="11"/>
  </w:num>
  <w:num w:numId="25">
    <w:abstractNumId w:val="13"/>
  </w:num>
  <w:num w:numId="26">
    <w:abstractNumId w:val="37"/>
  </w:num>
  <w:num w:numId="27">
    <w:abstractNumId w:val="38"/>
  </w:num>
  <w:num w:numId="28">
    <w:abstractNumId w:val="0"/>
  </w:num>
  <w:num w:numId="29">
    <w:abstractNumId w:val="9"/>
  </w:num>
  <w:num w:numId="30">
    <w:abstractNumId w:val="2"/>
  </w:num>
  <w:num w:numId="31">
    <w:abstractNumId w:val="25"/>
  </w:num>
  <w:num w:numId="32">
    <w:abstractNumId w:val="31"/>
  </w:num>
  <w:num w:numId="33">
    <w:abstractNumId w:val="3"/>
  </w:num>
  <w:num w:numId="34">
    <w:abstractNumId w:val="30"/>
  </w:num>
  <w:num w:numId="35">
    <w:abstractNumId w:val="6"/>
  </w:num>
  <w:num w:numId="36">
    <w:abstractNumId w:val="21"/>
  </w:num>
  <w:num w:numId="37">
    <w:abstractNumId w:val="36"/>
  </w:num>
  <w:num w:numId="38">
    <w:abstractNumId w:val="39"/>
  </w:num>
  <w:num w:numId="39">
    <w:abstractNumId w:val="28"/>
  </w:num>
  <w:num w:numId="40">
    <w:abstractNumId w:val="40"/>
  </w:num>
  <w:num w:numId="41">
    <w:abstractNumId w:val="43"/>
  </w:num>
  <w:num w:numId="42">
    <w:abstractNumId w:val="15"/>
  </w:num>
  <w:num w:numId="43">
    <w:abstractNumId w:val="14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5F74"/>
    <w:rsid w:val="00011764"/>
    <w:rsid w:val="00011FEF"/>
    <w:rsid w:val="00016C0A"/>
    <w:rsid w:val="0002345A"/>
    <w:rsid w:val="00025FDA"/>
    <w:rsid w:val="00041C4A"/>
    <w:rsid w:val="000600C6"/>
    <w:rsid w:val="00060489"/>
    <w:rsid w:val="00064D0A"/>
    <w:rsid w:val="00070CB4"/>
    <w:rsid w:val="0007492C"/>
    <w:rsid w:val="000763B2"/>
    <w:rsid w:val="00076EF9"/>
    <w:rsid w:val="00082701"/>
    <w:rsid w:val="00082D3E"/>
    <w:rsid w:val="0008790B"/>
    <w:rsid w:val="00094B61"/>
    <w:rsid w:val="000B004F"/>
    <w:rsid w:val="000B4F93"/>
    <w:rsid w:val="000C2F7C"/>
    <w:rsid w:val="000C5D4B"/>
    <w:rsid w:val="000D41A5"/>
    <w:rsid w:val="000D7722"/>
    <w:rsid w:val="00102BDE"/>
    <w:rsid w:val="001049AC"/>
    <w:rsid w:val="00104AF8"/>
    <w:rsid w:val="00106857"/>
    <w:rsid w:val="00110CE4"/>
    <w:rsid w:val="001125E8"/>
    <w:rsid w:val="00124B3E"/>
    <w:rsid w:val="001307F7"/>
    <w:rsid w:val="00131A17"/>
    <w:rsid w:val="00170B44"/>
    <w:rsid w:val="0017317D"/>
    <w:rsid w:val="001739A0"/>
    <w:rsid w:val="00186BE5"/>
    <w:rsid w:val="00187E1F"/>
    <w:rsid w:val="00190CA7"/>
    <w:rsid w:val="00193F0D"/>
    <w:rsid w:val="00195B00"/>
    <w:rsid w:val="00196873"/>
    <w:rsid w:val="001A31E1"/>
    <w:rsid w:val="001A587B"/>
    <w:rsid w:val="001A5A8D"/>
    <w:rsid w:val="001A6684"/>
    <w:rsid w:val="001B2D39"/>
    <w:rsid w:val="001C4B5B"/>
    <w:rsid w:val="001D6F2C"/>
    <w:rsid w:val="001D7577"/>
    <w:rsid w:val="001E05CB"/>
    <w:rsid w:val="001E2831"/>
    <w:rsid w:val="001E2E7F"/>
    <w:rsid w:val="001F2073"/>
    <w:rsid w:val="001F2EE3"/>
    <w:rsid w:val="001F795D"/>
    <w:rsid w:val="001F7F44"/>
    <w:rsid w:val="00210845"/>
    <w:rsid w:val="00212A67"/>
    <w:rsid w:val="0022612F"/>
    <w:rsid w:val="00234661"/>
    <w:rsid w:val="002371C7"/>
    <w:rsid w:val="002378DE"/>
    <w:rsid w:val="002504D5"/>
    <w:rsid w:val="00250C48"/>
    <w:rsid w:val="0025723B"/>
    <w:rsid w:val="0025741C"/>
    <w:rsid w:val="00262344"/>
    <w:rsid w:val="00274F4C"/>
    <w:rsid w:val="00283DB6"/>
    <w:rsid w:val="00284462"/>
    <w:rsid w:val="00290059"/>
    <w:rsid w:val="00290CBC"/>
    <w:rsid w:val="0029520E"/>
    <w:rsid w:val="002A0029"/>
    <w:rsid w:val="002A0B14"/>
    <w:rsid w:val="002A2041"/>
    <w:rsid w:val="002A3058"/>
    <w:rsid w:val="002B036D"/>
    <w:rsid w:val="002B388C"/>
    <w:rsid w:val="002B4131"/>
    <w:rsid w:val="002C3CFE"/>
    <w:rsid w:val="002C5B10"/>
    <w:rsid w:val="002C6737"/>
    <w:rsid w:val="002D3C25"/>
    <w:rsid w:val="002D60DB"/>
    <w:rsid w:val="002F1C22"/>
    <w:rsid w:val="002F3F70"/>
    <w:rsid w:val="00302A04"/>
    <w:rsid w:val="00306C3A"/>
    <w:rsid w:val="00307D93"/>
    <w:rsid w:val="0031012B"/>
    <w:rsid w:val="00315496"/>
    <w:rsid w:val="00320836"/>
    <w:rsid w:val="003227AF"/>
    <w:rsid w:val="00330A45"/>
    <w:rsid w:val="00330CAC"/>
    <w:rsid w:val="0034635B"/>
    <w:rsid w:val="00346BA9"/>
    <w:rsid w:val="003541EF"/>
    <w:rsid w:val="003546A3"/>
    <w:rsid w:val="00384811"/>
    <w:rsid w:val="00384CF4"/>
    <w:rsid w:val="003910B5"/>
    <w:rsid w:val="003920A6"/>
    <w:rsid w:val="0039555E"/>
    <w:rsid w:val="003A636C"/>
    <w:rsid w:val="003B2624"/>
    <w:rsid w:val="003B4C85"/>
    <w:rsid w:val="003C2868"/>
    <w:rsid w:val="003C555E"/>
    <w:rsid w:val="003D11E1"/>
    <w:rsid w:val="003D544D"/>
    <w:rsid w:val="003D7EA7"/>
    <w:rsid w:val="003E5CCC"/>
    <w:rsid w:val="003F0EC1"/>
    <w:rsid w:val="003F0F0B"/>
    <w:rsid w:val="003F32A1"/>
    <w:rsid w:val="003F5F8C"/>
    <w:rsid w:val="0040135C"/>
    <w:rsid w:val="00404249"/>
    <w:rsid w:val="004101C8"/>
    <w:rsid w:val="00420589"/>
    <w:rsid w:val="00431615"/>
    <w:rsid w:val="0043543C"/>
    <w:rsid w:val="00436F74"/>
    <w:rsid w:val="00440DA5"/>
    <w:rsid w:val="00451276"/>
    <w:rsid w:val="004652B2"/>
    <w:rsid w:val="00467380"/>
    <w:rsid w:val="00475A31"/>
    <w:rsid w:val="004820AB"/>
    <w:rsid w:val="00492901"/>
    <w:rsid w:val="004A1177"/>
    <w:rsid w:val="004A2A43"/>
    <w:rsid w:val="004A58D4"/>
    <w:rsid w:val="004A5DC6"/>
    <w:rsid w:val="004A6CAF"/>
    <w:rsid w:val="004B2ACC"/>
    <w:rsid w:val="004B6901"/>
    <w:rsid w:val="004C174C"/>
    <w:rsid w:val="004C54C6"/>
    <w:rsid w:val="004C5675"/>
    <w:rsid w:val="004C64F5"/>
    <w:rsid w:val="004C73FF"/>
    <w:rsid w:val="004D1FE8"/>
    <w:rsid w:val="004E2715"/>
    <w:rsid w:val="004E283B"/>
    <w:rsid w:val="004E4AC2"/>
    <w:rsid w:val="004F0F04"/>
    <w:rsid w:val="004F2059"/>
    <w:rsid w:val="004F3405"/>
    <w:rsid w:val="004F452F"/>
    <w:rsid w:val="005208F1"/>
    <w:rsid w:val="00525F6B"/>
    <w:rsid w:val="00534946"/>
    <w:rsid w:val="005422EE"/>
    <w:rsid w:val="00546C0E"/>
    <w:rsid w:val="005503C8"/>
    <w:rsid w:val="0055093A"/>
    <w:rsid w:val="005515AD"/>
    <w:rsid w:val="00574F1F"/>
    <w:rsid w:val="00574F45"/>
    <w:rsid w:val="00576159"/>
    <w:rsid w:val="00577677"/>
    <w:rsid w:val="00580B00"/>
    <w:rsid w:val="00583D6B"/>
    <w:rsid w:val="00585323"/>
    <w:rsid w:val="00592DCD"/>
    <w:rsid w:val="00597E39"/>
    <w:rsid w:val="005A17B1"/>
    <w:rsid w:val="005C0A5C"/>
    <w:rsid w:val="005C3AEE"/>
    <w:rsid w:val="005C4994"/>
    <w:rsid w:val="005C5249"/>
    <w:rsid w:val="005C570F"/>
    <w:rsid w:val="005D0E5A"/>
    <w:rsid w:val="005D58AC"/>
    <w:rsid w:val="005E3A98"/>
    <w:rsid w:val="005E5C96"/>
    <w:rsid w:val="00600073"/>
    <w:rsid w:val="006118E2"/>
    <w:rsid w:val="00611928"/>
    <w:rsid w:val="00614FAD"/>
    <w:rsid w:val="00621057"/>
    <w:rsid w:val="00621897"/>
    <w:rsid w:val="00626BF9"/>
    <w:rsid w:val="00634E0E"/>
    <w:rsid w:val="006467AB"/>
    <w:rsid w:val="006565A7"/>
    <w:rsid w:val="00663916"/>
    <w:rsid w:val="006739AE"/>
    <w:rsid w:val="006765F2"/>
    <w:rsid w:val="00677506"/>
    <w:rsid w:val="00683027"/>
    <w:rsid w:val="00691ACC"/>
    <w:rsid w:val="006A2D5E"/>
    <w:rsid w:val="006A5BAF"/>
    <w:rsid w:val="006A6ED5"/>
    <w:rsid w:val="006A7815"/>
    <w:rsid w:val="006B11FD"/>
    <w:rsid w:val="006B1D32"/>
    <w:rsid w:val="006B44B4"/>
    <w:rsid w:val="006B7890"/>
    <w:rsid w:val="006C282E"/>
    <w:rsid w:val="006C3912"/>
    <w:rsid w:val="006E3353"/>
    <w:rsid w:val="006F409B"/>
    <w:rsid w:val="006F5468"/>
    <w:rsid w:val="006F6B93"/>
    <w:rsid w:val="00703DA5"/>
    <w:rsid w:val="00707673"/>
    <w:rsid w:val="007207B7"/>
    <w:rsid w:val="0073393A"/>
    <w:rsid w:val="00740B2F"/>
    <w:rsid w:val="00741C05"/>
    <w:rsid w:val="007740AE"/>
    <w:rsid w:val="00781AE2"/>
    <w:rsid w:val="00785A41"/>
    <w:rsid w:val="00786B69"/>
    <w:rsid w:val="00791DE4"/>
    <w:rsid w:val="00791ED0"/>
    <w:rsid w:val="00792AD1"/>
    <w:rsid w:val="00793697"/>
    <w:rsid w:val="00794DEE"/>
    <w:rsid w:val="007A04C8"/>
    <w:rsid w:val="007A38C0"/>
    <w:rsid w:val="007F4F4E"/>
    <w:rsid w:val="00802C4E"/>
    <w:rsid w:val="00815580"/>
    <w:rsid w:val="0082041B"/>
    <w:rsid w:val="008252F6"/>
    <w:rsid w:val="00827974"/>
    <w:rsid w:val="00835BD8"/>
    <w:rsid w:val="008366E1"/>
    <w:rsid w:val="00836D8C"/>
    <w:rsid w:val="0084083D"/>
    <w:rsid w:val="008549BA"/>
    <w:rsid w:val="0085753A"/>
    <w:rsid w:val="0086202A"/>
    <w:rsid w:val="00864FC6"/>
    <w:rsid w:val="008963B6"/>
    <w:rsid w:val="008971A1"/>
    <w:rsid w:val="00897ED8"/>
    <w:rsid w:val="008B7894"/>
    <w:rsid w:val="008C4FAA"/>
    <w:rsid w:val="008C7ED7"/>
    <w:rsid w:val="008F2FB2"/>
    <w:rsid w:val="008F7A45"/>
    <w:rsid w:val="009010B6"/>
    <w:rsid w:val="009026C2"/>
    <w:rsid w:val="00906E18"/>
    <w:rsid w:val="00920922"/>
    <w:rsid w:val="0092625F"/>
    <w:rsid w:val="00927D8C"/>
    <w:rsid w:val="009323C0"/>
    <w:rsid w:val="009339D7"/>
    <w:rsid w:val="00940539"/>
    <w:rsid w:val="0094108B"/>
    <w:rsid w:val="009414F6"/>
    <w:rsid w:val="009421D1"/>
    <w:rsid w:val="00944FC7"/>
    <w:rsid w:val="009515DE"/>
    <w:rsid w:val="00953A84"/>
    <w:rsid w:val="00957269"/>
    <w:rsid w:val="00961A1A"/>
    <w:rsid w:val="0096388A"/>
    <w:rsid w:val="00974525"/>
    <w:rsid w:val="0098187E"/>
    <w:rsid w:val="00983F5B"/>
    <w:rsid w:val="00986A40"/>
    <w:rsid w:val="00986E83"/>
    <w:rsid w:val="0099393F"/>
    <w:rsid w:val="00995A34"/>
    <w:rsid w:val="00996F45"/>
    <w:rsid w:val="009A11E5"/>
    <w:rsid w:val="009A18B7"/>
    <w:rsid w:val="009A4158"/>
    <w:rsid w:val="009B6995"/>
    <w:rsid w:val="009B6E8A"/>
    <w:rsid w:val="009C4BF1"/>
    <w:rsid w:val="009C5129"/>
    <w:rsid w:val="009C539E"/>
    <w:rsid w:val="009D335E"/>
    <w:rsid w:val="009D4E53"/>
    <w:rsid w:val="009D5B55"/>
    <w:rsid w:val="009F4170"/>
    <w:rsid w:val="009F7FF4"/>
    <w:rsid w:val="00A07249"/>
    <w:rsid w:val="00A11F8B"/>
    <w:rsid w:val="00A23FEA"/>
    <w:rsid w:val="00A309D4"/>
    <w:rsid w:val="00A50536"/>
    <w:rsid w:val="00A56410"/>
    <w:rsid w:val="00A575C8"/>
    <w:rsid w:val="00A62743"/>
    <w:rsid w:val="00A649ED"/>
    <w:rsid w:val="00A67C28"/>
    <w:rsid w:val="00A74DD6"/>
    <w:rsid w:val="00A750D1"/>
    <w:rsid w:val="00A820C5"/>
    <w:rsid w:val="00A84D66"/>
    <w:rsid w:val="00A857E2"/>
    <w:rsid w:val="00A901FD"/>
    <w:rsid w:val="00A92C2C"/>
    <w:rsid w:val="00AA216D"/>
    <w:rsid w:val="00AA277E"/>
    <w:rsid w:val="00AB1633"/>
    <w:rsid w:val="00AC3756"/>
    <w:rsid w:val="00AC67F9"/>
    <w:rsid w:val="00AD017B"/>
    <w:rsid w:val="00AD51D7"/>
    <w:rsid w:val="00AE12F5"/>
    <w:rsid w:val="00AE1639"/>
    <w:rsid w:val="00AE2DC3"/>
    <w:rsid w:val="00AE41FD"/>
    <w:rsid w:val="00AE6B08"/>
    <w:rsid w:val="00AF19FB"/>
    <w:rsid w:val="00B0527A"/>
    <w:rsid w:val="00B14EC8"/>
    <w:rsid w:val="00B17FAA"/>
    <w:rsid w:val="00B20E20"/>
    <w:rsid w:val="00B246CB"/>
    <w:rsid w:val="00B32151"/>
    <w:rsid w:val="00B33490"/>
    <w:rsid w:val="00B370F4"/>
    <w:rsid w:val="00B37602"/>
    <w:rsid w:val="00B37BC2"/>
    <w:rsid w:val="00B435DE"/>
    <w:rsid w:val="00B5345B"/>
    <w:rsid w:val="00B55285"/>
    <w:rsid w:val="00B60DFE"/>
    <w:rsid w:val="00B616D2"/>
    <w:rsid w:val="00B65851"/>
    <w:rsid w:val="00B661E2"/>
    <w:rsid w:val="00B86615"/>
    <w:rsid w:val="00B86C67"/>
    <w:rsid w:val="00B90195"/>
    <w:rsid w:val="00B927A0"/>
    <w:rsid w:val="00B94D04"/>
    <w:rsid w:val="00B95953"/>
    <w:rsid w:val="00BA7E21"/>
    <w:rsid w:val="00BC06DD"/>
    <w:rsid w:val="00BC11BA"/>
    <w:rsid w:val="00BC31BC"/>
    <w:rsid w:val="00BC53D9"/>
    <w:rsid w:val="00BD1F61"/>
    <w:rsid w:val="00BE551E"/>
    <w:rsid w:val="00BF1567"/>
    <w:rsid w:val="00BF4850"/>
    <w:rsid w:val="00BF71A8"/>
    <w:rsid w:val="00BF7655"/>
    <w:rsid w:val="00C06AFD"/>
    <w:rsid w:val="00C10B81"/>
    <w:rsid w:val="00C13CC1"/>
    <w:rsid w:val="00C14297"/>
    <w:rsid w:val="00C15072"/>
    <w:rsid w:val="00C1520C"/>
    <w:rsid w:val="00C17D3B"/>
    <w:rsid w:val="00C2280A"/>
    <w:rsid w:val="00C24DC3"/>
    <w:rsid w:val="00C32299"/>
    <w:rsid w:val="00C352D9"/>
    <w:rsid w:val="00C37F91"/>
    <w:rsid w:val="00C443C4"/>
    <w:rsid w:val="00C451F2"/>
    <w:rsid w:val="00C5461D"/>
    <w:rsid w:val="00C55158"/>
    <w:rsid w:val="00C6019E"/>
    <w:rsid w:val="00C62665"/>
    <w:rsid w:val="00C66A92"/>
    <w:rsid w:val="00C7272B"/>
    <w:rsid w:val="00C7549B"/>
    <w:rsid w:val="00C80E6B"/>
    <w:rsid w:val="00C917B6"/>
    <w:rsid w:val="00C93112"/>
    <w:rsid w:val="00C97B7D"/>
    <w:rsid w:val="00CA0601"/>
    <w:rsid w:val="00CA1F5D"/>
    <w:rsid w:val="00CA7EC9"/>
    <w:rsid w:val="00CB6F5E"/>
    <w:rsid w:val="00CC0D6E"/>
    <w:rsid w:val="00CC23EE"/>
    <w:rsid w:val="00CC2F58"/>
    <w:rsid w:val="00CC6A30"/>
    <w:rsid w:val="00CD2F7A"/>
    <w:rsid w:val="00CE4F55"/>
    <w:rsid w:val="00CF7DD5"/>
    <w:rsid w:val="00D00810"/>
    <w:rsid w:val="00D038F9"/>
    <w:rsid w:val="00D10341"/>
    <w:rsid w:val="00D1511C"/>
    <w:rsid w:val="00D20412"/>
    <w:rsid w:val="00D211B6"/>
    <w:rsid w:val="00D2342C"/>
    <w:rsid w:val="00D3124C"/>
    <w:rsid w:val="00D5111F"/>
    <w:rsid w:val="00D52AB1"/>
    <w:rsid w:val="00D55469"/>
    <w:rsid w:val="00D6274E"/>
    <w:rsid w:val="00D767C0"/>
    <w:rsid w:val="00D77491"/>
    <w:rsid w:val="00D8214D"/>
    <w:rsid w:val="00D83DF0"/>
    <w:rsid w:val="00D84C3C"/>
    <w:rsid w:val="00D86222"/>
    <w:rsid w:val="00D94C35"/>
    <w:rsid w:val="00D95EEA"/>
    <w:rsid w:val="00DA70B4"/>
    <w:rsid w:val="00DC53C2"/>
    <w:rsid w:val="00DC5F56"/>
    <w:rsid w:val="00DD713D"/>
    <w:rsid w:val="00DE0641"/>
    <w:rsid w:val="00DE51F5"/>
    <w:rsid w:val="00DF60EE"/>
    <w:rsid w:val="00DF6EDE"/>
    <w:rsid w:val="00E01649"/>
    <w:rsid w:val="00E06A81"/>
    <w:rsid w:val="00E14C46"/>
    <w:rsid w:val="00E27BE0"/>
    <w:rsid w:val="00E3444F"/>
    <w:rsid w:val="00E4445E"/>
    <w:rsid w:val="00E454FC"/>
    <w:rsid w:val="00E539E1"/>
    <w:rsid w:val="00E77F69"/>
    <w:rsid w:val="00E814D2"/>
    <w:rsid w:val="00E832DA"/>
    <w:rsid w:val="00E8408E"/>
    <w:rsid w:val="00E8444C"/>
    <w:rsid w:val="00EA5F15"/>
    <w:rsid w:val="00EA6BC7"/>
    <w:rsid w:val="00EB2B99"/>
    <w:rsid w:val="00EC4B79"/>
    <w:rsid w:val="00EC588B"/>
    <w:rsid w:val="00EC5BB9"/>
    <w:rsid w:val="00ED5F74"/>
    <w:rsid w:val="00EE3892"/>
    <w:rsid w:val="00F0735D"/>
    <w:rsid w:val="00F170D4"/>
    <w:rsid w:val="00F24B30"/>
    <w:rsid w:val="00F24E81"/>
    <w:rsid w:val="00F321BF"/>
    <w:rsid w:val="00F32356"/>
    <w:rsid w:val="00F42610"/>
    <w:rsid w:val="00F50FB7"/>
    <w:rsid w:val="00F5570F"/>
    <w:rsid w:val="00F672CC"/>
    <w:rsid w:val="00F84D94"/>
    <w:rsid w:val="00F87288"/>
    <w:rsid w:val="00F91138"/>
    <w:rsid w:val="00FA737B"/>
    <w:rsid w:val="00FB3A86"/>
    <w:rsid w:val="00FC54DF"/>
    <w:rsid w:val="00FC6167"/>
    <w:rsid w:val="00FD15A1"/>
    <w:rsid w:val="00FD4CE0"/>
    <w:rsid w:val="00FD540C"/>
    <w:rsid w:val="00FE2DFD"/>
    <w:rsid w:val="00FF3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36"/>
  </w:style>
  <w:style w:type="paragraph" w:styleId="2">
    <w:name w:val="heading 2"/>
    <w:basedOn w:val="a"/>
    <w:next w:val="a"/>
    <w:link w:val="20"/>
    <w:uiPriority w:val="9"/>
    <w:unhideWhenUsed/>
    <w:qFormat/>
    <w:rsid w:val="00B246C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F6EDE"/>
    <w:pPr>
      <w:ind w:left="720"/>
      <w:contextualSpacing/>
    </w:pPr>
  </w:style>
  <w:style w:type="character" w:styleId="a5">
    <w:name w:val="Strong"/>
    <w:basedOn w:val="a0"/>
    <w:uiPriority w:val="22"/>
    <w:qFormat/>
    <w:rsid w:val="00A750D1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3B2624"/>
  </w:style>
  <w:style w:type="paragraph" w:customStyle="1" w:styleId="Default">
    <w:name w:val="Default"/>
    <w:uiPriority w:val="99"/>
    <w:rsid w:val="00AE2D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C37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04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249"/>
  </w:style>
  <w:style w:type="paragraph" w:styleId="a9">
    <w:name w:val="footer"/>
    <w:basedOn w:val="a"/>
    <w:link w:val="aa"/>
    <w:uiPriority w:val="99"/>
    <w:unhideWhenUsed/>
    <w:rsid w:val="00404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4249"/>
  </w:style>
  <w:style w:type="character" w:styleId="ab">
    <w:name w:val="Emphasis"/>
    <w:basedOn w:val="a0"/>
    <w:uiPriority w:val="20"/>
    <w:qFormat/>
    <w:rsid w:val="00C97B7D"/>
    <w:rPr>
      <w:rFonts w:cs="Times New Roman"/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C97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97B7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246C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e">
    <w:name w:val="Hyperlink"/>
    <w:basedOn w:val="a0"/>
    <w:uiPriority w:val="99"/>
    <w:unhideWhenUsed/>
    <w:rsid w:val="003F5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4094-CA1F-408E-B1B7-CEEC1F54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2021-03-31T20:57:00Z</dcterms:created>
  <dcterms:modified xsi:type="dcterms:W3CDTF">2022-05-03T06:01:00Z</dcterms:modified>
</cp:coreProperties>
</file>