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C3A" w:rsidRPr="002E0307" w:rsidRDefault="006C73EC" w:rsidP="004A53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0307">
        <w:rPr>
          <w:rFonts w:ascii="Times New Roman" w:hAnsi="Times New Roman" w:cs="Times New Roman"/>
          <w:b/>
          <w:sz w:val="28"/>
          <w:szCs w:val="28"/>
        </w:rPr>
        <w:t>Э</w:t>
      </w:r>
      <w:r w:rsidR="002C1C3A" w:rsidRPr="002E0307">
        <w:rPr>
          <w:rFonts w:ascii="Times New Roman" w:hAnsi="Times New Roman" w:cs="Times New Roman"/>
          <w:b/>
          <w:sz w:val="28"/>
          <w:szCs w:val="28"/>
        </w:rPr>
        <w:t xml:space="preserve">ТНОКУЛЬТУРНОЕ ВЗАИМОДЕЙСТВИЕ </w:t>
      </w:r>
    </w:p>
    <w:p w:rsidR="005D1BFE" w:rsidRPr="002E0307" w:rsidRDefault="002C1C3A" w:rsidP="004A53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0307">
        <w:rPr>
          <w:rFonts w:ascii="Times New Roman" w:hAnsi="Times New Roman" w:cs="Times New Roman"/>
          <w:b/>
          <w:sz w:val="28"/>
          <w:szCs w:val="28"/>
        </w:rPr>
        <w:t>В БАЛТАСИНСКОМ РАЙОНЕ Р</w:t>
      </w:r>
      <w:bookmarkStart w:id="0" w:name="_GoBack"/>
      <w:bookmarkEnd w:id="0"/>
      <w:r w:rsidRPr="002E0307">
        <w:rPr>
          <w:rFonts w:ascii="Times New Roman" w:hAnsi="Times New Roman" w:cs="Times New Roman"/>
          <w:b/>
          <w:sz w:val="28"/>
          <w:szCs w:val="28"/>
        </w:rPr>
        <w:t>Т</w:t>
      </w:r>
      <w:r w:rsidR="006C73EC" w:rsidRPr="002E030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A5326" w:rsidRPr="002E0307" w:rsidRDefault="004A5326" w:rsidP="004A53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5ECE" w:rsidRPr="001D7A9B" w:rsidRDefault="007C5ECE" w:rsidP="007C5E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B5C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Фания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Фаилевна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Ганиева</w:t>
      </w:r>
      <w:r w:rsidRPr="008B5C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преподаватель </w:t>
      </w:r>
      <w:r w:rsidRPr="00B750C9">
        <w:rPr>
          <w:rFonts w:ascii="Times New Roman" w:hAnsi="Times New Roman" w:cs="Times New Roman"/>
          <w:i/>
          <w:sz w:val="24"/>
          <w:szCs w:val="24"/>
        </w:rPr>
        <w:t xml:space="preserve">МБУ </w:t>
      </w:r>
      <w:proofErr w:type="gramStart"/>
      <w:r w:rsidRPr="00B750C9">
        <w:rPr>
          <w:rFonts w:ascii="Times New Roman" w:hAnsi="Times New Roman" w:cs="Times New Roman"/>
          <w:i/>
          <w:sz w:val="24"/>
          <w:szCs w:val="24"/>
        </w:rPr>
        <w:t>ДО</w:t>
      </w:r>
      <w:proofErr w:type="gramEnd"/>
      <w:r w:rsidRPr="00B750C9">
        <w:rPr>
          <w:rFonts w:ascii="Times New Roman" w:hAnsi="Times New Roman" w:cs="Times New Roman"/>
          <w:i/>
          <w:sz w:val="24"/>
          <w:szCs w:val="24"/>
        </w:rPr>
        <w:t xml:space="preserve"> «</w:t>
      </w:r>
      <w:proofErr w:type="gramStart"/>
      <w:r w:rsidRPr="00B750C9">
        <w:rPr>
          <w:rFonts w:ascii="Times New Roman" w:hAnsi="Times New Roman" w:cs="Times New Roman"/>
          <w:i/>
          <w:sz w:val="24"/>
          <w:szCs w:val="24"/>
        </w:rPr>
        <w:t>Детская</w:t>
      </w:r>
      <w:proofErr w:type="gramEnd"/>
      <w:r w:rsidRPr="00B750C9">
        <w:rPr>
          <w:rFonts w:ascii="Times New Roman" w:hAnsi="Times New Roman" w:cs="Times New Roman"/>
          <w:i/>
          <w:sz w:val="24"/>
          <w:szCs w:val="24"/>
        </w:rPr>
        <w:t xml:space="preserve"> школа искусств» </w:t>
      </w:r>
      <w:proofErr w:type="spellStart"/>
      <w:r w:rsidRPr="00B750C9">
        <w:rPr>
          <w:rFonts w:ascii="Times New Roman" w:hAnsi="Times New Roman" w:cs="Times New Roman"/>
          <w:i/>
          <w:sz w:val="24"/>
          <w:szCs w:val="24"/>
        </w:rPr>
        <w:t>Балтасинского</w:t>
      </w:r>
      <w:proofErr w:type="spellEnd"/>
      <w:r w:rsidRPr="00B750C9">
        <w:rPr>
          <w:rFonts w:ascii="Times New Roman" w:hAnsi="Times New Roman" w:cs="Times New Roman"/>
          <w:i/>
          <w:sz w:val="24"/>
          <w:szCs w:val="24"/>
        </w:rPr>
        <w:t xml:space="preserve"> муниципального района РТ</w:t>
      </w:r>
    </w:p>
    <w:p w:rsidR="004A5326" w:rsidRPr="002E0307" w:rsidRDefault="004A5326" w:rsidP="004A5326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B7A80" w:rsidRPr="002E0307" w:rsidRDefault="004A5326" w:rsidP="007B7A8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3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Аннотация: </w:t>
      </w:r>
      <w:r w:rsidRPr="002E030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статье</w:t>
      </w:r>
      <w:r w:rsidRPr="002E03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E03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рассматривается </w:t>
      </w:r>
      <w:r w:rsidR="00B10300" w:rsidRPr="002E030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этнокультурное взаим</w:t>
      </w:r>
      <w:r w:rsidR="002E17B0" w:rsidRPr="002E03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одействие </w:t>
      </w:r>
      <w:r w:rsidR="00B10300" w:rsidRPr="002E030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различных</w:t>
      </w:r>
      <w:r w:rsidR="002E17B0" w:rsidRPr="002E03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этнических групп в Балтасинском районе РТ </w:t>
      </w:r>
      <w:r w:rsidR="00B10300" w:rsidRPr="002E030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обрядовых действ</w:t>
      </w:r>
      <w:r w:rsidR="00FD345D" w:rsidRPr="002E03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0300" w:rsidRPr="002E030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народных праздников, имеющих статус общенациональных</w:t>
      </w:r>
      <w:r w:rsidR="002E17B0" w:rsidRPr="002E03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A5326" w:rsidRPr="002E0307" w:rsidRDefault="004A5326" w:rsidP="004A532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3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Ключевые слова:</w:t>
      </w:r>
      <w:r w:rsidRPr="002E03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17B0" w:rsidRPr="002E030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этнокультурное взаимодействие</w:t>
      </w:r>
      <w:r w:rsidRPr="002E03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E17B0" w:rsidRPr="002E030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этнические группы</w:t>
      </w:r>
      <w:r w:rsidRPr="002E03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E17B0" w:rsidRPr="002E030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народные праздники</w:t>
      </w:r>
      <w:r w:rsidRPr="002E03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E17B0" w:rsidRPr="002E030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Балтасинский</w:t>
      </w:r>
      <w:proofErr w:type="spellEnd"/>
      <w:r w:rsidR="002E17B0" w:rsidRPr="002E03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район.</w:t>
      </w:r>
    </w:p>
    <w:p w:rsidR="006870DB" w:rsidRPr="007C5ECE" w:rsidRDefault="006870DB" w:rsidP="007C5ECE">
      <w:pPr>
        <w:pStyle w:val="Default"/>
        <w:jc w:val="both"/>
        <w:rPr>
          <w:bCs/>
          <w:color w:val="000000" w:themeColor="text1"/>
          <w:sz w:val="28"/>
          <w:szCs w:val="28"/>
        </w:rPr>
      </w:pPr>
    </w:p>
    <w:p w:rsidR="00D65795" w:rsidRPr="002E0307" w:rsidRDefault="00F222C5" w:rsidP="00D6579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0307">
        <w:rPr>
          <w:rFonts w:ascii="Times New Roman" w:hAnsi="Times New Roman" w:cs="Times New Roman"/>
          <w:sz w:val="28"/>
          <w:szCs w:val="28"/>
        </w:rPr>
        <w:t xml:space="preserve">Исследование </w:t>
      </w:r>
      <w:r w:rsidR="003D3F01" w:rsidRPr="002E0307">
        <w:rPr>
          <w:rFonts w:ascii="Times New Roman" w:hAnsi="Times New Roman" w:cs="Times New Roman"/>
          <w:sz w:val="28"/>
          <w:szCs w:val="28"/>
        </w:rPr>
        <w:t xml:space="preserve">вопроса </w:t>
      </w:r>
      <w:r w:rsidRPr="002E0307">
        <w:rPr>
          <w:rFonts w:ascii="Times New Roman" w:hAnsi="Times New Roman" w:cs="Times New Roman"/>
          <w:sz w:val="28"/>
          <w:szCs w:val="28"/>
        </w:rPr>
        <w:t>э</w:t>
      </w:r>
      <w:r w:rsidR="003D3F01" w:rsidRPr="002E0307">
        <w:rPr>
          <w:rFonts w:ascii="Times New Roman" w:hAnsi="Times New Roman" w:cs="Times New Roman"/>
          <w:sz w:val="28"/>
          <w:szCs w:val="28"/>
        </w:rPr>
        <w:t xml:space="preserve">тнокультурного </w:t>
      </w:r>
      <w:r w:rsidRPr="002E0307">
        <w:rPr>
          <w:rFonts w:ascii="Times New Roman" w:hAnsi="Times New Roman" w:cs="Times New Roman"/>
          <w:sz w:val="28"/>
          <w:szCs w:val="28"/>
        </w:rPr>
        <w:t>взаимодействия</w:t>
      </w:r>
      <w:r w:rsidR="003D3F01" w:rsidRPr="002E03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3F01" w:rsidRPr="002E0307">
        <w:rPr>
          <w:rFonts w:ascii="Times New Roman" w:hAnsi="Times New Roman" w:cs="Times New Roman"/>
          <w:sz w:val="28"/>
          <w:szCs w:val="28"/>
        </w:rPr>
        <w:t>в поликультурном пространстве</w:t>
      </w:r>
      <w:r w:rsidRPr="002E0307">
        <w:rPr>
          <w:rFonts w:ascii="Times New Roman" w:hAnsi="Times New Roman" w:cs="Times New Roman"/>
          <w:sz w:val="28"/>
          <w:szCs w:val="28"/>
        </w:rPr>
        <w:t xml:space="preserve"> целесообразно начать </w:t>
      </w:r>
      <w:r w:rsidR="003D3F01" w:rsidRPr="002E0307">
        <w:rPr>
          <w:rFonts w:ascii="Times New Roman" w:hAnsi="Times New Roman" w:cs="Times New Roman"/>
          <w:sz w:val="28"/>
          <w:szCs w:val="28"/>
        </w:rPr>
        <w:t>с определения</w:t>
      </w:r>
      <w:r w:rsidRPr="002E0307">
        <w:rPr>
          <w:rFonts w:ascii="Times New Roman" w:hAnsi="Times New Roman" w:cs="Times New Roman"/>
          <w:sz w:val="28"/>
          <w:szCs w:val="28"/>
        </w:rPr>
        <w:t xml:space="preserve"> катего</w:t>
      </w:r>
      <w:r w:rsidR="003D3F01" w:rsidRPr="002E0307">
        <w:rPr>
          <w:rFonts w:ascii="Times New Roman" w:hAnsi="Times New Roman" w:cs="Times New Roman"/>
          <w:sz w:val="28"/>
          <w:szCs w:val="28"/>
        </w:rPr>
        <w:t>рии</w:t>
      </w:r>
      <w:r w:rsidRPr="002E0307">
        <w:rPr>
          <w:rFonts w:ascii="Times New Roman" w:hAnsi="Times New Roman" w:cs="Times New Roman"/>
          <w:sz w:val="28"/>
          <w:szCs w:val="28"/>
        </w:rPr>
        <w:t xml:space="preserve"> «взаимодействие». </w:t>
      </w:r>
      <w:r w:rsidR="003D3F01" w:rsidRPr="002E0307">
        <w:rPr>
          <w:rFonts w:ascii="Times New Roman" w:hAnsi="Times New Roman" w:cs="Times New Roman"/>
          <w:sz w:val="28"/>
          <w:szCs w:val="28"/>
        </w:rPr>
        <w:t>Новая</w:t>
      </w:r>
      <w:r w:rsidRPr="002E0307">
        <w:rPr>
          <w:rFonts w:ascii="Times New Roman" w:hAnsi="Times New Roman" w:cs="Times New Roman"/>
          <w:sz w:val="28"/>
          <w:szCs w:val="28"/>
        </w:rPr>
        <w:t xml:space="preserve"> философская энциклопеди</w:t>
      </w:r>
      <w:r w:rsidR="003D3F01" w:rsidRPr="002E0307">
        <w:rPr>
          <w:rFonts w:ascii="Times New Roman" w:hAnsi="Times New Roman" w:cs="Times New Roman"/>
          <w:sz w:val="28"/>
          <w:szCs w:val="28"/>
        </w:rPr>
        <w:t>я дает следующую</w:t>
      </w:r>
      <w:r w:rsidRPr="002E0307">
        <w:rPr>
          <w:rFonts w:ascii="Times New Roman" w:hAnsi="Times New Roman" w:cs="Times New Roman"/>
          <w:sz w:val="28"/>
          <w:szCs w:val="28"/>
        </w:rPr>
        <w:t xml:space="preserve"> дефиницию: «Взаимодейств</w:t>
      </w:r>
      <w:r w:rsidR="003D3F01" w:rsidRPr="002E0307">
        <w:rPr>
          <w:rFonts w:ascii="Times New Roman" w:hAnsi="Times New Roman" w:cs="Times New Roman"/>
          <w:sz w:val="28"/>
          <w:szCs w:val="28"/>
        </w:rPr>
        <w:t>ие – философская</w:t>
      </w:r>
      <w:r w:rsidRPr="002E0307">
        <w:rPr>
          <w:rFonts w:ascii="Times New Roman" w:hAnsi="Times New Roman" w:cs="Times New Roman"/>
          <w:sz w:val="28"/>
          <w:szCs w:val="28"/>
        </w:rPr>
        <w:t xml:space="preserve"> категория, отражающая процессы воздействия различных объектов друг на друга, их взаимную обуслов</w:t>
      </w:r>
      <w:r w:rsidR="003F2ACE" w:rsidRPr="002E0307">
        <w:rPr>
          <w:rFonts w:ascii="Times New Roman" w:hAnsi="Times New Roman" w:cs="Times New Roman"/>
          <w:sz w:val="28"/>
          <w:szCs w:val="28"/>
        </w:rPr>
        <w:t>ленность,</w:t>
      </w:r>
      <w:r w:rsidRPr="002E0307">
        <w:rPr>
          <w:rFonts w:ascii="Times New Roman" w:hAnsi="Times New Roman" w:cs="Times New Roman"/>
          <w:sz w:val="28"/>
          <w:szCs w:val="28"/>
        </w:rPr>
        <w:t xml:space="preserve"> из</w:t>
      </w:r>
      <w:r w:rsidR="003D3F01" w:rsidRPr="002E0307">
        <w:rPr>
          <w:rFonts w:ascii="Times New Roman" w:hAnsi="Times New Roman" w:cs="Times New Roman"/>
          <w:sz w:val="28"/>
          <w:szCs w:val="28"/>
        </w:rPr>
        <w:t>менение состояния,</w:t>
      </w:r>
      <w:r w:rsidRPr="002E03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0307">
        <w:rPr>
          <w:rFonts w:ascii="Times New Roman" w:hAnsi="Times New Roman" w:cs="Times New Roman"/>
          <w:sz w:val="28"/>
          <w:szCs w:val="28"/>
        </w:rPr>
        <w:t>взаимопереход</w:t>
      </w:r>
      <w:proofErr w:type="spellEnd"/>
      <w:r w:rsidRPr="002E0307">
        <w:rPr>
          <w:rFonts w:ascii="Times New Roman" w:hAnsi="Times New Roman" w:cs="Times New Roman"/>
          <w:sz w:val="28"/>
          <w:szCs w:val="28"/>
        </w:rPr>
        <w:t>, а также порождение одним объектом другого» [</w:t>
      </w:r>
      <w:r w:rsidR="00714F90" w:rsidRPr="002E0307">
        <w:rPr>
          <w:rFonts w:ascii="Times New Roman" w:hAnsi="Times New Roman" w:cs="Times New Roman"/>
          <w:sz w:val="28"/>
          <w:szCs w:val="28"/>
        </w:rPr>
        <w:t>2</w:t>
      </w:r>
      <w:r w:rsidRPr="002E0307">
        <w:rPr>
          <w:rFonts w:ascii="Times New Roman" w:hAnsi="Times New Roman" w:cs="Times New Roman"/>
          <w:sz w:val="28"/>
          <w:szCs w:val="28"/>
        </w:rPr>
        <w:t>].</w:t>
      </w:r>
    </w:p>
    <w:p w:rsidR="00F222C5" w:rsidRPr="002E0307" w:rsidRDefault="00D65795" w:rsidP="003E465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0307">
        <w:rPr>
          <w:rFonts w:ascii="Times New Roman" w:hAnsi="Times New Roman" w:cs="Times New Roman"/>
          <w:sz w:val="28"/>
          <w:szCs w:val="28"/>
        </w:rPr>
        <w:t>Социальное взаим</w:t>
      </w:r>
      <w:r w:rsidR="00ED4C55" w:rsidRPr="002E0307">
        <w:rPr>
          <w:rFonts w:ascii="Times New Roman" w:hAnsi="Times New Roman" w:cs="Times New Roman"/>
          <w:sz w:val="28"/>
          <w:szCs w:val="28"/>
        </w:rPr>
        <w:t xml:space="preserve">одействие это процесс, </w:t>
      </w:r>
      <w:r w:rsidRPr="002E0307">
        <w:rPr>
          <w:rFonts w:ascii="Times New Roman" w:hAnsi="Times New Roman" w:cs="Times New Roman"/>
          <w:sz w:val="28"/>
          <w:szCs w:val="28"/>
        </w:rPr>
        <w:t>обусловлен</w:t>
      </w:r>
      <w:r w:rsidR="00ED4C55" w:rsidRPr="002E0307">
        <w:rPr>
          <w:rFonts w:ascii="Times New Roman" w:hAnsi="Times New Roman" w:cs="Times New Roman"/>
          <w:sz w:val="28"/>
          <w:szCs w:val="28"/>
        </w:rPr>
        <w:t xml:space="preserve">ный тем, что </w:t>
      </w:r>
      <w:r w:rsidRPr="002E0307">
        <w:rPr>
          <w:rFonts w:ascii="Times New Roman" w:hAnsi="Times New Roman" w:cs="Times New Roman"/>
          <w:sz w:val="28"/>
          <w:szCs w:val="28"/>
        </w:rPr>
        <w:t xml:space="preserve"> </w:t>
      </w:r>
      <w:r w:rsidR="00ED4C55" w:rsidRPr="002E0307">
        <w:rPr>
          <w:rFonts w:ascii="Times New Roman" w:hAnsi="Times New Roman" w:cs="Times New Roman"/>
          <w:sz w:val="28"/>
          <w:szCs w:val="28"/>
        </w:rPr>
        <w:t>социальные объекты воздействуют друг на друга непосредственно или опосредованно с разной причинной зависимостью</w:t>
      </w:r>
      <w:r w:rsidR="003E4656" w:rsidRPr="002E0307">
        <w:rPr>
          <w:rFonts w:ascii="Times New Roman" w:hAnsi="Times New Roman" w:cs="Times New Roman"/>
          <w:sz w:val="28"/>
          <w:szCs w:val="28"/>
        </w:rPr>
        <w:t xml:space="preserve"> </w:t>
      </w:r>
      <w:r w:rsidR="00ED4C55" w:rsidRPr="002E0307">
        <w:rPr>
          <w:rFonts w:ascii="Times New Roman" w:hAnsi="Times New Roman" w:cs="Times New Roman"/>
          <w:sz w:val="28"/>
          <w:szCs w:val="28"/>
        </w:rPr>
        <w:t>[5]. Этнокультурное взаимодействие представляет собой вид социального взаимодействия, который характеризуется систематическими действиями субъектов</w:t>
      </w:r>
      <w:r w:rsidR="003E4656" w:rsidRPr="002E0307">
        <w:rPr>
          <w:rFonts w:ascii="Times New Roman" w:hAnsi="Times New Roman" w:cs="Times New Roman"/>
          <w:sz w:val="28"/>
          <w:szCs w:val="28"/>
        </w:rPr>
        <w:t xml:space="preserve"> и различн</w:t>
      </w:r>
      <w:r w:rsidR="00ED4C55" w:rsidRPr="002E0307">
        <w:rPr>
          <w:rFonts w:ascii="Times New Roman" w:hAnsi="Times New Roman" w:cs="Times New Roman"/>
          <w:sz w:val="28"/>
          <w:szCs w:val="28"/>
        </w:rPr>
        <w:t xml:space="preserve">ой этнической принадлежностью. </w:t>
      </w:r>
    </w:p>
    <w:p w:rsidR="007B746D" w:rsidRPr="002E0307" w:rsidRDefault="003F2ACE" w:rsidP="007B746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0307">
        <w:rPr>
          <w:rFonts w:ascii="Times New Roman" w:hAnsi="Times New Roman" w:cs="Times New Roman"/>
          <w:sz w:val="28"/>
          <w:szCs w:val="28"/>
        </w:rPr>
        <w:t>Этнокультурное</w:t>
      </w:r>
      <w:r w:rsidR="00F222C5" w:rsidRPr="002E0307">
        <w:rPr>
          <w:rFonts w:ascii="Times New Roman" w:hAnsi="Times New Roman" w:cs="Times New Roman"/>
          <w:sz w:val="28"/>
          <w:szCs w:val="28"/>
        </w:rPr>
        <w:t xml:space="preserve"> взаимодействие</w:t>
      </w:r>
      <w:r w:rsidRPr="002E0307">
        <w:rPr>
          <w:rFonts w:ascii="Times New Roman" w:hAnsi="Times New Roman" w:cs="Times New Roman"/>
          <w:sz w:val="28"/>
          <w:szCs w:val="28"/>
        </w:rPr>
        <w:t xml:space="preserve"> </w:t>
      </w:r>
      <w:r w:rsidR="00F222C5" w:rsidRPr="002E0307">
        <w:rPr>
          <w:rFonts w:ascii="Times New Roman" w:hAnsi="Times New Roman" w:cs="Times New Roman"/>
          <w:sz w:val="28"/>
          <w:szCs w:val="28"/>
        </w:rPr>
        <w:t xml:space="preserve">имеет объективную и субъективную стороны. Объективная </w:t>
      </w:r>
      <w:r w:rsidR="003D3F01" w:rsidRPr="002E0307">
        <w:rPr>
          <w:rFonts w:ascii="Times New Roman" w:hAnsi="Times New Roman" w:cs="Times New Roman"/>
          <w:sz w:val="28"/>
          <w:szCs w:val="28"/>
        </w:rPr>
        <w:t>сторона</w:t>
      </w:r>
      <w:r w:rsidR="003E4656" w:rsidRPr="002E0307">
        <w:rPr>
          <w:rFonts w:ascii="Times New Roman" w:hAnsi="Times New Roman" w:cs="Times New Roman"/>
          <w:sz w:val="28"/>
          <w:szCs w:val="28"/>
        </w:rPr>
        <w:t xml:space="preserve">  контролирует содержание и характер взаимодействия, не зависит от определенных личностей. Субъективная сторона основана на взаимных ожиданиях, которая </w:t>
      </w:r>
      <w:r w:rsidR="00200A3A" w:rsidRPr="002E0307">
        <w:rPr>
          <w:rFonts w:ascii="Times New Roman" w:hAnsi="Times New Roman" w:cs="Times New Roman"/>
          <w:sz w:val="28"/>
          <w:szCs w:val="28"/>
        </w:rPr>
        <w:t>направлена на сознательное отношение индивидов друг к другу. Межличностные отношения представляют собой определенные связи между носителями этнической культуры, которые складываются в зависимости от места и времени.</w:t>
      </w:r>
    </w:p>
    <w:p w:rsidR="003E4656" w:rsidRPr="002E0307" w:rsidRDefault="007B746D" w:rsidP="007B746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0307">
        <w:rPr>
          <w:rFonts w:ascii="Times New Roman" w:hAnsi="Times New Roman" w:cs="Times New Roman"/>
          <w:sz w:val="28"/>
          <w:szCs w:val="28"/>
        </w:rPr>
        <w:t>Механизмом этнокультурного взаимодействия можно назвать взаимодействие</w:t>
      </w:r>
      <w:r w:rsidR="00200A3A" w:rsidRPr="002E0307">
        <w:rPr>
          <w:rFonts w:ascii="Times New Roman" w:hAnsi="Times New Roman" w:cs="Times New Roman"/>
          <w:sz w:val="28"/>
          <w:szCs w:val="28"/>
        </w:rPr>
        <w:t xml:space="preserve"> индивидов, которые совершают те или иные действия в этнической культуре и помимо нее, влияние изменений на </w:t>
      </w:r>
      <w:r w:rsidRPr="002E0307">
        <w:rPr>
          <w:rFonts w:ascii="Times New Roman" w:hAnsi="Times New Roman" w:cs="Times New Roman"/>
          <w:sz w:val="28"/>
          <w:szCs w:val="28"/>
        </w:rPr>
        <w:t xml:space="preserve">других, </w:t>
      </w:r>
      <w:r w:rsidR="00200A3A" w:rsidRPr="002E0307">
        <w:rPr>
          <w:rFonts w:ascii="Times New Roman" w:hAnsi="Times New Roman" w:cs="Times New Roman"/>
          <w:sz w:val="28"/>
          <w:szCs w:val="28"/>
        </w:rPr>
        <w:t>которые являются носителями других этнических культур</w:t>
      </w:r>
      <w:r w:rsidRPr="002E0307">
        <w:rPr>
          <w:rFonts w:ascii="Times New Roman" w:hAnsi="Times New Roman" w:cs="Times New Roman"/>
          <w:sz w:val="28"/>
          <w:szCs w:val="28"/>
        </w:rPr>
        <w:t>, включающих их обратную реакцию.</w:t>
      </w:r>
    </w:p>
    <w:p w:rsidR="007B746D" w:rsidRPr="002E0307" w:rsidRDefault="00F222C5" w:rsidP="0003486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0307">
        <w:rPr>
          <w:rFonts w:ascii="Times New Roman" w:hAnsi="Times New Roman" w:cs="Times New Roman"/>
          <w:sz w:val="28"/>
          <w:szCs w:val="28"/>
        </w:rPr>
        <w:t>Этнокультурное взаимодействие целесооб</w:t>
      </w:r>
      <w:r w:rsidR="002D7B06" w:rsidRPr="002E0307">
        <w:rPr>
          <w:rFonts w:ascii="Times New Roman" w:hAnsi="Times New Roman" w:cs="Times New Roman"/>
          <w:sz w:val="28"/>
          <w:szCs w:val="28"/>
        </w:rPr>
        <w:t>разно</w:t>
      </w:r>
      <w:r w:rsidRPr="002E0307">
        <w:rPr>
          <w:rFonts w:ascii="Times New Roman" w:hAnsi="Times New Roman" w:cs="Times New Roman"/>
          <w:sz w:val="28"/>
          <w:szCs w:val="28"/>
        </w:rPr>
        <w:t xml:space="preserve"> рассматривать в  узком и  широком  смысле слова. В узком смысле под ним предлагается понимать  различные </w:t>
      </w:r>
      <w:r w:rsidR="002D7B06" w:rsidRPr="002E0307">
        <w:rPr>
          <w:rFonts w:ascii="Times New Roman" w:hAnsi="Times New Roman" w:cs="Times New Roman"/>
          <w:sz w:val="28"/>
          <w:szCs w:val="28"/>
        </w:rPr>
        <w:t>формы</w:t>
      </w:r>
      <w:r w:rsidRPr="002E0307">
        <w:rPr>
          <w:rFonts w:ascii="Times New Roman" w:hAnsi="Times New Roman" w:cs="Times New Roman"/>
          <w:sz w:val="28"/>
          <w:szCs w:val="28"/>
        </w:rPr>
        <w:t xml:space="preserve"> соприкосновения и взаимовли</w:t>
      </w:r>
      <w:r w:rsidR="002D7B06" w:rsidRPr="002E0307">
        <w:rPr>
          <w:rFonts w:ascii="Times New Roman" w:hAnsi="Times New Roman" w:cs="Times New Roman"/>
          <w:sz w:val="28"/>
          <w:szCs w:val="28"/>
        </w:rPr>
        <w:t>яния уникальных этнических куль</w:t>
      </w:r>
      <w:r w:rsidRPr="002E0307">
        <w:rPr>
          <w:rFonts w:ascii="Times New Roman" w:hAnsi="Times New Roman" w:cs="Times New Roman"/>
          <w:sz w:val="28"/>
          <w:szCs w:val="28"/>
        </w:rPr>
        <w:t>тур в сферах материального и духовного воспроизводства.</w:t>
      </w:r>
      <w:r w:rsidR="007B746D" w:rsidRPr="002E0307">
        <w:rPr>
          <w:rFonts w:ascii="Times New Roman" w:hAnsi="Times New Roman" w:cs="Times New Roman"/>
          <w:sz w:val="28"/>
          <w:szCs w:val="28"/>
        </w:rPr>
        <w:t xml:space="preserve"> </w:t>
      </w:r>
      <w:r w:rsidR="0003486C" w:rsidRPr="002E0307">
        <w:rPr>
          <w:rFonts w:ascii="Times New Roman" w:hAnsi="Times New Roman" w:cs="Times New Roman"/>
          <w:sz w:val="28"/>
          <w:szCs w:val="28"/>
        </w:rPr>
        <w:t>Взаимодействие проявляется во влиянии одной культуры на другую, в их взаимодействии друг с другом и в создании новых этнокультурных связей в разных этнических преобразованиях.</w:t>
      </w:r>
    </w:p>
    <w:p w:rsidR="00F222C5" w:rsidRPr="002E0307" w:rsidRDefault="00F222C5" w:rsidP="004A532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0307">
        <w:rPr>
          <w:rFonts w:ascii="Times New Roman" w:hAnsi="Times New Roman" w:cs="Times New Roman"/>
          <w:sz w:val="28"/>
          <w:szCs w:val="28"/>
        </w:rPr>
        <w:lastRenderedPageBreak/>
        <w:t xml:space="preserve">Субъектами его являются отдельные этносы с устоявшимися стереотипами  миропонимания  и  ценностными ориентациями,  региональные  этнокультурные общности, а также цивилизации в целом. </w:t>
      </w:r>
    </w:p>
    <w:p w:rsidR="00E4676B" w:rsidRPr="002E0307" w:rsidRDefault="00F222C5" w:rsidP="004A532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0307">
        <w:rPr>
          <w:rFonts w:ascii="Times New Roman" w:hAnsi="Times New Roman" w:cs="Times New Roman"/>
          <w:sz w:val="28"/>
          <w:szCs w:val="28"/>
        </w:rPr>
        <w:t>В  широком  смысле  слова  этнокультурное взаимодейст</w:t>
      </w:r>
      <w:r w:rsidR="002D7B06" w:rsidRPr="002E0307">
        <w:rPr>
          <w:rFonts w:ascii="Times New Roman" w:hAnsi="Times New Roman" w:cs="Times New Roman"/>
          <w:sz w:val="28"/>
          <w:szCs w:val="28"/>
        </w:rPr>
        <w:t xml:space="preserve">вие – </w:t>
      </w:r>
      <w:r w:rsidR="00B10300" w:rsidRPr="002E0307">
        <w:rPr>
          <w:rFonts w:ascii="Times New Roman" w:hAnsi="Times New Roman" w:cs="Times New Roman"/>
          <w:sz w:val="28"/>
          <w:szCs w:val="28"/>
        </w:rPr>
        <w:t>есть</w:t>
      </w:r>
      <w:r w:rsidR="002D7B06" w:rsidRPr="002E0307">
        <w:rPr>
          <w:rFonts w:ascii="Times New Roman" w:hAnsi="Times New Roman" w:cs="Times New Roman"/>
          <w:sz w:val="28"/>
          <w:szCs w:val="28"/>
        </w:rPr>
        <w:t xml:space="preserve"> </w:t>
      </w:r>
      <w:r w:rsidRPr="002E0307">
        <w:rPr>
          <w:rFonts w:ascii="Times New Roman" w:hAnsi="Times New Roman" w:cs="Times New Roman"/>
          <w:sz w:val="28"/>
          <w:szCs w:val="28"/>
        </w:rPr>
        <w:t xml:space="preserve">разновидность социального взаимодействия, в процессе которого этническая общность вступает в  различные  отношения  и  взаимосвязи  с  элементами социальной системы – государством, бизнесом, </w:t>
      </w:r>
      <w:r w:rsidRPr="002E0307">
        <w:rPr>
          <w:rFonts w:ascii="Times New Roman" w:hAnsi="Times New Roman" w:cs="Times New Roman"/>
          <w:color w:val="000000" w:themeColor="text1"/>
          <w:sz w:val="28"/>
          <w:szCs w:val="28"/>
        </w:rPr>
        <w:t>наукой, гражданским обществом.</w:t>
      </w:r>
    </w:p>
    <w:p w:rsidR="00336736" w:rsidRPr="002E0307" w:rsidRDefault="00336736" w:rsidP="004A532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0307">
        <w:rPr>
          <w:rFonts w:ascii="Times New Roman" w:hAnsi="Times New Roman" w:cs="Times New Roman"/>
          <w:sz w:val="28"/>
          <w:szCs w:val="28"/>
        </w:rPr>
        <w:t>Длительн</w:t>
      </w:r>
      <w:r w:rsidR="00F537D8" w:rsidRPr="002E0307">
        <w:rPr>
          <w:rFonts w:ascii="Times New Roman" w:hAnsi="Times New Roman" w:cs="Times New Roman"/>
          <w:sz w:val="28"/>
          <w:szCs w:val="28"/>
        </w:rPr>
        <w:t>ый исторический опыт</w:t>
      </w:r>
      <w:r w:rsidRPr="002E0307">
        <w:rPr>
          <w:rFonts w:ascii="Times New Roman" w:hAnsi="Times New Roman" w:cs="Times New Roman"/>
          <w:sz w:val="28"/>
          <w:szCs w:val="28"/>
        </w:rPr>
        <w:t xml:space="preserve"> существования  на  общей  территории различных </w:t>
      </w:r>
      <w:r w:rsidR="00F537D8" w:rsidRPr="002E0307">
        <w:rPr>
          <w:rFonts w:ascii="Times New Roman" w:hAnsi="Times New Roman" w:cs="Times New Roman"/>
          <w:sz w:val="28"/>
          <w:szCs w:val="28"/>
        </w:rPr>
        <w:t xml:space="preserve">народов и этнических групп с </w:t>
      </w:r>
      <w:r w:rsidRPr="002E0307">
        <w:rPr>
          <w:rFonts w:ascii="Times New Roman" w:hAnsi="Times New Roman" w:cs="Times New Roman"/>
          <w:sz w:val="28"/>
          <w:szCs w:val="28"/>
        </w:rPr>
        <w:t>самобытными культурными  традициями  способствовал формированию  уникального  культурного  и идеологического  п</w:t>
      </w:r>
      <w:r w:rsidR="00B10300" w:rsidRPr="002E0307">
        <w:rPr>
          <w:rFonts w:ascii="Times New Roman" w:hAnsi="Times New Roman" w:cs="Times New Roman"/>
          <w:sz w:val="28"/>
          <w:szCs w:val="28"/>
        </w:rPr>
        <w:t>ространства  в  Российской Феде</w:t>
      </w:r>
      <w:r w:rsidRPr="002E0307">
        <w:rPr>
          <w:rFonts w:ascii="Times New Roman" w:hAnsi="Times New Roman" w:cs="Times New Roman"/>
          <w:sz w:val="28"/>
          <w:szCs w:val="28"/>
        </w:rPr>
        <w:t>рации.</w:t>
      </w:r>
    </w:p>
    <w:p w:rsidR="00336736" w:rsidRPr="002E0307" w:rsidRDefault="00336736" w:rsidP="004A532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0307">
        <w:rPr>
          <w:rFonts w:ascii="Times New Roman" w:hAnsi="Times New Roman" w:cs="Times New Roman"/>
          <w:sz w:val="28"/>
          <w:szCs w:val="28"/>
        </w:rPr>
        <w:t xml:space="preserve">В этом плане моделью, где сумели сохранить довольно  благоприятные  отношения  между людьми  разной  этнической  принадлежности, безусловно, является Татарстан, в состав которого входит </w:t>
      </w:r>
      <w:proofErr w:type="spellStart"/>
      <w:r w:rsidRPr="002E0307">
        <w:rPr>
          <w:rFonts w:ascii="Times New Roman" w:hAnsi="Times New Roman" w:cs="Times New Roman"/>
          <w:sz w:val="28"/>
          <w:szCs w:val="28"/>
        </w:rPr>
        <w:t>Балтасинский</w:t>
      </w:r>
      <w:proofErr w:type="spellEnd"/>
      <w:r w:rsidRPr="002E0307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D564CE" w:rsidRPr="002E0307" w:rsidRDefault="00B10300" w:rsidP="004A532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0307">
        <w:rPr>
          <w:rFonts w:ascii="Times New Roman" w:hAnsi="Times New Roman" w:cs="Times New Roman"/>
          <w:sz w:val="28"/>
          <w:szCs w:val="28"/>
        </w:rPr>
        <w:t xml:space="preserve">Балтаси – </w:t>
      </w:r>
      <w:r w:rsidR="00D564CE" w:rsidRPr="002E0307">
        <w:rPr>
          <w:rFonts w:ascii="Times New Roman" w:hAnsi="Times New Roman" w:cs="Times New Roman"/>
          <w:sz w:val="28"/>
          <w:szCs w:val="28"/>
        </w:rPr>
        <w:t>самый</w:t>
      </w:r>
      <w:r w:rsidR="00D564CE" w:rsidRPr="002E030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564CE" w:rsidRPr="002E0307">
        <w:rPr>
          <w:rFonts w:ascii="Times New Roman" w:hAnsi="Times New Roman" w:cs="Times New Roman"/>
          <w:sz w:val="28"/>
          <w:szCs w:val="28"/>
        </w:rPr>
        <w:t>северный район республики. Эти места уже можно считать Предуральем, где привычно-равнинный пейзаж Татарстана сменяется живописными лесистыми холмами. Здесь сходятся границы трёх регионов: Татарстана, Кировской области и Республики Марий Эл</w:t>
      </w:r>
      <w:r w:rsidR="00D564CE" w:rsidRPr="002E03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191340"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Граничит с</w:t>
      </w:r>
      <w:r w:rsidR="006B5B74"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hyperlink r:id="rId7" w:tooltip="Кукморский район" w:history="1">
        <w:proofErr w:type="spellStart"/>
        <w:r w:rsidR="00191340" w:rsidRPr="002E0307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Кукморским</w:t>
        </w:r>
        <w:proofErr w:type="spellEnd"/>
      </w:hyperlink>
      <w:r w:rsidR="00191340"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="006B5B74"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hyperlink r:id="rId8" w:tooltip="Арский район" w:history="1">
        <w:r w:rsidR="00191340" w:rsidRPr="002E0307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Арским</w:t>
        </w:r>
      </w:hyperlink>
      <w:r w:rsidR="00191340"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="006B5B74"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hyperlink r:id="rId9" w:tooltip="Сабинский район" w:history="1">
        <w:r w:rsidR="00191340" w:rsidRPr="002E0307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Сабинским</w:t>
        </w:r>
      </w:hyperlink>
      <w:r w:rsidR="006B5B74"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91340"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районами Татарстана. </w:t>
      </w:r>
      <w:r w:rsidR="00D564CE" w:rsidRPr="002E0307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D564CE" w:rsidRPr="002E0307">
        <w:rPr>
          <w:rFonts w:ascii="Times New Roman" w:hAnsi="Times New Roman" w:cs="Times New Roman"/>
          <w:sz w:val="28"/>
          <w:szCs w:val="28"/>
        </w:rPr>
        <w:t>оответственно, кроме татар и русских здесь проживает немалое количество мари и удмуртов.</w:t>
      </w:r>
    </w:p>
    <w:p w:rsidR="00D564CE" w:rsidRPr="002E0307" w:rsidRDefault="00D564CE" w:rsidP="004A53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0307">
        <w:rPr>
          <w:rFonts w:ascii="Times New Roman" w:hAnsi="Times New Roman" w:cs="Times New Roman"/>
          <w:sz w:val="28"/>
          <w:szCs w:val="28"/>
        </w:rPr>
        <w:t>На протяжении десятков лет в Балтасинском районе на районном и республиканском уровне проводятся праздники по случаю окончания весенне-полевых</w:t>
      </w:r>
      <w:r w:rsidR="0003763C" w:rsidRPr="002E0307">
        <w:rPr>
          <w:rFonts w:ascii="Times New Roman" w:hAnsi="Times New Roman" w:cs="Times New Roman"/>
          <w:sz w:val="28"/>
          <w:szCs w:val="28"/>
        </w:rPr>
        <w:t xml:space="preserve"> работ. Это и удмуртский </w:t>
      </w:r>
      <w:proofErr w:type="spellStart"/>
      <w:r w:rsidR="0003763C" w:rsidRPr="002E0307">
        <w:rPr>
          <w:rFonts w:ascii="Times New Roman" w:hAnsi="Times New Roman" w:cs="Times New Roman"/>
          <w:sz w:val="28"/>
          <w:szCs w:val="28"/>
        </w:rPr>
        <w:t>Гырон-б</w:t>
      </w:r>
      <w:r w:rsidRPr="002E0307">
        <w:rPr>
          <w:rFonts w:ascii="Times New Roman" w:hAnsi="Times New Roman" w:cs="Times New Roman"/>
          <w:sz w:val="28"/>
          <w:szCs w:val="28"/>
        </w:rPr>
        <w:t>ыдтон</w:t>
      </w:r>
      <w:proofErr w:type="spellEnd"/>
      <w:r w:rsidRPr="002E0307">
        <w:rPr>
          <w:rFonts w:ascii="Times New Roman" w:hAnsi="Times New Roman" w:cs="Times New Roman"/>
          <w:sz w:val="28"/>
          <w:szCs w:val="28"/>
        </w:rPr>
        <w:t xml:space="preserve">, и </w:t>
      </w:r>
      <w:proofErr w:type="spellStart"/>
      <w:r w:rsidR="00C8422E" w:rsidRPr="002E0307">
        <w:rPr>
          <w:rFonts w:ascii="Times New Roman" w:hAnsi="Times New Roman" w:cs="Times New Roman"/>
          <w:sz w:val="28"/>
          <w:szCs w:val="28"/>
        </w:rPr>
        <w:t>кряшенский</w:t>
      </w:r>
      <w:proofErr w:type="spellEnd"/>
      <w:r w:rsidR="00C8422E" w:rsidRPr="002E03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422E" w:rsidRPr="002E0307">
        <w:rPr>
          <w:rFonts w:ascii="Times New Roman" w:hAnsi="Times New Roman" w:cs="Times New Roman"/>
          <w:sz w:val="28"/>
          <w:szCs w:val="28"/>
        </w:rPr>
        <w:t>Питрау</w:t>
      </w:r>
      <w:proofErr w:type="spellEnd"/>
      <w:r w:rsidRPr="002E0307">
        <w:rPr>
          <w:rFonts w:ascii="Times New Roman" w:hAnsi="Times New Roman" w:cs="Times New Roman"/>
          <w:sz w:val="28"/>
          <w:szCs w:val="28"/>
        </w:rPr>
        <w:t xml:space="preserve">, и татарский Сабантуй, и марийский </w:t>
      </w:r>
      <w:proofErr w:type="spellStart"/>
      <w:r w:rsidRPr="002E0307">
        <w:rPr>
          <w:rFonts w:ascii="Times New Roman" w:hAnsi="Times New Roman" w:cs="Times New Roman"/>
          <w:sz w:val="28"/>
          <w:szCs w:val="28"/>
        </w:rPr>
        <w:t>Семык</w:t>
      </w:r>
      <w:proofErr w:type="spellEnd"/>
      <w:r w:rsidRPr="002E0307">
        <w:rPr>
          <w:rFonts w:ascii="Times New Roman" w:hAnsi="Times New Roman" w:cs="Times New Roman"/>
          <w:sz w:val="28"/>
          <w:szCs w:val="28"/>
        </w:rPr>
        <w:t>. В них проявляются традиционное уважение к крестьянскому труду, желание прикоснуться к национальной культуре, народным традициям и обычаям.</w:t>
      </w:r>
    </w:p>
    <w:p w:rsidR="006125E5" w:rsidRPr="002E0307" w:rsidRDefault="0003763C" w:rsidP="004A53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0307">
        <w:rPr>
          <w:rFonts w:ascii="Times New Roman" w:hAnsi="Times New Roman" w:cs="Times New Roman"/>
          <w:sz w:val="28"/>
          <w:szCs w:val="28"/>
        </w:rPr>
        <w:t xml:space="preserve">Гербер, </w:t>
      </w:r>
      <w:proofErr w:type="spellStart"/>
      <w:r w:rsidRPr="002E0307">
        <w:rPr>
          <w:rFonts w:ascii="Times New Roman" w:hAnsi="Times New Roman" w:cs="Times New Roman"/>
          <w:sz w:val="28"/>
          <w:szCs w:val="28"/>
        </w:rPr>
        <w:t>Гершыд</w:t>
      </w:r>
      <w:proofErr w:type="spellEnd"/>
      <w:r w:rsidRPr="002E030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E0307">
        <w:rPr>
          <w:rFonts w:ascii="Times New Roman" w:hAnsi="Times New Roman" w:cs="Times New Roman"/>
          <w:sz w:val="28"/>
          <w:szCs w:val="28"/>
        </w:rPr>
        <w:t>Гырон-б</w:t>
      </w:r>
      <w:r w:rsidR="00D564CE" w:rsidRPr="002E0307">
        <w:rPr>
          <w:rFonts w:ascii="Times New Roman" w:hAnsi="Times New Roman" w:cs="Times New Roman"/>
          <w:sz w:val="28"/>
          <w:szCs w:val="28"/>
        </w:rPr>
        <w:t>ыдтон</w:t>
      </w:r>
      <w:proofErr w:type="spellEnd"/>
      <w:r w:rsidR="00496E8C" w:rsidRPr="002E030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96E8C" w:rsidRPr="002E0307">
        <w:rPr>
          <w:rFonts w:ascii="Times New Roman" w:hAnsi="Times New Roman" w:cs="Times New Roman"/>
          <w:sz w:val="28"/>
          <w:szCs w:val="28"/>
        </w:rPr>
        <w:t>Акашка</w:t>
      </w:r>
      <w:proofErr w:type="spellEnd"/>
      <w:r w:rsidR="00D564CE" w:rsidRPr="002E0307">
        <w:rPr>
          <w:rFonts w:ascii="Times New Roman" w:hAnsi="Times New Roman" w:cs="Times New Roman"/>
          <w:sz w:val="28"/>
          <w:szCs w:val="28"/>
        </w:rPr>
        <w:t xml:space="preserve"> – </w:t>
      </w:r>
      <w:r w:rsidR="00AA3405" w:rsidRPr="002E0307">
        <w:rPr>
          <w:rFonts w:ascii="Times New Roman" w:hAnsi="Times New Roman" w:cs="Times New Roman"/>
          <w:sz w:val="28"/>
          <w:szCs w:val="28"/>
        </w:rPr>
        <w:t xml:space="preserve">это локальные названия удмуртского </w:t>
      </w:r>
      <w:r w:rsidR="00D564CE" w:rsidRPr="002E0307">
        <w:rPr>
          <w:rFonts w:ascii="Times New Roman" w:hAnsi="Times New Roman" w:cs="Times New Roman"/>
          <w:sz w:val="28"/>
          <w:szCs w:val="28"/>
        </w:rPr>
        <w:t>праздник</w:t>
      </w:r>
      <w:r w:rsidR="00AA3405" w:rsidRPr="002E0307">
        <w:rPr>
          <w:rFonts w:ascii="Times New Roman" w:hAnsi="Times New Roman" w:cs="Times New Roman"/>
          <w:sz w:val="28"/>
          <w:szCs w:val="28"/>
        </w:rPr>
        <w:t>а, посвященного</w:t>
      </w:r>
      <w:r w:rsidR="00D564CE" w:rsidRPr="002E0307">
        <w:rPr>
          <w:rFonts w:ascii="Times New Roman" w:hAnsi="Times New Roman" w:cs="Times New Roman"/>
          <w:sz w:val="28"/>
          <w:szCs w:val="28"/>
        </w:rPr>
        <w:t xml:space="preserve"> окончанию</w:t>
      </w:r>
      <w:r w:rsidR="006125E5" w:rsidRPr="002E0307">
        <w:rPr>
          <w:rFonts w:ascii="Times New Roman" w:hAnsi="Times New Roman" w:cs="Times New Roman"/>
          <w:sz w:val="28"/>
          <w:szCs w:val="28"/>
        </w:rPr>
        <w:t xml:space="preserve"> пахоты, окончанию</w:t>
      </w:r>
      <w:r w:rsidR="00D564CE" w:rsidRPr="002E0307">
        <w:rPr>
          <w:rFonts w:ascii="Times New Roman" w:hAnsi="Times New Roman" w:cs="Times New Roman"/>
          <w:sz w:val="28"/>
          <w:szCs w:val="28"/>
        </w:rPr>
        <w:t xml:space="preserve"> весенне-полевых работ. </w:t>
      </w:r>
    </w:p>
    <w:p w:rsidR="006125E5" w:rsidRPr="002E0307" w:rsidRDefault="00D564CE" w:rsidP="006125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0307">
        <w:rPr>
          <w:rFonts w:ascii="Times New Roman" w:hAnsi="Times New Roman" w:cs="Times New Roman"/>
          <w:sz w:val="28"/>
          <w:szCs w:val="28"/>
        </w:rPr>
        <w:t>В сохранении и развитии удмуртской культуры из списка культурно-массовы</w:t>
      </w:r>
      <w:r w:rsidR="0003763C" w:rsidRPr="002E0307">
        <w:rPr>
          <w:rFonts w:ascii="Times New Roman" w:hAnsi="Times New Roman" w:cs="Times New Roman"/>
          <w:sz w:val="28"/>
          <w:szCs w:val="28"/>
        </w:rPr>
        <w:t xml:space="preserve">х мероприятий празднику </w:t>
      </w:r>
      <w:proofErr w:type="spellStart"/>
      <w:r w:rsidR="0003763C" w:rsidRPr="002E0307">
        <w:rPr>
          <w:rFonts w:ascii="Times New Roman" w:hAnsi="Times New Roman" w:cs="Times New Roman"/>
          <w:sz w:val="28"/>
          <w:szCs w:val="28"/>
        </w:rPr>
        <w:t>Гырон-быдтон</w:t>
      </w:r>
      <w:proofErr w:type="spellEnd"/>
      <w:r w:rsidRPr="002E0307">
        <w:rPr>
          <w:rFonts w:ascii="Times New Roman" w:hAnsi="Times New Roman" w:cs="Times New Roman"/>
          <w:sz w:val="28"/>
          <w:szCs w:val="28"/>
        </w:rPr>
        <w:t xml:space="preserve"> отводится, пожалуй, самая главная роль. Она определяется, прежде всего, своей масштабностью. В нем участвуют абсолютно все удмуртские деревни. Сюда приезжают соседние удмурты из Мари-</w:t>
      </w:r>
      <w:proofErr w:type="spellStart"/>
      <w:r w:rsidRPr="002E0307">
        <w:rPr>
          <w:rFonts w:ascii="Times New Roman" w:hAnsi="Times New Roman" w:cs="Times New Roman"/>
          <w:sz w:val="28"/>
          <w:szCs w:val="28"/>
        </w:rPr>
        <w:t>Турекского</w:t>
      </w:r>
      <w:proofErr w:type="spellEnd"/>
      <w:r w:rsidRPr="002E0307">
        <w:rPr>
          <w:rFonts w:ascii="Times New Roman" w:hAnsi="Times New Roman" w:cs="Times New Roman"/>
          <w:sz w:val="28"/>
          <w:szCs w:val="28"/>
        </w:rPr>
        <w:t xml:space="preserve"> района (Республика Мари-Эл), </w:t>
      </w:r>
      <w:proofErr w:type="spellStart"/>
      <w:r w:rsidRPr="002E0307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2E0307">
        <w:rPr>
          <w:rFonts w:ascii="Times New Roman" w:hAnsi="Times New Roman" w:cs="Times New Roman"/>
          <w:sz w:val="28"/>
          <w:szCs w:val="28"/>
        </w:rPr>
        <w:t xml:space="preserve"> района (Кировская обл.), удмуртские фольклорные коллективы «Айкай», «</w:t>
      </w:r>
      <w:proofErr w:type="spellStart"/>
      <w:r w:rsidRPr="002E0307">
        <w:rPr>
          <w:rFonts w:ascii="Times New Roman" w:hAnsi="Times New Roman" w:cs="Times New Roman"/>
          <w:sz w:val="28"/>
          <w:szCs w:val="28"/>
        </w:rPr>
        <w:t>Италмас</w:t>
      </w:r>
      <w:proofErr w:type="spellEnd"/>
      <w:r w:rsidRPr="002E0307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2E0307">
        <w:rPr>
          <w:rFonts w:ascii="Times New Roman" w:hAnsi="Times New Roman" w:cs="Times New Roman"/>
          <w:sz w:val="28"/>
          <w:szCs w:val="28"/>
        </w:rPr>
        <w:t>Шулдыр</w:t>
      </w:r>
      <w:proofErr w:type="spellEnd"/>
      <w:r w:rsidRPr="002E03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0307">
        <w:rPr>
          <w:rFonts w:ascii="Times New Roman" w:hAnsi="Times New Roman" w:cs="Times New Roman"/>
          <w:sz w:val="28"/>
          <w:szCs w:val="28"/>
        </w:rPr>
        <w:t>жыт</w:t>
      </w:r>
      <w:proofErr w:type="spellEnd"/>
      <w:r w:rsidRPr="002E0307">
        <w:rPr>
          <w:rFonts w:ascii="Times New Roman" w:hAnsi="Times New Roman" w:cs="Times New Roman"/>
          <w:sz w:val="28"/>
          <w:szCs w:val="28"/>
        </w:rPr>
        <w:t>» из Республики Удмуртии, а также фольклорные коллективы, где проживают удмурты Республики Татарстан.</w:t>
      </w:r>
      <w:r w:rsidR="00B10300" w:rsidRPr="002E03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486C" w:rsidRPr="002E0307" w:rsidRDefault="0003763C" w:rsidP="00D739E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0307">
        <w:rPr>
          <w:rFonts w:ascii="Times New Roman" w:hAnsi="Times New Roman" w:cs="Times New Roman"/>
          <w:sz w:val="28"/>
          <w:szCs w:val="28"/>
        </w:rPr>
        <w:t>Удмуртский</w:t>
      </w:r>
      <w:proofErr w:type="gramEnd"/>
      <w:r w:rsidRPr="002E03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0307">
        <w:rPr>
          <w:rFonts w:ascii="Times New Roman" w:hAnsi="Times New Roman" w:cs="Times New Roman"/>
          <w:sz w:val="28"/>
          <w:szCs w:val="28"/>
        </w:rPr>
        <w:t>Гырон-быдтон</w:t>
      </w:r>
      <w:proofErr w:type="spellEnd"/>
      <w:r w:rsidR="006125E5" w:rsidRPr="002E0307">
        <w:rPr>
          <w:rFonts w:ascii="Times New Roman" w:hAnsi="Times New Roman" w:cs="Times New Roman"/>
          <w:sz w:val="28"/>
          <w:szCs w:val="28"/>
        </w:rPr>
        <w:t xml:space="preserve"> схож с </w:t>
      </w:r>
      <w:r w:rsidR="00D564CE" w:rsidRPr="002E0307">
        <w:rPr>
          <w:rFonts w:ascii="Times New Roman" w:hAnsi="Times New Roman" w:cs="Times New Roman"/>
          <w:sz w:val="28"/>
          <w:szCs w:val="28"/>
        </w:rPr>
        <w:t>татарским Сабантуем, мордовским Балтаем</w:t>
      </w:r>
      <w:r w:rsidR="006125E5" w:rsidRPr="002E030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125E5" w:rsidRPr="002E0307">
        <w:rPr>
          <w:rFonts w:ascii="Times New Roman" w:hAnsi="Times New Roman" w:cs="Times New Roman"/>
          <w:sz w:val="28"/>
          <w:szCs w:val="28"/>
        </w:rPr>
        <w:t>кряшенским</w:t>
      </w:r>
      <w:proofErr w:type="spellEnd"/>
      <w:r w:rsidR="006125E5" w:rsidRPr="002E03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25E5" w:rsidRPr="002E0307">
        <w:rPr>
          <w:rFonts w:ascii="Times New Roman" w:hAnsi="Times New Roman" w:cs="Times New Roman"/>
          <w:sz w:val="28"/>
          <w:szCs w:val="28"/>
        </w:rPr>
        <w:t>Питрау</w:t>
      </w:r>
      <w:proofErr w:type="spellEnd"/>
      <w:r w:rsidR="006125E5" w:rsidRPr="002E0307">
        <w:rPr>
          <w:rFonts w:ascii="Times New Roman" w:hAnsi="Times New Roman" w:cs="Times New Roman"/>
          <w:sz w:val="28"/>
          <w:szCs w:val="28"/>
        </w:rPr>
        <w:t xml:space="preserve"> и</w:t>
      </w:r>
      <w:r w:rsidR="0003486C" w:rsidRPr="002E0307">
        <w:rPr>
          <w:rFonts w:ascii="Times New Roman" w:hAnsi="Times New Roman" w:cs="Times New Roman"/>
          <w:sz w:val="28"/>
          <w:szCs w:val="28"/>
        </w:rPr>
        <w:t xml:space="preserve"> марийским </w:t>
      </w:r>
      <w:proofErr w:type="spellStart"/>
      <w:r w:rsidR="0003486C" w:rsidRPr="002E0307">
        <w:rPr>
          <w:rFonts w:ascii="Times New Roman" w:hAnsi="Times New Roman" w:cs="Times New Roman"/>
          <w:sz w:val="28"/>
          <w:szCs w:val="28"/>
        </w:rPr>
        <w:t>Семыком</w:t>
      </w:r>
      <w:proofErr w:type="spellEnd"/>
      <w:r w:rsidR="007C0EAE" w:rsidRPr="002E0307">
        <w:rPr>
          <w:rFonts w:ascii="Times New Roman" w:hAnsi="Times New Roman" w:cs="Times New Roman"/>
          <w:sz w:val="28"/>
          <w:szCs w:val="28"/>
        </w:rPr>
        <w:t>.</w:t>
      </w:r>
      <w:r w:rsidR="0003486C" w:rsidRPr="002E0307">
        <w:rPr>
          <w:rFonts w:ascii="Times New Roman" w:hAnsi="Times New Roman" w:cs="Times New Roman"/>
          <w:sz w:val="28"/>
          <w:szCs w:val="28"/>
        </w:rPr>
        <w:t xml:space="preserve"> </w:t>
      </w:r>
      <w:r w:rsidR="007C0EAE" w:rsidRPr="002E0307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7C0EAE" w:rsidRPr="002E0307">
        <w:rPr>
          <w:rFonts w:ascii="Times New Roman" w:hAnsi="Times New Roman" w:cs="Times New Roman"/>
          <w:sz w:val="28"/>
          <w:szCs w:val="28"/>
        </w:rPr>
        <w:t>Гырон-быдтон</w:t>
      </w:r>
      <w:proofErr w:type="spellEnd"/>
      <w:r w:rsidR="007C0EAE" w:rsidRPr="002E0307">
        <w:rPr>
          <w:rFonts w:ascii="Times New Roman" w:hAnsi="Times New Roman" w:cs="Times New Roman"/>
          <w:sz w:val="28"/>
          <w:szCs w:val="28"/>
        </w:rPr>
        <w:t xml:space="preserve">, и </w:t>
      </w:r>
      <w:r w:rsidR="00D564CE" w:rsidRPr="002E0307">
        <w:rPr>
          <w:rFonts w:ascii="Times New Roman" w:hAnsi="Times New Roman" w:cs="Times New Roman"/>
          <w:sz w:val="28"/>
          <w:szCs w:val="28"/>
        </w:rPr>
        <w:t>Сабантуй в поселке Ципья проводит</w:t>
      </w:r>
      <w:r w:rsidR="00D14028" w:rsidRPr="002E0307">
        <w:rPr>
          <w:rFonts w:ascii="Times New Roman" w:hAnsi="Times New Roman" w:cs="Times New Roman"/>
          <w:sz w:val="28"/>
          <w:szCs w:val="28"/>
        </w:rPr>
        <w:t xml:space="preserve">ся </w:t>
      </w:r>
      <w:r w:rsidR="007C0EAE" w:rsidRPr="002E0307">
        <w:rPr>
          <w:rFonts w:ascii="Times New Roman" w:hAnsi="Times New Roman" w:cs="Times New Roman"/>
          <w:sz w:val="28"/>
          <w:szCs w:val="28"/>
        </w:rPr>
        <w:t xml:space="preserve">на одном и том же майдане, </w:t>
      </w:r>
      <w:r w:rsidR="00D14028" w:rsidRPr="002E0307">
        <w:rPr>
          <w:rFonts w:ascii="Times New Roman" w:hAnsi="Times New Roman" w:cs="Times New Roman"/>
          <w:sz w:val="28"/>
          <w:szCs w:val="28"/>
        </w:rPr>
        <w:t xml:space="preserve">на </w:t>
      </w:r>
      <w:r w:rsidR="00D739E8" w:rsidRPr="002E0307">
        <w:rPr>
          <w:rFonts w:ascii="Times New Roman" w:hAnsi="Times New Roman" w:cs="Times New Roman"/>
          <w:sz w:val="28"/>
          <w:szCs w:val="28"/>
        </w:rPr>
        <w:t xml:space="preserve">открытой площади-поле, которая </w:t>
      </w:r>
      <w:r w:rsidR="0003486C" w:rsidRPr="002E0307">
        <w:rPr>
          <w:rFonts w:ascii="Times New Roman" w:hAnsi="Times New Roman" w:cs="Times New Roman"/>
          <w:sz w:val="28"/>
          <w:szCs w:val="28"/>
        </w:rPr>
        <w:t xml:space="preserve">находится у подножия холма. Души ушедших родственников приходят на праздник, незримые живым. Многие гости </w:t>
      </w:r>
      <w:r w:rsidR="00D739E8" w:rsidRPr="002E0307">
        <w:rPr>
          <w:rFonts w:ascii="Times New Roman" w:hAnsi="Times New Roman" w:cs="Times New Roman"/>
          <w:sz w:val="28"/>
          <w:szCs w:val="28"/>
        </w:rPr>
        <w:t xml:space="preserve">приходят на кладбище к могилкам, чтобы помянуть усопших родственников. В день проведения </w:t>
      </w:r>
      <w:r w:rsidR="007C0EAE" w:rsidRPr="002E0307">
        <w:rPr>
          <w:rFonts w:ascii="Times New Roman" w:hAnsi="Times New Roman" w:cs="Times New Roman"/>
          <w:sz w:val="28"/>
          <w:szCs w:val="28"/>
        </w:rPr>
        <w:t xml:space="preserve">праздника </w:t>
      </w:r>
      <w:proofErr w:type="spellStart"/>
      <w:r w:rsidR="007C0EAE" w:rsidRPr="002E0307">
        <w:rPr>
          <w:rFonts w:ascii="Times New Roman" w:hAnsi="Times New Roman" w:cs="Times New Roman"/>
          <w:sz w:val="28"/>
          <w:szCs w:val="28"/>
        </w:rPr>
        <w:t>Гырон-быдтон</w:t>
      </w:r>
      <w:proofErr w:type="spellEnd"/>
      <w:r w:rsidR="00D739E8" w:rsidRPr="002E0307">
        <w:rPr>
          <w:rFonts w:ascii="Times New Roman" w:hAnsi="Times New Roman" w:cs="Times New Roman"/>
          <w:sz w:val="28"/>
          <w:szCs w:val="28"/>
        </w:rPr>
        <w:t xml:space="preserve"> площадь красочно уставлена </w:t>
      </w:r>
      <w:r w:rsidR="00D739E8" w:rsidRPr="002E0307">
        <w:rPr>
          <w:rFonts w:ascii="Times New Roman" w:hAnsi="Times New Roman" w:cs="Times New Roman"/>
          <w:sz w:val="28"/>
          <w:szCs w:val="28"/>
        </w:rPr>
        <w:lastRenderedPageBreak/>
        <w:t xml:space="preserve">торговыми рядами, аттракционами, площадками для проведения игр. Самым главным атрибутом является большая центральная сцена, на которой в течение дня выступают артисты эстрады. Бой мешками катание яиц и штурм наклонного бревна это неотъемлемая часть </w:t>
      </w:r>
      <w:r w:rsidR="007C0EAE" w:rsidRPr="002E0307">
        <w:rPr>
          <w:rFonts w:ascii="Times New Roman" w:hAnsi="Times New Roman" w:cs="Times New Roman"/>
          <w:sz w:val="28"/>
          <w:szCs w:val="28"/>
        </w:rPr>
        <w:t xml:space="preserve">праздника, как и у </w:t>
      </w:r>
      <w:r w:rsidR="00D739E8" w:rsidRPr="002E0307">
        <w:rPr>
          <w:rFonts w:ascii="Times New Roman" w:hAnsi="Times New Roman" w:cs="Times New Roman"/>
          <w:sz w:val="28"/>
          <w:szCs w:val="28"/>
        </w:rPr>
        <w:t xml:space="preserve">Сабантуя. </w:t>
      </w:r>
    </w:p>
    <w:p w:rsidR="00D564CE" w:rsidRPr="002E0307" w:rsidRDefault="00D14028" w:rsidP="00496E8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E0307">
        <w:rPr>
          <w:rFonts w:ascii="Times New Roman" w:hAnsi="Times New Roman" w:cs="Times New Roman"/>
          <w:sz w:val="28"/>
          <w:szCs w:val="28"/>
        </w:rPr>
        <w:t>Одним из главных моментов праздника является моление н</w:t>
      </w:r>
      <w:r w:rsidR="00D564CE" w:rsidRPr="002E0307">
        <w:rPr>
          <w:rFonts w:ascii="Times New Roman" w:hAnsi="Times New Roman" w:cs="Times New Roman"/>
          <w:sz w:val="28"/>
          <w:szCs w:val="28"/>
        </w:rPr>
        <w:t>а Майдане</w:t>
      </w:r>
      <w:r w:rsidRPr="002E0307">
        <w:rPr>
          <w:rFonts w:ascii="Times New Roman" w:hAnsi="Times New Roman" w:cs="Times New Roman"/>
          <w:sz w:val="28"/>
          <w:szCs w:val="28"/>
        </w:rPr>
        <w:t>:</w:t>
      </w:r>
      <w:r w:rsidR="00D564CE" w:rsidRPr="002E0307">
        <w:rPr>
          <w:rFonts w:ascii="Times New Roman" w:hAnsi="Times New Roman" w:cs="Times New Roman"/>
          <w:sz w:val="28"/>
          <w:szCs w:val="28"/>
        </w:rPr>
        <w:t xml:space="preserve"> </w:t>
      </w:r>
      <w:r w:rsidR="006B5B74" w:rsidRPr="002E0307">
        <w:rPr>
          <w:rFonts w:ascii="Times New Roman" w:hAnsi="Times New Roman" w:cs="Times New Roman"/>
          <w:sz w:val="28"/>
          <w:szCs w:val="28"/>
        </w:rPr>
        <w:t>с</w:t>
      </w:r>
      <w:r w:rsidR="00D564CE" w:rsidRPr="002E0307">
        <w:rPr>
          <w:rFonts w:ascii="Times New Roman" w:hAnsi="Times New Roman" w:cs="Times New Roman"/>
          <w:sz w:val="28"/>
          <w:szCs w:val="28"/>
        </w:rPr>
        <w:t>тарейшина с караваем хлеба обходит круг, сопровождаемы</w:t>
      </w:r>
      <w:r w:rsidRPr="002E0307">
        <w:rPr>
          <w:rFonts w:ascii="Times New Roman" w:hAnsi="Times New Roman" w:cs="Times New Roman"/>
          <w:sz w:val="28"/>
          <w:szCs w:val="28"/>
        </w:rPr>
        <w:t>й сеятелями; в</w:t>
      </w:r>
      <w:r w:rsidR="00D564CE" w:rsidRPr="002E0307">
        <w:rPr>
          <w:rFonts w:ascii="Times New Roman" w:hAnsi="Times New Roman" w:cs="Times New Roman"/>
          <w:sz w:val="28"/>
          <w:szCs w:val="28"/>
        </w:rPr>
        <w:t xml:space="preserve"> центре круга он произносит слова благодарности, просит</w:t>
      </w:r>
      <w:r w:rsidRPr="002E0307">
        <w:rPr>
          <w:rFonts w:ascii="Times New Roman" w:hAnsi="Times New Roman" w:cs="Times New Roman"/>
          <w:sz w:val="28"/>
          <w:szCs w:val="28"/>
        </w:rPr>
        <w:t xml:space="preserve"> небо о дожде, о хорошем урожае;</w:t>
      </w:r>
      <w:r w:rsidR="00D564CE" w:rsidRPr="002E0307">
        <w:rPr>
          <w:rFonts w:ascii="Times New Roman" w:hAnsi="Times New Roman" w:cs="Times New Roman"/>
          <w:sz w:val="28"/>
          <w:szCs w:val="28"/>
        </w:rPr>
        <w:t xml:space="preserve"> </w:t>
      </w:r>
      <w:r w:rsidRPr="002E0307">
        <w:rPr>
          <w:rFonts w:ascii="Times New Roman" w:hAnsi="Times New Roman" w:cs="Times New Roman"/>
          <w:sz w:val="28"/>
          <w:szCs w:val="28"/>
        </w:rPr>
        <w:t>ж</w:t>
      </w:r>
      <w:r w:rsidR="00D564CE" w:rsidRPr="002E0307">
        <w:rPr>
          <w:rFonts w:ascii="Times New Roman" w:hAnsi="Times New Roman" w:cs="Times New Roman"/>
          <w:sz w:val="28"/>
          <w:szCs w:val="28"/>
        </w:rPr>
        <w:t xml:space="preserve">енщины, встав на колени, </w:t>
      </w:r>
      <w:r w:rsidR="00D564CE"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образуют во</w:t>
      </w:r>
      <w:r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круг старейшины гигантский круг – символизирующий Солнце</w:t>
      </w:r>
      <w:r w:rsidR="00D564CE"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</w:p>
    <w:p w:rsidR="00D564CE" w:rsidRPr="002E0307" w:rsidRDefault="00D739E8" w:rsidP="00496E8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Всех присутствующих гостей угощают кашей сваренной на костре.</w:t>
      </w:r>
      <w:r w:rsidR="004B50FB"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D564CE"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Не обходится и без </w:t>
      </w:r>
      <w:r w:rsidR="006B5B74"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национального напитка – </w:t>
      </w:r>
      <w:proofErr w:type="spellStart"/>
      <w:r w:rsidR="00D564CE"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кумышки</w:t>
      </w:r>
      <w:proofErr w:type="spellEnd"/>
      <w:r w:rsidR="00D564CE"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="004B50FB"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Национальный напиток пьется особым способом: гостям подается чаша, которая прикреплена к концу посоха хозяйки.</w:t>
      </w:r>
      <w:r w:rsidR="00D564CE"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Гость руками</w:t>
      </w:r>
      <w:r w:rsidR="006B5B74"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 чаше и посоху не прикасается, поэтому выпить не «до дна» не получае</w:t>
      </w:r>
      <w:r w:rsidR="00CB0919"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тся</w:t>
      </w:r>
      <w:r w:rsidR="00D564CE"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4B50FB" w:rsidRPr="002E0307" w:rsidRDefault="0003763C" w:rsidP="004B50F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За неделю до празднования </w:t>
      </w:r>
      <w:proofErr w:type="spellStart"/>
      <w:r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Гырон-быдтона</w:t>
      </w:r>
      <w:proofErr w:type="spellEnd"/>
      <w:r w:rsidR="00496E8C"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</w:t>
      </w:r>
      <w:proofErr w:type="spellStart"/>
      <w:r w:rsidR="00496E8C"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Балтасинском</w:t>
      </w:r>
      <w:proofErr w:type="spellEnd"/>
      <w:r w:rsidR="00496E8C"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районе празднуют Сабантуй.</w:t>
      </w:r>
      <w:r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</w:t>
      </w:r>
      <w:r w:rsidR="004B50FB"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История</w:t>
      </w:r>
      <w:r w:rsidR="00512802"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празднования </w:t>
      </w:r>
      <w:proofErr w:type="spellStart"/>
      <w:proofErr w:type="gramStart"/>
      <w:r w:rsidR="00512802"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</w:t>
      </w:r>
      <w:proofErr w:type="gramEnd"/>
      <w:r w:rsidR="00512802"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абантуя</w:t>
      </w:r>
      <w:proofErr w:type="spellEnd"/>
      <w:r w:rsidR="00512802"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уходят в глубокую древность</w:t>
      </w:r>
      <w:r w:rsidR="004B50FB"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которая связана </w:t>
      </w:r>
      <w:r w:rsidR="00512802"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 аграрным культом. </w:t>
      </w:r>
      <w:r w:rsidR="004B50FB"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Об этом свидетельствуют значения самого праздника Сабантуй. В одних источниках Сабан переводится как "яровые" или "плуг", а туй - "свадьба", "торжество. </w:t>
      </w:r>
      <w:r w:rsidR="00512802"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Таким </w:t>
      </w:r>
      <w:r w:rsidR="004B50FB"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образом, смысл слова </w:t>
      </w:r>
      <w:proofErr w:type="spellStart"/>
      <w:proofErr w:type="gramStart"/>
      <w:r w:rsidR="004B50FB"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</w:t>
      </w:r>
      <w:proofErr w:type="gramEnd"/>
      <w:r w:rsidR="004B50FB"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абантуй</w:t>
      </w:r>
      <w:proofErr w:type="spellEnd"/>
      <w:r w:rsidR="004B50FB"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можно охарактеризовать как </w:t>
      </w:r>
      <w:r w:rsidR="00512802"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торжество в честь сева яровых. </w:t>
      </w:r>
      <w:r w:rsidR="004B50FB"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Сабантуй является любимым праздником татарского народа, который представляет собой не только получение радости от самого празднества, но и принесение благодарности предкам.</w:t>
      </w:r>
    </w:p>
    <w:p w:rsidR="004B50FB" w:rsidRPr="002E0307" w:rsidRDefault="004B50FB" w:rsidP="004B50F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Ежегодно в день проведения праздника Сабантуй, в </w:t>
      </w:r>
      <w:proofErr w:type="spellStart"/>
      <w:r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Балтасинском</w:t>
      </w:r>
      <w:proofErr w:type="spellEnd"/>
      <w:r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районе чествуют </w:t>
      </w:r>
      <w:r w:rsidRPr="002E0307">
        <w:rPr>
          <w:rFonts w:ascii="Times New Roman" w:hAnsi="Times New Roman" w:cs="Times New Roman"/>
          <w:sz w:val="28"/>
          <w:szCs w:val="28"/>
        </w:rPr>
        <w:t>долгожителей района, желают счастья молодоженам, старшие дают благословение самому маленькому жителю района, приветствуют семейную пару, которая долго проживает в совместном браке.</w:t>
      </w:r>
    </w:p>
    <w:p w:rsidR="00575808" w:rsidRPr="002E0307" w:rsidRDefault="00FD345D" w:rsidP="004A53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0307">
        <w:rPr>
          <w:rFonts w:ascii="Times New Roman" w:hAnsi="Times New Roman" w:cs="Times New Roman"/>
          <w:sz w:val="28"/>
          <w:szCs w:val="28"/>
        </w:rPr>
        <w:t xml:space="preserve">В быту </w:t>
      </w:r>
      <w:proofErr w:type="gramStart"/>
      <w:r w:rsidRPr="002E0307">
        <w:rPr>
          <w:rFonts w:ascii="Times New Roman" w:hAnsi="Times New Roman" w:cs="Times New Roman"/>
          <w:sz w:val="28"/>
          <w:szCs w:val="28"/>
        </w:rPr>
        <w:t>крещённых</w:t>
      </w:r>
      <w:proofErr w:type="gramEnd"/>
      <w:r w:rsidRPr="002E0307">
        <w:rPr>
          <w:rFonts w:ascii="Times New Roman" w:hAnsi="Times New Roman" w:cs="Times New Roman"/>
          <w:sz w:val="28"/>
          <w:szCs w:val="28"/>
        </w:rPr>
        <w:t xml:space="preserve"> татар особенную любовь завоевал «</w:t>
      </w:r>
      <w:proofErr w:type="spellStart"/>
      <w:r w:rsidRPr="002E0307">
        <w:rPr>
          <w:rFonts w:ascii="Times New Roman" w:hAnsi="Times New Roman" w:cs="Times New Roman"/>
          <w:sz w:val="28"/>
          <w:szCs w:val="28"/>
        </w:rPr>
        <w:t>Питрау</w:t>
      </w:r>
      <w:proofErr w:type="spellEnd"/>
      <w:r w:rsidRPr="002E0307">
        <w:rPr>
          <w:rFonts w:ascii="Times New Roman" w:hAnsi="Times New Roman" w:cs="Times New Roman"/>
          <w:sz w:val="28"/>
          <w:szCs w:val="28"/>
        </w:rPr>
        <w:t>» , весьма интересный в этнокультурном и конфессиональном плане.</w:t>
      </w:r>
    </w:p>
    <w:p w:rsidR="00BE7A8F" w:rsidRPr="002E0307" w:rsidRDefault="00601139" w:rsidP="00BE7A8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2E0307">
        <w:rPr>
          <w:rFonts w:ascii="Times New Roman" w:hAnsi="Times New Roman" w:cs="Times New Roman"/>
          <w:sz w:val="28"/>
          <w:szCs w:val="28"/>
        </w:rPr>
        <w:t>Питрау</w:t>
      </w:r>
      <w:proofErr w:type="spellEnd"/>
      <w:r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или Петров день – это праздник, </w:t>
      </w:r>
      <w:r w:rsidR="00BE7A8F"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который объединил в себе православные, церковные традиции, элементы язычества, языческих обрядов. Праздник празднуется летом. После праздника по традиции начиналась уборка урожая.</w:t>
      </w:r>
    </w:p>
    <w:p w:rsidR="008607C9" w:rsidRPr="002E0307" w:rsidRDefault="008607C9" w:rsidP="007A7A4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Праздник Петров день традиционно проходит в </w:t>
      </w:r>
      <w:r w:rsidRPr="002E03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деревне </w:t>
      </w:r>
      <w:proofErr w:type="spellStart"/>
      <w:r w:rsidR="00601139" w:rsidRPr="002E0307">
        <w:rPr>
          <w:rFonts w:ascii="Times New Roman" w:eastAsia="Times New Roman" w:hAnsi="Times New Roman" w:cs="Times New Roman"/>
          <w:sz w:val="28"/>
          <w:szCs w:val="28"/>
          <w:lang w:eastAsia="ru-RU"/>
        </w:rPr>
        <w:t>Биктяшево</w:t>
      </w:r>
      <w:proofErr w:type="spellEnd"/>
      <w:r w:rsidR="00601139" w:rsidRPr="002E03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01139" w:rsidRPr="002E030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Балтасинского</w:t>
      </w:r>
      <w:proofErr w:type="spellEnd"/>
      <w:r w:rsidR="00D14028" w:rsidRPr="002E03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12 июля. </w:t>
      </w:r>
      <w:r w:rsidRPr="002E03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праздника включает в себя скачки на лошадях, национальную борьбу</w:t>
      </w:r>
      <w:r w:rsidR="00C8422E" w:rsidRPr="002E03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спортивные состязания и традиционные игры. </w:t>
      </w:r>
      <w:r w:rsidRPr="002E03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Pr="002E030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течении</w:t>
      </w:r>
      <w:r w:rsidR="00D86762" w:rsidRPr="002E030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spellEnd"/>
      <w:r w:rsidRPr="002E03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всего праздника на большой сцене выступают артисты, артисты эстрады, разные национальные и фольклорные коллективы</w:t>
      </w:r>
      <w:r w:rsidR="007A7A41" w:rsidRPr="002E03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A7A41" w:rsidRPr="002E0307" w:rsidRDefault="007A7A41" w:rsidP="007A7A4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E03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Недалеко от реки </w:t>
      </w:r>
      <w:proofErr w:type="spellStart"/>
      <w:r w:rsidRPr="002E0307">
        <w:rPr>
          <w:rFonts w:ascii="Times New Roman" w:eastAsia="Times New Roman" w:hAnsi="Times New Roman" w:cs="Times New Roman"/>
          <w:sz w:val="28"/>
          <w:szCs w:val="28"/>
          <w:lang w:eastAsia="ru-RU"/>
        </w:rPr>
        <w:t>Арборки</w:t>
      </w:r>
      <w:proofErr w:type="spellEnd"/>
      <w:r w:rsidRPr="002E03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находится единственная в </w:t>
      </w:r>
      <w:proofErr w:type="spellStart"/>
      <w:r w:rsidRPr="002E030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Балтасинском</w:t>
      </w:r>
      <w:proofErr w:type="spellEnd"/>
      <w:r w:rsidRPr="002E03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марийская деревня </w:t>
      </w:r>
      <w:proofErr w:type="spellStart"/>
      <w:r w:rsidRPr="002E0307">
        <w:rPr>
          <w:rFonts w:ascii="Times New Roman" w:hAnsi="Times New Roman" w:cs="Times New Roman"/>
          <w:color w:val="000000" w:themeColor="text1"/>
          <w:sz w:val="28"/>
          <w:szCs w:val="28"/>
        </w:rPr>
        <w:t>Улисьял</w:t>
      </w:r>
      <w:proofErr w:type="spellEnd"/>
      <w:r w:rsidRPr="002E03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Деревушка окружена оврагами и лесами. Сейчас в наше время население деревни полностью состоит из татар. Старейшины деревни помнят те времена, когда большая часть населения состояла не из татар, а из марийцев. Сейчас многие коренные жители разъехались. Многие татары, живущие в деревне </w:t>
      </w:r>
      <w:proofErr w:type="spellStart"/>
      <w:r w:rsidRPr="002E0307">
        <w:rPr>
          <w:rFonts w:ascii="Times New Roman" w:hAnsi="Times New Roman" w:cs="Times New Roman"/>
          <w:color w:val="000000" w:themeColor="text1"/>
          <w:sz w:val="28"/>
          <w:szCs w:val="28"/>
        </w:rPr>
        <w:t>Улисьял</w:t>
      </w:r>
      <w:proofErr w:type="spellEnd"/>
      <w:r w:rsidRPr="002E03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говорят, что </w:t>
      </w:r>
      <w:r w:rsidRPr="002E030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несколько поколений назад их далекие предки были марийцами. Самым известным праздником марийцев является народный праздник </w:t>
      </w:r>
      <w:proofErr w:type="spellStart"/>
      <w:r w:rsidR="00052AE8"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Семык</w:t>
      </w:r>
      <w:proofErr w:type="spellEnd"/>
      <w:r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который </w:t>
      </w:r>
      <w:r w:rsidR="00052AE8"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знаменует с</w:t>
      </w:r>
      <w:r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обой наступление лета, открывает </w:t>
      </w:r>
      <w:r w:rsidR="00052AE8"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летний праздничный календарь.</w:t>
      </w:r>
    </w:p>
    <w:p w:rsidR="00C8422E" w:rsidRPr="002E0307" w:rsidRDefault="007A7A41" w:rsidP="00BC6143">
      <w:pPr>
        <w:spacing w:after="0" w:line="240" w:lineRule="auto"/>
        <w:ind w:firstLine="709"/>
        <w:contextualSpacing/>
        <w:jc w:val="both"/>
        <w:rPr>
          <w:rStyle w:val="a5"/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Семык</w:t>
      </w:r>
      <w:proofErr w:type="spellEnd"/>
      <w:r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это праздник поминания умерших предков и родственников. В этот день происходит моление, живые просят благословения на быт и хозяйство. В современном мире праздник </w:t>
      </w:r>
      <w:proofErr w:type="spellStart"/>
      <w:r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Семык</w:t>
      </w:r>
      <w:proofErr w:type="spellEnd"/>
      <w:r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уже не является</w:t>
      </w:r>
      <w:r w:rsidR="00BC6143"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продолжением </w:t>
      </w:r>
      <w:r w:rsidR="00BC6143"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древнего празднества. Как и многие другие древние традиционные праздники, он претерпел свои изменения. Сейчас праздник </w:t>
      </w:r>
      <w:proofErr w:type="spellStart"/>
      <w:r w:rsidR="00BC6143"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Семык</w:t>
      </w:r>
      <w:proofErr w:type="spellEnd"/>
      <w:r w:rsidR="00BC6143" w:rsidRPr="002E03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также как и Сабантуй, проводится в формате фестиваля и гуляний. </w:t>
      </w:r>
      <w:r w:rsidR="00C8422E" w:rsidRPr="002E0307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</w:rPr>
        <w:t>Его обязательными элементами являются этнические составляющие: национальные костюмы участников праздника, народные песни и танцы, национальная инструментальная музыка, игры, традиционная кухня.</w:t>
      </w:r>
    </w:p>
    <w:p w:rsidR="00874CD4" w:rsidRPr="002E0307" w:rsidRDefault="00395727" w:rsidP="00874CD4">
      <w:pPr>
        <w:spacing w:after="0" w:line="240" w:lineRule="auto"/>
        <w:ind w:firstLine="708"/>
        <w:contextualSpacing/>
        <w:jc w:val="both"/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</w:rPr>
      </w:pPr>
      <w:r w:rsidRPr="002E0307">
        <w:rPr>
          <w:rFonts w:ascii="Times New Roman" w:hAnsi="Times New Roman" w:cs="Times New Roman"/>
          <w:sz w:val="28"/>
          <w:szCs w:val="28"/>
        </w:rPr>
        <w:t xml:space="preserve">Как видим, в Балтасинском районе сложились дружественные отношения между разными этническими группами, представители которых не только хорошо знают праздничную культуру дружественных народов, но и участвуют в проведении </w:t>
      </w:r>
      <w:r w:rsidRPr="002E0307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</w:rPr>
        <w:t xml:space="preserve">общих праздников. </w:t>
      </w:r>
    </w:p>
    <w:p w:rsidR="00874CD4" w:rsidRPr="002E0307" w:rsidRDefault="00395727" w:rsidP="00874CD4">
      <w:pPr>
        <w:spacing w:after="0" w:line="240" w:lineRule="auto"/>
        <w:ind w:firstLine="708"/>
        <w:contextualSpacing/>
        <w:jc w:val="both"/>
        <w:rPr>
          <w:rStyle w:val="a5"/>
          <w:color w:val="000000" w:themeColor="text1"/>
          <w:shd w:val="clear" w:color="auto" w:fill="FFFFFF"/>
        </w:rPr>
      </w:pPr>
      <w:r w:rsidRPr="002E0307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</w:rPr>
        <w:t xml:space="preserve">Современный </w:t>
      </w:r>
      <w:proofErr w:type="spellStart"/>
      <w:r w:rsidRPr="002E0307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</w:rPr>
        <w:t>Балтасинский</w:t>
      </w:r>
      <w:proofErr w:type="spellEnd"/>
      <w:r w:rsidRPr="002E0307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</w:rPr>
        <w:t xml:space="preserve"> район – большая многонациональная семья. </w:t>
      </w:r>
      <w:r w:rsidR="007B668B" w:rsidRPr="002E0307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</w:rPr>
        <w:t>Испокон веков на его земле живут в мире, дружбе, взаимопонимании и взаимопомощи татары, удмурты, мари, русские, представители других национальностей</w:t>
      </w:r>
      <w:r w:rsidRPr="002E0307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</w:rPr>
        <w:t>. Руководство района создает условия для того, чтобы все народы жили в мире и согласии, сохраняли родные языки, культуру, традиции. Так, с 1965</w:t>
      </w:r>
      <w:r w:rsidR="00C8422E" w:rsidRPr="002E0307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</w:rPr>
        <w:t xml:space="preserve"> года в селе Ципья Балтасинского района</w:t>
      </w:r>
      <w:r w:rsidRPr="002E0307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</w:rPr>
        <w:t xml:space="preserve"> работает К</w:t>
      </w:r>
      <w:r w:rsidR="00C8422E" w:rsidRPr="002E0307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</w:rPr>
        <w:t xml:space="preserve">раеведческий </w:t>
      </w:r>
      <w:r w:rsidRPr="002E0307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</w:rPr>
        <w:t>музей «Д</w:t>
      </w:r>
      <w:r w:rsidR="00C8422E" w:rsidRPr="002E0307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</w:rPr>
        <w:t>руж</w:t>
      </w:r>
      <w:r w:rsidRPr="002E0307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</w:rPr>
        <w:t>ба</w:t>
      </w:r>
      <w:r w:rsidR="00C8422E" w:rsidRPr="002E0307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</w:rPr>
        <w:t xml:space="preserve"> наро</w:t>
      </w:r>
      <w:r w:rsidRPr="002E0307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</w:rPr>
        <w:t>дов»</w:t>
      </w:r>
      <w:r w:rsidR="00874CD4" w:rsidRPr="002E0307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</w:rPr>
        <w:t xml:space="preserve">. В нем </w:t>
      </w:r>
      <w:r w:rsidR="00233A3B" w:rsidRPr="002E0307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</w:rPr>
        <w:t xml:space="preserve">разнообразно представлена история края, </w:t>
      </w:r>
      <w:r w:rsidRPr="002E0307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</w:rPr>
        <w:t xml:space="preserve">экспонируются предметы </w:t>
      </w:r>
      <w:r w:rsidR="00233A3B" w:rsidRPr="002E0307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</w:rPr>
        <w:t xml:space="preserve">традиционной культуры и </w:t>
      </w:r>
      <w:r w:rsidR="007B668B" w:rsidRPr="002E0307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</w:rPr>
        <w:t xml:space="preserve">быта </w:t>
      </w:r>
      <w:r w:rsidRPr="002E0307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</w:rPr>
        <w:t>народов</w:t>
      </w:r>
      <w:r w:rsidR="00874CD4" w:rsidRPr="002E0307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</w:rPr>
        <w:t xml:space="preserve"> Поволжского региона, которые в процессе длительного хозяйственно-культурного взаимодействия </w:t>
      </w:r>
      <w:proofErr w:type="spellStart"/>
      <w:r w:rsidR="00874CD4" w:rsidRPr="002E0307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</w:rPr>
        <w:t>взаимообогащали</w:t>
      </w:r>
      <w:proofErr w:type="spellEnd"/>
      <w:r w:rsidR="00874CD4" w:rsidRPr="002E0307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</w:rPr>
        <w:t xml:space="preserve"> друг друга. И только сохраняя языки и традиции, мы сможем сохранить мир и стабильность в межнациональных отношениях</w:t>
      </w:r>
      <w:r w:rsidR="00874CD4" w:rsidRPr="002E0307">
        <w:rPr>
          <w:rStyle w:val="a5"/>
          <w:color w:val="000000" w:themeColor="text1"/>
          <w:shd w:val="clear" w:color="auto" w:fill="FFFFFF"/>
        </w:rPr>
        <w:t>.</w:t>
      </w:r>
    </w:p>
    <w:p w:rsidR="002757DB" w:rsidRPr="002E0307" w:rsidRDefault="00BD06F0" w:rsidP="004A5326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0307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2C1C3A" w:rsidRPr="002E0307" w:rsidRDefault="002C1C3A" w:rsidP="004A532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0307">
        <w:rPr>
          <w:rFonts w:ascii="Times New Roman" w:hAnsi="Times New Roman" w:cs="Times New Roman"/>
          <w:sz w:val="28"/>
          <w:szCs w:val="28"/>
        </w:rPr>
        <w:t>1</w:t>
      </w:r>
      <w:r w:rsidR="00D564CE" w:rsidRPr="002E0307">
        <w:rPr>
          <w:rFonts w:ascii="Times New Roman" w:hAnsi="Times New Roman" w:cs="Times New Roman"/>
          <w:sz w:val="28"/>
          <w:szCs w:val="28"/>
        </w:rPr>
        <w:t>. Атаманов М.Г.  Удмуртские топонимы бассейна Вятки // СФУ. Таллин, 1983. - № 2. – С. 115 – 125.</w:t>
      </w:r>
      <w:r w:rsidRPr="002E03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3374" w:rsidRPr="002E0307" w:rsidRDefault="002C1C3A" w:rsidP="0009337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0307">
        <w:rPr>
          <w:rFonts w:ascii="Times New Roman" w:hAnsi="Times New Roman" w:cs="Times New Roman"/>
          <w:sz w:val="28"/>
          <w:szCs w:val="28"/>
        </w:rPr>
        <w:t xml:space="preserve">2. Взаимодействие // Новая философская энциклопедия: в 4 т. М., 2001. URL: </w:t>
      </w:r>
      <w:hyperlink r:id="rId10" w:history="1">
        <w:r w:rsidR="00093374" w:rsidRPr="002E0307">
          <w:rPr>
            <w:rStyle w:val="a3"/>
            <w:rFonts w:ascii="Times New Roman" w:hAnsi="Times New Roman" w:cs="Times New Roman"/>
            <w:sz w:val="28"/>
            <w:szCs w:val="28"/>
          </w:rPr>
          <w:t>http://dic.academic.ru/dic.nsf/enc_philosophy/1929</w:t>
        </w:r>
      </w:hyperlink>
      <w:r w:rsidRPr="002E0307">
        <w:rPr>
          <w:rFonts w:ascii="Times New Roman" w:hAnsi="Times New Roman" w:cs="Times New Roman"/>
          <w:sz w:val="28"/>
          <w:szCs w:val="28"/>
        </w:rPr>
        <w:t>.</w:t>
      </w:r>
    </w:p>
    <w:p w:rsidR="00093374" w:rsidRPr="002E0307" w:rsidRDefault="00093374" w:rsidP="0009337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0307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2E0307">
        <w:rPr>
          <w:rFonts w:ascii="Times New Roman" w:hAnsi="Times New Roman" w:cs="Times New Roman"/>
          <w:sz w:val="28"/>
          <w:szCs w:val="28"/>
        </w:rPr>
        <w:t>Даминдарова</w:t>
      </w:r>
      <w:proofErr w:type="spellEnd"/>
      <w:r w:rsidRPr="002E0307">
        <w:rPr>
          <w:rFonts w:ascii="Times New Roman" w:hAnsi="Times New Roman" w:cs="Times New Roman"/>
          <w:sz w:val="28"/>
          <w:szCs w:val="28"/>
        </w:rPr>
        <w:t xml:space="preserve"> Ф.В. Взаимовлияние и взаимодействие культур народов </w:t>
      </w:r>
      <w:proofErr w:type="gramStart"/>
      <w:r w:rsidRPr="002E0307">
        <w:rPr>
          <w:rFonts w:ascii="Times New Roman" w:hAnsi="Times New Roman" w:cs="Times New Roman"/>
          <w:sz w:val="28"/>
          <w:szCs w:val="28"/>
        </w:rPr>
        <w:t>Урало-Поволжья</w:t>
      </w:r>
      <w:proofErr w:type="gramEnd"/>
      <w:r w:rsidRPr="002E0307">
        <w:rPr>
          <w:rFonts w:ascii="Times New Roman" w:hAnsi="Times New Roman" w:cs="Times New Roman"/>
          <w:sz w:val="28"/>
          <w:szCs w:val="28"/>
        </w:rPr>
        <w:t xml:space="preserve">. Вестник Челябинского государственного университета. 2009. № 11 (149). Философия. Социология. Культурология. </w:t>
      </w:r>
      <w:proofErr w:type="spellStart"/>
      <w:r w:rsidRPr="002E0307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2E0307">
        <w:rPr>
          <w:rFonts w:ascii="Times New Roman" w:hAnsi="Times New Roman" w:cs="Times New Roman"/>
          <w:sz w:val="28"/>
          <w:szCs w:val="28"/>
        </w:rPr>
        <w:t>. 11. С. 99–102</w:t>
      </w:r>
    </w:p>
    <w:p w:rsidR="00093374" w:rsidRPr="002E0307" w:rsidRDefault="007B7A80" w:rsidP="0009337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0307">
        <w:rPr>
          <w:rFonts w:ascii="Times New Roman" w:hAnsi="Times New Roman" w:cs="Times New Roman"/>
          <w:sz w:val="28"/>
          <w:szCs w:val="28"/>
        </w:rPr>
        <w:t>4.</w:t>
      </w:r>
      <w:r w:rsidR="00093374" w:rsidRPr="002E0307">
        <w:rPr>
          <w:rFonts w:ascii="Times New Roman" w:hAnsi="Times New Roman" w:cs="Times New Roman"/>
          <w:sz w:val="28"/>
          <w:szCs w:val="28"/>
        </w:rPr>
        <w:t xml:space="preserve">Данилко Е.С. Этнокультурная мозаика </w:t>
      </w:r>
      <w:proofErr w:type="gramStart"/>
      <w:r w:rsidR="00093374" w:rsidRPr="002E0307">
        <w:rPr>
          <w:rFonts w:ascii="Times New Roman" w:hAnsi="Times New Roman" w:cs="Times New Roman"/>
          <w:sz w:val="28"/>
          <w:szCs w:val="28"/>
        </w:rPr>
        <w:t>Урало-Поволжья</w:t>
      </w:r>
      <w:proofErr w:type="gramEnd"/>
      <w:r w:rsidR="00093374" w:rsidRPr="002E0307">
        <w:rPr>
          <w:rFonts w:ascii="Times New Roman" w:hAnsi="Times New Roman" w:cs="Times New Roman"/>
          <w:sz w:val="28"/>
          <w:szCs w:val="28"/>
        </w:rPr>
        <w:t xml:space="preserve">. </w:t>
      </w:r>
      <w:hyperlink r:id="rId11" w:history="1">
        <w:r w:rsidR="00093374" w:rsidRPr="002E0307">
          <w:rPr>
            <w:rStyle w:val="a3"/>
            <w:rFonts w:ascii="Times New Roman" w:hAnsi="Times New Roman" w:cs="Times New Roman"/>
            <w:sz w:val="28"/>
            <w:szCs w:val="28"/>
          </w:rPr>
          <w:t>https://www.znanierussia.ru/KnowledgeLibrary/Lectures/Pages/danilko/ehtnos.aspx</w:t>
        </w:r>
      </w:hyperlink>
    </w:p>
    <w:p w:rsidR="002C1C3A" w:rsidRPr="002E0307" w:rsidRDefault="00093374" w:rsidP="004A532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0307">
        <w:rPr>
          <w:rFonts w:ascii="Times New Roman" w:hAnsi="Times New Roman" w:cs="Times New Roman"/>
          <w:sz w:val="28"/>
          <w:szCs w:val="28"/>
        </w:rPr>
        <w:t>5</w:t>
      </w:r>
      <w:r w:rsidR="002C1C3A" w:rsidRPr="002E0307">
        <w:rPr>
          <w:rFonts w:ascii="Times New Roman" w:hAnsi="Times New Roman" w:cs="Times New Roman"/>
          <w:sz w:val="28"/>
          <w:szCs w:val="28"/>
        </w:rPr>
        <w:t>. Социальное  взаимодействие // Новейший  философский  словарь /</w:t>
      </w:r>
    </w:p>
    <w:p w:rsidR="002C1C3A" w:rsidRDefault="002C1C3A" w:rsidP="004A532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0307">
        <w:rPr>
          <w:rFonts w:ascii="Times New Roman" w:hAnsi="Times New Roman" w:cs="Times New Roman"/>
          <w:sz w:val="28"/>
          <w:szCs w:val="28"/>
        </w:rPr>
        <w:t>А.А.Грицанов</w:t>
      </w:r>
      <w:proofErr w:type="spellEnd"/>
      <w:r w:rsidRPr="002E0307">
        <w:rPr>
          <w:rFonts w:ascii="Times New Roman" w:hAnsi="Times New Roman" w:cs="Times New Roman"/>
          <w:sz w:val="28"/>
          <w:szCs w:val="28"/>
        </w:rPr>
        <w:t xml:space="preserve">. Минск, 1999.  </w:t>
      </w:r>
      <w:r w:rsidRPr="002E0307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2E0307">
        <w:rPr>
          <w:rFonts w:ascii="Times New Roman" w:hAnsi="Times New Roman" w:cs="Times New Roman"/>
          <w:sz w:val="28"/>
          <w:szCs w:val="28"/>
        </w:rPr>
        <w:t xml:space="preserve">: </w:t>
      </w:r>
      <w:hyperlink r:id="rId12" w:history="1">
        <w:r w:rsidRPr="002E030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2E0307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2E030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dic</w:t>
        </w:r>
        <w:proofErr w:type="spellEnd"/>
        <w:r w:rsidRPr="002E0307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2E030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academic</w:t>
        </w:r>
        <w:r w:rsidRPr="002E0307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2E030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2E0307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2E030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dic</w:t>
        </w:r>
        <w:proofErr w:type="spellEnd"/>
        <w:r w:rsidRPr="002E0307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2E030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nsf</w:t>
        </w:r>
        <w:proofErr w:type="spellEnd"/>
        <w:r w:rsidRPr="002E0307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2E030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dic</w:t>
        </w:r>
        <w:proofErr w:type="spellEnd"/>
        <w:r w:rsidRPr="002E0307">
          <w:rPr>
            <w:rStyle w:val="a3"/>
            <w:rFonts w:ascii="Times New Roman" w:hAnsi="Times New Roman" w:cs="Times New Roman"/>
            <w:sz w:val="28"/>
            <w:szCs w:val="28"/>
          </w:rPr>
          <w:t>_</w:t>
        </w:r>
        <w:r w:rsidRPr="002E030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new</w:t>
        </w:r>
        <w:r w:rsidRPr="002E0307">
          <w:rPr>
            <w:rStyle w:val="a3"/>
            <w:rFonts w:ascii="Times New Roman" w:hAnsi="Times New Roman" w:cs="Times New Roman"/>
            <w:sz w:val="28"/>
            <w:szCs w:val="28"/>
          </w:rPr>
          <w:t>_</w:t>
        </w:r>
        <w:r w:rsidRPr="002E030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philosophy</w:t>
        </w:r>
        <w:r w:rsidRPr="002E0307">
          <w:rPr>
            <w:rStyle w:val="a3"/>
            <w:rFonts w:ascii="Times New Roman" w:hAnsi="Times New Roman" w:cs="Times New Roman"/>
            <w:sz w:val="28"/>
            <w:szCs w:val="28"/>
          </w:rPr>
          <w:t>/1136</w:t>
        </w:r>
      </w:hyperlink>
      <w:r w:rsidRPr="002E0307">
        <w:rPr>
          <w:rFonts w:ascii="Times New Roman" w:hAnsi="Times New Roman" w:cs="Times New Roman"/>
          <w:sz w:val="28"/>
          <w:szCs w:val="28"/>
        </w:rPr>
        <w:t>.</w:t>
      </w:r>
    </w:p>
    <w:p w:rsidR="00E846B0" w:rsidRDefault="00E846B0" w:rsidP="004A532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846B0" w:rsidRPr="00093374" w:rsidRDefault="00E846B0" w:rsidP="004A532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93374" w:rsidRPr="002C1C3A" w:rsidRDefault="00093374" w:rsidP="004A532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093374" w:rsidRPr="002C1C3A" w:rsidSect="002C1C3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21F"/>
    <w:multiLevelType w:val="hybridMultilevel"/>
    <w:tmpl w:val="7E2A75AA"/>
    <w:lvl w:ilvl="0" w:tplc="862606AC">
      <w:start w:val="1"/>
      <w:numFmt w:val="bullet"/>
      <w:lvlText w:val="В"/>
      <w:lvlJc w:val="left"/>
    </w:lvl>
    <w:lvl w:ilvl="1" w:tplc="64E88A90">
      <w:numFmt w:val="decimal"/>
      <w:lvlText w:val=""/>
      <w:lvlJc w:val="left"/>
    </w:lvl>
    <w:lvl w:ilvl="2" w:tplc="2C02D278">
      <w:numFmt w:val="decimal"/>
      <w:lvlText w:val=""/>
      <w:lvlJc w:val="left"/>
    </w:lvl>
    <w:lvl w:ilvl="3" w:tplc="C8BEC082">
      <w:numFmt w:val="decimal"/>
      <w:lvlText w:val=""/>
      <w:lvlJc w:val="left"/>
    </w:lvl>
    <w:lvl w:ilvl="4" w:tplc="C5D0669E">
      <w:numFmt w:val="decimal"/>
      <w:lvlText w:val=""/>
      <w:lvlJc w:val="left"/>
    </w:lvl>
    <w:lvl w:ilvl="5" w:tplc="1542C1AA">
      <w:numFmt w:val="decimal"/>
      <w:lvlText w:val=""/>
      <w:lvlJc w:val="left"/>
    </w:lvl>
    <w:lvl w:ilvl="6" w:tplc="4FF85830">
      <w:numFmt w:val="decimal"/>
      <w:lvlText w:val=""/>
      <w:lvlJc w:val="left"/>
    </w:lvl>
    <w:lvl w:ilvl="7" w:tplc="C1EABB30">
      <w:numFmt w:val="decimal"/>
      <w:lvlText w:val=""/>
      <w:lvlJc w:val="left"/>
    </w:lvl>
    <w:lvl w:ilvl="8" w:tplc="CD200116">
      <w:numFmt w:val="decimal"/>
      <w:lvlText w:val=""/>
      <w:lvlJc w:val="left"/>
    </w:lvl>
  </w:abstractNum>
  <w:abstractNum w:abstractNumId="1">
    <w:nsid w:val="00002FFF"/>
    <w:multiLevelType w:val="hybridMultilevel"/>
    <w:tmpl w:val="B11C35FC"/>
    <w:lvl w:ilvl="0" w:tplc="6748D1BE">
      <w:start w:val="1"/>
      <w:numFmt w:val="decimal"/>
      <w:lvlText w:val="%1."/>
      <w:lvlJc w:val="left"/>
    </w:lvl>
    <w:lvl w:ilvl="1" w:tplc="DB1C8460">
      <w:numFmt w:val="decimal"/>
      <w:lvlText w:val=""/>
      <w:lvlJc w:val="left"/>
    </w:lvl>
    <w:lvl w:ilvl="2" w:tplc="F3BAB114">
      <w:numFmt w:val="decimal"/>
      <w:lvlText w:val=""/>
      <w:lvlJc w:val="left"/>
    </w:lvl>
    <w:lvl w:ilvl="3" w:tplc="C93811D6">
      <w:numFmt w:val="decimal"/>
      <w:lvlText w:val=""/>
      <w:lvlJc w:val="left"/>
    </w:lvl>
    <w:lvl w:ilvl="4" w:tplc="C0A2B0C0">
      <w:numFmt w:val="decimal"/>
      <w:lvlText w:val=""/>
      <w:lvlJc w:val="left"/>
    </w:lvl>
    <w:lvl w:ilvl="5" w:tplc="2F2882CA">
      <w:numFmt w:val="decimal"/>
      <w:lvlText w:val=""/>
      <w:lvlJc w:val="left"/>
    </w:lvl>
    <w:lvl w:ilvl="6" w:tplc="1BB40DFA">
      <w:numFmt w:val="decimal"/>
      <w:lvlText w:val=""/>
      <w:lvlJc w:val="left"/>
    </w:lvl>
    <w:lvl w:ilvl="7" w:tplc="9350109C">
      <w:numFmt w:val="decimal"/>
      <w:lvlText w:val=""/>
      <w:lvlJc w:val="left"/>
    </w:lvl>
    <w:lvl w:ilvl="8" w:tplc="AD029C7C">
      <w:numFmt w:val="decimal"/>
      <w:lvlText w:val=""/>
      <w:lvlJc w:val="left"/>
    </w:lvl>
  </w:abstractNum>
  <w:abstractNum w:abstractNumId="2">
    <w:nsid w:val="000058B0"/>
    <w:multiLevelType w:val="hybridMultilevel"/>
    <w:tmpl w:val="ABDA3530"/>
    <w:lvl w:ilvl="0" w:tplc="D362F8EC">
      <w:start w:val="1"/>
      <w:numFmt w:val="bullet"/>
      <w:lvlText w:val="А"/>
      <w:lvlJc w:val="left"/>
    </w:lvl>
    <w:lvl w:ilvl="1" w:tplc="0784B444">
      <w:numFmt w:val="decimal"/>
      <w:lvlText w:val=""/>
      <w:lvlJc w:val="left"/>
    </w:lvl>
    <w:lvl w:ilvl="2" w:tplc="27BA90A2">
      <w:numFmt w:val="decimal"/>
      <w:lvlText w:val=""/>
      <w:lvlJc w:val="left"/>
    </w:lvl>
    <w:lvl w:ilvl="3" w:tplc="3C40B024">
      <w:numFmt w:val="decimal"/>
      <w:lvlText w:val=""/>
      <w:lvlJc w:val="left"/>
    </w:lvl>
    <w:lvl w:ilvl="4" w:tplc="D3BC8FD2">
      <w:numFmt w:val="decimal"/>
      <w:lvlText w:val=""/>
      <w:lvlJc w:val="left"/>
    </w:lvl>
    <w:lvl w:ilvl="5" w:tplc="0C70A5EA">
      <w:numFmt w:val="decimal"/>
      <w:lvlText w:val=""/>
      <w:lvlJc w:val="left"/>
    </w:lvl>
    <w:lvl w:ilvl="6" w:tplc="94EE0C6C">
      <w:numFmt w:val="decimal"/>
      <w:lvlText w:val=""/>
      <w:lvlJc w:val="left"/>
    </w:lvl>
    <w:lvl w:ilvl="7" w:tplc="DC44BC4E">
      <w:numFmt w:val="decimal"/>
      <w:lvlText w:val=""/>
      <w:lvlJc w:val="left"/>
    </w:lvl>
    <w:lvl w:ilvl="8" w:tplc="877C3E6A">
      <w:numFmt w:val="decimal"/>
      <w:lvlText w:val=""/>
      <w:lvlJc w:val="left"/>
    </w:lvl>
  </w:abstractNum>
  <w:abstractNum w:abstractNumId="3">
    <w:nsid w:val="0000798B"/>
    <w:multiLevelType w:val="hybridMultilevel"/>
    <w:tmpl w:val="4CF0EA74"/>
    <w:lvl w:ilvl="0" w:tplc="F536A270">
      <w:start w:val="1"/>
      <w:numFmt w:val="bullet"/>
      <w:lvlText w:val="…"/>
      <w:lvlJc w:val="left"/>
    </w:lvl>
    <w:lvl w:ilvl="1" w:tplc="1196094C">
      <w:numFmt w:val="decimal"/>
      <w:lvlText w:val=""/>
      <w:lvlJc w:val="left"/>
    </w:lvl>
    <w:lvl w:ilvl="2" w:tplc="E9BC68FA">
      <w:numFmt w:val="decimal"/>
      <w:lvlText w:val=""/>
      <w:lvlJc w:val="left"/>
    </w:lvl>
    <w:lvl w:ilvl="3" w:tplc="D7C0904C">
      <w:numFmt w:val="decimal"/>
      <w:lvlText w:val=""/>
      <w:lvlJc w:val="left"/>
    </w:lvl>
    <w:lvl w:ilvl="4" w:tplc="39805A86">
      <w:numFmt w:val="decimal"/>
      <w:lvlText w:val=""/>
      <w:lvlJc w:val="left"/>
    </w:lvl>
    <w:lvl w:ilvl="5" w:tplc="4E44009A">
      <w:numFmt w:val="decimal"/>
      <w:lvlText w:val=""/>
      <w:lvlJc w:val="left"/>
    </w:lvl>
    <w:lvl w:ilvl="6" w:tplc="59E4FE58">
      <w:numFmt w:val="decimal"/>
      <w:lvlText w:val=""/>
      <w:lvlJc w:val="left"/>
    </w:lvl>
    <w:lvl w:ilvl="7" w:tplc="2BD2A71E">
      <w:numFmt w:val="decimal"/>
      <w:lvlText w:val=""/>
      <w:lvlJc w:val="left"/>
    </w:lvl>
    <w:lvl w:ilvl="8" w:tplc="A2AE878C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C73EC"/>
    <w:rsid w:val="0003486C"/>
    <w:rsid w:val="0003763C"/>
    <w:rsid w:val="00052AE8"/>
    <w:rsid w:val="00093374"/>
    <w:rsid w:val="000D2866"/>
    <w:rsid w:val="00191340"/>
    <w:rsid w:val="001C4D03"/>
    <w:rsid w:val="00200A3A"/>
    <w:rsid w:val="00233A3B"/>
    <w:rsid w:val="002757DB"/>
    <w:rsid w:val="002C1C3A"/>
    <w:rsid w:val="002D7B06"/>
    <w:rsid w:val="002E0307"/>
    <w:rsid w:val="002E17B0"/>
    <w:rsid w:val="00336736"/>
    <w:rsid w:val="00395727"/>
    <w:rsid w:val="003D3F01"/>
    <w:rsid w:val="003E4656"/>
    <w:rsid w:val="003F2ACE"/>
    <w:rsid w:val="00464C7E"/>
    <w:rsid w:val="00496E8C"/>
    <w:rsid w:val="004A5326"/>
    <w:rsid w:val="004B50FB"/>
    <w:rsid w:val="00511317"/>
    <w:rsid w:val="00512802"/>
    <w:rsid w:val="00530A39"/>
    <w:rsid w:val="00537A31"/>
    <w:rsid w:val="00575808"/>
    <w:rsid w:val="005D0EEB"/>
    <w:rsid w:val="005D1BFE"/>
    <w:rsid w:val="00601139"/>
    <w:rsid w:val="006125E5"/>
    <w:rsid w:val="006870DB"/>
    <w:rsid w:val="006A18D7"/>
    <w:rsid w:val="006B5B74"/>
    <w:rsid w:val="006C73EC"/>
    <w:rsid w:val="00714F90"/>
    <w:rsid w:val="007A2BE2"/>
    <w:rsid w:val="007A7A41"/>
    <w:rsid w:val="007B668B"/>
    <w:rsid w:val="007B746D"/>
    <w:rsid w:val="007B7A80"/>
    <w:rsid w:val="007C0EAE"/>
    <w:rsid w:val="007C5ECE"/>
    <w:rsid w:val="00806528"/>
    <w:rsid w:val="008607C9"/>
    <w:rsid w:val="00874CD4"/>
    <w:rsid w:val="009B27D0"/>
    <w:rsid w:val="00A71085"/>
    <w:rsid w:val="00AA3405"/>
    <w:rsid w:val="00AA67FE"/>
    <w:rsid w:val="00B10300"/>
    <w:rsid w:val="00BC6143"/>
    <w:rsid w:val="00BD06F0"/>
    <w:rsid w:val="00BE7A8F"/>
    <w:rsid w:val="00BF49A6"/>
    <w:rsid w:val="00C8422E"/>
    <w:rsid w:val="00CB0919"/>
    <w:rsid w:val="00D14028"/>
    <w:rsid w:val="00D564CE"/>
    <w:rsid w:val="00D65795"/>
    <w:rsid w:val="00D739E8"/>
    <w:rsid w:val="00D86762"/>
    <w:rsid w:val="00DE7C8D"/>
    <w:rsid w:val="00DF3C2E"/>
    <w:rsid w:val="00E4676B"/>
    <w:rsid w:val="00E846B0"/>
    <w:rsid w:val="00E93B25"/>
    <w:rsid w:val="00ED4C55"/>
    <w:rsid w:val="00F222C5"/>
    <w:rsid w:val="00F421E9"/>
    <w:rsid w:val="00F537D8"/>
    <w:rsid w:val="00FD3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7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757DB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6011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601139"/>
    <w:rPr>
      <w:i/>
      <w:iCs/>
    </w:rPr>
  </w:style>
  <w:style w:type="paragraph" w:customStyle="1" w:styleId="page-mainlead">
    <w:name w:val="page-main__lead"/>
    <w:basedOn w:val="a"/>
    <w:rsid w:val="00E93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E93B25"/>
    <w:rPr>
      <w:b/>
      <w:bCs/>
    </w:rPr>
  </w:style>
  <w:style w:type="paragraph" w:customStyle="1" w:styleId="Default">
    <w:name w:val="Default"/>
    <w:rsid w:val="004A532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757DB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6011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601139"/>
    <w:rPr>
      <w:i/>
      <w:iCs/>
    </w:rPr>
  </w:style>
  <w:style w:type="paragraph" w:customStyle="1" w:styleId="page-mainlead">
    <w:name w:val="page-main__lead"/>
    <w:basedOn w:val="a"/>
    <w:rsid w:val="00E93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E93B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97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0%D1%80%D1%81%D0%BA%D0%B8%D0%B9_%D1%80%D0%B0%D0%B9%D0%BE%D0%BD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ru.wikipedia.org/wiki/%D0%9A%D1%83%D0%BA%D0%BC%D0%BE%D1%80%D1%81%D0%BA%D0%B8%D0%B9_%D1%80%D0%B0%D0%B9%D0%BE%D0%BD" TargetMode="External"/><Relationship Id="rId12" Type="http://schemas.openxmlformats.org/officeDocument/2006/relationships/hyperlink" Target="http://dic.academic.ru/dic.nsf/dic_new_philosophy/113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znanierussia.ru/KnowledgeLibrary/Lectures/Pages/danilko/ehtnos.aspx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dic.academic.ru/dic.nsf/enc_philosophy/192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A1%D0%B0%D0%B1%D0%B8%D0%BD%D1%81%D0%BA%D0%B8%D0%B9_%D1%80%D0%B0%D0%B9%D0%BE%D0%B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1DDD588F-11C2-419D-A38F-DA506B245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4</Pages>
  <Words>1704</Words>
  <Characters>9714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Fania</dc:creator>
  <cp:lastModifiedBy>Я</cp:lastModifiedBy>
  <cp:revision>41</cp:revision>
  <dcterms:created xsi:type="dcterms:W3CDTF">2020-04-20T08:54:00Z</dcterms:created>
  <dcterms:modified xsi:type="dcterms:W3CDTF">2022-05-24T11:08:00Z</dcterms:modified>
</cp:coreProperties>
</file>