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28" w:rsidRPr="001B4CF5" w:rsidRDefault="00A60628" w:rsidP="00A60628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spellStart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Бекбулатова</w:t>
      </w:r>
      <w:proofErr w:type="spellEnd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Д.О.,</w:t>
      </w:r>
    </w:p>
    <w:p w:rsidR="00A60628" w:rsidRPr="001B4CF5" w:rsidRDefault="00A60628" w:rsidP="00A60628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факультет экономики, менеджмента, сервиса и туризма</w:t>
      </w:r>
    </w:p>
    <w:p w:rsidR="00A60628" w:rsidRPr="001B4CF5" w:rsidRDefault="00A60628" w:rsidP="00A60628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Омский государственный педагогический университет,  г. Омск, Россия</w:t>
      </w:r>
    </w:p>
    <w:p w:rsidR="00A60628" w:rsidRPr="001B4CF5" w:rsidRDefault="00A60628" w:rsidP="00A60628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Научный руководитель: </w:t>
      </w:r>
      <w:proofErr w:type="spellStart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д.п.н</w:t>
      </w:r>
      <w:proofErr w:type="spellEnd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., профессор </w:t>
      </w:r>
      <w:proofErr w:type="spellStart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Шипилина</w:t>
      </w:r>
      <w:proofErr w:type="spellEnd"/>
      <w:r w:rsidRPr="001B4C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Л.А.</w:t>
      </w:r>
    </w:p>
    <w:p w:rsidR="00A60628" w:rsidRPr="001B4CF5" w:rsidRDefault="00A60628" w:rsidP="00A60628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A2F48" w:rsidRDefault="00A60628" w:rsidP="00A6062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ПОНЯТИЙНЫЙ АНАЛИЗ ПРОБЛЕМЫ РАЗВИТИЯ ПРОЕКТИРОВОЧНЫХ УМЕНИЙ ОБУЧАЮЩИХСЯ СПО</w:t>
      </w:r>
      <w:r w:rsidR="00055C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ПРОЦЕССЕ </w:t>
      </w:r>
      <w:r w:rsidR="00AA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 УПРАВЛЕНЧЕСКО-ЭКОНОМИЧЕСКИМ</w:t>
      </w:r>
      <w:r w:rsidR="00055C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ДИСЦИПЛИН</w:t>
      </w:r>
      <w:r w:rsidR="00AA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АМ</w:t>
      </w:r>
      <w:bookmarkStart w:id="0" w:name="_GoBack"/>
      <w:bookmarkEnd w:id="0"/>
    </w:p>
    <w:p w:rsidR="00A60628" w:rsidRDefault="00A60628" w:rsidP="00A6062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0628" w:rsidRDefault="00A60628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Проблема развития </w:t>
      </w:r>
      <w:r w:rsidRPr="00A60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проектировочных умений у студентов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 </w:t>
      </w:r>
      <w:r w:rsidRPr="00A60628">
        <w:rPr>
          <w:rFonts w:ascii="Times New Roman" w:hAnsi="Times New Roman" w:cs="Times New Roman"/>
          <w:color w:val="000000" w:themeColor="text1"/>
          <w:sz w:val="28"/>
          <w:szCs w:val="28"/>
        </w:rPr>
        <w:t>вызвана, прежде всего, бурными изменениями в обществе, а особенно более жесткими требованиями рынка труда к выпускникам профессиональных образовательных учреждений, их знаниям, умениям и навыкам (что сегодня, согласно новым Федеральным Государственным образовательным стандартам третьего поколения принято называть – компетенциями), к выполнению ими своих профессиональных обязанностей.</w:t>
      </w:r>
    </w:p>
    <w:p w:rsidR="00FC4963" w:rsidRDefault="00FC496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Успех личности в общественной и производственной деятельности определяется ее образованностью и профессионализмом. Профессионализм следует рассматривать как совокупность социально приобретенных качеств личности, обеспечивающих наибольшую эффективность ее трудовой деятельности, реализации ее способностей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[4, с.</w:t>
      </w:r>
      <w:r w:rsid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3].</w:t>
      </w:r>
    </w:p>
    <w:p w:rsidR="001E38F3" w:rsidRDefault="001E38F3" w:rsidP="009A79D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этим считаем, что одной из составля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ющих профессионализма </w:t>
      </w:r>
      <w:r w:rsidR="009A7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выпускников СПО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являю</w:t>
      </w:r>
      <w:r w:rsidR="009A79DC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сформированные и развитые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умения, позволяющие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 легко адаптироваться в постоянно меняющихся условиях общественн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 и производственной среды.</w:t>
      </w:r>
    </w:p>
    <w:p w:rsidR="00263B34" w:rsidRDefault="001E38F3" w:rsidP="001E38F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Рассматривая проблему </w:t>
      </w:r>
      <w:r w:rsidR="00263B34"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у студентов С</w:t>
      </w:r>
      <w:r w:rsidR="00263B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важно в первую очередь рассмотреть терминологический аппарат 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>исследуемой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проблемы. Ее исследование предполагает раскрытие таких базовых в психолого-педагогической науке понятий как «умения», 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«проектировочные умения», а так же важные для нашего исследования понятия – «проектировочные умения студентов» и «проектировочные умения студентов при 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>обучении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3B34"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>кономическим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263B34" w:rsidRDefault="001E38F3" w:rsidP="001E38F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российской парадигме образования, основанной на </w:t>
      </w:r>
      <w:proofErr w:type="spellStart"/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деятельностном</w:t>
      </w:r>
      <w:proofErr w:type="spellEnd"/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личностно-ориентированном подходах, понятию «умения» уделено достаточное внимание в трудах отечественных педагогов и психологов (А. Н. Леонтьев, Л. С. Рубинштейн, М. Е. </w:t>
      </w:r>
      <w:proofErr w:type="spellStart"/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>Дуранов</w:t>
      </w:r>
      <w:proofErr w:type="spellEnd"/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др.). Развитие личности обучающегося возможно только при условии формирования</w:t>
      </w:r>
      <w:r w:rsidR="00263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развития</w:t>
      </w:r>
      <w:r w:rsidRPr="001E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него умений и навыков, позволяющих осуществлять учебно-познавательную деятельность. Рассматривая понятие «умение», которое является основополагающим для нашего исследования, нами было выявлено, что до сих пор в науке нет единого мнения в определении данного термина.</w:t>
      </w:r>
    </w:p>
    <w:p w:rsidR="00263B34" w:rsidRDefault="00263B34" w:rsidP="001E38F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>Исследуя данную проблему, мы пришли к мнению о том, что подготовка современного специалиста среднего звена должна быть ориентирована на прагматические (</w:t>
      </w:r>
      <w:proofErr w:type="spellStart"/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деятельностные</w:t>
      </w:r>
      <w:proofErr w:type="spellEnd"/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модели обучения, поиск новых форм интеграции образования, науки и производства. В условиях конкурентоспособного рынка труда к выпускникам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СПО</w:t>
      </w: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предъявляются такие новые качества, как мобильность, корпоративность, управленческая эффективность, социальная ответственность и др. Поэтому актуальным вопросом перед преподавателями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СПО</w:t>
      </w: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является вопрос: как интегрировать проектировочные умения студентов на различных этапах обучения при преподавании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управленческо-экономических</w:t>
      </w: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 (в урочной </w:t>
      </w:r>
      <w:r w:rsidR="006F5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внеурочной </w:t>
      </w: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t>системе).</w:t>
      </w:r>
    </w:p>
    <w:p w:rsidR="00055C77" w:rsidRDefault="00055C77" w:rsidP="00055C7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каждой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управленческо-экономической</w:t>
      </w:r>
      <w:r w:rsidRPr="0005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дисциплины предполагает использование знаний, умений, навыков, норм и ценностей. Безусловно, что главным элементом содержания дисциплины будут выступать знания, которые составляют основы науки, техники и производства. Важнейшее место в подготовке специалиста занимают знания о видах и способах профессиональной деятельности, без которых невозможно сознательно применить полученные знания или овладеть </w:t>
      </w:r>
      <w:r w:rsidRPr="00055C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определенным видом деятельности. Комплекс же освоенных действий в процессе профессиональной деятельности, выполняемых на основе полученных знаний, будут составлять умения. Что же такое умения? И почему одни ученые считают, что умения – это применение усвоенных знаний в новых условиях, другие в своих исследованиях полагают, что навыки предшествуют умениям, или наоборот, считают, что умения возникают раньше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навыков. Часть исследователей </w:t>
      </w:r>
      <w:r w:rsidRPr="00055C77">
        <w:rPr>
          <w:rFonts w:ascii="Times New Roman" w:hAnsi="Times New Roman" w:cs="Times New Roman"/>
          <w:color w:val="000000" w:themeColor="text1"/>
          <w:sz w:val="28"/>
          <w:szCs w:val="28"/>
        </w:rPr>
        <w:t>вообще употребляют понятия «умения» и «навык» как синонимы.</w:t>
      </w:r>
    </w:p>
    <w:p w:rsidR="00AA7E22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Умения – это важнейшие составляющие будущей профессиональной деятельности выпускников. Это подготовленность к практическим и теоретическим действиям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выполняемым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быстро, точно, сознательно, на основе усвоенных знаний и жизненного опыта [3]. </w:t>
      </w:r>
    </w:p>
    <w:p w:rsidR="00701FBC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Изучив и проанализировав работы видных ученых (А.Н. Леонтьев, Л.С. Выготский, Л.С. Рубинштейн, И.С. </w:t>
      </w:r>
      <w:proofErr w:type="spell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Якиманская</w:t>
      </w:r>
      <w:proofErr w:type="spell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нами были выделены основные характеристики, которыми обладает данное понятие: – умения – это профессиональный уровень какой-либо деятельности; – это то, что базируется на знаниях; – это способность к действию; – это действие, подчиненное поставленной цели. Интересным для нашего исследования является теория А.Н. Леонтьева, где он высказывает мысль о том, что умения – это единство практических, перцептивных, мыслительных действий нестереотипного, гибкого, обобщенного применения знания. </w:t>
      </w:r>
    </w:p>
    <w:p w:rsidR="00701FBC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Принимая во внимание эти положения, мы будем рассматривать умения как способность человека осуществлять определенные действия для достижения определенной цели. При подготовке специалистов в процессе обучения выделяются вполне определенные умения для использования их в будущей профессиональной деятельности. Эти умения отражены в соответствующих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документах (новых Федеральных Г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осударственных образовательных стандартах, рабочих программах по дисциплинам). Среди разнообразия этих умений особенно выделяются проектировочные умения, которые позволяют будущему выпускнику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готовым и способным 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 проектированию своей деятельности в различных социальных сферах общества. </w:t>
      </w:r>
    </w:p>
    <w:p w:rsidR="00701FBC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ирование от слова проект (лат.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rojectus</w:t>
      </w:r>
      <w:proofErr w:type="spell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брошенный вперед, выступающий, выдающийся вперед) – это уникальная деятельность, имеющая начало и конец во времени, направленная на достижение заранее определенной цели, создание определенного, уникального продукта или услуги, при заданных ограничениях по ресурсам и срокам, а так же требование к качеству </w:t>
      </w:r>
      <w:r w:rsidR="00413DF2">
        <w:rPr>
          <w:rFonts w:ascii="Times New Roman" w:hAnsi="Times New Roman" w:cs="Times New Roman"/>
          <w:color w:val="000000" w:themeColor="text1"/>
          <w:sz w:val="28"/>
          <w:szCs w:val="28"/>
        </w:rPr>
        <w:t>и допустимому уровню риска [8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Проектирование – процесс создания проекта, прототипа, прообраза предполагаемого или возможного объекта, состояния. </w:t>
      </w:r>
      <w:proofErr w:type="gram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проектирование используется во многих сферах деятельности человека, а отсюда и многообразие видов проектирования: инженерное, транспортное, архитектурное, промышленное, ландшафтное, техническое, электротехническое, дизайн-проектирование.</w:t>
      </w:r>
      <w:proofErr w:type="gram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 есть актуальность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у студентов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объективно назрела, тем более что по большинству видов проектирования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готовят специалистов среднего звена для разнообразных отраслей экономики страны. </w:t>
      </w:r>
    </w:p>
    <w:p w:rsidR="00701FBC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научной литературе нет четкого определения «проектировочные умения», но ее анализ показал, что большинство исследователей данной проблемы под проектировочными умениями понимают умения осуществлять (проектировать) целенаправленную профессиональную деятельность. Соответственно, проектировочные умения – это умения проектировочного типа, включающие все </w:t>
      </w:r>
      <w:proofErr w:type="spell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общеучебные</w:t>
      </w:r>
      <w:proofErr w:type="spell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умения, умения </w:t>
      </w:r>
      <w:proofErr w:type="spell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узкопредметные</w:t>
      </w:r>
      <w:proofErr w:type="spell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характерные для получаемой специальности, и рефлексивно-оценочные умения конечных результатов деятельности. </w:t>
      </w:r>
    </w:p>
    <w:p w:rsidR="00701FBC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задачей профессионального обучения 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целенаправленная и планомерная подготовка студентов к профессиональной деятельности, практическое обучение будущей специальности. Цели и задачи профессионального обучения наряду с дидактическими принципами обучения определяют его содержание, формы и методы. Безусловно, в 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содержании профессионального обучения заложены элементы общности, что очень важно при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развитии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умений у личности. Сначала эти умения формируются в общеобразовательной школе, где ученики овладевают первоначальными умениями, характерные для многих видов человеческой деятельности. В процессе обучения 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большинство умений совершенствуется, закрепляется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дальнейшем, именно они служат фундаментом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я проектировочных умений студентов, так необходимых им в будущей профессиональной деятельности. Общность в целях и содержании обучения в общеобразовательной школе и 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основой преемственности между ними. При усвоении новых понятий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развитии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студентам следует опираться на ранее сформированные умения как в процессе изучения общеобразовательных, так и </w:t>
      </w:r>
      <w:r w:rsidR="00AA7E22"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управленческо-экономических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дисциплин, развивать их последовательно, постоянно совершенствуя данный процесс. </w:t>
      </w:r>
    </w:p>
    <w:p w:rsidR="00A25FD8" w:rsidRDefault="00A25FD8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студентов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‒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 достаточно сложный, протекающий на протяжении всего курса изучения различных дисциплин, но особенное внимание этому процессу необходимо уделять при преподавании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управленческо-экономических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дисциплин. Профессиональная и практическая направленность обучения на </w:t>
      </w:r>
      <w:r w:rsidR="00413DF2"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управленческо-экономических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дисциплинах, взаимосвязь теоретического и практического обучения способствует формированию у студентов теоретико-практической системы знаний по выбранной специальности. Особо </w:t>
      </w:r>
      <w:proofErr w:type="gramStart"/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важное значение</w:t>
      </w:r>
      <w:proofErr w:type="gramEnd"/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преподавании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управленческо-экономических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 приобретает целенаправленное привлечение студентов к активной, сознательной и интеллектуальной деятельности при помощи внедрения в обучающий процесс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проектных методов обучения, которые представлял в своем исследовании В.П. Сергеев</w:t>
      </w:r>
      <w:r w:rsidR="00413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[6</w:t>
      </w:r>
      <w:r w:rsidR="00D47287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D47287" w:rsidRPr="00D47287" w:rsidRDefault="00D47287" w:rsidP="00D4728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1. Методы проектирования, дающие новые парадоксальные решения: «инверсия», «мозговая атака», «мозговая осада», «карикатура».</w:t>
      </w:r>
    </w:p>
    <w:p w:rsidR="00D47287" w:rsidRPr="00D47287" w:rsidRDefault="00D47287" w:rsidP="00D4728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Методы проектирования, связанные с пересмотром постановки задач: «наводящая задача-аналог», «изменение формулировки задач», «перечень недостатков», «свободное выражение функции».</w:t>
      </w:r>
    </w:p>
    <w:p w:rsidR="00A25FD8" w:rsidRDefault="00D47287" w:rsidP="00D4728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3. Методы творческого проектирования: «аналогии», «ассоциации», «</w:t>
      </w:r>
      <w:proofErr w:type="spellStart"/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неологии</w:t>
      </w:r>
      <w:proofErr w:type="spellEnd"/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», «эвристическое комбинирование», «</w:t>
      </w:r>
      <w:proofErr w:type="spellStart"/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антропотехника</w:t>
      </w:r>
      <w:proofErr w:type="spellEnd"/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D47287" w:rsidRDefault="00D47287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методы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способствуют</w:t>
      </w:r>
      <w:r w:rsidR="00413DF2">
        <w:rPr>
          <w:rFonts w:ascii="Times New Roman" w:hAnsi="Times New Roman" w:cs="Times New Roman"/>
          <w:color w:val="000000" w:themeColor="text1"/>
          <w:sz w:val="28"/>
          <w:szCs w:val="28"/>
        </w:rPr>
        <w:t>, по мнению ученого,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самостоятельному и творческому выполнению под руководством преподавателя учебно-практических работ, направленных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студентов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01FBC"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и, как следствие, успешному овладению будущей специальностью. Это в итоге способствует эффективной подготовке будущих специалистов, обеспечивает качество образования, адекватное запросам общества, рынка труда и личности. </w:t>
      </w:r>
    </w:p>
    <w:p w:rsidR="00D47287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Подводя итог анализу исследуемой литературы и обобщению опыта исследователей по вопросам </w:t>
      </w:r>
      <w:r w:rsidR="00D47287"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проектировочных умений студентов С</w:t>
      </w:r>
      <w:r w:rsidR="00D4728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, мы</w:t>
      </w:r>
      <w:r w:rsidR="00D47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своем исследовании</w:t>
      </w: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понятие «проектировочные умения» определяем, как умение проектировать целенаправленный </w:t>
      </w:r>
      <w:proofErr w:type="spellStart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деятельностный</w:t>
      </w:r>
      <w:proofErr w:type="spellEnd"/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процесс, его результаты, условия, перспективы развития.</w:t>
      </w:r>
    </w:p>
    <w:p w:rsidR="00055C77" w:rsidRPr="00D47287" w:rsidRDefault="00701FBC" w:rsidP="00701F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B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FC4963" w:rsidRDefault="00263B34" w:rsidP="00055C7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63B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FC4963" w:rsidRDefault="00FC496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963" w:rsidRDefault="00FC496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E3" w:rsidRDefault="008D66E3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963" w:rsidRDefault="00FC4963" w:rsidP="008D66E3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Литература</w:t>
      </w:r>
    </w:p>
    <w:p w:rsidR="008D66E3" w:rsidRDefault="008D66E3" w:rsidP="008D66E3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963" w:rsidRDefault="00FC4963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Возрастные и индивидуальные особенности образного мышления учащихся. / Ред. И. С.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Якиманская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[Текст]; Научно-исследовательский ин-т общей и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Психологии АПН СССР (М.). – М.: Педагогика, 1989. –224с. </w:t>
      </w:r>
    </w:p>
    <w:p w:rsidR="00FC4963" w:rsidRDefault="00FC4963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Деятельность. Сознание. Личность. / А. Н. Леонтьев [Текст] – М.: Академия. – 352с. </w:t>
      </w:r>
    </w:p>
    <w:p w:rsidR="00FC4963" w:rsidRDefault="00FC4963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Коджаспирова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М.,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Коджаспиров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Ю. Педагогический словарь. [Электронный ресурс] – Режим доступа: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http://slovo.yaxy.ru/87.html (31.05.2022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FC4963" w:rsidRDefault="00FC4963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Проблемы формирования направленности личности в педагогическом процессе. – Сборник материалов под </w:t>
      </w:r>
      <w:proofErr w:type="spellStart"/>
      <w:proofErr w:type="gram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ред</w:t>
      </w:r>
      <w:proofErr w:type="spellEnd"/>
      <w:proofErr w:type="gram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Г.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Гостева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Е. </w:t>
      </w:r>
      <w:proofErr w:type="spellStart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Дуранова</w:t>
      </w:r>
      <w:proofErr w:type="spellEnd"/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[Текст]. – Челябинск, 1997. – 3с. </w:t>
      </w:r>
    </w:p>
    <w:p w:rsidR="00FC4963" w:rsidRDefault="00FC4963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Рубинштейн С. Л. Основы общей психологии. / С. Л. Рубинштейн [Текст]. – СПб: Питер Ком, 1999. – 720с. </w:t>
      </w:r>
    </w:p>
    <w:p w:rsidR="00413DF2" w:rsidRDefault="00413DF2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D47287">
        <w:rPr>
          <w:rFonts w:ascii="Times New Roman" w:hAnsi="Times New Roman" w:cs="Times New Roman"/>
          <w:color w:val="000000" w:themeColor="text1"/>
          <w:sz w:val="28"/>
          <w:szCs w:val="28"/>
        </w:rPr>
        <w:t>Сергеев И.С. Как организовать проектную деятельность учащихся: практическое пособие для работников общеобразовательных учреждений. М.: АРКТИ, 2008 С.16</w:t>
      </w:r>
    </w:p>
    <w:p w:rsidR="00FC4963" w:rsidRDefault="00413DF2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C4963"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Собрание сочинений в 6 т.: Т. 1; / Л. С. Выготский; Сост. М. Г. </w:t>
      </w:r>
      <w:proofErr w:type="spellStart"/>
      <w:r w:rsidR="00FC4963"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Ярошевский</w:t>
      </w:r>
      <w:proofErr w:type="spellEnd"/>
      <w:r w:rsidR="00FC4963"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[Текст]. – Академия педагогических наук СССР (М.), – М.: Педагогика, 1982. Т. 1: 487с. </w:t>
      </w:r>
    </w:p>
    <w:p w:rsidR="00D47287" w:rsidRPr="00FC4963" w:rsidRDefault="00413DF2" w:rsidP="00FC49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C4963"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Энциклопедия Википедия. – [Электронный ресурс] – Режим доступа:</w:t>
      </w:r>
      <w:r w:rsidR="00FC4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http://ru.wikipedia.org/wiki (31.05.2022</w:t>
      </w:r>
      <w:r w:rsidR="00FC4963" w:rsidRPr="00FC496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60628" w:rsidRPr="00A60628" w:rsidRDefault="00A60628" w:rsidP="00A6062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62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sectPr w:rsidR="00A60628" w:rsidRPr="00A6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FF"/>
    <w:rsid w:val="00055C77"/>
    <w:rsid w:val="001E38F3"/>
    <w:rsid w:val="00263B34"/>
    <w:rsid w:val="00413DF2"/>
    <w:rsid w:val="004300FF"/>
    <w:rsid w:val="006F5493"/>
    <w:rsid w:val="00701FBC"/>
    <w:rsid w:val="008D66E3"/>
    <w:rsid w:val="009A79DC"/>
    <w:rsid w:val="00A25FD8"/>
    <w:rsid w:val="00A60628"/>
    <w:rsid w:val="00AA7E22"/>
    <w:rsid w:val="00D47287"/>
    <w:rsid w:val="00FA2F48"/>
    <w:rsid w:val="00FC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8"/>
    <w:pPr>
      <w:spacing w:after="160"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8"/>
    <w:pPr>
      <w:spacing w:after="160"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2022-05-31T13:28:00Z</dcterms:created>
  <dcterms:modified xsi:type="dcterms:W3CDTF">2022-05-31T14:03:00Z</dcterms:modified>
</cp:coreProperties>
</file>