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85" w:rsidRDefault="00396285" w:rsidP="00396285">
      <w:pPr>
        <w:spacing w:line="240" w:lineRule="auto"/>
        <w:ind w:left="1557" w:firstLine="1275"/>
        <w:jc w:val="both"/>
        <w:rPr>
          <w:rFonts w:cs="Andalus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МБУ ДО ДМШ № 5</w:t>
      </w:r>
      <w:r w:rsidRPr="0040365C">
        <w:rPr>
          <w:rFonts w:ascii="Andalus" w:hAnsi="Andalus" w:cs="Andalus"/>
          <w:color w:val="000000" w:themeColor="text1"/>
          <w:sz w:val="28"/>
          <w:szCs w:val="28"/>
        </w:rPr>
        <w:t xml:space="preserve">    </w:t>
      </w:r>
    </w:p>
    <w:p w:rsidR="00396285" w:rsidRDefault="00396285" w:rsidP="00396285">
      <w:pPr>
        <w:spacing w:line="240" w:lineRule="auto"/>
        <w:ind w:left="-567"/>
        <w:jc w:val="both"/>
        <w:rPr>
          <w:rFonts w:cs="Andalus"/>
          <w:color w:val="000000" w:themeColor="text1"/>
          <w:sz w:val="28"/>
          <w:szCs w:val="28"/>
        </w:rPr>
      </w:pPr>
    </w:p>
    <w:p w:rsidR="00396285" w:rsidRDefault="00396285" w:rsidP="00396285">
      <w:pPr>
        <w:spacing w:line="240" w:lineRule="auto"/>
        <w:ind w:left="-567"/>
        <w:jc w:val="both"/>
        <w:rPr>
          <w:rFonts w:cs="Andalus"/>
          <w:color w:val="000000" w:themeColor="text1"/>
          <w:sz w:val="28"/>
          <w:szCs w:val="28"/>
        </w:rPr>
      </w:pPr>
    </w:p>
    <w:p w:rsidR="00396285" w:rsidRDefault="00396285" w:rsidP="00396285">
      <w:pPr>
        <w:spacing w:line="240" w:lineRule="auto"/>
        <w:ind w:left="-567"/>
        <w:jc w:val="both"/>
        <w:rPr>
          <w:rFonts w:cs="Andalus"/>
          <w:color w:val="000000" w:themeColor="text1"/>
          <w:sz w:val="28"/>
          <w:szCs w:val="28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6285" w:rsidRPr="004C12A9" w:rsidRDefault="00396285" w:rsidP="00396285">
      <w:pPr>
        <w:spacing w:line="240" w:lineRule="auto"/>
        <w:ind w:left="2265" w:right="283" w:firstLine="567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</w:t>
      </w:r>
      <w:proofErr w:type="spellStart"/>
      <w:r w:rsidRPr="004C12A9">
        <w:rPr>
          <w:rFonts w:ascii="Times New Roman" w:hAnsi="Times New Roman" w:cs="Times New Roman"/>
          <w:color w:val="000000" w:themeColor="text1"/>
          <w:sz w:val="32"/>
          <w:szCs w:val="32"/>
        </w:rPr>
        <w:t>Блинова</w:t>
      </w:r>
      <w:proofErr w:type="spellEnd"/>
      <w:r w:rsidRPr="004C12A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Е.В.</w:t>
      </w: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Особенности работы концертмейстера</w:t>
      </w: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в хоровом классе</w:t>
      </w: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4C12A9">
        <w:rPr>
          <w:rFonts w:ascii="Times New Roman" w:hAnsi="Times New Roman" w:cs="Times New Roman"/>
          <w:color w:val="000000" w:themeColor="text1"/>
          <w:sz w:val="36"/>
          <w:szCs w:val="36"/>
        </w:rPr>
        <w:t>Методический доклад</w:t>
      </w: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left="-567" w:right="28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396285" w:rsidRPr="004C12A9" w:rsidRDefault="00396285" w:rsidP="00396285">
      <w:pPr>
        <w:spacing w:line="240" w:lineRule="auto"/>
        <w:ind w:righ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  <w:t xml:space="preserve">     </w:t>
      </w:r>
      <w:r w:rsidR="00904847">
        <w:rPr>
          <w:rFonts w:ascii="Times New Roman" w:hAnsi="Times New Roman" w:cs="Times New Roman"/>
          <w:color w:val="000000" w:themeColor="text1"/>
          <w:sz w:val="24"/>
          <w:szCs w:val="24"/>
        </w:rPr>
        <w:t>Волгоград 2022</w:t>
      </w:r>
    </w:p>
    <w:p w:rsidR="008926E7" w:rsidRDefault="009F6F9F" w:rsidP="002565C6">
      <w:pPr>
        <w:rPr>
          <w:b/>
        </w:rPr>
      </w:pPr>
      <w:r>
        <w:rPr>
          <w:b/>
        </w:rPr>
        <w:t xml:space="preserve">       </w:t>
      </w:r>
      <w:r w:rsidR="00396285">
        <w:rPr>
          <w:b/>
        </w:rPr>
        <w:t xml:space="preserve">                         </w:t>
      </w:r>
      <w:r w:rsidR="008926E7">
        <w:rPr>
          <w:b/>
        </w:rPr>
        <w:t xml:space="preserve">                         </w:t>
      </w:r>
    </w:p>
    <w:p w:rsidR="009E3094" w:rsidRPr="002565C6" w:rsidRDefault="00904847" w:rsidP="002565C6">
      <w:pPr>
        <w:rPr>
          <w:rFonts w:ascii="Times New Roman" w:hAnsi="Times New Roman" w:cs="Times New Roman"/>
          <w:b/>
          <w:sz w:val="28"/>
          <w:szCs w:val="28"/>
        </w:rPr>
      </w:pPr>
      <w:r w:rsidRPr="002565C6">
        <w:rPr>
          <w:b/>
          <w:sz w:val="28"/>
          <w:szCs w:val="28"/>
        </w:rPr>
        <w:lastRenderedPageBreak/>
        <w:t xml:space="preserve">                                                           </w:t>
      </w:r>
      <w:r w:rsidR="008926E7">
        <w:rPr>
          <w:b/>
          <w:sz w:val="28"/>
          <w:szCs w:val="28"/>
        </w:rPr>
        <w:t xml:space="preserve">   </w:t>
      </w:r>
      <w:r w:rsidR="009F6F9F" w:rsidRPr="002565C6">
        <w:rPr>
          <w:b/>
          <w:sz w:val="28"/>
          <w:szCs w:val="28"/>
        </w:rPr>
        <w:t xml:space="preserve">  </w:t>
      </w:r>
      <w:r w:rsidR="009F6F9F" w:rsidRPr="002565C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15EC1" w:rsidRPr="002565C6" w:rsidRDefault="00815EC1" w:rsidP="00FD1A9E">
      <w:pPr>
        <w:pStyle w:val="a3"/>
        <w:shd w:val="clear" w:color="auto" w:fill="FFFFFF"/>
        <w:spacing w:before="0" w:beforeAutospacing="0" w:after="0" w:afterAutospacing="0" w:line="326" w:lineRule="atLeast"/>
        <w:ind w:firstLine="708"/>
        <w:jc w:val="both"/>
        <w:textAlignment w:val="baseline"/>
        <w:rPr>
          <w:sz w:val="28"/>
          <w:szCs w:val="28"/>
        </w:rPr>
      </w:pPr>
      <w:r w:rsidRPr="002565C6">
        <w:rPr>
          <w:sz w:val="28"/>
          <w:szCs w:val="28"/>
        </w:rPr>
        <w:t xml:space="preserve">В средине XVIII века понятие «концертмейстер» обозначало музыканта, руководившего оркестром, затем - группой инструментов в оркестре. Так, в 1762г. появился первый методический трактат Ф.Э. Баха «Опыт изложения правильного способа игры на </w:t>
      </w:r>
      <w:proofErr w:type="spellStart"/>
      <w:r w:rsidRPr="002565C6">
        <w:rPr>
          <w:sz w:val="28"/>
          <w:szCs w:val="28"/>
        </w:rPr>
        <w:t>клавикорде</w:t>
      </w:r>
      <w:proofErr w:type="spellEnd"/>
      <w:r w:rsidRPr="002565C6">
        <w:rPr>
          <w:sz w:val="28"/>
          <w:szCs w:val="28"/>
        </w:rPr>
        <w:t xml:space="preserve">», где впервые говорилось о концертмейстере. Однако, как отдельный вид исполнительства, </w:t>
      </w:r>
      <w:proofErr w:type="spellStart"/>
      <w:r w:rsidRPr="002565C6">
        <w:rPr>
          <w:sz w:val="28"/>
          <w:szCs w:val="28"/>
        </w:rPr>
        <w:t>концертмейстерство</w:t>
      </w:r>
      <w:proofErr w:type="spellEnd"/>
      <w:r w:rsidRPr="002565C6">
        <w:rPr>
          <w:sz w:val="28"/>
          <w:szCs w:val="28"/>
        </w:rPr>
        <w:t xml:space="preserve"> появилось во второй половине XIX века. Когда большое количество камерной инструментальной и песенно-романсовой лирики потребовало особого умения аккомпанировать солисту. Этому также способствовало расширение количества концертных залов, оперных театров, музыкальных учебных заведений. </w:t>
      </w:r>
    </w:p>
    <w:p w:rsidR="00815EC1" w:rsidRPr="002565C6" w:rsidRDefault="00815EC1" w:rsidP="002565C6">
      <w:pPr>
        <w:pStyle w:val="a3"/>
        <w:shd w:val="clear" w:color="auto" w:fill="FFFFFF"/>
        <w:spacing w:before="0" w:beforeAutospacing="0" w:after="0" w:afterAutospacing="0" w:line="326" w:lineRule="atLeast"/>
        <w:jc w:val="both"/>
        <w:textAlignment w:val="baseline"/>
        <w:rPr>
          <w:sz w:val="28"/>
          <w:szCs w:val="28"/>
        </w:rPr>
      </w:pPr>
      <w:r w:rsidRPr="002565C6">
        <w:rPr>
          <w:sz w:val="28"/>
          <w:szCs w:val="28"/>
        </w:rPr>
        <w:t>Почти все выдающиеся композиторы занимались аккомпанементом. Стоит вспомнить яркие примеры сотрудничества Шуберта с Фогелем, Мусоргского с Леоновой, Рахманинова с Шаляпиным. В конце XIX</w:t>
      </w:r>
      <w:r w:rsidR="00BC7FF9" w:rsidRPr="002565C6">
        <w:rPr>
          <w:sz w:val="28"/>
          <w:szCs w:val="28"/>
        </w:rPr>
        <w:t xml:space="preserve"> </w:t>
      </w:r>
      <w:r w:rsidRPr="002565C6">
        <w:rPr>
          <w:sz w:val="28"/>
          <w:szCs w:val="28"/>
        </w:rPr>
        <w:t xml:space="preserve">века уже русский композитор Ц. Кюи упоминал в своих работах, что в искусстве концертмейстера на первое место выходят психологические особенности личности, такие как «музыкальность, гибкость, чуткость, способность поддержать, где нужно, подчиниться, где нужно». А в XX веке появились всемирно известные музыканты – концертмейстеры: М. </w:t>
      </w:r>
      <w:proofErr w:type="spellStart"/>
      <w:r w:rsidRPr="002565C6">
        <w:rPr>
          <w:sz w:val="28"/>
          <w:szCs w:val="28"/>
        </w:rPr>
        <w:t>Бихтер</w:t>
      </w:r>
      <w:proofErr w:type="spellEnd"/>
      <w:r w:rsidRPr="002565C6">
        <w:rPr>
          <w:sz w:val="28"/>
          <w:szCs w:val="28"/>
        </w:rPr>
        <w:t xml:space="preserve">, М. </w:t>
      </w:r>
      <w:proofErr w:type="spellStart"/>
      <w:r w:rsidRPr="002565C6">
        <w:rPr>
          <w:sz w:val="28"/>
          <w:szCs w:val="28"/>
        </w:rPr>
        <w:t>Дулов</w:t>
      </w:r>
      <w:proofErr w:type="spellEnd"/>
      <w:r w:rsidRPr="002565C6">
        <w:rPr>
          <w:sz w:val="28"/>
          <w:szCs w:val="28"/>
        </w:rPr>
        <w:t xml:space="preserve">, Е. Шендерович, В. </w:t>
      </w:r>
      <w:proofErr w:type="spellStart"/>
      <w:r w:rsidRPr="002565C6">
        <w:rPr>
          <w:sz w:val="28"/>
          <w:szCs w:val="28"/>
        </w:rPr>
        <w:t>Чачава</w:t>
      </w:r>
      <w:proofErr w:type="spellEnd"/>
      <w:r w:rsidRPr="002565C6">
        <w:rPr>
          <w:sz w:val="28"/>
          <w:szCs w:val="28"/>
        </w:rPr>
        <w:t xml:space="preserve">, Дж. </w:t>
      </w:r>
      <w:proofErr w:type="spellStart"/>
      <w:r w:rsidRPr="002565C6">
        <w:rPr>
          <w:sz w:val="28"/>
          <w:szCs w:val="28"/>
        </w:rPr>
        <w:t>Мур</w:t>
      </w:r>
      <w:proofErr w:type="spellEnd"/>
      <w:r w:rsidRPr="002565C6">
        <w:rPr>
          <w:sz w:val="28"/>
          <w:szCs w:val="28"/>
        </w:rPr>
        <w:t xml:space="preserve">. </w:t>
      </w:r>
    </w:p>
    <w:p w:rsidR="00266B8A" w:rsidRPr="008926E7" w:rsidRDefault="00815EC1" w:rsidP="00FD1A9E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</w:rPr>
      </w:pPr>
      <w:r w:rsidRPr="002565C6">
        <w:rPr>
          <w:sz w:val="28"/>
          <w:szCs w:val="28"/>
        </w:rPr>
        <w:t>В настоящее время фигура пианиста – концертмейстера - неотъемлемая часть занятий в хоровом классе ДМШ и ДШИ. Функции, выполняемые концертмейстером – очень разнообразны. Значительная часть его работы – это собственно аккомпанемент, то есть музыкальное сопровождение произведений, исполняемых детским хором под руководством дирижёра на уроках, концертах, зачётах и т.п. Но этим обязанности концертмейстера в хоровом классе школы искусств далеко не ограничиваются. Он совместно с руководителем участвует в проведении учебных занятий. Помогает организовать работу хора на групповых и сводных репетициях. Таким образом, в работе концертмейстера в хоровом классе ДМШ и ДШИ можно выделить такие функции:</w:t>
      </w:r>
      <w:r w:rsidRPr="002565C6">
        <w:rPr>
          <w:sz w:val="28"/>
          <w:szCs w:val="28"/>
        </w:rPr>
        <w:br/>
        <w:t xml:space="preserve"> - </w:t>
      </w:r>
      <w:proofErr w:type="spellStart"/>
      <w:r w:rsidRPr="002565C6">
        <w:rPr>
          <w:sz w:val="28"/>
          <w:szCs w:val="28"/>
        </w:rPr>
        <w:t>творческо</w:t>
      </w:r>
      <w:proofErr w:type="spellEnd"/>
      <w:r w:rsidRPr="002565C6">
        <w:rPr>
          <w:sz w:val="28"/>
          <w:szCs w:val="28"/>
        </w:rPr>
        <w:t xml:space="preserve"> – исполнительские;</w:t>
      </w:r>
      <w:r w:rsidRPr="002565C6">
        <w:rPr>
          <w:sz w:val="28"/>
          <w:szCs w:val="28"/>
        </w:rPr>
        <w:br/>
        <w:t xml:space="preserve"> - педагогические;</w:t>
      </w:r>
      <w:r w:rsidRPr="002565C6">
        <w:rPr>
          <w:sz w:val="28"/>
          <w:szCs w:val="28"/>
        </w:rPr>
        <w:br/>
        <w:t xml:space="preserve"> - организационные.</w:t>
      </w:r>
    </w:p>
    <w:p w:rsidR="00275E3B" w:rsidRDefault="00266B8A" w:rsidP="002565C6">
      <w:pPr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B0ED9" w:rsidRPr="002565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56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B8A" w:rsidRPr="002565C6" w:rsidRDefault="00275E3B" w:rsidP="002565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8926E7">
        <w:rPr>
          <w:rFonts w:ascii="Times New Roman" w:hAnsi="Times New Roman" w:cs="Times New Roman"/>
          <w:b/>
          <w:sz w:val="28"/>
          <w:szCs w:val="28"/>
        </w:rPr>
        <w:t>Творческо</w:t>
      </w:r>
      <w:proofErr w:type="spellEnd"/>
      <w:r w:rsidR="00266B8A" w:rsidRPr="002565C6">
        <w:rPr>
          <w:rFonts w:ascii="Times New Roman" w:hAnsi="Times New Roman" w:cs="Times New Roman"/>
          <w:b/>
          <w:sz w:val="28"/>
          <w:szCs w:val="28"/>
        </w:rPr>
        <w:t>–исполнительская работа</w:t>
      </w:r>
    </w:p>
    <w:p w:rsidR="00266B8A" w:rsidRPr="002565C6" w:rsidRDefault="00266B8A" w:rsidP="008926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</w:t>
      </w:r>
      <w:r w:rsidR="00FD1A9E">
        <w:rPr>
          <w:rFonts w:ascii="Times New Roman" w:hAnsi="Times New Roman" w:cs="Times New Roman"/>
          <w:sz w:val="28"/>
          <w:szCs w:val="28"/>
        </w:rPr>
        <w:tab/>
      </w:r>
      <w:r w:rsidRPr="002565C6">
        <w:rPr>
          <w:rFonts w:ascii="Times New Roman" w:hAnsi="Times New Roman" w:cs="Times New Roman"/>
          <w:sz w:val="28"/>
          <w:szCs w:val="28"/>
        </w:rPr>
        <w:t xml:space="preserve">Взаимодействие концертмейстера с хором несколько отличается от взаимоотношений в других ансамблях. Можно выделить две особенности. Первая обусловлена структурой ансамбля. При игре с учеником – солистом (инструменталистом, или певцом) или с ансамблем детей </w:t>
      </w:r>
      <w:r w:rsidRPr="002565C6">
        <w:rPr>
          <w:rFonts w:ascii="Times New Roman" w:hAnsi="Times New Roman" w:cs="Times New Roman"/>
          <w:sz w:val="28"/>
          <w:szCs w:val="28"/>
        </w:rPr>
        <w:lastRenderedPageBreak/>
        <w:t>концертмейстер</w:t>
      </w:r>
      <w:r w:rsidR="006B0ED9" w:rsidRPr="002565C6">
        <w:rPr>
          <w:rFonts w:ascii="Times New Roman" w:hAnsi="Times New Roman" w:cs="Times New Roman"/>
          <w:sz w:val="28"/>
          <w:szCs w:val="28"/>
        </w:rPr>
        <w:t xml:space="preserve"> </w:t>
      </w:r>
      <w:r w:rsidRPr="002565C6">
        <w:rPr>
          <w:rFonts w:ascii="Times New Roman" w:hAnsi="Times New Roman" w:cs="Times New Roman"/>
          <w:sz w:val="28"/>
          <w:szCs w:val="28"/>
        </w:rPr>
        <w:t>старается создать синхронное, сбалансированное, целостное звучание произведения, ориентируясь при этом на солиста, поддерживая с ним непосредственный слуховой и зрительный контакт. Иная ситуация происходит при сопровождении хора. Здесь присутствует дирижёр – хормейстер, который отвечает за целостное воплощение музыкального произведения, а «звучащие» участники ансамбля – и хор, и концертмейстер – ориентируются на дирижёрские жесты. При этом задача поддержания контакта для концертмейстера усложняется. Он должен видеть жесты дирижёра, понимать его художественные намерения, играть «по руке» и при этом контролировать слухом всю звучащую картину, обеспечивая качественный звуковой баланс. Контакт концертмейстера и хорового дирижёра – очень важный фактор в полноценном звучании хора. Зачастую, работая долго с одним хормейстером, концертмейстер понимает его с «</w:t>
      </w:r>
      <w:proofErr w:type="spellStart"/>
      <w:r w:rsidRPr="002565C6">
        <w:rPr>
          <w:rFonts w:ascii="Times New Roman" w:hAnsi="Times New Roman" w:cs="Times New Roman"/>
          <w:sz w:val="28"/>
          <w:szCs w:val="28"/>
        </w:rPr>
        <w:t>полувзмаха</w:t>
      </w:r>
      <w:proofErr w:type="spellEnd"/>
      <w:r w:rsidRPr="002565C6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2565C6">
        <w:rPr>
          <w:rFonts w:ascii="Times New Roman" w:hAnsi="Times New Roman" w:cs="Times New Roman"/>
          <w:sz w:val="28"/>
          <w:szCs w:val="28"/>
        </w:rPr>
        <w:t>полувзгляда</w:t>
      </w:r>
      <w:proofErr w:type="spellEnd"/>
      <w:r w:rsidRPr="002565C6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2565C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565C6">
        <w:rPr>
          <w:rFonts w:ascii="Times New Roman" w:hAnsi="Times New Roman" w:cs="Times New Roman"/>
          <w:sz w:val="28"/>
          <w:szCs w:val="28"/>
        </w:rPr>
        <w:t>мена по какой-либо причине привычного концертмейстера может стать для ора сложным периодом.</w:t>
      </w:r>
    </w:p>
    <w:p w:rsidR="00266B8A" w:rsidRPr="002565C6" w:rsidRDefault="00266B8A" w:rsidP="008926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</w:t>
      </w:r>
      <w:r w:rsidR="00FD1A9E">
        <w:rPr>
          <w:rFonts w:ascii="Times New Roman" w:hAnsi="Times New Roman" w:cs="Times New Roman"/>
          <w:sz w:val="28"/>
          <w:szCs w:val="28"/>
        </w:rPr>
        <w:tab/>
      </w:r>
      <w:r w:rsidRPr="002565C6">
        <w:rPr>
          <w:rFonts w:ascii="Times New Roman" w:hAnsi="Times New Roman" w:cs="Times New Roman"/>
          <w:sz w:val="28"/>
          <w:szCs w:val="28"/>
        </w:rPr>
        <w:t xml:space="preserve">Вторая особенность аккомпанирования хору – это наличие слова, поэтического текста в произведении. Если музыкальное содержание, образ в инструментальных произведениях определяется логикой музыкального развития, а исполнитель, следуя авторской записи, выделяет структуру произведения, фразировку, кульминации и т.д., то в вокальных, хоровых сочинениях существенная часть музыкального содержания заключается в словесном тексте. В детском репертуаре очень велико значение словесного текста, так как здесь много песен – историй, сказок, игровых диалогов. И концертмейстер аккомпанирует слову, подчиняется логике развития стиха. </w:t>
      </w:r>
    </w:p>
    <w:p w:rsidR="008926E7" w:rsidRDefault="00266B8A" w:rsidP="008926E7">
      <w:pPr>
        <w:spacing w:line="240" w:lineRule="auto"/>
        <w:jc w:val="both"/>
        <w:rPr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Таким образом. При работе с хором внимание концертмейстера обращено сразу на несколько объектов: жест дирижёра, общая звуковая картина, исполнение фортепианной партии, смысл словесного текста. В этих условиях необходимо уверенно владеть выразительными средствами фортепиано, всем набором пианистических приёмов. Аккомпанемент в любом сочинении должен быть исполнен точно и грамотно в соответствии с авторским текстом и творческим замыслом дирижёра – хормейстера. Игра концертмейстера на любом этапе изучения произведения (показ, разучивание по партиям, отработка в классе, </w:t>
      </w:r>
      <w:proofErr w:type="spellStart"/>
      <w:r w:rsidRPr="002565C6">
        <w:rPr>
          <w:rFonts w:ascii="Times New Roman" w:hAnsi="Times New Roman" w:cs="Times New Roman"/>
          <w:sz w:val="28"/>
          <w:szCs w:val="28"/>
        </w:rPr>
        <w:t>предконцертная</w:t>
      </w:r>
      <w:proofErr w:type="spellEnd"/>
      <w:r w:rsidRPr="002565C6">
        <w:rPr>
          <w:rFonts w:ascii="Times New Roman" w:hAnsi="Times New Roman" w:cs="Times New Roman"/>
          <w:sz w:val="28"/>
          <w:szCs w:val="28"/>
        </w:rPr>
        <w:t xml:space="preserve"> работа, концертные выступления) должна звучать качественно. Неряшливое, смазанное исполнение отвлекает и сбивает хор, особенно если идёт работа с младшими школьниками, у которых только формируются исполнительские навыки</w:t>
      </w:r>
      <w:r w:rsidR="008926E7">
        <w:rPr>
          <w:rFonts w:ascii="Times New Roman" w:hAnsi="Times New Roman" w:cs="Times New Roman"/>
          <w:sz w:val="28"/>
          <w:szCs w:val="28"/>
        </w:rPr>
        <w:t>.</w:t>
      </w:r>
      <w:r w:rsidR="006B0ED9" w:rsidRPr="002565C6">
        <w:rPr>
          <w:sz w:val="28"/>
          <w:szCs w:val="28"/>
        </w:rPr>
        <w:t xml:space="preserve">           </w:t>
      </w:r>
      <w:r w:rsidR="00A67CB5" w:rsidRPr="002565C6">
        <w:rPr>
          <w:sz w:val="28"/>
          <w:szCs w:val="28"/>
        </w:rPr>
        <w:t xml:space="preserve">                           </w:t>
      </w:r>
      <w:r w:rsidR="006B0ED9" w:rsidRPr="002565C6">
        <w:rPr>
          <w:sz w:val="28"/>
          <w:szCs w:val="28"/>
        </w:rPr>
        <w:t xml:space="preserve"> </w:t>
      </w:r>
    </w:p>
    <w:p w:rsidR="006B0ED9" w:rsidRPr="002565C6" w:rsidRDefault="006B0ED9" w:rsidP="008926E7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sz w:val="28"/>
          <w:szCs w:val="28"/>
        </w:rPr>
        <w:t xml:space="preserve"> </w:t>
      </w:r>
      <w:r w:rsidRPr="002565C6">
        <w:rPr>
          <w:rFonts w:ascii="Times New Roman" w:hAnsi="Times New Roman" w:cs="Times New Roman"/>
          <w:b/>
          <w:sz w:val="28"/>
          <w:szCs w:val="28"/>
        </w:rPr>
        <w:t>Педагогические функции концертмейстера</w:t>
      </w:r>
    </w:p>
    <w:p w:rsidR="006B0ED9" w:rsidRPr="002565C6" w:rsidRDefault="006B0ED9" w:rsidP="002565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В обязанности концертмейстера, помимо аккомпанирования включены и педагогические функции. Так он может по поручению хормейстера проводит занятия с группой, </w:t>
      </w:r>
      <w:proofErr w:type="spellStart"/>
      <w:r w:rsidRPr="002565C6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2565C6">
        <w:rPr>
          <w:rFonts w:ascii="Times New Roman" w:hAnsi="Times New Roman" w:cs="Times New Roman"/>
          <w:sz w:val="28"/>
          <w:szCs w:val="28"/>
        </w:rPr>
        <w:t xml:space="preserve">, обучающие музыкальные игры, разучивать и проверять партии. Концертмейстер, работая с хором, </w:t>
      </w:r>
      <w:r w:rsidRPr="002565C6">
        <w:rPr>
          <w:rFonts w:ascii="Times New Roman" w:hAnsi="Times New Roman" w:cs="Times New Roman"/>
          <w:sz w:val="28"/>
          <w:szCs w:val="28"/>
        </w:rPr>
        <w:lastRenderedPageBreak/>
        <w:t>постоянно вникает в основы преподавания хорового пения. Без этого не получится полноценного взаимодействия с коллективом.</w:t>
      </w:r>
    </w:p>
    <w:p w:rsidR="009C5C93" w:rsidRPr="002565C6" w:rsidRDefault="006B0ED9" w:rsidP="00FD1A9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С другой стороны, концертмейстер детского хора, как любой другой преподаватель, участник педагогического процесса, должен владеть общепедагогическими знаниями. В ДМШ и ДШИ пианисты часто совмещают концертмейстерскую и преподавательскую работу. Но ведут при этом индивидуальные предметы: специальность, чтение нот с листа, аккомпанемент и т.п. Для успешной работы с группой младших классов необходимы новые знания, умения. Одной из задач начального периода обучения в хоровом классе является формирование у детей навыка «дисциплинированного» участия в коллективном пении. Найти «контакт» с группой, увлечь общей творческой работой – эту задачу решает педагогический тандем: дирижёр и концертмейстер.</w:t>
      </w:r>
    </w:p>
    <w:p w:rsidR="009C5C93" w:rsidRPr="002565C6" w:rsidRDefault="009C5C93" w:rsidP="00FD1A9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5C6">
        <w:rPr>
          <w:sz w:val="28"/>
          <w:szCs w:val="28"/>
        </w:rPr>
        <w:t xml:space="preserve">                              </w:t>
      </w:r>
      <w:r w:rsidR="00A67CB5" w:rsidRPr="002565C6">
        <w:rPr>
          <w:rFonts w:ascii="Times New Roman" w:hAnsi="Times New Roman" w:cs="Times New Roman"/>
          <w:sz w:val="28"/>
          <w:szCs w:val="28"/>
        </w:rPr>
        <w:t xml:space="preserve"> </w:t>
      </w:r>
      <w:r w:rsidRPr="002565C6">
        <w:rPr>
          <w:rFonts w:ascii="Times New Roman" w:hAnsi="Times New Roman" w:cs="Times New Roman"/>
          <w:sz w:val="28"/>
          <w:szCs w:val="28"/>
        </w:rPr>
        <w:t xml:space="preserve"> </w:t>
      </w:r>
      <w:r w:rsidRPr="002565C6">
        <w:rPr>
          <w:rFonts w:ascii="Times New Roman" w:hAnsi="Times New Roman" w:cs="Times New Roman"/>
          <w:b/>
          <w:sz w:val="28"/>
          <w:szCs w:val="28"/>
        </w:rPr>
        <w:t>Организаторская работа концертмейстера</w:t>
      </w:r>
    </w:p>
    <w:p w:rsidR="009C5C93" w:rsidRPr="002565C6" w:rsidRDefault="009C5C93" w:rsidP="00FD1A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</w:t>
      </w:r>
      <w:r w:rsidR="00FD1A9E">
        <w:rPr>
          <w:rFonts w:ascii="Times New Roman" w:hAnsi="Times New Roman" w:cs="Times New Roman"/>
          <w:sz w:val="28"/>
          <w:szCs w:val="28"/>
        </w:rPr>
        <w:tab/>
      </w:r>
      <w:r w:rsidRPr="002565C6">
        <w:rPr>
          <w:rFonts w:ascii="Times New Roman" w:hAnsi="Times New Roman" w:cs="Times New Roman"/>
          <w:sz w:val="28"/>
          <w:szCs w:val="28"/>
        </w:rPr>
        <w:t>Работа с хором требует от концертмейстера особой организованности, определённых организаторских умений. Концертмейстер отвечает полностью за организацию музыкального сопровождения: наличие нот, готовность рабочего места, инструмента. На сводных репетициях, когда собирается большой коллектив младших школьников, концертмейстер совместно с руководителем поддерживает дисциплину, рабочий порядок.</w:t>
      </w:r>
    </w:p>
    <w:p w:rsidR="00E01B8E" w:rsidRPr="008926E7" w:rsidRDefault="009C5C93" w:rsidP="00FD1A9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5C6">
        <w:rPr>
          <w:rFonts w:ascii="Times New Roman" w:hAnsi="Times New Roman" w:cs="Times New Roman"/>
          <w:sz w:val="28"/>
          <w:szCs w:val="28"/>
        </w:rPr>
        <w:t xml:space="preserve"> Особенно много возникает организационных проблем в концертной работе. Помимо </w:t>
      </w:r>
      <w:proofErr w:type="spellStart"/>
      <w:r w:rsidRPr="002565C6">
        <w:rPr>
          <w:rFonts w:ascii="Times New Roman" w:hAnsi="Times New Roman" w:cs="Times New Roman"/>
          <w:sz w:val="28"/>
          <w:szCs w:val="28"/>
        </w:rPr>
        <w:t>творческо</w:t>
      </w:r>
      <w:proofErr w:type="spellEnd"/>
      <w:r w:rsidRPr="002565C6">
        <w:rPr>
          <w:rFonts w:ascii="Times New Roman" w:hAnsi="Times New Roman" w:cs="Times New Roman"/>
          <w:sz w:val="28"/>
          <w:szCs w:val="28"/>
        </w:rPr>
        <w:t xml:space="preserve"> – исполнительских задач, нужно решать вопросы размещения на сцене, выхода – ухода, переодевания детей в концертные костюмы. И здесь именно на руководителе хора и его верном помощнике концертмейстере лежит ответственность за то, чтобы дети сохранили творческий концертный настрой.</w:t>
      </w:r>
      <w:r w:rsidR="00455AB3" w:rsidRPr="002565C6">
        <w:rPr>
          <w:rFonts w:ascii="Times New Roman" w:hAnsi="Times New Roman" w:cs="Times New Roman"/>
          <w:sz w:val="28"/>
          <w:szCs w:val="28"/>
        </w:rPr>
        <w:t xml:space="preserve"> [1] </w:t>
      </w:r>
    </w:p>
    <w:p w:rsidR="00E01B8E" w:rsidRPr="00E01B8E" w:rsidRDefault="00A67CB5" w:rsidP="00FD1A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  <w:r w:rsidR="00E01B8E" w:rsidRPr="002565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Трудности работы концертмейстера в хоровом классе.</w:t>
      </w:r>
    </w:p>
    <w:p w:rsidR="00E01B8E" w:rsidRPr="002565C6" w:rsidRDefault="00E01B8E" w:rsidP="00256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</w:t>
      </w:r>
    </w:p>
    <w:p w:rsidR="00E01B8E" w:rsidRPr="00E01B8E" w:rsidRDefault="00E01B8E" w:rsidP="002565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D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ансамбля пианиста и дирижера представляется одной из самых значимых трудностей работы концертмейстера в хоровом классе. Эта проблема включает в себя несколько трудностей. Одна из них – умение играть «под руку», т. е. способность понимать дирижерские жесты и намерения. Для этого концертмейстеру необходимо:</w:t>
      </w:r>
    </w:p>
    <w:p w:rsidR="00E01B8E" w:rsidRPr="00E01B8E" w:rsidRDefault="00E01B8E" w:rsidP="002565C6">
      <w:pPr>
        <w:numPr>
          <w:ilvl w:val="0"/>
          <w:numId w:val="1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ознакомиться с основными приемами </w:t>
      </w:r>
      <w:proofErr w:type="spellStart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дирижирования</w:t>
      </w:r>
      <w:proofErr w:type="spellEnd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2х, 3х, 4х дольных сеток;</w:t>
      </w:r>
    </w:p>
    <w:p w:rsidR="00E01B8E" w:rsidRPr="00E01B8E" w:rsidRDefault="00E01B8E" w:rsidP="002565C6">
      <w:pPr>
        <w:numPr>
          <w:ilvl w:val="0"/>
          <w:numId w:val="1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понятия: «</w:t>
      </w:r>
      <w:proofErr w:type="spellStart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ауфтакт</w:t>
      </w:r>
      <w:proofErr w:type="spellEnd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«точка», «снятие звука»;</w:t>
      </w:r>
    </w:p>
    <w:p w:rsidR="00E01B8E" w:rsidRPr="00E01B8E" w:rsidRDefault="00E01B8E" w:rsidP="002565C6">
      <w:pPr>
        <w:numPr>
          <w:ilvl w:val="0"/>
          <w:numId w:val="1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жесты, которыми изо</w:t>
      </w:r>
      <w:r w:rsid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бражаются штрихи и динамические </w:t>
      </w: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оттенки.</w:t>
      </w:r>
    </w:p>
    <w:p w:rsidR="00E01B8E" w:rsidRPr="00E01B8E" w:rsidRDefault="00E01B8E" w:rsidP="002565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многом, показ дирижером динамики и штрихов носит индивидуальный характер, поэтому основная задача концертмейстера – отражать качество </w:t>
      </w:r>
      <w:proofErr w:type="spellStart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звукоизвлечения</w:t>
      </w:r>
      <w:proofErr w:type="spellEnd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фортепиано, имитируя звучание хора, максимально приближенное к желаемому.</w:t>
      </w:r>
    </w:p>
    <w:p w:rsidR="00E01B8E" w:rsidRPr="00E01B8E" w:rsidRDefault="00E01B8E" w:rsidP="002565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Очень важной деталью профессионального мастерства концертмейстера является умение слушать. В чем состоит эта трудность? В создании слаженного ансамбля всех участников: концертмейстер-дирижер-хор. Природа хорового звука и фортепиано диаметрально противоположны. Концертмейстеру приходится преодолевать молоточковую, ударную природу фортепианного звука, подражая голосу, пению хора и во многом эта способность зависит от степени воображения концертмейстера, является свидетельством уровня его мастерства.</w:t>
      </w:r>
    </w:p>
    <w:p w:rsidR="00E01B8E" w:rsidRPr="00E01B8E" w:rsidRDefault="00E01B8E" w:rsidP="002565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Одним из аспектов систематической работы концертмейстера в хоровом классе является исполнение хоровых партитур на фортепиано. Цель такой работы – помочь хористам услышать целостное содержание нового произведения и получить наиболее яркое первое впечатление. Поэтому звучание инструмента максимально должно быть приближено к хоровой звучности и здесь не обойтись без знаний вокально-хоровых законов:</w:t>
      </w:r>
    </w:p>
    <w:p w:rsidR="00E01B8E" w:rsidRPr="00E01B8E" w:rsidRDefault="00E01B8E" w:rsidP="002565C6">
      <w:pPr>
        <w:numPr>
          <w:ilvl w:val="0"/>
          <w:numId w:val="2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певучесть;</w:t>
      </w:r>
    </w:p>
    <w:p w:rsidR="00E01B8E" w:rsidRPr="00E01B8E" w:rsidRDefault="00E01B8E" w:rsidP="002565C6">
      <w:pPr>
        <w:numPr>
          <w:ilvl w:val="0"/>
          <w:numId w:val="2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плавность голосоведения;</w:t>
      </w:r>
    </w:p>
    <w:p w:rsidR="00E01B8E" w:rsidRPr="00E01B8E" w:rsidRDefault="00E01B8E" w:rsidP="002565C6">
      <w:pPr>
        <w:numPr>
          <w:ilvl w:val="0"/>
          <w:numId w:val="2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цезуры для взятия дыхания;</w:t>
      </w:r>
    </w:p>
    <w:p w:rsidR="00E01B8E" w:rsidRPr="00E01B8E" w:rsidRDefault="00E01B8E" w:rsidP="002565C6">
      <w:pPr>
        <w:numPr>
          <w:ilvl w:val="0"/>
          <w:numId w:val="2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штрихи;</w:t>
      </w:r>
    </w:p>
    <w:p w:rsidR="00E01B8E" w:rsidRPr="00E01B8E" w:rsidRDefault="00E01B8E" w:rsidP="002565C6">
      <w:pPr>
        <w:numPr>
          <w:ilvl w:val="0"/>
          <w:numId w:val="2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proofErr w:type="spellStart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дифференцированность</w:t>
      </w:r>
      <w:proofErr w:type="spellEnd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голосов.</w:t>
      </w:r>
    </w:p>
    <w:p w:rsidR="00E65FAA" w:rsidRPr="002565C6" w:rsidRDefault="00E65FAA" w:rsidP="00256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FAA" w:rsidRPr="002565C6" w:rsidRDefault="00E01B8E" w:rsidP="00FD1A9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жизнь хорового коллектива разнообразна и насыщена: конкурсы, различные концерты, проекты и пр. Концертмейстеру приходится постоянно знакомиться с новыми произведениями, читать с листа. Навык хорошего чтения с листа тоже можно отнести к трудностям работы концертмейстера. Особые сложности возникают при чтении хоровых партитур и фортепианной партии оркестровых произведений. Сиюминутно пианисту необходимо «выделить» главное и «опустить» второстепенное, при этом должна сохраниться целостность и суть музыкального произведения. Музыка – искусство, существующее и развивающееся во времени, поэтому темп и метроритм произведения являются главными формообразующими элементами.</w:t>
      </w:r>
    </w:p>
    <w:p w:rsidR="00E01B8E" w:rsidRPr="00E01B8E" w:rsidRDefault="00E01B8E" w:rsidP="002565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концертмейстер должен обладать поистине универсальными качествами:</w:t>
      </w:r>
    </w:p>
    <w:p w:rsidR="00E01B8E" w:rsidRPr="00E01B8E" w:rsidRDefault="00E01B8E" w:rsidP="002565C6">
      <w:pPr>
        <w:numPr>
          <w:ilvl w:val="0"/>
          <w:numId w:val="3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хорошо владеть </w:t>
      </w:r>
      <w:proofErr w:type="gramStart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роялем</w:t>
      </w:r>
      <w:proofErr w:type="gramEnd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техническом, так и в музыкальном плане;</w:t>
      </w:r>
    </w:p>
    <w:p w:rsidR="00E01B8E" w:rsidRPr="00E01B8E" w:rsidRDefault="00E01B8E" w:rsidP="002565C6">
      <w:pPr>
        <w:numPr>
          <w:ilvl w:val="0"/>
          <w:numId w:val="3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быть хорошим пианистом и </w:t>
      </w:r>
      <w:proofErr w:type="spellStart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ансамблистом</w:t>
      </w:r>
      <w:proofErr w:type="spellEnd"/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01B8E" w:rsidRPr="00E01B8E" w:rsidRDefault="00E01B8E" w:rsidP="002565C6">
      <w:pPr>
        <w:numPr>
          <w:ilvl w:val="0"/>
          <w:numId w:val="3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обладать дирижерскими качествами (уметь подчиняться и подчинять себе);</w:t>
      </w:r>
    </w:p>
    <w:p w:rsidR="00E01B8E" w:rsidRPr="00E01B8E" w:rsidRDefault="00E01B8E" w:rsidP="002565C6">
      <w:pPr>
        <w:numPr>
          <w:ilvl w:val="0"/>
          <w:numId w:val="3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обладать образным музыкальным мышлением (представлять себе тембры инструментов симфонического оркестра, тембры голосов хора и передавать их своей игрой);</w:t>
      </w:r>
    </w:p>
    <w:p w:rsidR="00E01B8E" w:rsidRPr="00E01B8E" w:rsidRDefault="00E01B8E" w:rsidP="002565C6">
      <w:pPr>
        <w:numPr>
          <w:ilvl w:val="0"/>
          <w:numId w:val="3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обладать общей музыкальной одарённостью (хорошим музыкальным слухом, воображением, умением охватить образную сущность и форму произведения, артистизмом);</w:t>
      </w:r>
    </w:p>
    <w:p w:rsidR="00E01B8E" w:rsidRPr="00E01B8E" w:rsidRDefault="00E01B8E" w:rsidP="002565C6">
      <w:pPr>
        <w:numPr>
          <w:ilvl w:val="0"/>
          <w:numId w:val="3"/>
        </w:numPr>
        <w:shd w:val="clear" w:color="auto" w:fill="FFFFFF"/>
        <w:spacing w:before="27" w:after="27" w:line="240" w:lineRule="auto"/>
        <w:ind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обладать способностью образно, вдохновенно воплотить замысел автора в концертном исполнении.</w:t>
      </w:r>
      <w:r w:rsidR="00455AB3"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5AB3" w:rsidRPr="002565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[2]</w:t>
      </w:r>
    </w:p>
    <w:p w:rsidR="00BB3289" w:rsidRPr="002565C6" w:rsidRDefault="00BB3289" w:rsidP="002565C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30C" w:rsidRPr="002565C6" w:rsidRDefault="008926E7" w:rsidP="002565C6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                   </w:t>
      </w:r>
      <w:r w:rsidR="00A5130C" w:rsidRPr="002565C6">
        <w:rPr>
          <w:rFonts w:ascii="Times New Roman" w:hAnsi="Times New Roman" w:cs="Times New Roman"/>
          <w:color w:val="222222"/>
          <w:sz w:val="28"/>
          <w:szCs w:val="28"/>
        </w:rPr>
        <w:t xml:space="preserve">  Методические опыты освоения навыка чтения с листа</w:t>
      </w:r>
    </w:p>
    <w:p w:rsidR="00A5130C" w:rsidRPr="002565C6" w:rsidRDefault="00A5130C" w:rsidP="002565C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Чтение с листа является очень важным моментом мастерства аккомпаниатора. Принципиально важно воспитать навык чтения интервала, аккордов, а затем и всей фортепианной фактуры приемом «снизу вверх». Это стратегически важно чтобы потом, при чтении новых сложных текстов, прибегая к сокращениям глаз, мог удерживать басовый голос, а значит, фиксировать нас в тональности и в ритме.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Чтение с листа в ансамбле побуждает медлительного действовать энергичней, а суетливого расчетливей и спокойнее. Этот эффект действителен на всех этапах обучения пианиста. При чтении аккордовой фактуры важным моментом является точная зрительная фиксация тех нот, которые при смене гармонии остаются в следующем аккорде, т.к. они закрепляют пальцы пианиста в определенном диапазоне клавиатуры, и уже вокруг них идет варьирование основного текста. Решающим условием непрерывного и выразительного исполнения по нотам является способность предугадывать его вариантные изменения.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При чтении с листа не следует особого внимания обращать на клавиатуру. Если возникает ситуация «руки не пойдут», лучше упростить фактуру до басового голоса или гармонического подголоска.</w:t>
      </w:r>
    </w:p>
    <w:p w:rsidR="00A5130C" w:rsidRPr="002565C6" w:rsidRDefault="00A5130C" w:rsidP="002565C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Особая роль в концертмейстерском классе принадлежит выработке навыков чтения нотного текста с листа. Для развития этих навыков аккомпаниатору необходимо выработать умение безостановочного исполнения, научиться воспринимать музыкальный материал в целом, а не отдельными нотными знаками. Ему нужно научиться быстро, вникать в замысел сочинения ясно предвидеть линию развития музыкального образа, прочувствовать характер музыки, быть предельно внимательным к смене темпа, тональности, фактуры и ритмическим изменениям. При чтении листа музыкального сочинения очень важны навыки упрощения композиторского текста и отбор самого главного.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 xml:space="preserve">В концертмейстерской практике используются разнообразные приёмы упрощения нотного текста: 1. преобразование или опускание подголосков и украшений </w:t>
      </w:r>
      <w:r w:rsidRPr="002565C6">
        <w:rPr>
          <w:color w:val="000000"/>
          <w:sz w:val="28"/>
          <w:szCs w:val="28"/>
          <w:bdr w:val="none" w:sz="0" w:space="0" w:color="auto" w:frame="1"/>
        </w:rPr>
        <w:br/>
      </w:r>
      <w:r w:rsidRPr="002565C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2. облегчение или перемещение аккордов </w:t>
      </w:r>
      <w:r w:rsidRPr="002565C6">
        <w:rPr>
          <w:color w:val="000000"/>
          <w:sz w:val="28"/>
          <w:szCs w:val="28"/>
          <w:bdr w:val="none" w:sz="0" w:space="0" w:color="auto" w:frame="1"/>
        </w:rPr>
        <w:br/>
        <w:t>3. преобразование разложенных гармонических фигураций в основные гармонические функции; 4. преобразование ритмических усложнённых последовательностей на элементарную пульсацию. Однако следует подчеркнуть, что не всякое облечение музыкального текста обязательно меняет фактуру изложения. Иногда и без этого изменения можно достичь существенного упрощения посредством более удобного распределения какого-либо пассажа, аккордов, мелодического голоса между обеими руками. Нельзя забывать, что любое облегчение допустимо лишь при условии сохранения идейно образного смысла и содержания произведения, интонационной и ритмической структуры солирующего голоса, гармонической основы произведения. Чем совершеннее навыки чтения нотного текста с листа у музыканта, тем меньше упрощений делается им при исполнении.</w:t>
      </w:r>
    </w:p>
    <w:p w:rsidR="00A5130C" w:rsidRPr="002565C6" w:rsidRDefault="00A5130C" w:rsidP="002565C6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</w:rPr>
      </w:pPr>
    </w:p>
    <w:p w:rsidR="00A5130C" w:rsidRPr="002565C6" w:rsidRDefault="00A5130C" w:rsidP="008926E7">
      <w:pPr>
        <w:pStyle w:val="2"/>
        <w:shd w:val="clear" w:color="auto" w:fill="FFFFFF"/>
        <w:spacing w:before="0" w:line="240" w:lineRule="auto"/>
        <w:ind w:firstLine="851"/>
        <w:jc w:val="both"/>
        <w:textAlignment w:val="baseline"/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</w:pPr>
      <w:r w:rsidRPr="002565C6">
        <w:rPr>
          <w:rFonts w:ascii="Times New Roman" w:hAnsi="Times New Roman" w:cs="Times New Roman"/>
          <w:color w:val="222222"/>
          <w:sz w:val="28"/>
          <w:szCs w:val="28"/>
        </w:rPr>
        <w:t xml:space="preserve">Методические рекомендации концертмейстера к исполнению хоровых </w:t>
      </w:r>
      <w:r w:rsidR="009853AA" w:rsidRPr="002565C6"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  <w:r w:rsidRPr="002565C6">
        <w:rPr>
          <w:rFonts w:ascii="Times New Roman" w:hAnsi="Times New Roman" w:cs="Times New Roman"/>
          <w:color w:val="222222"/>
          <w:sz w:val="28"/>
          <w:szCs w:val="28"/>
        </w:rPr>
        <w:t>произведений</w:t>
      </w:r>
    </w:p>
    <w:p w:rsidR="00A5130C" w:rsidRPr="002565C6" w:rsidRDefault="00A5130C" w:rsidP="002565C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Существуют критерии, которым должен соответствовать концертмейстер профессионал, работающий с хоровым коллективом:</w:t>
      </w:r>
    </w:p>
    <w:p w:rsidR="00A5130C" w:rsidRPr="002565C6" w:rsidRDefault="00A5130C" w:rsidP="00FD1A9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565C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достигать верного звучания и соотношения голосов в хоре: поможет выразительное исполнение мелодии, ощущение гармонической основы баса, звучание гармонических фигураций;</w:t>
      </w:r>
    </w:p>
    <w:p w:rsidR="00A5130C" w:rsidRPr="002565C6" w:rsidRDefault="00A5130C" w:rsidP="00FD1A9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565C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пользоваться грамотной динамикой и тембром звучания в момент перехода от вступления к исполнению сопровождения;</w:t>
      </w:r>
    </w:p>
    <w:p w:rsidR="00A5130C" w:rsidRPr="002565C6" w:rsidRDefault="00A5130C" w:rsidP="00FD1A9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565C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правильно соотносить динамику, темп, нюансировку аккомпанемента с характером звучания солирующей партии;</w:t>
      </w:r>
    </w:p>
    <w:p w:rsidR="00A5130C" w:rsidRPr="002565C6" w:rsidRDefault="00A5130C" w:rsidP="00FD1A9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565C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момент концертного исполнения аккомпаниатору необходимо постоянно контролировать себя, помнить о том, что он также несет ответственность за исполнение хоровых партий;</w:t>
      </w:r>
    </w:p>
    <w:p w:rsidR="00A5130C" w:rsidRPr="002565C6" w:rsidRDefault="00A5130C" w:rsidP="00FD1A9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565C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чувствовать себя уверенно во время исполнения, а для этого лучше готовиться к выступлению и не допускать срывов во время общения с аудиторией;</w:t>
      </w:r>
    </w:p>
    <w:p w:rsidR="00A5130C" w:rsidRPr="002565C6" w:rsidRDefault="00A5130C" w:rsidP="00FD1A9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565C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обладать сценическим опытом музыканта.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Концертная деятельность оказывает огромное влияние на развитие творческого исполнительства концертмейстера. Хорошо играющий концертмейстер, обладающий широким репертуаром, всегда будет пользоваться в глазах слушателей большим авторитетом.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В деятельности концертмейстера объединяются творческие, педагогические и психологические функции и их трудно отделить друг от друга в учебных, концертных и конкурсных ситуациях.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 xml:space="preserve">Хороший концертмейстер проявляет большой интерес к познанию новой, неизвестной музыки, знакомству с нотами тех или иных </w:t>
      </w:r>
      <w:r w:rsidRPr="002565C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произведений, слушанию их в записи и на концертах. Концертмейстер не должен упускать случая, практически соприкоснуться с различными жанрами исполнительского искусства, стараясь расширить свой опыт и понять особенности каждого вида исполнительства. Любой опыт не пропадет даром; даже если впоследствии определится узкая сфера </w:t>
      </w:r>
      <w:proofErr w:type="spellStart"/>
      <w:r w:rsidRPr="002565C6">
        <w:rPr>
          <w:color w:val="000000"/>
          <w:sz w:val="28"/>
          <w:szCs w:val="28"/>
          <w:bdr w:val="none" w:sz="0" w:space="0" w:color="auto" w:frame="1"/>
        </w:rPr>
        <w:t>аккомпаниаторской</w:t>
      </w:r>
      <w:proofErr w:type="spellEnd"/>
      <w:r w:rsidRPr="002565C6">
        <w:rPr>
          <w:color w:val="000000"/>
          <w:sz w:val="28"/>
          <w:szCs w:val="28"/>
          <w:bdr w:val="none" w:sz="0" w:space="0" w:color="auto" w:frame="1"/>
        </w:rPr>
        <w:t xml:space="preserve"> деятельности, в избранной области всегда будут встречаться в какой-то мере элементы других жанров.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 xml:space="preserve">Хоровой дирижер отвечает, прежде всего, за качество звука. Концертмейстер хорового коллектива очень часто чувствует расхождение между жестами дирижера и фортепианным звучанием. Это происходит от того, что природа звука вокального противоположна </w:t>
      </w:r>
      <w:proofErr w:type="gramStart"/>
      <w:r w:rsidRPr="002565C6">
        <w:rPr>
          <w:color w:val="000000"/>
          <w:sz w:val="28"/>
          <w:szCs w:val="28"/>
          <w:bdr w:val="none" w:sz="0" w:space="0" w:color="auto" w:frame="1"/>
        </w:rPr>
        <w:t>фортепианному</w:t>
      </w:r>
      <w:proofErr w:type="gramEnd"/>
      <w:r w:rsidRPr="002565C6">
        <w:rPr>
          <w:color w:val="000000"/>
          <w:sz w:val="28"/>
          <w:szCs w:val="28"/>
          <w:bdr w:val="none" w:sz="0" w:space="0" w:color="auto" w:frame="1"/>
        </w:rPr>
        <w:t>. Звук, рожденный голосом, способен к развитию, в то время как фортепианный, возникший в результате удара молоточка о струну, обречен на угасание.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Компенсировать эти неизбежные потери концертмейстер может лишь постоянно старясь преодолевать молоточковую, ударную природу фортепианного звука, все время, подражая голосу, пению.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Огромное значение для концертмейстера имеют воображение, фантазия, развитые образные слуховые представления при работе в хоровом классе. Работая в хоровом классе, концертмейстеры должны помнить, что теперь они почти никогда не будут выступать в роли пианистов, но всегда в роли хора или оркестра.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>Работая концертмейстером на занятиях хора, постоянно знакомишься с новыми произведениями, все время, расширяя свой кругозор, никогда не теряя интерес к своей работе. Концертмейстеры не должны забывать, что музыка – искусство, существующее и развивающееся во времени. Поэтому темп и метроритм произведения – его главные формообразующие факторы.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2565C6">
        <w:rPr>
          <w:color w:val="000000"/>
          <w:sz w:val="28"/>
          <w:szCs w:val="28"/>
          <w:bdr w:val="none" w:sz="0" w:space="0" w:color="auto" w:frame="1"/>
        </w:rPr>
        <w:t>Концертмейстерство</w:t>
      </w:r>
      <w:proofErr w:type="spellEnd"/>
      <w:r w:rsidRPr="002565C6">
        <w:rPr>
          <w:color w:val="000000"/>
          <w:sz w:val="28"/>
          <w:szCs w:val="28"/>
          <w:bdr w:val="none" w:sz="0" w:space="0" w:color="auto" w:frame="1"/>
        </w:rPr>
        <w:t xml:space="preserve"> наиболее требовательно к универсальным коммуникативным способностям. Неслучайно качества, характеризующие мастерство концертмейстера, которые в методической литературе называют «особым чутьём», «концертмейстерской интуицией», «концертмейстерской жилкой», относятся не столько к исполнительским или педагогическим, сколько к психологическим свойствам.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 xml:space="preserve">Обобщив все вышесказанное, можно сделать вывод о том, что концертмейстер должен обладать поистине универсальными качествами. Концертмейстер должен быть хорошим пианистом и </w:t>
      </w:r>
      <w:proofErr w:type="spellStart"/>
      <w:r w:rsidRPr="002565C6">
        <w:rPr>
          <w:color w:val="000000"/>
          <w:sz w:val="28"/>
          <w:szCs w:val="28"/>
          <w:bdr w:val="none" w:sz="0" w:space="0" w:color="auto" w:frame="1"/>
        </w:rPr>
        <w:t>ансамблистом</w:t>
      </w:r>
      <w:proofErr w:type="spellEnd"/>
      <w:r w:rsidRPr="002565C6">
        <w:rPr>
          <w:color w:val="000000"/>
          <w:sz w:val="28"/>
          <w:szCs w:val="28"/>
          <w:bdr w:val="none" w:sz="0" w:space="0" w:color="auto" w:frame="1"/>
        </w:rPr>
        <w:t>, должен сам обладать дирижерскими качествами (уметь подчиняться и подчинять себя) и образным музыкальным мышлением (представлять себе тембры инструментов симфонического оркестра, тембры голосов хора и передавать их своей игрой).</w:t>
      </w:r>
    </w:p>
    <w:p w:rsidR="00A5130C" w:rsidRPr="002565C6" w:rsidRDefault="00A5130C" w:rsidP="00FD1A9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565C6">
        <w:rPr>
          <w:color w:val="000000"/>
          <w:sz w:val="28"/>
          <w:szCs w:val="28"/>
          <w:bdr w:val="none" w:sz="0" w:space="0" w:color="auto" w:frame="1"/>
        </w:rPr>
        <w:t xml:space="preserve">Полноценная профессиональная деятельность концертмейстера предполагает наличие у него таких качеств личности как большой объем внимания и памяти, высокая работоспособность, мобильность реакции и </w:t>
      </w:r>
      <w:r w:rsidRPr="002565C6">
        <w:rPr>
          <w:color w:val="000000"/>
          <w:sz w:val="28"/>
          <w:szCs w:val="28"/>
          <w:bdr w:val="none" w:sz="0" w:space="0" w:color="auto" w:frame="1"/>
        </w:rPr>
        <w:lastRenderedPageBreak/>
        <w:t>находчивость в неожиданных ситуациях, выдержка и воля, педагогический такт и чуткость.</w:t>
      </w:r>
    </w:p>
    <w:p w:rsidR="002565C6" w:rsidRPr="002565C6" w:rsidRDefault="002565C6" w:rsidP="002565C6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02B57" w:rsidRPr="002565C6" w:rsidRDefault="00455AB3" w:rsidP="002565C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565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</w:t>
      </w:r>
      <w:r w:rsidRPr="002565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используемой литературы</w:t>
      </w:r>
    </w:p>
    <w:p w:rsidR="00455AB3" w:rsidRPr="002565C6" w:rsidRDefault="003E3332" w:rsidP="003E333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55AB3" w:rsidRPr="002565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 w:history="1">
        <w:r w:rsidR="00455AB3" w:rsidRPr="002565C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http://www.xn--d1adh7d.xn--p1ai/</w:t>
        </w:r>
        <w:proofErr w:type="spellStart"/>
        <w:r w:rsidR="00455AB3" w:rsidRPr="002565C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images</w:t>
        </w:r>
        <w:proofErr w:type="spellEnd"/>
        <w:r w:rsidR="00455AB3" w:rsidRPr="002565C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proofErr w:type="spellStart"/>
        <w:r w:rsidR="00455AB3" w:rsidRPr="002565C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metod</w:t>
        </w:r>
        <w:proofErr w:type="spellEnd"/>
        <w:r w:rsidR="00455AB3" w:rsidRPr="002565C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/Rab_konts_v_khor_kl_v4_okonchat.pdf</w:t>
        </w:r>
      </w:hyperlink>
    </w:p>
    <w:p w:rsidR="00455AB3" w:rsidRPr="002565C6" w:rsidRDefault="00455AB3" w:rsidP="003E333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5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33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2565C6">
        <w:rPr>
          <w:rFonts w:ascii="Times New Roman" w:hAnsi="Times New Roman" w:cs="Times New Roman"/>
          <w:color w:val="000000" w:themeColor="text1"/>
          <w:sz w:val="28"/>
          <w:szCs w:val="28"/>
        </w:rPr>
        <w:t>Никитина А.Н. статья «Особенности работы в хоровом классе»</w:t>
      </w:r>
    </w:p>
    <w:p w:rsidR="00455AB3" w:rsidRPr="002565C6" w:rsidRDefault="00455AB3" w:rsidP="003E3332">
      <w:pPr>
        <w:rPr>
          <w:rStyle w:val="a5"/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565C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E33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2565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Князькова И.В. методическая разработка </w:t>
      </w:r>
      <w:r w:rsidRPr="002565C6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«Особенности работы концертмейстера в хоровом классе»</w:t>
      </w:r>
    </w:p>
    <w:p w:rsidR="00455AB3" w:rsidRPr="00455AB3" w:rsidRDefault="00455AB3" w:rsidP="00A67CB5">
      <w:pPr>
        <w:ind w:left="-567" w:firstLine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455AB3" w:rsidRPr="00455AB3" w:rsidSect="008926E7">
      <w:pgSz w:w="11906" w:h="16838"/>
      <w:pgMar w:top="1418" w:right="1416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D4651"/>
    <w:multiLevelType w:val="multilevel"/>
    <w:tmpl w:val="86F8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5D367E"/>
    <w:multiLevelType w:val="multilevel"/>
    <w:tmpl w:val="CF68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0C6905"/>
    <w:multiLevelType w:val="multilevel"/>
    <w:tmpl w:val="6B42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EB254A"/>
    <w:multiLevelType w:val="multilevel"/>
    <w:tmpl w:val="5F9EB7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6F9F"/>
    <w:rsid w:val="002565C6"/>
    <w:rsid w:val="00266B8A"/>
    <w:rsid w:val="00275E3B"/>
    <w:rsid w:val="00396285"/>
    <w:rsid w:val="003E3332"/>
    <w:rsid w:val="00455AB3"/>
    <w:rsid w:val="004C6B0E"/>
    <w:rsid w:val="006B0ED9"/>
    <w:rsid w:val="00815EC1"/>
    <w:rsid w:val="008926E7"/>
    <w:rsid w:val="00904847"/>
    <w:rsid w:val="00944C32"/>
    <w:rsid w:val="009853AA"/>
    <w:rsid w:val="009C5C93"/>
    <w:rsid w:val="009E3094"/>
    <w:rsid w:val="009F6F9F"/>
    <w:rsid w:val="00A27093"/>
    <w:rsid w:val="00A5130C"/>
    <w:rsid w:val="00A67CB5"/>
    <w:rsid w:val="00AA3500"/>
    <w:rsid w:val="00BB3289"/>
    <w:rsid w:val="00BC7FF9"/>
    <w:rsid w:val="00D00D81"/>
    <w:rsid w:val="00D02B57"/>
    <w:rsid w:val="00E01B8E"/>
    <w:rsid w:val="00E65FAA"/>
    <w:rsid w:val="00F25755"/>
    <w:rsid w:val="00FD1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094"/>
  </w:style>
  <w:style w:type="paragraph" w:styleId="1">
    <w:name w:val="heading 1"/>
    <w:basedOn w:val="a"/>
    <w:link w:val="10"/>
    <w:uiPriority w:val="9"/>
    <w:qFormat/>
    <w:rsid w:val="00BB32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66B8A"/>
    <w:rPr>
      <w:color w:val="0000FF" w:themeColor="hyperlink"/>
      <w:u w:val="single"/>
    </w:rPr>
  </w:style>
  <w:style w:type="paragraph" w:customStyle="1" w:styleId="c10">
    <w:name w:val="c10"/>
    <w:basedOn w:val="a"/>
    <w:rsid w:val="00E01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01B8E"/>
  </w:style>
  <w:style w:type="paragraph" w:customStyle="1" w:styleId="c3">
    <w:name w:val="c3"/>
    <w:basedOn w:val="a"/>
    <w:rsid w:val="00E01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01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B32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D00D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xn--d1adh7d.xn--p1ai/images/metod/Rab_konts_v_khor_kl_v4_okonchat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Женечка</dc:creator>
  <cp:keywords/>
  <dc:description/>
  <cp:lastModifiedBy>Женечка</cp:lastModifiedBy>
  <cp:revision>26</cp:revision>
  <dcterms:created xsi:type="dcterms:W3CDTF">2022-01-19T16:00:00Z</dcterms:created>
  <dcterms:modified xsi:type="dcterms:W3CDTF">2022-01-19T19:12:00Z</dcterms:modified>
</cp:coreProperties>
</file>