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D9D" w:rsidRDefault="00B16D9D" w:rsidP="008D568D">
      <w:pPr>
        <w:widowControl w:val="0"/>
        <w:jc w:val="center"/>
        <w:rPr>
          <w:rFonts w:eastAsia="Calibri" w:cs="Times New Roman"/>
          <w:b/>
          <w:bCs/>
          <w:szCs w:val="28"/>
        </w:rPr>
      </w:pPr>
    </w:p>
    <w:p w:rsidR="007B216C" w:rsidRPr="00A10809" w:rsidRDefault="008D568D" w:rsidP="008D568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ОБЩЕЕ РАЗВИТИЕ ЛИЧНОСТИ ПОДРОСТКА ПРИ ПОМОЩИ ПРОГРАММ ДОПОЛНИТЕЛЬНОГО ОБРАЗОВАНИЯ </w:t>
      </w:r>
      <w:r>
        <w:rPr>
          <w:rFonts w:cs="Times New Roman"/>
          <w:b/>
          <w:szCs w:val="28"/>
        </w:rPr>
        <w:br/>
        <w:t>В ДЕТСКОМ ЦЕНТРЕ</w:t>
      </w:r>
    </w:p>
    <w:p w:rsidR="00C46C4D" w:rsidRPr="00C46C4D" w:rsidRDefault="00C46C4D" w:rsidP="001B1B79">
      <w:pPr>
        <w:jc w:val="right"/>
        <w:rPr>
          <w:rFonts w:cs="Times New Roman"/>
          <w:b/>
          <w:szCs w:val="28"/>
        </w:rPr>
      </w:pPr>
    </w:p>
    <w:p w:rsidR="001B1B79" w:rsidRPr="00755F7C" w:rsidRDefault="008D568D" w:rsidP="001B1B79">
      <w:pPr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Костюченко К.С.</w:t>
      </w:r>
    </w:p>
    <w:p w:rsidR="001B1B79" w:rsidRDefault="008D568D" w:rsidP="001B1B79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ФГБОУ «МДЦ «Артек»</w:t>
      </w:r>
    </w:p>
    <w:p w:rsidR="001B1B79" w:rsidRDefault="008D568D" w:rsidP="001B1B79">
      <w:pPr>
        <w:jc w:val="right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Респ</w:t>
      </w:r>
      <w:proofErr w:type="spellEnd"/>
      <w:r>
        <w:rPr>
          <w:rFonts w:cs="Times New Roman"/>
          <w:sz w:val="24"/>
          <w:szCs w:val="24"/>
        </w:rPr>
        <w:t>. Крым, г. Ялта, пгт. Гурзуф</w:t>
      </w:r>
      <w:r w:rsidR="001B1B79">
        <w:rPr>
          <w:rFonts w:cs="Times New Roman"/>
          <w:sz w:val="24"/>
          <w:szCs w:val="24"/>
        </w:rPr>
        <w:t>, Россия</w:t>
      </w:r>
    </w:p>
    <w:p w:rsidR="001B1B79" w:rsidRPr="004C3735" w:rsidRDefault="004C3735" w:rsidP="008D568D">
      <w:pPr>
        <w:jc w:val="right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Lodkaw@mail.ru</w:t>
      </w:r>
    </w:p>
    <w:p w:rsidR="0063397D" w:rsidRPr="00755F7C" w:rsidRDefault="00A10809" w:rsidP="001B1B79">
      <w:pPr>
        <w:jc w:val="right"/>
        <w:rPr>
          <w:rFonts w:cs="Times New Roman"/>
          <w:b/>
          <w:sz w:val="24"/>
          <w:szCs w:val="24"/>
        </w:rPr>
      </w:pPr>
      <w:proofErr w:type="spellStart"/>
      <w:r>
        <w:rPr>
          <w:rFonts w:cs="Times New Roman"/>
          <w:b/>
          <w:sz w:val="24"/>
          <w:szCs w:val="24"/>
        </w:rPr>
        <w:t>Ярова</w:t>
      </w:r>
      <w:proofErr w:type="spellEnd"/>
      <w:r>
        <w:rPr>
          <w:rFonts w:cs="Times New Roman"/>
          <w:b/>
          <w:sz w:val="24"/>
          <w:szCs w:val="24"/>
        </w:rPr>
        <w:t xml:space="preserve"> А.В.</w:t>
      </w:r>
    </w:p>
    <w:p w:rsidR="001B1B79" w:rsidRDefault="001B1B79" w:rsidP="001B1B79">
      <w:pPr>
        <w:jc w:val="right"/>
        <w:rPr>
          <w:rFonts w:cs="Times New Roman"/>
          <w:sz w:val="24"/>
          <w:szCs w:val="24"/>
        </w:rPr>
      </w:pPr>
      <w:r w:rsidRPr="001B1B79">
        <w:rPr>
          <w:rFonts w:cs="Times New Roman"/>
          <w:sz w:val="24"/>
          <w:szCs w:val="24"/>
        </w:rPr>
        <w:t>Севастопольский го</w:t>
      </w:r>
      <w:r>
        <w:rPr>
          <w:rFonts w:cs="Times New Roman"/>
          <w:sz w:val="24"/>
          <w:szCs w:val="24"/>
        </w:rPr>
        <w:t>сударственный университет</w:t>
      </w:r>
    </w:p>
    <w:p w:rsidR="001B1B79" w:rsidRDefault="001B1B79" w:rsidP="001B1B79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Севастополь, Россия</w:t>
      </w:r>
    </w:p>
    <w:p w:rsidR="00C9656B" w:rsidRDefault="00C9656B" w:rsidP="00C9656B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ФГБОУ «МДЦ «Артек»</w:t>
      </w:r>
    </w:p>
    <w:p w:rsidR="00C9656B" w:rsidRDefault="00C9656B" w:rsidP="00C9656B">
      <w:pPr>
        <w:jc w:val="right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Респ</w:t>
      </w:r>
      <w:proofErr w:type="spellEnd"/>
      <w:r>
        <w:rPr>
          <w:rFonts w:cs="Times New Roman"/>
          <w:sz w:val="24"/>
          <w:szCs w:val="24"/>
        </w:rPr>
        <w:t>. Крым, г. Ялта, пгт. Гурзуф, Россия</w:t>
      </w:r>
    </w:p>
    <w:p w:rsidR="001B1B79" w:rsidRPr="00A10809" w:rsidRDefault="00A10809" w:rsidP="001B1B79">
      <w:pPr>
        <w:jc w:val="right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  <w:lang w:val="en-US"/>
        </w:rPr>
        <w:t>adel</w:t>
      </w:r>
      <w:proofErr w:type="spellEnd"/>
      <w:r w:rsidRPr="00A10809">
        <w:rPr>
          <w:rFonts w:cs="Times New Roman"/>
          <w:sz w:val="24"/>
          <w:szCs w:val="24"/>
        </w:rPr>
        <w:t>-379@</w:t>
      </w:r>
      <w:r>
        <w:rPr>
          <w:rFonts w:cs="Times New Roman"/>
          <w:sz w:val="24"/>
          <w:szCs w:val="24"/>
          <w:lang w:val="en-US"/>
        </w:rPr>
        <w:t>rambler</w:t>
      </w:r>
      <w:r w:rsidRPr="00A10809">
        <w:rPr>
          <w:rFonts w:cs="Times New Roman"/>
          <w:sz w:val="24"/>
          <w:szCs w:val="24"/>
        </w:rPr>
        <w:t>.</w:t>
      </w:r>
      <w:proofErr w:type="spellStart"/>
      <w:r>
        <w:rPr>
          <w:rFonts w:cs="Times New Roman"/>
          <w:sz w:val="24"/>
          <w:szCs w:val="24"/>
          <w:lang w:val="en-US"/>
        </w:rPr>
        <w:t>ru</w:t>
      </w:r>
      <w:proofErr w:type="spellEnd"/>
    </w:p>
    <w:p w:rsidR="001B1B79" w:rsidRPr="001B1B79" w:rsidRDefault="001B1B79" w:rsidP="001B1B79">
      <w:pPr>
        <w:jc w:val="right"/>
        <w:rPr>
          <w:rFonts w:cs="Times New Roman"/>
          <w:sz w:val="24"/>
          <w:szCs w:val="24"/>
        </w:rPr>
      </w:pPr>
    </w:p>
    <w:p w:rsidR="0063397D" w:rsidRPr="001B1B79" w:rsidRDefault="0063397D" w:rsidP="001B1B79">
      <w:pPr>
        <w:ind w:firstLine="709"/>
        <w:rPr>
          <w:rFonts w:cs="Times New Roman"/>
          <w:sz w:val="24"/>
          <w:szCs w:val="24"/>
        </w:rPr>
      </w:pPr>
      <w:r w:rsidRPr="001B1B79">
        <w:rPr>
          <w:rFonts w:cs="Times New Roman"/>
          <w:b/>
          <w:sz w:val="24"/>
          <w:szCs w:val="24"/>
        </w:rPr>
        <w:t>Аннотация</w:t>
      </w:r>
      <w:r w:rsidRPr="001B1B79">
        <w:rPr>
          <w:rFonts w:cs="Times New Roman"/>
          <w:sz w:val="24"/>
          <w:szCs w:val="24"/>
        </w:rPr>
        <w:t xml:space="preserve">: представлены результаты </w:t>
      </w:r>
      <w:r w:rsidR="00ED605B">
        <w:rPr>
          <w:rFonts w:cs="Times New Roman"/>
          <w:sz w:val="24"/>
          <w:szCs w:val="24"/>
        </w:rPr>
        <w:t>исследования общего развития личности подростка при прохождении обучения по программе дополнительного образования «Шлюпочные отряды Детской морской флотилии» в Федеральном государственном образовательном учреждении «Международный детский центр «Артек».</w:t>
      </w:r>
    </w:p>
    <w:p w:rsidR="0063397D" w:rsidRDefault="0063397D" w:rsidP="001B1B79">
      <w:pPr>
        <w:ind w:firstLine="709"/>
        <w:rPr>
          <w:rFonts w:cs="Times New Roman"/>
          <w:sz w:val="24"/>
          <w:szCs w:val="24"/>
        </w:rPr>
      </w:pPr>
      <w:r w:rsidRPr="001B1B79">
        <w:rPr>
          <w:rFonts w:cs="Times New Roman"/>
          <w:b/>
          <w:sz w:val="24"/>
          <w:szCs w:val="24"/>
        </w:rPr>
        <w:t>Ключевые слова</w:t>
      </w:r>
      <w:r w:rsidRPr="001B1B79">
        <w:rPr>
          <w:rFonts w:cs="Times New Roman"/>
          <w:sz w:val="24"/>
          <w:szCs w:val="24"/>
        </w:rPr>
        <w:t xml:space="preserve">: </w:t>
      </w:r>
      <w:r w:rsidR="00D80B07">
        <w:rPr>
          <w:rFonts w:cs="Times New Roman"/>
          <w:sz w:val="24"/>
          <w:szCs w:val="24"/>
        </w:rPr>
        <w:t>развитие личности, гребля, детский центр, дополнительное образование, самоорганизация, физическое воспитание, коллективизация, патриотическое воспитание, гражданская позиция.</w:t>
      </w:r>
    </w:p>
    <w:p w:rsidR="001B1B79" w:rsidRPr="001B1B79" w:rsidRDefault="001B1B79" w:rsidP="001B1B79">
      <w:pPr>
        <w:ind w:firstLine="709"/>
        <w:rPr>
          <w:rFonts w:cs="Times New Roman"/>
          <w:sz w:val="24"/>
          <w:szCs w:val="24"/>
        </w:rPr>
      </w:pPr>
    </w:p>
    <w:p w:rsidR="0063397D" w:rsidRPr="001B1B79" w:rsidRDefault="0063397D" w:rsidP="00017D20">
      <w:pPr>
        <w:widowControl w:val="0"/>
        <w:tabs>
          <w:tab w:val="left" w:pos="216"/>
        </w:tabs>
        <w:spacing w:line="360" w:lineRule="auto"/>
        <w:jc w:val="center"/>
        <w:outlineLvl w:val="0"/>
        <w:rPr>
          <w:rFonts w:eastAsia="MS Mincho" w:cs="Times New Roman"/>
          <w:bCs/>
          <w:smallCaps/>
          <w:kern w:val="32"/>
          <w:szCs w:val="28"/>
        </w:rPr>
      </w:pPr>
      <w:r w:rsidRPr="001B1B79">
        <w:rPr>
          <w:rFonts w:eastAsia="MS Mincho" w:cs="Times New Roman"/>
          <w:bCs/>
          <w:smallCaps/>
          <w:kern w:val="32"/>
          <w:szCs w:val="28"/>
        </w:rPr>
        <w:t>Введение</w:t>
      </w:r>
    </w:p>
    <w:p w:rsidR="00504BFE" w:rsidRDefault="00170BE2" w:rsidP="00C46C4D">
      <w:pPr>
        <w:spacing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протяжении длительного периода времени и в настоящее время остро стоит проблема о развитии и формировании личности подрастающего поколения, а также </w:t>
      </w:r>
      <w:r w:rsidR="00504BFE">
        <w:rPr>
          <w:rFonts w:cs="Times New Roman"/>
          <w:szCs w:val="28"/>
        </w:rPr>
        <w:t>о привитии морально-нравственных устоев.</w:t>
      </w:r>
    </w:p>
    <w:p w:rsidR="00170BE2" w:rsidRDefault="00504BFE" w:rsidP="00C46C4D">
      <w:pPr>
        <w:spacing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Данная проблема затрагивается во всех аспектах социальной жизни индивидов, начиная от обучения в школе и занятий в секциях, до пребывания на отдыхе в детских центрах. В данной статье будет рассмотрено, как при помощи программы дополнительного образования ФГБОУ «МДЦ «Артек» «Шлюпочные отряды </w:t>
      </w:r>
      <w:r w:rsidR="003E3F68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Детской морской флотилии» производится развитие личности подростков в период пребывания в детском центре, а также формирование интереса к виду спорта морской направленности — «гребля» и общее физическое развитие.</w:t>
      </w:r>
    </w:p>
    <w:p w:rsidR="0063397D" w:rsidRPr="001B1B79" w:rsidRDefault="0063397D" w:rsidP="00B16D9D">
      <w:pPr>
        <w:widowControl w:val="0"/>
        <w:tabs>
          <w:tab w:val="left" w:pos="216"/>
        </w:tabs>
        <w:spacing w:line="360" w:lineRule="auto"/>
        <w:jc w:val="center"/>
        <w:outlineLvl w:val="0"/>
        <w:rPr>
          <w:rFonts w:eastAsia="MS Mincho" w:cs="Times New Roman"/>
          <w:bCs/>
          <w:smallCaps/>
          <w:kern w:val="32"/>
          <w:szCs w:val="28"/>
        </w:rPr>
      </w:pPr>
      <w:r w:rsidRPr="001B1B79">
        <w:rPr>
          <w:rFonts w:eastAsia="MS Mincho" w:cs="Times New Roman"/>
          <w:bCs/>
          <w:smallCaps/>
          <w:kern w:val="32"/>
          <w:szCs w:val="28"/>
        </w:rPr>
        <w:t>Основная часть</w:t>
      </w:r>
    </w:p>
    <w:p w:rsidR="00801C88" w:rsidRDefault="00504BFE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Дополнительное образование в детских центрах позволяет совмещать отдых и оздоровление подроста с организацией досуга, который обеспечивает общее личностное развитие, прививает интерес к обучению и определенным </w:t>
      </w:r>
      <w:r>
        <w:rPr>
          <w:rFonts w:cs="Times New Roman"/>
          <w:szCs w:val="28"/>
        </w:rPr>
        <w:lastRenderedPageBreak/>
        <w:t>сферам деятельности, а также отвечает за социализацию и коллективизацию индивида.</w:t>
      </w:r>
    </w:p>
    <w:p w:rsidR="00504BFE" w:rsidRDefault="00504BFE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3E3F68">
        <w:rPr>
          <w:rFonts w:cs="Times New Roman"/>
          <w:szCs w:val="28"/>
        </w:rPr>
        <w:t xml:space="preserve">Гребля, как вид спорта характеризуется, как массовое физическое воспитание и оздоровительное средство. При помощи данного вида спорта подросток проходит общую физическую подготовку и учится работать в команде. </w:t>
      </w:r>
    </w:p>
    <w:p w:rsidR="003E3F68" w:rsidRDefault="003E3F68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Основной целью программы дополнительного образования «Шлюпочные отряды «Детской морской флотилии» является, как и физическое воспитание, так и привитие гражданско-патриотических ценностей, коллективизация, развития навыков </w:t>
      </w:r>
      <w:r w:rsidRPr="00CB15D9">
        <w:rPr>
          <w:rFonts w:cs="Times New Roman"/>
          <w:i/>
          <w:szCs w:val="28"/>
          <w:lang w:val="en-US"/>
        </w:rPr>
        <w:t>S</w:t>
      </w:r>
      <w:proofErr w:type="spellStart"/>
      <w:r w:rsidRPr="00CB15D9">
        <w:rPr>
          <w:rFonts w:cs="Times New Roman"/>
          <w:i/>
          <w:szCs w:val="28"/>
        </w:rPr>
        <w:t>elf</w:t>
      </w:r>
      <w:proofErr w:type="spellEnd"/>
      <w:r w:rsidR="00CB15D9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менеджмента, приобретение </w:t>
      </w:r>
      <w:proofErr w:type="spellStart"/>
      <w:r w:rsidRPr="00CB15D9">
        <w:rPr>
          <w:rFonts w:cs="Times New Roman"/>
          <w:i/>
          <w:szCs w:val="28"/>
        </w:rPr>
        <w:t>Soft</w:t>
      </w:r>
      <w:proofErr w:type="spellEnd"/>
      <w:r w:rsidRPr="00CB15D9">
        <w:rPr>
          <w:rFonts w:cs="Times New Roman"/>
          <w:i/>
          <w:szCs w:val="28"/>
        </w:rPr>
        <w:t xml:space="preserve"> </w:t>
      </w:r>
      <w:proofErr w:type="spellStart"/>
      <w:r w:rsidRPr="00CB15D9">
        <w:rPr>
          <w:rFonts w:cs="Times New Roman"/>
          <w:i/>
          <w:szCs w:val="28"/>
        </w:rPr>
        <w:t>Skills</w:t>
      </w:r>
      <w:proofErr w:type="spellEnd"/>
      <w:r>
        <w:rPr>
          <w:rFonts w:cs="Times New Roman"/>
          <w:szCs w:val="28"/>
        </w:rPr>
        <w:t xml:space="preserve"> навыков, таких</w:t>
      </w:r>
      <w:r w:rsidRPr="003E3F68">
        <w:rPr>
          <w:rFonts w:cs="Times New Roman"/>
          <w:szCs w:val="28"/>
        </w:rPr>
        <w:t xml:space="preserve"> как работа в команде, управление конфликтами, критическое и стратегическое мышление, эффективные</w:t>
      </w:r>
      <w:r>
        <w:rPr>
          <w:rFonts w:cs="Times New Roman"/>
          <w:szCs w:val="28"/>
        </w:rPr>
        <w:t xml:space="preserve"> коммуникации, </w:t>
      </w:r>
      <w:r w:rsidRPr="003E3F68">
        <w:rPr>
          <w:rFonts w:cs="Times New Roman"/>
          <w:szCs w:val="28"/>
        </w:rPr>
        <w:t>быстрое принятие решений, тимбилдинг</w:t>
      </w:r>
      <w:r>
        <w:rPr>
          <w:rFonts w:cs="Times New Roman"/>
          <w:szCs w:val="28"/>
        </w:rPr>
        <w:t>.</w:t>
      </w:r>
    </w:p>
    <w:p w:rsidR="002F6D2D" w:rsidRDefault="00364B7B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В ходе обучения по рассматриваемой программе дополнительного образования подростки, в течении лагерной смены — двадцати одного дня, изучают устройство шлюпки и ее вооружения, команды</w:t>
      </w:r>
      <w:r w:rsidR="00EE6BFD">
        <w:rPr>
          <w:rFonts w:cs="Times New Roman"/>
          <w:szCs w:val="28"/>
        </w:rPr>
        <w:t xml:space="preserve"> (рисунок 1)</w:t>
      </w:r>
      <w:r>
        <w:rPr>
          <w:rFonts w:cs="Times New Roman"/>
          <w:szCs w:val="28"/>
        </w:rPr>
        <w:t xml:space="preserve">, морской такелаж и флажный семафор, обучаются технике гребли, проходят ознакомление с историей российского флота. </w:t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75E20EA8" wp14:editId="7C592748">
            <wp:extent cx="4485212" cy="3363908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t1oZJXHgU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7729" cy="341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1 — Изучение командных слов при работе на шлюпке ЯЛ-6</w:t>
      </w:r>
    </w:p>
    <w:p w:rsidR="00A42F82" w:rsidRDefault="00364B7B" w:rsidP="002F6D2D">
      <w:pPr>
        <w:shd w:val="clear" w:color="auto" w:fill="FFFFFF"/>
        <w:spacing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Также каждый обучающийся проходит посвящение в моряки и получает парадную морскую форму</w:t>
      </w:r>
      <w:r w:rsidR="00EE6BFD">
        <w:rPr>
          <w:rFonts w:cs="Times New Roman"/>
          <w:szCs w:val="28"/>
        </w:rPr>
        <w:t xml:space="preserve"> (рисунок 2)</w:t>
      </w:r>
      <w:r>
        <w:rPr>
          <w:rFonts w:cs="Times New Roman"/>
          <w:szCs w:val="28"/>
        </w:rPr>
        <w:t>, благодаря чему производится воспитание чувств патриотизма, сплоченности, ответственности за экипаж и бережного отношение в морской среде. Занятия по профильной морской деятельности, проводятся педагогами дополнительного образования МДЦ «Артек» с включением в обучение игровой и интерактивной деятельности для привития интереса к деятельности</w:t>
      </w:r>
      <w:r w:rsidR="00A42F82">
        <w:rPr>
          <w:rFonts w:cs="Times New Roman"/>
          <w:szCs w:val="28"/>
        </w:rPr>
        <w:t xml:space="preserve"> каждому из обучающихся. </w:t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>
            <wp:extent cx="4661279" cy="3102374"/>
            <wp:effectExtent l="0" t="0" r="635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hW9wkbeyV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31" cy="311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2 — Посвящение в моряки МДЦ «Артек»</w:t>
      </w:r>
    </w:p>
    <w:p w:rsidR="002F6D2D" w:rsidRDefault="00A42F82" w:rsidP="00A42F82">
      <w:pPr>
        <w:shd w:val="clear" w:color="auto" w:fill="FFFFFF"/>
        <w:spacing w:line="36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364B7B">
        <w:rPr>
          <w:rFonts w:cs="Times New Roman"/>
          <w:szCs w:val="28"/>
        </w:rPr>
        <w:t xml:space="preserve">адачей педагогов является поиск личностно-ориентированного подхода к обучающимся, благодаря которому становится возможным в кратчайшие сроки подготовить подростков к заключительному событию лагерной смены — соревнованиям по морскому многоборью. </w:t>
      </w:r>
      <w:r w:rsidR="00833EA9">
        <w:rPr>
          <w:rFonts w:cs="Times New Roman"/>
          <w:szCs w:val="28"/>
        </w:rPr>
        <w:t>Проведение итоговых соревнований является стимулом к деятельности и обучению на протяжении смены. А специфика их проведения оказывает влияние на воспитание коллективного духа отряда, так как необходимо участие каждого члена команды. Соответственно итоговым результатом является сочетание работы всей команды по изученным направлениям</w:t>
      </w:r>
      <w:r w:rsidR="002F6D2D">
        <w:rPr>
          <w:rFonts w:cs="Times New Roman"/>
          <w:szCs w:val="28"/>
        </w:rPr>
        <w:t xml:space="preserve"> (рисунок 3)</w:t>
      </w:r>
      <w:r w:rsidR="00833EA9">
        <w:rPr>
          <w:rFonts w:cs="Times New Roman"/>
          <w:szCs w:val="28"/>
        </w:rPr>
        <w:t>.</w:t>
      </w:r>
    </w:p>
    <w:p w:rsidR="00833EA9" w:rsidRDefault="002F6D2D" w:rsidP="002F6D2D">
      <w:pPr>
        <w:shd w:val="clear" w:color="auto" w:fill="FFFFFF"/>
        <w:spacing w:line="360" w:lineRule="auto"/>
        <w:ind w:firstLine="708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4552097" cy="3037244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Wqq5Q29z1M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545" cy="304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D2D" w:rsidRDefault="002F6D2D" w:rsidP="002F6D2D">
      <w:pPr>
        <w:shd w:val="clear" w:color="auto" w:fill="FFFFFF"/>
        <w:spacing w:line="360" w:lineRule="auto"/>
        <w:ind w:firstLine="708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3 — Награждение победителей соревнований по морскому многоборью</w:t>
      </w:r>
    </w:p>
    <w:p w:rsidR="00364B7B" w:rsidRDefault="00833EA9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>Программа дополнительного образования успешно реализуется с 1989 года, благодаря применению дифференцированного и личностного подхода к обучению подростков</w:t>
      </w:r>
      <w:r w:rsidR="00A42F82">
        <w:rPr>
          <w:rFonts w:cs="Times New Roman"/>
          <w:szCs w:val="28"/>
        </w:rPr>
        <w:t>, а также благодаря ориентированности на индивидуальные особенности подростков</w:t>
      </w:r>
      <w:r>
        <w:rPr>
          <w:rFonts w:cs="Times New Roman"/>
          <w:szCs w:val="28"/>
        </w:rPr>
        <w:t>. Данные подходы позволяют обеспечить бесконфликтные условия развития лично</w:t>
      </w:r>
      <w:r w:rsidR="00B86CE4">
        <w:rPr>
          <w:rFonts w:cs="Times New Roman"/>
          <w:szCs w:val="28"/>
        </w:rPr>
        <w:t>стей подростков и приобщить их к</w:t>
      </w:r>
      <w:r>
        <w:rPr>
          <w:rFonts w:cs="Times New Roman"/>
          <w:szCs w:val="28"/>
        </w:rPr>
        <w:t xml:space="preserve"> морскому делу.</w:t>
      </w:r>
      <w:r w:rsidR="00B86CE4">
        <w:rPr>
          <w:rFonts w:cs="Times New Roman"/>
          <w:szCs w:val="28"/>
        </w:rPr>
        <w:t xml:space="preserve"> Непосредственное образование командного духа и воспитание ответственности производится при обучении подростков гребле в море, так, как только слаженная работа экипажа позволит совершить выход по акватории МДЦ «Артек»</w:t>
      </w:r>
      <w:r w:rsidR="00EE6BFD">
        <w:rPr>
          <w:rFonts w:cs="Times New Roman"/>
          <w:szCs w:val="28"/>
        </w:rPr>
        <w:t xml:space="preserve"> (</w:t>
      </w:r>
      <w:r w:rsidR="002F6D2D">
        <w:rPr>
          <w:rFonts w:cs="Times New Roman"/>
          <w:szCs w:val="28"/>
        </w:rPr>
        <w:t>рисунок 4</w:t>
      </w:r>
      <w:r w:rsidR="00EE6BFD">
        <w:rPr>
          <w:rFonts w:cs="Times New Roman"/>
          <w:szCs w:val="28"/>
        </w:rPr>
        <w:t>)</w:t>
      </w:r>
      <w:r w:rsidR="00B86CE4">
        <w:rPr>
          <w:rFonts w:cs="Times New Roman"/>
          <w:szCs w:val="28"/>
        </w:rPr>
        <w:t xml:space="preserve">. Стоит отметить, что к третьему занятию по данной программе </w:t>
      </w:r>
      <w:r w:rsidR="00A42F82">
        <w:rPr>
          <w:rFonts w:cs="Times New Roman"/>
          <w:szCs w:val="28"/>
        </w:rPr>
        <w:t xml:space="preserve">большая часть организации учебного процесса </w:t>
      </w:r>
      <w:r w:rsidR="00B86CE4">
        <w:rPr>
          <w:rFonts w:cs="Times New Roman"/>
          <w:szCs w:val="28"/>
        </w:rPr>
        <w:t>сводитс</w:t>
      </w:r>
      <w:r w:rsidR="00A42F82">
        <w:rPr>
          <w:rFonts w:cs="Times New Roman"/>
          <w:szCs w:val="28"/>
        </w:rPr>
        <w:t xml:space="preserve">я к самоорганизации подростков. Прививаемые принципы ответственности друг за друга позволяют ускорить обучение по программе. </w:t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097096" cy="3822823"/>
            <wp:effectExtent l="0" t="0" r="889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mMD9-mad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9639" cy="38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D2D" w:rsidRDefault="002F6D2D" w:rsidP="002F6D2D">
      <w:pPr>
        <w:shd w:val="clear" w:color="auto" w:fill="FFFFFF"/>
        <w:spacing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4 — Выход в море по акватории МДЦ «Артек»</w:t>
      </w:r>
    </w:p>
    <w:p w:rsidR="00A42F82" w:rsidRPr="00492FDC" w:rsidRDefault="00A42F82" w:rsidP="00504BFE">
      <w:pPr>
        <w:shd w:val="clear" w:color="auto" w:fill="FFFFFF"/>
        <w:spacing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ab/>
        <w:t>Таким образом можно установить, что обучение по программе «Шлюпочные отряды «Детской морской флотилии» является уникальным способом развития личности подростка, а также платформой для физичес</w:t>
      </w:r>
      <w:r w:rsidR="00D7164E">
        <w:rPr>
          <w:rFonts w:cs="Times New Roman"/>
          <w:szCs w:val="28"/>
        </w:rPr>
        <w:t xml:space="preserve">кого и духовного саморазвития, </w:t>
      </w:r>
      <w:r>
        <w:rPr>
          <w:rFonts w:cs="Times New Roman"/>
          <w:szCs w:val="28"/>
        </w:rPr>
        <w:t>становления активной гражданской позиции</w:t>
      </w:r>
      <w:r w:rsidR="00D7164E">
        <w:rPr>
          <w:rFonts w:cs="Times New Roman"/>
          <w:szCs w:val="28"/>
        </w:rPr>
        <w:t xml:space="preserve"> и укрепление морально-волевых качеств</w:t>
      </w:r>
      <w:r>
        <w:rPr>
          <w:rFonts w:cs="Times New Roman"/>
          <w:szCs w:val="28"/>
        </w:rPr>
        <w:t>. Доказательством успешной работы программы, является поступление подростков в морские ВУЗы и колледжи после прохождения подготовки по программе в МДЦ «Артек», а также поступление в морские клубы и спортивные секции, связанные с морской деятельностью в непосредственных метах проживания индивидов.</w:t>
      </w:r>
    </w:p>
    <w:p w:rsidR="00B22C4C" w:rsidRPr="001B1B79" w:rsidRDefault="00693898" w:rsidP="00B16D9D">
      <w:pPr>
        <w:widowControl w:val="0"/>
        <w:tabs>
          <w:tab w:val="left" w:pos="216"/>
        </w:tabs>
        <w:spacing w:line="360" w:lineRule="auto"/>
        <w:jc w:val="center"/>
        <w:outlineLvl w:val="0"/>
        <w:rPr>
          <w:rFonts w:eastAsia="MS Mincho" w:cs="Times New Roman"/>
          <w:bCs/>
          <w:smallCaps/>
          <w:kern w:val="32"/>
          <w:szCs w:val="28"/>
        </w:rPr>
      </w:pPr>
      <w:r w:rsidRPr="001B1B79">
        <w:rPr>
          <w:rFonts w:eastAsia="MS Mincho" w:cs="Times New Roman"/>
          <w:bCs/>
          <w:smallCaps/>
          <w:kern w:val="32"/>
          <w:szCs w:val="28"/>
        </w:rPr>
        <w:t>Заключение</w:t>
      </w:r>
    </w:p>
    <w:p w:rsidR="002F6D2D" w:rsidRPr="00C46C4D" w:rsidRDefault="00D7164E" w:rsidP="002F6D2D">
      <w:pPr>
        <w:tabs>
          <w:tab w:val="left" w:pos="1279"/>
        </w:tabs>
        <w:spacing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 статье</w:t>
      </w:r>
      <w:r w:rsidR="00D80B07">
        <w:rPr>
          <w:rFonts w:cs="Times New Roman"/>
          <w:szCs w:val="28"/>
        </w:rPr>
        <w:t xml:space="preserve"> исследовано влияние прохождения</w:t>
      </w:r>
      <w:r>
        <w:rPr>
          <w:rFonts w:cs="Times New Roman"/>
          <w:szCs w:val="28"/>
        </w:rPr>
        <w:t xml:space="preserve"> обучения по программе дополнительного образования «Шлюпочные отряды «Детской морской флотилии» на общее развитие </w:t>
      </w:r>
      <w:r w:rsidR="00D80B07">
        <w:rPr>
          <w:rFonts w:cs="Times New Roman"/>
          <w:szCs w:val="28"/>
        </w:rPr>
        <w:t>личности подростка, а также на его индивидуальное мировосприятие. В ходе которого было установлено, что дополнительное образование на базе детского центра играет значимую роль в воспитании подростков.</w:t>
      </w:r>
    </w:p>
    <w:p w:rsidR="00B22C4C" w:rsidRPr="001B1B79" w:rsidRDefault="001B1B79" w:rsidP="00017D20">
      <w:pPr>
        <w:widowControl w:val="0"/>
        <w:spacing w:line="360" w:lineRule="auto"/>
        <w:jc w:val="center"/>
        <w:outlineLvl w:val="4"/>
        <w:rPr>
          <w:rFonts w:eastAsia="MS Mincho" w:cs="Times New Roman"/>
          <w:smallCaps/>
          <w:color w:val="000000"/>
          <w:szCs w:val="28"/>
        </w:rPr>
      </w:pPr>
      <w:r>
        <w:rPr>
          <w:rFonts w:eastAsia="MS Mincho" w:cs="Times New Roman"/>
          <w:smallCaps/>
          <w:color w:val="000000"/>
          <w:szCs w:val="28"/>
        </w:rPr>
        <w:lastRenderedPageBreak/>
        <w:t>Литература</w:t>
      </w:r>
    </w:p>
    <w:p w:rsidR="00D80B07" w:rsidRDefault="00D80B07" w:rsidP="00D80B07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rPr>
          <w:rFonts w:cs="Times New Roman"/>
          <w:szCs w:val="28"/>
        </w:rPr>
      </w:pPr>
      <w:proofErr w:type="spellStart"/>
      <w:r w:rsidRPr="00D80B07">
        <w:rPr>
          <w:rFonts w:cs="Times New Roman"/>
          <w:szCs w:val="28"/>
        </w:rPr>
        <w:t>Газман</w:t>
      </w:r>
      <w:proofErr w:type="spellEnd"/>
      <w:r w:rsidRPr="00D80B07">
        <w:rPr>
          <w:rFonts w:cs="Times New Roman"/>
          <w:szCs w:val="28"/>
        </w:rPr>
        <w:t xml:space="preserve">, О. С. Педагогика в пионерском лагере: Из опыта работы Всероссийского п/л «Орленок» / О. С. </w:t>
      </w:r>
      <w:proofErr w:type="spellStart"/>
      <w:r w:rsidRPr="00D80B07">
        <w:rPr>
          <w:rFonts w:cs="Times New Roman"/>
          <w:szCs w:val="28"/>
        </w:rPr>
        <w:t>Газман</w:t>
      </w:r>
      <w:proofErr w:type="spellEnd"/>
      <w:r w:rsidRPr="00D80B07">
        <w:rPr>
          <w:rFonts w:cs="Times New Roman"/>
          <w:szCs w:val="28"/>
        </w:rPr>
        <w:t>, В. Ф. Матвеев. — М.: Педагогика, 1982. — 96 с.</w:t>
      </w:r>
    </w:p>
    <w:p w:rsidR="00D80B07" w:rsidRDefault="00D80B07" w:rsidP="00D80B07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rPr>
          <w:rFonts w:cs="Times New Roman"/>
          <w:szCs w:val="28"/>
        </w:rPr>
      </w:pPr>
      <w:r w:rsidRPr="00D80B07">
        <w:rPr>
          <w:rFonts w:cs="Times New Roman"/>
          <w:szCs w:val="28"/>
        </w:rPr>
        <w:t xml:space="preserve">Приказ </w:t>
      </w:r>
      <w:proofErr w:type="spellStart"/>
      <w:r w:rsidRPr="00D80B07">
        <w:rPr>
          <w:rFonts w:cs="Times New Roman"/>
          <w:szCs w:val="28"/>
        </w:rPr>
        <w:t>Минспорта</w:t>
      </w:r>
      <w:proofErr w:type="spellEnd"/>
      <w:r w:rsidRPr="00D80B07">
        <w:rPr>
          <w:rFonts w:cs="Times New Roman"/>
          <w:szCs w:val="28"/>
        </w:rPr>
        <w:t xml:space="preserve"> России от 15.06.2015 N 635 "Об утверждении правил военно-прикладного вида спорта "гребля на шлюпках" </w:t>
      </w:r>
      <w:r w:rsidR="00827E49" w:rsidRPr="00D80B07">
        <w:rPr>
          <w:rFonts w:cs="Times New Roman"/>
          <w:szCs w:val="28"/>
        </w:rPr>
        <w:t xml:space="preserve">[Электронный ресурс]. — Режим доступа: </w:t>
      </w:r>
      <w:r w:rsidRPr="00D80B07">
        <w:rPr>
          <w:rFonts w:cs="Times New Roman"/>
          <w:szCs w:val="28"/>
        </w:rPr>
        <w:t>https://legalacts.ru/doc/prikaz-minsporta-rossii-ot-15062015-n-635-ob-utverzhdenii/</w:t>
      </w:r>
      <w:r>
        <w:rPr>
          <w:rFonts w:cs="Times New Roman"/>
          <w:szCs w:val="28"/>
        </w:rPr>
        <w:t>.</w:t>
      </w:r>
      <w:r w:rsidRPr="00D80B07">
        <w:rPr>
          <w:rFonts w:cs="Times New Roman"/>
          <w:szCs w:val="28"/>
        </w:rPr>
        <w:t xml:space="preserve"> </w:t>
      </w:r>
    </w:p>
    <w:p w:rsidR="00D80B07" w:rsidRPr="00D80B07" w:rsidRDefault="00D80B07" w:rsidP="00D80B07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rPr>
          <w:rFonts w:cs="Times New Roman"/>
          <w:szCs w:val="28"/>
        </w:rPr>
      </w:pPr>
      <w:r w:rsidRPr="00D80B07">
        <w:rPr>
          <w:rFonts w:cs="Times New Roman"/>
          <w:szCs w:val="28"/>
        </w:rPr>
        <w:t xml:space="preserve">Макеева, В. С. Теория и методика физической рекреации. Физическая культура, спорт и туризм в детском оздоровительном лагере: учеб, пособие для вузов / В. С. Макеева, М. А. </w:t>
      </w:r>
      <w:proofErr w:type="spellStart"/>
      <w:r w:rsidRPr="00D80B07">
        <w:rPr>
          <w:rFonts w:cs="Times New Roman"/>
          <w:szCs w:val="28"/>
        </w:rPr>
        <w:t>Соломченко</w:t>
      </w:r>
      <w:proofErr w:type="spellEnd"/>
      <w:r w:rsidRPr="00D80B07">
        <w:rPr>
          <w:rFonts w:cs="Times New Roman"/>
          <w:szCs w:val="28"/>
        </w:rPr>
        <w:t xml:space="preserve">. — Орел: </w:t>
      </w:r>
      <w:proofErr w:type="spellStart"/>
      <w:r w:rsidRPr="00D80B07">
        <w:rPr>
          <w:rFonts w:cs="Times New Roman"/>
          <w:szCs w:val="28"/>
        </w:rPr>
        <w:t>ОрелГТУ</w:t>
      </w:r>
      <w:proofErr w:type="spellEnd"/>
      <w:r w:rsidRPr="00D80B07">
        <w:rPr>
          <w:rFonts w:cs="Times New Roman"/>
          <w:szCs w:val="28"/>
        </w:rPr>
        <w:t>, 2009. — 244 с.</w:t>
      </w:r>
    </w:p>
    <w:p w:rsidR="00D80B07" w:rsidRPr="00D80B07" w:rsidRDefault="00D80B07" w:rsidP="00D80B07">
      <w:pPr>
        <w:pStyle w:val="a3"/>
        <w:tabs>
          <w:tab w:val="left" w:pos="993"/>
        </w:tabs>
        <w:spacing w:line="360" w:lineRule="auto"/>
        <w:ind w:left="1272"/>
        <w:rPr>
          <w:rFonts w:cs="Times New Roman"/>
          <w:szCs w:val="28"/>
        </w:rPr>
      </w:pPr>
    </w:p>
    <w:p w:rsidR="00040BE2" w:rsidRPr="00040BE2" w:rsidRDefault="00040BE2" w:rsidP="00040BE2">
      <w:pPr>
        <w:widowControl w:val="0"/>
        <w:spacing w:line="235" w:lineRule="auto"/>
        <w:ind w:firstLine="709"/>
        <w:jc w:val="center"/>
        <w:rPr>
          <w:rFonts w:eastAsia="MS Mincho" w:cs="Times New Roman"/>
          <w:b/>
          <w:noProof/>
          <w:sz w:val="24"/>
          <w:szCs w:val="24"/>
          <w:lang w:val="en-US"/>
        </w:rPr>
      </w:pPr>
      <w:r w:rsidRPr="00040BE2">
        <w:rPr>
          <w:rFonts w:eastAsia="MS Mincho" w:cs="Times New Roman"/>
          <w:b/>
          <w:noProof/>
          <w:sz w:val="24"/>
          <w:szCs w:val="24"/>
          <w:lang w:val="en-US"/>
        </w:rPr>
        <w:t>GENERAL DEVELOPMENT OF A TEENAGER'S PERSONALITY WITH THE HELP OF ADDITIONAL EDUCATION PROGRAMS</w:t>
      </w:r>
    </w:p>
    <w:p w:rsidR="00040BE2" w:rsidRDefault="00040BE2" w:rsidP="00040BE2">
      <w:pPr>
        <w:widowControl w:val="0"/>
        <w:spacing w:line="235" w:lineRule="auto"/>
        <w:ind w:firstLine="709"/>
        <w:jc w:val="center"/>
        <w:rPr>
          <w:rFonts w:eastAsia="MS Mincho" w:cs="Times New Roman"/>
          <w:b/>
          <w:noProof/>
          <w:sz w:val="24"/>
          <w:szCs w:val="24"/>
          <w:lang w:val="en-US"/>
        </w:rPr>
      </w:pPr>
      <w:r w:rsidRPr="00040BE2">
        <w:rPr>
          <w:rFonts w:eastAsia="MS Mincho" w:cs="Times New Roman"/>
          <w:b/>
          <w:noProof/>
          <w:sz w:val="24"/>
          <w:szCs w:val="24"/>
          <w:lang w:val="en-US"/>
        </w:rPr>
        <w:t>IN THE CHILDREN'S CENTER</w:t>
      </w:r>
    </w:p>
    <w:p w:rsidR="00C9656B" w:rsidRPr="001B1B79" w:rsidRDefault="00C9656B" w:rsidP="00040BE2">
      <w:pPr>
        <w:widowControl w:val="0"/>
        <w:spacing w:line="235" w:lineRule="auto"/>
        <w:ind w:firstLine="709"/>
        <w:jc w:val="center"/>
        <w:rPr>
          <w:rFonts w:eastAsia="MS Mincho" w:cs="Times New Roman"/>
          <w:b/>
          <w:noProof/>
          <w:sz w:val="24"/>
          <w:szCs w:val="24"/>
          <w:lang w:val="en-US"/>
        </w:rPr>
      </w:pPr>
    </w:p>
    <w:p w:rsidR="00C9656B" w:rsidRPr="00C9656B" w:rsidRDefault="00C9656B" w:rsidP="00C9656B">
      <w:pPr>
        <w:spacing w:line="235" w:lineRule="auto"/>
        <w:jc w:val="right"/>
        <w:rPr>
          <w:rFonts w:cs="Times New Roman"/>
          <w:b/>
          <w:sz w:val="24"/>
          <w:szCs w:val="24"/>
          <w:lang w:val="en-US"/>
        </w:rPr>
      </w:pPr>
      <w:proofErr w:type="spellStart"/>
      <w:r w:rsidRPr="00C9656B">
        <w:rPr>
          <w:rFonts w:cs="Times New Roman"/>
          <w:b/>
          <w:sz w:val="24"/>
          <w:szCs w:val="24"/>
          <w:lang w:val="en-US"/>
        </w:rPr>
        <w:t>Kostyuchenko</w:t>
      </w:r>
      <w:proofErr w:type="spellEnd"/>
      <w:r w:rsidRPr="00C9656B">
        <w:rPr>
          <w:rFonts w:cs="Times New Roman"/>
          <w:b/>
          <w:sz w:val="24"/>
          <w:szCs w:val="24"/>
          <w:lang w:val="en-US"/>
        </w:rPr>
        <w:t xml:space="preserve"> K.S.</w:t>
      </w:r>
    </w:p>
    <w:p w:rsidR="00C9656B" w:rsidRPr="00C9656B" w:rsidRDefault="00C9656B" w:rsidP="00C9656B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 w:rsidRPr="00C9656B">
        <w:rPr>
          <w:rFonts w:cs="Times New Roman"/>
          <w:sz w:val="24"/>
          <w:szCs w:val="24"/>
          <w:lang w:val="en-US"/>
        </w:rPr>
        <w:t>F</w:t>
      </w:r>
      <w:r>
        <w:rPr>
          <w:rFonts w:cs="Times New Roman"/>
          <w:sz w:val="24"/>
          <w:szCs w:val="24"/>
          <w:lang w:val="en-US"/>
        </w:rPr>
        <w:t>S</w:t>
      </w:r>
      <w:r w:rsidRPr="00C9656B">
        <w:rPr>
          <w:rFonts w:cs="Times New Roman"/>
          <w:sz w:val="24"/>
          <w:szCs w:val="24"/>
          <w:lang w:val="en-US"/>
        </w:rPr>
        <w:t xml:space="preserve">AEI ICC </w:t>
      </w:r>
      <w:proofErr w:type="spellStart"/>
      <w:r w:rsidRPr="00C9656B">
        <w:rPr>
          <w:rFonts w:cs="Times New Roman"/>
          <w:sz w:val="24"/>
          <w:szCs w:val="24"/>
          <w:lang w:val="en-US"/>
        </w:rPr>
        <w:t>Artek</w:t>
      </w:r>
      <w:proofErr w:type="spellEnd"/>
    </w:p>
    <w:p w:rsidR="00C9656B" w:rsidRPr="00C9656B" w:rsidRDefault="00C9656B" w:rsidP="00C9656B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 w:rsidRPr="00C9656B">
        <w:rPr>
          <w:rFonts w:cs="Times New Roman"/>
          <w:sz w:val="24"/>
          <w:szCs w:val="24"/>
          <w:lang w:val="en-US"/>
        </w:rPr>
        <w:t xml:space="preserve">Republic of Crimea, Yalta, </w:t>
      </w:r>
      <w:proofErr w:type="spellStart"/>
      <w:r w:rsidRPr="00C9656B">
        <w:rPr>
          <w:rFonts w:cs="Times New Roman"/>
          <w:sz w:val="24"/>
          <w:szCs w:val="24"/>
          <w:lang w:val="en-US"/>
        </w:rPr>
        <w:t>Gurzuf</w:t>
      </w:r>
      <w:proofErr w:type="spellEnd"/>
      <w:r w:rsidRPr="00C9656B">
        <w:rPr>
          <w:rFonts w:cs="Times New Roman"/>
          <w:sz w:val="24"/>
          <w:szCs w:val="24"/>
          <w:lang w:val="en-US"/>
        </w:rPr>
        <w:t>, Russia</w:t>
      </w:r>
    </w:p>
    <w:p w:rsidR="00C9656B" w:rsidRDefault="004C3735" w:rsidP="00C9656B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>Lodkaw@mail.ru</w:t>
      </w:r>
      <w:bookmarkStart w:id="0" w:name="_GoBack"/>
      <w:bookmarkEnd w:id="0"/>
    </w:p>
    <w:p w:rsidR="001B1B79" w:rsidRPr="00600E5A" w:rsidRDefault="0032395C" w:rsidP="00C9656B">
      <w:pPr>
        <w:spacing w:line="235" w:lineRule="auto"/>
        <w:jc w:val="right"/>
        <w:rPr>
          <w:rFonts w:cs="Times New Roman"/>
          <w:b/>
          <w:sz w:val="24"/>
          <w:szCs w:val="24"/>
          <w:lang w:val="en-US"/>
        </w:rPr>
      </w:pPr>
      <w:proofErr w:type="spellStart"/>
      <w:r>
        <w:rPr>
          <w:rFonts w:cs="Times New Roman"/>
          <w:b/>
          <w:sz w:val="24"/>
          <w:szCs w:val="24"/>
          <w:lang w:val="en-US"/>
        </w:rPr>
        <w:t>IArova</w:t>
      </w:r>
      <w:proofErr w:type="spellEnd"/>
      <w:r>
        <w:rPr>
          <w:rFonts w:cs="Times New Roman"/>
          <w:b/>
          <w:sz w:val="24"/>
          <w:szCs w:val="24"/>
          <w:lang w:val="en-US"/>
        </w:rPr>
        <w:t xml:space="preserve"> A</w:t>
      </w:r>
      <w:r w:rsidR="00755F7C" w:rsidRPr="00600E5A">
        <w:rPr>
          <w:rFonts w:cs="Times New Roman"/>
          <w:b/>
          <w:sz w:val="24"/>
          <w:szCs w:val="24"/>
          <w:lang w:val="en-US"/>
        </w:rPr>
        <w:t>.</w:t>
      </w:r>
      <w:r>
        <w:rPr>
          <w:rFonts w:cs="Times New Roman"/>
          <w:b/>
          <w:sz w:val="24"/>
          <w:szCs w:val="24"/>
          <w:lang w:val="en-US"/>
        </w:rPr>
        <w:t>V.</w:t>
      </w:r>
    </w:p>
    <w:p w:rsidR="00755F7C" w:rsidRPr="00755F7C" w:rsidRDefault="00755F7C" w:rsidP="00812D6F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 w:rsidRPr="00755F7C">
        <w:rPr>
          <w:rFonts w:cs="Times New Roman"/>
          <w:sz w:val="24"/>
          <w:szCs w:val="24"/>
          <w:lang w:val="en-US"/>
        </w:rPr>
        <w:t>Sevastopol State University</w:t>
      </w:r>
    </w:p>
    <w:p w:rsidR="00755F7C" w:rsidRDefault="00755F7C" w:rsidP="00812D6F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 w:rsidRPr="00755F7C">
        <w:rPr>
          <w:rFonts w:cs="Times New Roman"/>
          <w:sz w:val="24"/>
          <w:szCs w:val="24"/>
          <w:lang w:val="en-US"/>
        </w:rPr>
        <w:t xml:space="preserve">Sevastopol, </w:t>
      </w:r>
      <w:r>
        <w:rPr>
          <w:rFonts w:cs="Times New Roman"/>
          <w:sz w:val="24"/>
          <w:szCs w:val="24"/>
          <w:lang w:val="en-US"/>
        </w:rPr>
        <w:t>Russia</w:t>
      </w:r>
    </w:p>
    <w:p w:rsidR="00C9656B" w:rsidRPr="004C3735" w:rsidRDefault="00C9656B" w:rsidP="00812D6F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FSEI ICC </w:t>
      </w:r>
      <w:proofErr w:type="spellStart"/>
      <w:r>
        <w:rPr>
          <w:rFonts w:cs="Times New Roman"/>
          <w:sz w:val="24"/>
          <w:szCs w:val="24"/>
          <w:lang w:val="en-US"/>
        </w:rPr>
        <w:t>Artek</w:t>
      </w:r>
      <w:proofErr w:type="spellEnd"/>
    </w:p>
    <w:p w:rsidR="00C9656B" w:rsidRPr="00C9656B" w:rsidRDefault="00C9656B" w:rsidP="00812D6F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Republic of Crimea, Yalta, </w:t>
      </w:r>
      <w:proofErr w:type="spellStart"/>
      <w:r>
        <w:rPr>
          <w:rFonts w:cs="Times New Roman"/>
          <w:sz w:val="24"/>
          <w:szCs w:val="24"/>
          <w:lang w:val="en-US"/>
        </w:rPr>
        <w:t>Gurzuf</w:t>
      </w:r>
      <w:proofErr w:type="spellEnd"/>
      <w:r>
        <w:rPr>
          <w:rFonts w:cs="Times New Roman"/>
          <w:sz w:val="24"/>
          <w:szCs w:val="24"/>
          <w:lang w:val="en-US"/>
        </w:rPr>
        <w:t>, Russia</w:t>
      </w:r>
    </w:p>
    <w:p w:rsidR="00812D6F" w:rsidRDefault="00C9656B" w:rsidP="0032395C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  <w:r w:rsidRPr="00C9656B">
        <w:rPr>
          <w:rFonts w:cs="Times New Roman"/>
          <w:sz w:val="24"/>
          <w:szCs w:val="24"/>
          <w:lang w:val="en-US"/>
        </w:rPr>
        <w:t>adel-379@rambler.ru</w:t>
      </w:r>
    </w:p>
    <w:p w:rsidR="00C9656B" w:rsidRPr="00755F7C" w:rsidRDefault="00C9656B" w:rsidP="0032395C">
      <w:pPr>
        <w:spacing w:line="235" w:lineRule="auto"/>
        <w:jc w:val="right"/>
        <w:rPr>
          <w:rFonts w:cs="Times New Roman"/>
          <w:sz w:val="24"/>
          <w:szCs w:val="24"/>
          <w:lang w:val="en-US"/>
        </w:rPr>
      </w:pPr>
    </w:p>
    <w:p w:rsidR="00C9656B" w:rsidRPr="00C9656B" w:rsidRDefault="00C9656B" w:rsidP="00C9656B">
      <w:pPr>
        <w:tabs>
          <w:tab w:val="left" w:pos="993"/>
        </w:tabs>
        <w:spacing w:line="235" w:lineRule="auto"/>
        <w:rPr>
          <w:rFonts w:eastAsia="MS Mincho" w:cs="Times New Roman"/>
          <w:bCs/>
          <w:iCs/>
          <w:sz w:val="24"/>
          <w:szCs w:val="24"/>
          <w:lang w:val="en-US"/>
        </w:rPr>
      </w:pPr>
      <w:r w:rsidRPr="00C9656B">
        <w:rPr>
          <w:rFonts w:eastAsia="MS Mincho" w:cs="Times New Roman"/>
          <w:b/>
          <w:bCs/>
          <w:iCs/>
          <w:sz w:val="24"/>
          <w:szCs w:val="24"/>
          <w:lang w:val="en-US"/>
        </w:rPr>
        <w:t>Abstract: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 xml:space="preserve"> the article presents the results of a study of the general development of a teenager's personality during training under the p</w:t>
      </w:r>
      <w:r>
        <w:rPr>
          <w:rFonts w:eastAsia="MS Mincho" w:cs="Times New Roman"/>
          <w:bCs/>
          <w:iCs/>
          <w:sz w:val="24"/>
          <w:szCs w:val="24"/>
          <w:lang w:val="en-US"/>
        </w:rPr>
        <w:t xml:space="preserve">rogram of additional education 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>«Boat detachments of</w:t>
      </w:r>
      <w:r>
        <w:rPr>
          <w:rFonts w:eastAsia="MS Mincho" w:cs="Times New Roman"/>
          <w:bCs/>
          <w:iCs/>
          <w:sz w:val="24"/>
          <w:szCs w:val="24"/>
          <w:lang w:val="en-US"/>
        </w:rPr>
        <w:t xml:space="preserve"> the Children's Marine Flotilla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>» in the Federal</w:t>
      </w:r>
      <w:r>
        <w:rPr>
          <w:rFonts w:eastAsia="MS Mincho" w:cs="Times New Roman"/>
          <w:bCs/>
          <w:iCs/>
          <w:sz w:val="24"/>
          <w:szCs w:val="24"/>
          <w:lang w:val="en-US"/>
        </w:rPr>
        <w:t xml:space="preserve"> State Educational Institution 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>«I</w:t>
      </w:r>
      <w:r>
        <w:rPr>
          <w:rFonts w:eastAsia="MS Mincho" w:cs="Times New Roman"/>
          <w:bCs/>
          <w:iCs/>
          <w:sz w:val="24"/>
          <w:szCs w:val="24"/>
          <w:lang w:val="en-US"/>
        </w:rPr>
        <w:t xml:space="preserve">nternational Children's Center 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>«</w:t>
      </w:r>
      <w:proofErr w:type="spellStart"/>
      <w:r>
        <w:rPr>
          <w:rFonts w:eastAsia="MS Mincho" w:cs="Times New Roman"/>
          <w:bCs/>
          <w:iCs/>
          <w:sz w:val="24"/>
          <w:szCs w:val="24"/>
          <w:lang w:val="en-US"/>
        </w:rPr>
        <w:t>Artek</w:t>
      </w:r>
      <w:proofErr w:type="spellEnd"/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>».</w:t>
      </w:r>
    </w:p>
    <w:p w:rsidR="00755F7C" w:rsidRPr="00C9656B" w:rsidRDefault="00C9656B" w:rsidP="00C9656B">
      <w:pPr>
        <w:tabs>
          <w:tab w:val="left" w:pos="993"/>
        </w:tabs>
        <w:spacing w:line="235" w:lineRule="auto"/>
        <w:rPr>
          <w:rFonts w:cs="Times New Roman"/>
          <w:szCs w:val="28"/>
          <w:lang w:val="en-US"/>
        </w:rPr>
      </w:pPr>
      <w:r w:rsidRPr="00C9656B">
        <w:rPr>
          <w:rFonts w:eastAsia="MS Mincho" w:cs="Times New Roman"/>
          <w:b/>
          <w:bCs/>
          <w:iCs/>
          <w:sz w:val="24"/>
          <w:szCs w:val="24"/>
          <w:lang w:val="en-US"/>
        </w:rPr>
        <w:t>Keywords:</w:t>
      </w:r>
      <w:r w:rsidRPr="00C9656B">
        <w:rPr>
          <w:rFonts w:eastAsia="MS Mincho" w:cs="Times New Roman"/>
          <w:bCs/>
          <w:iCs/>
          <w:sz w:val="24"/>
          <w:szCs w:val="24"/>
          <w:lang w:val="en-US"/>
        </w:rPr>
        <w:t xml:space="preserve"> personality development, rowing, children's center, additional education, self-organization, physical education, collectivization, patriotic education, civic position.</w:t>
      </w:r>
    </w:p>
    <w:sectPr w:rsidR="00755F7C" w:rsidRPr="00C9656B" w:rsidSect="002F6D2D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8E0" w:rsidRDefault="003C18E0" w:rsidP="00C46C4D">
      <w:r>
        <w:separator/>
      </w:r>
    </w:p>
  </w:endnote>
  <w:endnote w:type="continuationSeparator" w:id="0">
    <w:p w:rsidR="003C18E0" w:rsidRDefault="003C18E0" w:rsidP="00C4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8E0" w:rsidRDefault="003C18E0" w:rsidP="00C46C4D">
      <w:r>
        <w:separator/>
      </w:r>
    </w:p>
  </w:footnote>
  <w:footnote w:type="continuationSeparator" w:id="0">
    <w:p w:rsidR="003C18E0" w:rsidRDefault="003C18E0" w:rsidP="00C46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1174726"/>
      <w:docPartObj>
        <w:docPartGallery w:val="Page Numbers (Top of Page)"/>
        <w:docPartUnique/>
      </w:docPartObj>
    </w:sdtPr>
    <w:sdtEndPr/>
    <w:sdtContent>
      <w:p w:rsidR="002F6D2D" w:rsidRDefault="002F6D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735">
          <w:rPr>
            <w:noProof/>
          </w:rPr>
          <w:t>6</w:t>
        </w:r>
        <w:r>
          <w:fldChar w:fldCharType="end"/>
        </w:r>
      </w:p>
    </w:sdtContent>
  </w:sdt>
  <w:p w:rsidR="002F6D2D" w:rsidRDefault="002F6D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D71F6"/>
    <w:multiLevelType w:val="hybridMultilevel"/>
    <w:tmpl w:val="438C9E80"/>
    <w:lvl w:ilvl="0" w:tplc="89D4FBB8">
      <w:start w:val="1"/>
      <w:numFmt w:val="decimal"/>
      <w:lvlText w:val="%1."/>
      <w:lvlJc w:val="left"/>
      <w:pPr>
        <w:ind w:left="127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71431A"/>
    <w:multiLevelType w:val="hybridMultilevel"/>
    <w:tmpl w:val="06B84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7D"/>
    <w:rsid w:val="00017D20"/>
    <w:rsid w:val="0002489C"/>
    <w:rsid w:val="000333FA"/>
    <w:rsid w:val="00040BE2"/>
    <w:rsid w:val="000643B9"/>
    <w:rsid w:val="00170BE2"/>
    <w:rsid w:val="00171A49"/>
    <w:rsid w:val="001B1B79"/>
    <w:rsid w:val="00213EF9"/>
    <w:rsid w:val="002847A4"/>
    <w:rsid w:val="00296D4E"/>
    <w:rsid w:val="002F6D2D"/>
    <w:rsid w:val="0032395C"/>
    <w:rsid w:val="00340EB7"/>
    <w:rsid w:val="00364B7B"/>
    <w:rsid w:val="003C18E0"/>
    <w:rsid w:val="003D2F8F"/>
    <w:rsid w:val="003E3F68"/>
    <w:rsid w:val="004053C7"/>
    <w:rsid w:val="004407BF"/>
    <w:rsid w:val="00492FDC"/>
    <w:rsid w:val="004C3735"/>
    <w:rsid w:val="00504BFE"/>
    <w:rsid w:val="00550422"/>
    <w:rsid w:val="005B63A9"/>
    <w:rsid w:val="005D30C7"/>
    <w:rsid w:val="00600E5A"/>
    <w:rsid w:val="0061439E"/>
    <w:rsid w:val="0063397D"/>
    <w:rsid w:val="00662EA8"/>
    <w:rsid w:val="0068282E"/>
    <w:rsid w:val="00693898"/>
    <w:rsid w:val="00696C35"/>
    <w:rsid w:val="00697E25"/>
    <w:rsid w:val="006D271F"/>
    <w:rsid w:val="006D4306"/>
    <w:rsid w:val="006F7A73"/>
    <w:rsid w:val="00755F7C"/>
    <w:rsid w:val="007B216C"/>
    <w:rsid w:val="00801C88"/>
    <w:rsid w:val="00812D6F"/>
    <w:rsid w:val="00827E49"/>
    <w:rsid w:val="00833EA9"/>
    <w:rsid w:val="008D568D"/>
    <w:rsid w:val="009526E4"/>
    <w:rsid w:val="009A20B3"/>
    <w:rsid w:val="00A10809"/>
    <w:rsid w:val="00A149FB"/>
    <w:rsid w:val="00A42F82"/>
    <w:rsid w:val="00AD3DBE"/>
    <w:rsid w:val="00B16C64"/>
    <w:rsid w:val="00B16D9D"/>
    <w:rsid w:val="00B22C4C"/>
    <w:rsid w:val="00B62FD9"/>
    <w:rsid w:val="00B86CE4"/>
    <w:rsid w:val="00BE75E0"/>
    <w:rsid w:val="00C05488"/>
    <w:rsid w:val="00C46C4D"/>
    <w:rsid w:val="00C9656B"/>
    <w:rsid w:val="00C968B2"/>
    <w:rsid w:val="00CB15D9"/>
    <w:rsid w:val="00CC2EE0"/>
    <w:rsid w:val="00CD4770"/>
    <w:rsid w:val="00CD70C6"/>
    <w:rsid w:val="00D45813"/>
    <w:rsid w:val="00D7164E"/>
    <w:rsid w:val="00D80B07"/>
    <w:rsid w:val="00E146C4"/>
    <w:rsid w:val="00ED605B"/>
    <w:rsid w:val="00EE6BFD"/>
    <w:rsid w:val="00F05222"/>
    <w:rsid w:val="00F8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B0F8F-2223-4A71-8E47-62F1B18D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F7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E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6C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6C4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46C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6C4D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unhideWhenUsed/>
    <w:rsid w:val="006828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F0A2A-2ECC-4F75-B1FF-9279728D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Ярова Адель</dc:creator>
  <cp:keywords/>
  <dc:description/>
  <cp:lastModifiedBy>Пользователь Windows</cp:lastModifiedBy>
  <cp:revision>11</cp:revision>
  <dcterms:created xsi:type="dcterms:W3CDTF">2022-06-27T09:24:00Z</dcterms:created>
  <dcterms:modified xsi:type="dcterms:W3CDTF">2022-07-14T19:41:00Z</dcterms:modified>
</cp:coreProperties>
</file>