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72E" w:rsidRDefault="00FB0CDB" w:rsidP="00445E74">
      <w:pPr>
        <w:pStyle w:val="Standard"/>
        <w:spacing w:before="114" w:after="114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Конспект урока </w:t>
      </w:r>
      <w:r w:rsidR="0028772E">
        <w:rPr>
          <w:rFonts w:ascii="Times New Roman" w:hAnsi="Times New Roman"/>
          <w:sz w:val="28"/>
          <w:szCs w:val="28"/>
        </w:rPr>
        <w:t>по предмету</w:t>
      </w:r>
      <w:r w:rsidR="002247E0">
        <w:rPr>
          <w:rFonts w:ascii="Times New Roman" w:hAnsi="Times New Roman"/>
          <w:sz w:val="28"/>
          <w:szCs w:val="28"/>
        </w:rPr>
        <w:t xml:space="preserve"> «История искусств»</w:t>
      </w:r>
    </w:p>
    <w:p w:rsidR="0028772E" w:rsidRDefault="002247E0" w:rsidP="0028772E">
      <w:pPr>
        <w:pStyle w:val="Standard"/>
        <w:spacing w:before="114" w:after="114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28772E">
        <w:rPr>
          <w:rFonts w:ascii="Times New Roman" w:hAnsi="Times New Roman"/>
          <w:sz w:val="28"/>
          <w:szCs w:val="28"/>
        </w:rPr>
        <w:t>«Беседы по истории изобразительного искусства»</w:t>
      </w:r>
    </w:p>
    <w:p w:rsidR="0028772E" w:rsidRDefault="0028772E" w:rsidP="0028772E">
      <w:pPr>
        <w:pStyle w:val="Standard"/>
        <w:spacing w:before="114" w:after="114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Тема урока: «Жанры в изобразительном искусстве».</w:t>
      </w:r>
    </w:p>
    <w:p w:rsidR="0028772E" w:rsidRDefault="0028772E" w:rsidP="0028772E">
      <w:pPr>
        <w:pStyle w:val="Standard"/>
        <w:spacing w:before="114" w:after="114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учащихся 1-х классов ДХШ.</w:t>
      </w:r>
    </w:p>
    <w:p w:rsidR="0028772E" w:rsidRDefault="0028772E" w:rsidP="0028772E">
      <w:pPr>
        <w:pStyle w:val="Standard"/>
        <w:spacing w:before="114" w:after="114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Урок рассч</w:t>
      </w:r>
      <w:r w:rsidR="00C3552D">
        <w:rPr>
          <w:rFonts w:ascii="Times New Roman" w:hAnsi="Times New Roman"/>
          <w:sz w:val="28"/>
          <w:szCs w:val="28"/>
        </w:rPr>
        <w:t>итан на 1 академический урок (4</w:t>
      </w:r>
      <w:r>
        <w:rPr>
          <w:rFonts w:ascii="Times New Roman" w:hAnsi="Times New Roman"/>
          <w:sz w:val="28"/>
          <w:szCs w:val="28"/>
        </w:rPr>
        <w:t>5 мин.)</w:t>
      </w:r>
    </w:p>
    <w:p w:rsidR="0028772E" w:rsidRDefault="0028772E" w:rsidP="0028772E">
      <w:pPr>
        <w:pStyle w:val="Standard"/>
        <w:spacing w:before="114" w:after="114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 у</w:t>
      </w:r>
      <w:r w:rsidR="00A46138">
        <w:rPr>
          <w:rFonts w:ascii="Times New Roman" w:hAnsi="Times New Roman"/>
          <w:sz w:val="28"/>
          <w:szCs w:val="28"/>
        </w:rPr>
        <w:t>чащихся 1 классов ДХШ, возраст 10</w:t>
      </w:r>
      <w:r>
        <w:rPr>
          <w:rFonts w:ascii="Times New Roman" w:hAnsi="Times New Roman"/>
          <w:sz w:val="28"/>
          <w:szCs w:val="28"/>
        </w:rPr>
        <w:t>-11 лет.</w:t>
      </w:r>
    </w:p>
    <w:p w:rsidR="00FB0CDB" w:rsidRPr="00FB0CDB" w:rsidRDefault="00FB0CDB" w:rsidP="00CD042F">
      <w:pPr>
        <w:pStyle w:val="Standard"/>
        <w:spacing w:before="114" w:after="114" w:line="276" w:lineRule="auto"/>
        <w:jc w:val="both"/>
        <w:rPr>
          <w:rFonts w:ascii="Times New Roman" w:hAnsi="Times New Roman"/>
          <w:sz w:val="28"/>
          <w:szCs w:val="28"/>
        </w:rPr>
      </w:pPr>
      <w:r w:rsidRPr="00FB0CDB">
        <w:rPr>
          <w:rFonts w:ascii="Times New Roman" w:hAnsi="Times New Roman"/>
          <w:b/>
          <w:sz w:val="28"/>
          <w:szCs w:val="28"/>
        </w:rPr>
        <w:t>Обоснование выбора темы урока:</w:t>
      </w:r>
      <w:r>
        <w:rPr>
          <w:rFonts w:ascii="Times New Roman" w:hAnsi="Times New Roman"/>
          <w:sz w:val="28"/>
          <w:szCs w:val="28"/>
        </w:rPr>
        <w:t xml:space="preserve"> знать и разбираться в жанрах изобразительного искусства необходимо при дальнейшем изучении истории искусства, это </w:t>
      </w:r>
      <w:r w:rsidR="00445E74">
        <w:rPr>
          <w:rFonts w:ascii="Times New Roman" w:hAnsi="Times New Roman"/>
          <w:sz w:val="28"/>
          <w:szCs w:val="28"/>
        </w:rPr>
        <w:t>«язык»,</w:t>
      </w:r>
      <w:r>
        <w:rPr>
          <w:rFonts w:ascii="Times New Roman" w:hAnsi="Times New Roman"/>
          <w:sz w:val="28"/>
          <w:szCs w:val="28"/>
        </w:rPr>
        <w:t xml:space="preserve"> на котором будем говорить </w:t>
      </w:r>
      <w:r w:rsidR="002247E0">
        <w:rPr>
          <w:rFonts w:ascii="Times New Roman" w:hAnsi="Times New Roman"/>
          <w:sz w:val="28"/>
          <w:szCs w:val="28"/>
        </w:rPr>
        <w:t xml:space="preserve">на уроках </w:t>
      </w:r>
      <w:r>
        <w:rPr>
          <w:rFonts w:ascii="Times New Roman" w:hAnsi="Times New Roman"/>
          <w:sz w:val="28"/>
          <w:szCs w:val="28"/>
        </w:rPr>
        <w:t xml:space="preserve">о более сложных </w:t>
      </w:r>
      <w:r w:rsidR="000F5008">
        <w:rPr>
          <w:rFonts w:ascii="Times New Roman" w:hAnsi="Times New Roman"/>
          <w:sz w:val="28"/>
          <w:szCs w:val="28"/>
        </w:rPr>
        <w:t>вещах. При изучении видов искусства и жанров, учащиеся начинают путать их, поэтому этому вопросу уделим внимание.</w:t>
      </w:r>
    </w:p>
    <w:p w:rsidR="00762AE6" w:rsidRPr="00762AE6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урока</w:t>
      </w:r>
      <w:r w:rsidR="00762AE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762AE6">
        <w:rPr>
          <w:rFonts w:ascii="Times New Roman" w:hAnsi="Times New Roman"/>
          <w:bCs/>
          <w:sz w:val="28"/>
          <w:szCs w:val="28"/>
        </w:rPr>
        <w:t>жа</w:t>
      </w:r>
      <w:r w:rsidR="000F5008">
        <w:rPr>
          <w:rFonts w:ascii="Times New Roman" w:hAnsi="Times New Roman"/>
          <w:bCs/>
          <w:sz w:val="28"/>
          <w:szCs w:val="28"/>
        </w:rPr>
        <w:t>нры в изобразительн</w:t>
      </w:r>
      <w:r w:rsidR="007A44C7">
        <w:rPr>
          <w:rFonts w:ascii="Times New Roman" w:hAnsi="Times New Roman"/>
          <w:bCs/>
          <w:sz w:val="28"/>
          <w:szCs w:val="28"/>
        </w:rPr>
        <w:t>ом искусстве (портрет</w:t>
      </w:r>
      <w:r w:rsidR="000F5008">
        <w:rPr>
          <w:rFonts w:ascii="Times New Roman" w:hAnsi="Times New Roman"/>
          <w:bCs/>
          <w:sz w:val="28"/>
          <w:szCs w:val="28"/>
        </w:rPr>
        <w:t>, пейзаж).</w:t>
      </w:r>
    </w:p>
    <w:p w:rsidR="00762AE6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</w:t>
      </w:r>
      <w:r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0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познакомиться и </w:t>
      </w:r>
      <w:r w:rsidR="00762AE6">
        <w:rPr>
          <w:rFonts w:ascii="Times New Roman" w:hAnsi="Times New Roman"/>
          <w:color w:val="000000"/>
          <w:sz w:val="28"/>
          <w:szCs w:val="28"/>
        </w:rPr>
        <w:t>различать основные жанры в изобразительном искусстве.</w:t>
      </w:r>
    </w:p>
    <w:p w:rsidR="0028772E" w:rsidRDefault="0028772E" w:rsidP="00CD042F">
      <w:pPr>
        <w:pStyle w:val="Standard"/>
        <w:spacing w:before="114" w:after="114" w:line="276" w:lineRule="auto"/>
        <w:rPr>
          <w:rFonts w:hint="eastAsia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Задачи:</w:t>
      </w:r>
      <w:r w:rsidR="00762AE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2247E0">
        <w:rPr>
          <w:rFonts w:ascii="Times New Roman" w:hAnsi="Times New Roman"/>
          <w:color w:val="000000"/>
          <w:sz w:val="28"/>
          <w:szCs w:val="28"/>
        </w:rPr>
        <w:t>рассмотрим основные признаки таких жанров искусства как портрет, пейзаж</w:t>
      </w:r>
      <w:r w:rsidR="00CD042F">
        <w:rPr>
          <w:rFonts w:ascii="Times New Roman" w:hAnsi="Times New Roman"/>
          <w:color w:val="000000"/>
          <w:sz w:val="28"/>
          <w:szCs w:val="28"/>
        </w:rPr>
        <w:t>. Признаки жанров</w:t>
      </w:r>
      <w:r w:rsidR="00762AE6">
        <w:rPr>
          <w:rFonts w:ascii="Times New Roman" w:hAnsi="Times New Roman"/>
          <w:color w:val="000000"/>
          <w:sz w:val="28"/>
          <w:szCs w:val="28"/>
        </w:rPr>
        <w:t xml:space="preserve"> в различных видах изобразительного искусства. Уметь анализировать жанры и отличать жанры и виды искусства.</w:t>
      </w:r>
    </w:p>
    <w:p w:rsidR="0028772E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 w:rsidRPr="00762AE6">
        <w:rPr>
          <w:rFonts w:ascii="Times New Roman" w:hAnsi="Times New Roman"/>
          <w:b/>
          <w:color w:val="000000"/>
          <w:sz w:val="28"/>
          <w:szCs w:val="28"/>
        </w:rPr>
        <w:t>Тип урока</w:t>
      </w:r>
      <w:r>
        <w:rPr>
          <w:rFonts w:ascii="Times New Roman" w:hAnsi="Times New Roman"/>
          <w:color w:val="000000"/>
          <w:sz w:val="28"/>
          <w:szCs w:val="28"/>
        </w:rPr>
        <w:t>: комбинированный</w:t>
      </w:r>
      <w:r w:rsidR="000F5008">
        <w:rPr>
          <w:rFonts w:ascii="Times New Roman" w:hAnsi="Times New Roman"/>
          <w:color w:val="000000"/>
          <w:sz w:val="28"/>
          <w:szCs w:val="28"/>
        </w:rPr>
        <w:t xml:space="preserve"> – лекция, беседа и самостоятельная </w:t>
      </w:r>
      <w:r w:rsidR="007A44C7">
        <w:rPr>
          <w:rFonts w:ascii="Times New Roman" w:hAnsi="Times New Roman"/>
          <w:color w:val="000000"/>
          <w:sz w:val="28"/>
          <w:szCs w:val="28"/>
        </w:rPr>
        <w:t>работа учащихся</w:t>
      </w:r>
      <w:r w:rsidR="000F5008">
        <w:rPr>
          <w:rFonts w:ascii="Times New Roman" w:hAnsi="Times New Roman"/>
          <w:color w:val="000000"/>
          <w:sz w:val="28"/>
          <w:szCs w:val="28"/>
        </w:rPr>
        <w:t xml:space="preserve"> с иллюстрациями</w:t>
      </w:r>
      <w:r>
        <w:rPr>
          <w:rFonts w:ascii="Times New Roman" w:hAnsi="Times New Roman"/>
          <w:color w:val="000000"/>
          <w:sz w:val="28"/>
          <w:szCs w:val="28"/>
        </w:rPr>
        <w:t xml:space="preserve">. Ознакомление с новым </w:t>
      </w:r>
      <w:r w:rsidR="00762AE6">
        <w:rPr>
          <w:rFonts w:ascii="Times New Roman" w:hAnsi="Times New Roman"/>
          <w:color w:val="000000"/>
          <w:sz w:val="28"/>
          <w:szCs w:val="28"/>
        </w:rPr>
        <w:t>материалом в</w:t>
      </w:r>
      <w:r>
        <w:rPr>
          <w:rFonts w:ascii="Times New Roman" w:hAnsi="Times New Roman"/>
          <w:color w:val="000000"/>
          <w:sz w:val="28"/>
          <w:szCs w:val="28"/>
        </w:rPr>
        <w:t xml:space="preserve"> форме беседы.</w:t>
      </w:r>
    </w:p>
    <w:p w:rsidR="0028772E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урока необходимо учителю: компьютер с экраном, иллюстрации картин.</w:t>
      </w:r>
    </w:p>
    <w:p w:rsidR="0028772E" w:rsidRDefault="00762AE6" w:rsidP="00CD042F">
      <w:pPr>
        <w:pStyle w:val="Standard"/>
        <w:spacing w:before="114" w:after="114" w:line="276" w:lineRule="auto"/>
        <w:ind w:hanging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DD59EC">
        <w:rPr>
          <w:rFonts w:ascii="Times New Roman" w:hAnsi="Times New Roman"/>
          <w:color w:val="000000"/>
          <w:sz w:val="28"/>
          <w:szCs w:val="28"/>
        </w:rPr>
        <w:tab/>
      </w:r>
      <w:r w:rsidR="0028772E">
        <w:rPr>
          <w:rFonts w:ascii="Times New Roman" w:hAnsi="Times New Roman"/>
          <w:color w:val="000000"/>
          <w:sz w:val="28"/>
          <w:szCs w:val="28"/>
        </w:rPr>
        <w:t>Для учащихся: тетрадь</w:t>
      </w:r>
      <w:r w:rsidR="00803203">
        <w:rPr>
          <w:rFonts w:ascii="Times New Roman" w:hAnsi="Times New Roman"/>
          <w:color w:val="000000"/>
          <w:sz w:val="28"/>
          <w:szCs w:val="28"/>
        </w:rPr>
        <w:t>,</w:t>
      </w:r>
      <w:r w:rsidR="0028772E">
        <w:rPr>
          <w:rFonts w:ascii="Times New Roman" w:hAnsi="Times New Roman"/>
          <w:color w:val="000000"/>
          <w:sz w:val="28"/>
          <w:szCs w:val="28"/>
        </w:rPr>
        <w:t xml:space="preserve"> ручка, простой карандаш.</w:t>
      </w:r>
    </w:p>
    <w:p w:rsidR="0028772E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урока.</w:t>
      </w:r>
    </w:p>
    <w:p w:rsidR="0028772E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Организационные моменты 3-5 минут.</w:t>
      </w:r>
    </w:p>
    <w:p w:rsidR="0028772E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Объяснение, беседа с просмотром иллюстраций и видео материалов 45 минут.</w:t>
      </w:r>
    </w:p>
    <w:p w:rsidR="00762AE6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="00762AE6">
        <w:rPr>
          <w:rFonts w:ascii="Times New Roman" w:hAnsi="Times New Roman"/>
          <w:color w:val="000000"/>
          <w:sz w:val="28"/>
          <w:szCs w:val="28"/>
        </w:rPr>
        <w:t xml:space="preserve"> Работа учащихся по иллюстрациям 15 мин.</w:t>
      </w:r>
    </w:p>
    <w:p w:rsidR="0028772E" w:rsidRDefault="0028772E" w:rsidP="00CD042F">
      <w:pPr>
        <w:pStyle w:val="Standard"/>
        <w:spacing w:before="114" w:after="114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Подведение итогов 5 минут.</w:t>
      </w:r>
    </w:p>
    <w:p w:rsidR="00A46138" w:rsidRDefault="0028772E" w:rsidP="00CD042F">
      <w:pPr>
        <w:pStyle w:val="Standard"/>
        <w:spacing w:before="114" w:after="114"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62AE6">
        <w:rPr>
          <w:rFonts w:ascii="Times New Roman" w:hAnsi="Times New Roman"/>
          <w:b/>
          <w:color w:val="000000"/>
          <w:sz w:val="28"/>
          <w:szCs w:val="28"/>
        </w:rPr>
        <w:t>Ход урока.</w:t>
      </w:r>
    </w:p>
    <w:p w:rsidR="00A46138" w:rsidRDefault="00A46138" w:rsidP="00CD042F">
      <w:pPr>
        <w:pStyle w:val="Standard"/>
        <w:spacing w:before="114" w:after="114" w:line="276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Урок проходит в форме беседы с учащимися, рассказ преподавателя со</w:t>
      </w:r>
      <w:r w:rsidR="00803203">
        <w:rPr>
          <w:rFonts w:ascii="Times New Roman" w:hAnsi="Times New Roman"/>
          <w:color w:val="000000"/>
          <w:sz w:val="28"/>
          <w:szCs w:val="28"/>
        </w:rPr>
        <w:t>четается с общением с учащимися, задаются наводящие вопросы, ответы должны помочь в освоении новой темы.</w:t>
      </w:r>
    </w:p>
    <w:p w:rsidR="007A44C7" w:rsidRDefault="007A44C7" w:rsidP="00CD042F">
      <w:pPr>
        <w:pStyle w:val="Standard"/>
        <w:spacing w:before="114" w:after="114" w:line="276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A44C7" w:rsidRDefault="007A44C7" w:rsidP="00CD042F">
      <w:pPr>
        <w:pStyle w:val="Standard"/>
        <w:spacing w:before="114" w:after="114" w:line="276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4DE4" w:rsidRDefault="00854DE4" w:rsidP="00CD042F">
      <w:pPr>
        <w:pStyle w:val="Standard"/>
        <w:spacing w:before="114" w:after="114" w:line="276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6138" w:rsidRPr="00803203" w:rsidRDefault="00A46138" w:rsidP="00CD042F">
      <w:pPr>
        <w:pStyle w:val="Standard"/>
        <w:spacing w:before="114" w:after="114" w:line="276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03203">
        <w:rPr>
          <w:rFonts w:ascii="Times New Roman" w:hAnsi="Times New Roman"/>
          <w:b/>
          <w:color w:val="000000"/>
          <w:sz w:val="28"/>
          <w:szCs w:val="28"/>
        </w:rPr>
        <w:lastRenderedPageBreak/>
        <w:t>Объяснение преподавателя:</w:t>
      </w:r>
    </w:p>
    <w:p w:rsidR="008F3E30" w:rsidRPr="000F5008" w:rsidRDefault="00A46138" w:rsidP="007A44C7">
      <w:pPr>
        <w:pStyle w:val="Standard"/>
        <w:spacing w:before="114" w:after="114"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0F5008">
        <w:rPr>
          <w:rFonts w:ascii="Times New Roman" w:hAnsi="Times New Roman" w:cs="Times New Roman"/>
          <w:color w:val="000000"/>
          <w:sz w:val="28"/>
          <w:szCs w:val="28"/>
        </w:rPr>
        <w:t xml:space="preserve">На прошлых уроках мы знакомились </w:t>
      </w:r>
      <w:r w:rsidR="008F3E30" w:rsidRPr="000F5008">
        <w:rPr>
          <w:rFonts w:ascii="Times New Roman" w:hAnsi="Times New Roman" w:cs="Times New Roman"/>
          <w:color w:val="000000"/>
          <w:sz w:val="28"/>
          <w:szCs w:val="28"/>
        </w:rPr>
        <w:t xml:space="preserve">с видами изобразительного искусства – живопись, графикой, скульптурой и архитектурой. Виды искусства – это большие понятия, теперь познакомимся с внутренним содержанием, делением на жанры. </w:t>
      </w:r>
      <w:r w:rsidR="008E12F1" w:rsidRPr="000F5008">
        <w:rPr>
          <w:rFonts w:ascii="Times New Roman" w:hAnsi="Times New Roman" w:cs="Times New Roman"/>
          <w:color w:val="000000"/>
          <w:sz w:val="28"/>
          <w:szCs w:val="28"/>
        </w:rPr>
        <w:t xml:space="preserve">Жанр – </w:t>
      </w:r>
      <w:r w:rsidR="008E12F1" w:rsidRPr="000F50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это произведения, </w:t>
      </w:r>
      <w:r w:rsidR="008E12F1" w:rsidRPr="000F500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объединяемые общим кругом тем, предметов изображения.</w:t>
      </w:r>
    </w:p>
    <w:p w:rsidR="008F3E30" w:rsidRDefault="008F3E30" w:rsidP="007A44C7">
      <w:pPr>
        <w:pStyle w:val="Standard"/>
        <w:spacing w:before="114" w:after="114" w:line="276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Рассмотрим такие жанры искусства как </w:t>
      </w:r>
      <w:r w:rsidR="007A44C7">
        <w:rPr>
          <w:rFonts w:ascii="Times New Roman" w:hAnsi="Times New Roman"/>
          <w:color w:val="000000"/>
          <w:sz w:val="28"/>
          <w:szCs w:val="28"/>
        </w:rPr>
        <w:t>«портрет», «пейзаж»</w:t>
      </w:r>
      <w:r>
        <w:rPr>
          <w:rFonts w:ascii="Times New Roman" w:hAnsi="Times New Roman"/>
          <w:color w:val="000000"/>
          <w:sz w:val="28"/>
          <w:szCs w:val="28"/>
        </w:rPr>
        <w:t>. На следящем уроке рассмотрим жанры сюжетных картин.</w:t>
      </w:r>
    </w:p>
    <w:p w:rsidR="00915D7E" w:rsidRDefault="008E12F1" w:rsidP="007A44C7">
      <w:pPr>
        <w:pStyle w:val="Standard"/>
        <w:spacing w:before="114" w:after="114" w:line="276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Начнем наш рассказ с просмотра мультфильма «Если видишь на </w:t>
      </w:r>
      <w:r w:rsidR="007A44C7">
        <w:rPr>
          <w:rFonts w:ascii="Times New Roman" w:hAnsi="Times New Roman"/>
          <w:color w:val="000000"/>
          <w:sz w:val="28"/>
          <w:szCs w:val="28"/>
        </w:rPr>
        <w:t>картине» …</w:t>
      </w:r>
      <w:r>
        <w:rPr>
          <w:rFonts w:ascii="Times New Roman" w:hAnsi="Times New Roman"/>
          <w:color w:val="000000"/>
          <w:sz w:val="28"/>
          <w:szCs w:val="28"/>
        </w:rPr>
        <w:t>, где в стихах и картинках рассказывается об основных жанрах искусства.</w:t>
      </w:r>
      <w:r w:rsidR="00047BF8">
        <w:rPr>
          <w:rFonts w:ascii="Times New Roman" w:hAnsi="Times New Roman"/>
          <w:color w:val="000000"/>
          <w:sz w:val="28"/>
          <w:szCs w:val="28"/>
        </w:rPr>
        <w:t xml:space="preserve"> Вы эти жанры видели, рисовали на уроках, но мы их рассмотрим более подробно, систематизируем информацию. Начнем с портрета.</w:t>
      </w:r>
    </w:p>
    <w:p w:rsidR="00762AE6" w:rsidRPr="00762AE6" w:rsidRDefault="00762AE6" w:rsidP="007A44C7">
      <w:pPr>
        <w:shd w:val="clear" w:color="auto" w:fill="FFFFFF"/>
        <w:spacing w:after="100" w:afterAutospacing="1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2A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Портре́т</w:t>
      </w:r>
      <w:proofErr w:type="spellEnd"/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6" w:tooltip="Французский язык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фр.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62AE6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portrait</w:t>
      </w:r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proofErr w:type="spellStart"/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старофранц</w:t>
      </w:r>
      <w:proofErr w:type="spellEnd"/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spellStart"/>
      <w:r w:rsidRPr="00762A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portraire</w:t>
      </w:r>
      <w:proofErr w:type="spellEnd"/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«воспроизводить что-либо черта в черту», устар.</w:t>
      </w:r>
      <w:r w:rsidRPr="00762A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hyperlink r:id="rId7" w:tooltip="Парсуна" w:history="1">
        <w:r w:rsidRPr="00762AE6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парсуна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от </w:t>
      </w:r>
      <w:hyperlink r:id="rId8" w:tooltip="Латинский язык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лат.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62AE6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persona</w:t>
      </w:r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«личность; особа») — изображение или описание какого-либо человека либо группы людей, существующих или существовавших в реальной действительности, в том числе художественными средствами </w:t>
      </w:r>
      <w:hyperlink r:id="rId9" w:tooltip="Живопись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живописи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0" w:tooltip="Графика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графики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1" w:tooltip="Гравюра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гравюры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2" w:tooltip="Скульптура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скульптуры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3" w:tooltip="Фотография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фотографии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4" w:tooltip="Полиграфия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полиграфии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5" w:tooltip="Видео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видео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F5008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изобразительном искусстве портрет — самостоятельный </w:t>
      </w:r>
      <w:hyperlink r:id="rId16" w:tooltip="Жанр" w:history="1">
        <w:r w:rsidRPr="00762A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жанр</w:t>
        </w:r>
      </w:hyperlink>
      <w:r w:rsidRPr="00762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целью которого является отображение визуальных характеристик модели. «На портрете изображается внешний облик (а через него и внутренний мир) конкретного, реального, существовавшего в прошлом или существующего в 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 человека». Портрет — это повторение в пластических формах, линиях и красках живого лица, и одновременно при этом его идейно-художественная интерпретация. </w:t>
      </w:r>
    </w:p>
    <w:p w:rsidR="000F5008" w:rsidRDefault="000F5008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(Слайды с портретами </w:t>
      </w:r>
      <w:r w:rsidR="007A44C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художников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Серова, И. Репина, И. Крамского, живописные и графические)</w:t>
      </w:r>
    </w:p>
    <w:p w:rsidR="000F5008" w:rsidRDefault="0044048E" w:rsidP="007A44C7">
      <w:pPr>
        <w:shd w:val="clear" w:color="auto" w:fill="FFFFFF"/>
        <w:spacing w:after="100" w:afterAutospacing="1" w:line="276" w:lineRule="auto"/>
        <w:ind w:firstLine="708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Портреты бывают </w:t>
      </w:r>
      <w:r w:rsidR="000F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выполнены 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техниках и видах: </w:t>
      </w:r>
      <w:r w:rsidR="007A44C7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живописи</w:t>
      </w:r>
      <w:r w:rsidR="007A44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A44C7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графике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скульптуре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Изображение может быть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погрудным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поясным, не в полный рос</w:t>
      </w:r>
      <w:r w:rsidR="007A44C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полный рост. По количеству персонажей – одиночный, парный, группа из нескольких человек.</w:t>
      </w:r>
    </w:p>
    <w:p w:rsidR="00975DF7" w:rsidRDefault="00762AE6" w:rsidP="007A44C7">
      <w:pPr>
        <w:shd w:val="clear" w:color="auto" w:fill="FFFFFF"/>
        <w:spacing w:before="100" w:beforeAutospacing="1" w:after="100" w:afterAutospacing="1" w:line="276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портретов:</w:t>
      </w:r>
      <w:r w:rsidR="00975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62AE6" w:rsidRDefault="00762AE6" w:rsidP="007A44C7">
      <w:pPr>
        <w:shd w:val="clear" w:color="auto" w:fill="FFFFFF"/>
        <w:spacing w:before="100" w:beforeAutospacing="1" w:after="100" w:afterAutospacing="1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Исторический портрет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изображает какого-либо деятеля прошлого и создаваемого по воспоминаниям или воображению мастера, на основе 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вспомогательного (литературно-художественного, документального и т. п.) материала. </w:t>
      </w:r>
      <w:r w:rsidR="004D40D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</w:t>
      </w:r>
      <w:r w:rsidR="000F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 </w:t>
      </w:r>
      <w:r w:rsidR="00897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портретов </w:t>
      </w:r>
      <w:r w:rsidR="0097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исторических художников Д. Веласкеса, </w:t>
      </w:r>
      <w:proofErr w:type="spellStart"/>
      <w:r w:rsidR="00975D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Боровиковского</w:t>
      </w:r>
      <w:proofErr w:type="spellEnd"/>
      <w:r w:rsidR="00975DF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Васнецова</w:t>
      </w:r>
      <w:r w:rsidR="00731A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15D7E" w:rsidRDefault="00854DE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tooltip="Парадный портрет" w:history="1">
        <w:r w:rsidR="00915D7E" w:rsidRPr="00F05FFC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Парадный (репрезентативный) портрет</w:t>
        </w:r>
      </w:hyperlink>
      <w:r w:rsidR="00915D7E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как правило, предполагает показ человека в полный рост (на коне, стоящим или сидящим). В парадном портрете фигура обычно даётся на архитектурном или пейзажном фоне; </w:t>
      </w:r>
      <w:proofErr w:type="spellStart"/>
      <w:r w:rsidR="00915D7E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бо́льшая</w:t>
      </w:r>
      <w:proofErr w:type="spellEnd"/>
      <w:r w:rsidR="00915D7E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проработанность делает его близким к повествовательной картине, что подразумевает не только внушительные размеры, но </w:t>
      </w:r>
      <w:r w:rsidR="00915D7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индивидуальный образный строй.</w:t>
      </w:r>
      <w:r w:rsidR="0097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Примером таких портретов являются изображения императоров, высшей аристократии, которые будут находиться в парадных помещениях.   </w:t>
      </w:r>
      <w:r w:rsidR="0044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(Просмотр портретов Левицкого, </w:t>
      </w:r>
      <w:proofErr w:type="spellStart"/>
      <w:r w:rsidR="004404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Рокотова</w:t>
      </w:r>
      <w:proofErr w:type="spellEnd"/>
      <w:r w:rsidR="0044046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Антропова).</w:t>
      </w:r>
    </w:p>
    <w:p w:rsidR="00047BF8" w:rsidRDefault="00047BF8" w:rsidP="007A44C7">
      <w:p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047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Камерный портрет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 w:rsidRPr="00047BF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используется поясное, </w:t>
      </w:r>
      <w:proofErr w:type="spellStart"/>
      <w:r w:rsidRPr="00047BF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погрудное</w:t>
      </w:r>
      <w:proofErr w:type="spellEnd"/>
      <w:r w:rsidRPr="00047BF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</w:t>
      </w:r>
      <w:proofErr w:type="spellStart"/>
      <w:r w:rsidRPr="00047BF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оплечное</w:t>
      </w:r>
      <w:proofErr w:type="spellEnd"/>
      <w:r w:rsidRPr="00047BF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изображение. Фигура зачастую даётся на нейтральном фоне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 обычной обстановке</w:t>
      </w:r>
      <w:r w:rsidR="0044048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  <w:r w:rsidR="009A176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Это один из самых распространённых видов портрета.</w:t>
      </w:r>
    </w:p>
    <w:p w:rsidR="00AC57F3" w:rsidRDefault="00AC57F3" w:rsidP="007A44C7">
      <w:p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(Просмотр иллюстраций художников Серова, </w:t>
      </w:r>
      <w:proofErr w:type="spellStart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Корина</w:t>
      </w:r>
      <w:proofErr w:type="spellEnd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Нестерова и др.)</w:t>
      </w:r>
    </w:p>
    <w:p w:rsidR="00D80632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Портрет-картина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портретируемый представлен в смысловой и сюжетной взаимосвязи с окружающими его миром вещей, природой, архитектурными мотивами и другими людьми</w:t>
      </w:r>
      <w:r w:rsidR="00AC5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таком изображении можно много узнать о портретируемом, о его занятиях, исторической эпохе. (Просмотр портретов П. </w:t>
      </w:r>
      <w:proofErr w:type="spellStart"/>
      <w:r w:rsidR="00AC5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Кончаловского</w:t>
      </w:r>
      <w:proofErr w:type="spellEnd"/>
      <w:r w:rsidR="00AC5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«Портрет Мейерхольда», </w:t>
      </w:r>
      <w:r w:rsidR="00D8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портреты </w:t>
      </w:r>
      <w:r w:rsidR="00AC57F3">
        <w:rPr>
          <w:rFonts w:ascii="Times New Roman" w:eastAsia="Times New Roman" w:hAnsi="Times New Roman" w:cs="Times New Roman"/>
          <w:sz w:val="28"/>
          <w:szCs w:val="28"/>
          <w:lang w:eastAsia="ru-RU"/>
        </w:rPr>
        <w:t>И. Машков</w:t>
      </w:r>
      <w:r w:rsidR="00D80632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762AE6" w:rsidRDefault="00D80632" w:rsidP="007A44C7">
      <w:pPr>
        <w:shd w:val="clear" w:color="auto" w:fill="FFFFFF"/>
        <w:spacing w:before="100" w:beforeAutospacing="1" w:after="100" w:afterAutospacing="1" w:line="276" w:lineRule="auto"/>
        <w:ind w:firstLine="1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762AE6" w:rsidRPr="00F05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ейный</w:t>
      </w:r>
      <w:proofErr w:type="spellEnd"/>
      <w:r w:rsidR="00762AE6" w:rsidRPr="00F05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портрет</w:t>
      </w:r>
      <w:r w:rsidR="0044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44048E" w:rsidRPr="00440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изображение группы людей,</w:t>
      </w:r>
      <w:r w:rsidR="00440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объединенных теплыми, близкими отношениями.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Часто художники изображали свои семьи. (Просмотр иллюстраций П. Рубенса, Ван Дейка, семейные портреты 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Кончаловского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762AE6" w:rsidRDefault="00854DE4" w:rsidP="007A44C7">
      <w:pPr>
        <w:shd w:val="clear" w:color="auto" w:fill="FFFFFF"/>
        <w:spacing w:before="100" w:beforeAutospacing="1" w:after="100" w:afterAutospacing="1" w:line="276" w:lineRule="auto"/>
        <w:ind w:left="-142" w:firstLine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tooltip="Автопортрет" w:history="1">
        <w:r w:rsidR="00762AE6" w:rsidRPr="00F05FFC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Автопортрет</w:t>
        </w:r>
      </w:hyperlink>
      <w:r w:rsidR="0044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когда художник изображает сам себя.</w:t>
      </w:r>
      <w:r w:rsidR="00D80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знает много таких портретов, разных эпох, это один из любимых художниками видов изображений. (Просмотр и обсуждение иллюстраций Рембрандта, Рубенса, Серова, Репина).</w:t>
      </w:r>
    </w:p>
    <w:p w:rsidR="00E2411E" w:rsidRDefault="0006735B" w:rsidP="007A44C7">
      <w:pPr>
        <w:shd w:val="clear" w:color="auto" w:fill="FFFFFF"/>
        <w:spacing w:before="100" w:beforeAutospacing="1" w:after="100" w:afterAutospacing="1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Групповой портрет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изображение группы людей, задача художника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закомпоновать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портретируемых грамотно. </w:t>
      </w:r>
      <w:r w:rsidR="00D80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не было фотографии этот жанр был весьма востребован, особенно этим жанром прослави</w:t>
      </w:r>
      <w:r w:rsidR="00F97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лись голландские живописцы 17 века Ф. </w:t>
      </w:r>
      <w:proofErr w:type="spellStart"/>
      <w:r w:rsidR="00F9771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Халс</w:t>
      </w:r>
      <w:proofErr w:type="spellEnd"/>
      <w:r w:rsidR="00F97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Рембрандт и др. В последующие века групповой портрет продолжал свою историю, например, И. Репин </w:t>
      </w:r>
      <w:r w:rsidR="0097536B">
        <w:rPr>
          <w:rFonts w:ascii="Times New Roman" w:eastAsia="Times New Roman" w:hAnsi="Times New Roman" w:cs="Times New Roman"/>
          <w:sz w:val="28"/>
          <w:szCs w:val="28"/>
          <w:lang w:eastAsia="ru-RU"/>
        </w:rPr>
        <w:t>«Торжественное заседание государственного совета 1901 г.»</w:t>
      </w:r>
    </w:p>
    <w:p w:rsidR="0006735B" w:rsidRDefault="0006735B" w:rsidP="007A44C7">
      <w:pPr>
        <w:shd w:val="clear" w:color="auto" w:fill="FFFFFF"/>
        <w:spacing w:before="100" w:beforeAutospacing="1" w:after="100" w:afterAutospacing="1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Жанр портрета может быть представлен в других техниках, например, в </w:t>
      </w:r>
      <w:r w:rsidRPr="00915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графике.</w:t>
      </w:r>
      <w:r w:rsidR="00E24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411E" w:rsidRPr="00E2411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(Просмотр графических портретов Серова, Репина)</w:t>
      </w:r>
      <w:r w:rsidR="00E241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E74" w:rsidRDefault="00E2411E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915D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скульптуре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это один из основных жанров, который представлен бюстами, поясными портретами, статуями в полные рост, групповыми композициями. (Просмотр иллюстраций работ Бернини, Фальконе,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Антокольского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445E74" w:rsidRDefault="00445E7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Следующий  жанр изобразительного искусства 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762AE6" w:rsidRPr="00F05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ейза́ж</w:t>
      </w:r>
      <w:proofErr w:type="spellEnd"/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19" w:tooltip="Французский язык" w:history="1">
        <w:r w:rsidR="00762AE6"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фр.</w:t>
        </w:r>
      </w:hyperlink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62AE6" w:rsidRPr="00F05FFC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Paysage</w:t>
      </w:r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proofErr w:type="spellStart"/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pays</w:t>
      </w:r>
      <w:proofErr w:type="spellEnd"/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страна, местность) — жанр </w:t>
      </w:r>
      <w:hyperlink r:id="rId20" w:tooltip="Изобразительное искусство" w:history="1">
        <w:r w:rsidR="00762AE6"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изобразительного искусства</w:t>
        </w:r>
      </w:hyperlink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(а также отдельные произведения этого жанра), в котором основным предметом изображения является первозданная либо в той или иной степени преображённая человеком природа.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(Просмотр иллюстраций И. Шишкина, </w:t>
      </w:r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Поленова).</w:t>
      </w:r>
    </w:p>
    <w:p w:rsidR="00762AE6" w:rsidRPr="00F05FFC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Пейзаж — сравнительно молодой жанр живописи. Веками образы природы рисовались лишь как изображение среды обитания персонажей, в качестве декораций для </w:t>
      </w:r>
      <w:hyperlink r:id="rId21" w:tooltip="Икона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икон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впоследствии — для сцен </w:t>
      </w:r>
      <w:hyperlink r:id="rId22" w:tooltip="Жанровая живопись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жанровых сюжетов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портретов.</w:t>
      </w:r>
    </w:p>
    <w:p w:rsidR="00762AE6" w:rsidRPr="00F05FFC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Постепенно, с развитием научных и опытных знаний </w:t>
      </w:r>
      <w:hyperlink r:id="rId23" w:tooltip="Перспектива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линейной и воздушной перспективы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4" w:tooltip="Светотень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светотени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5" w:tooltip="Симметрия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пропорциональности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общей </w:t>
      </w:r>
      <w:hyperlink r:id="rId26" w:tooltip="Композиция (изобразительное искусство)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композиции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7" w:tooltip="Колорит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колорита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8" w:tooltip="Рельеф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рельефности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изображения, природные виды стали вначале равноправным членом сюжетной композиции, а затем трансформировались в центральный предмет изображения.</w:t>
      </w:r>
    </w:p>
    <w:p w:rsidR="00762AE6" w:rsidRPr="00F05FFC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длительного периода времени пейзажные мотивы представляли собой обобщённые, сочинённые, идеализированные виды.</w:t>
      </w:r>
    </w:p>
    <w:p w:rsidR="00762AE6" w:rsidRPr="00F05FFC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 пейзажной живописи ознаменовало развитие </w:t>
      </w:r>
      <w:hyperlink r:id="rId29" w:tooltip="Пленэр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пленэрного пейзажа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связанного с изобретением в XIX веке метода производства </w:t>
      </w:r>
      <w:proofErr w:type="spellStart"/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"https://ru.wikipedia.org/wiki/%D0%9C%D0%B0%D1%81%D0%BB%D1%8F%D0%BD%D1%8B%D0%B5_%D0%BA%D1%80%D0%B0%D1%81%D0%BA%D0%B8" \o "Масляные краски" </w:instrTex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тюбиковых</w:t>
      </w:r>
      <w:proofErr w:type="spellEnd"/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красок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Живописец мог работать вдали от своей мастерской, на природе, при натуральном освещении. Это значительно обогатило выбор мотивов, приблизило искусство к зрителю, дало возможность творцу воплотить свои непосредственные эмоциональные впечатления в произведение живописи.</w:t>
      </w:r>
    </w:p>
    <w:p w:rsidR="00AE6963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типа изображённого мотива можно выделить </w:t>
      </w:r>
      <w:r w:rsidRPr="00F05F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сельский</w:t>
      </w:r>
      <w:r w:rsidR="00AE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пейзаж, (Иллюстрации И. Левитана с изображением села, современных художников).</w:t>
      </w:r>
    </w:p>
    <w:p w:rsidR="00B31BA4" w:rsidRDefault="00B31BA4" w:rsidP="007A44C7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</w:t>
      </w:r>
      <w:r w:rsidR="00762AE6" w:rsidRPr="00F05F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ородской</w:t>
      </w:r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том числе </w:t>
      </w:r>
      <w:r w:rsidR="00762AE6" w:rsidRPr="00F05F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архитектурный</w:t>
      </w:r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proofErr w:type="spellStart"/>
      <w:r w:rsidR="00C3552D">
        <w:fldChar w:fldCharType="begin"/>
      </w:r>
      <w:r w:rsidR="00C3552D">
        <w:instrText xml:space="preserve"> HYPERLINK "https://ru.wikipedia.org/wiki/%D0%92%D0%B5%D0%B4%D1%83%D1%82%D0%B0_(%D0%B6%D0%B0%D0%BD%D1%80_%D0%B6%D0%B8%D0%B2%D0%BE%D0%BF%D0%B8%D1%81%D0%B8)" \o "Ведута (жанр живописи)" </w:instrText>
      </w:r>
      <w:r w:rsidR="00C3552D">
        <w:fldChar w:fldCharType="separate"/>
      </w:r>
      <w:r w:rsidR="00762AE6" w:rsidRPr="00F05F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ведута</w:t>
      </w:r>
      <w:proofErr w:type="spellEnd"/>
      <w:r w:rsidR="00C355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fldChar w:fldCharType="end"/>
      </w:r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изображение </w:t>
      </w:r>
      <w:r w:rsidR="0050287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="0050287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видов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(Просмотр </w:t>
      </w:r>
      <w:r w:rsidR="0050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Писсарро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«Бульвар Капуцинок»,</w:t>
      </w:r>
      <w:r w:rsidR="0050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 Моне серия пейзажей с </w:t>
      </w:r>
      <w:proofErr w:type="spellStart"/>
      <w:r w:rsidR="00115EF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Руанским</w:t>
      </w:r>
      <w:proofErr w:type="spellEnd"/>
      <w:r w:rsidR="00115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собором.</w:t>
      </w:r>
    </w:p>
    <w:p w:rsidR="00115EF0" w:rsidRDefault="00115EF0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И</w:t>
      </w:r>
      <w:r w:rsidR="00762AE6" w:rsidRPr="00F05F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ндустриальный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пейзаж, один из самых </w:t>
      </w:r>
      <w:r w:rsidR="00762AE6"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видов, это изображение промышленных объектов, заводов, фабрик, транспортных магистралей. (Иллюстрации работ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Самохвалова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Куприна).</w:t>
      </w:r>
    </w:p>
    <w:p w:rsidR="00115EF0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область составляет изображение морской стихии — </w:t>
      </w:r>
      <w:r w:rsidRPr="00F05F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морской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пейзаж или </w:t>
      </w:r>
      <w:hyperlink r:id="rId30" w:tooltip="Марина (жанр)" w:history="1">
        <w:r w:rsidRPr="00F05FFC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марина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Великим мастером марины был И. </w:t>
      </w:r>
      <w:proofErr w:type="spellStart"/>
      <w:proofErr w:type="gramStart"/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Айвазовкский</w:t>
      </w:r>
      <w:proofErr w:type="spellEnd"/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иллюстраций).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2AE6" w:rsidRDefault="00762AE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пейзажи могут быть как камерными, так и </w:t>
      </w:r>
      <w:hyperlink r:id="rId31" w:tooltip="Панорамная живопись" w:history="1">
        <w:r w:rsidRPr="00F05F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панорамными</w:t>
        </w:r>
      </w:hyperlink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5FF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пейзаж может носить эпический, исторический, героический, лирический, романтический, фантастический и даже абстрактный характер.</w:t>
      </w:r>
    </w:p>
    <w:p w:rsidR="00750DB1" w:rsidRDefault="005266E5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примеры пейзажей и определим какой это пейзаж.</w:t>
      </w:r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Левитан «Над вечным покоем</w:t>
      </w:r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В. Серов «Заросший пруд в </w:t>
      </w:r>
      <w:proofErr w:type="spellStart"/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Домотканово</w:t>
      </w:r>
      <w:proofErr w:type="spellEnd"/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К. </w:t>
      </w:r>
      <w:proofErr w:type="spellStart"/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Писсарро</w:t>
      </w:r>
      <w:proofErr w:type="spellEnd"/>
      <w:r w:rsidR="007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«Бульвар Капуцинок»,</w:t>
      </w:r>
      <w:r w:rsidR="009E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Васнецов «Москва в 17 в»</w:t>
      </w:r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Поленов «Московский дворик».</w:t>
      </w:r>
    </w:p>
    <w:p w:rsidR="00803203" w:rsidRDefault="00803203" w:rsidP="00841312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203" w:rsidRDefault="00803203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учащихся с иллюстрациями.</w:t>
      </w:r>
    </w:p>
    <w:p w:rsidR="00F15E10" w:rsidRDefault="00803203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выбирают иллюст</w:t>
      </w:r>
      <w:r w:rsidR="00F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с картинами художников</w:t>
      </w:r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жанры</w:t>
      </w:r>
      <w:proofErr w:type="gramEnd"/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изученные на уроке)</w:t>
      </w:r>
      <w:r w:rsidR="00F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обдумывают ответ и отвечают. Необходимо определить жан</w:t>
      </w:r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>р произведения и вид искусства,</w:t>
      </w:r>
      <w:r w:rsidR="00F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обосновать ответ. </w:t>
      </w:r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жанру по возможности определить вид (</w:t>
      </w:r>
      <w:proofErr w:type="gramStart"/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портрет парадный или камерный и почему).</w:t>
      </w:r>
    </w:p>
    <w:p w:rsidR="00CD042F" w:rsidRDefault="00F15E10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это жанр</w:t>
      </w:r>
      <w:r w:rsidR="00CD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пейзаж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вид искусства </w:t>
      </w:r>
      <w:r w:rsidR="00CD042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графика, потому что изображена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4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природа, рисунок выполнен графическим материалом.</w:t>
      </w:r>
    </w:p>
    <w:p w:rsidR="00803203" w:rsidRDefault="00F15E10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Итоги урок</w:t>
      </w:r>
      <w:r w:rsidR="00CD0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5E10" w:rsidRPr="00803203" w:rsidRDefault="00F15E10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ответов всех учащихся, </w:t>
      </w:r>
      <w:r w:rsidR="004D6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ошибок,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подводим итоги урока</w:t>
      </w:r>
      <w:r w:rsidR="007A44C7">
        <w:rPr>
          <w:rFonts w:ascii="Times New Roman" w:eastAsia="Times New Roman" w:hAnsi="Times New Roman" w:cs="Times New Roman"/>
          <w:sz w:val="28"/>
          <w:szCs w:val="28"/>
          <w:lang w:eastAsia="ru-RU"/>
        </w:rPr>
        <w:t>, еще раз проговариваем основные позиции 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целом можно сказать, что все учащиеся освоили материал и справились с заданием.</w:t>
      </w:r>
      <w:r w:rsidR="007A4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следующем уроке продолжим знакомство с жанрами искусства. </w:t>
      </w:r>
    </w:p>
    <w:p w:rsidR="00803203" w:rsidRDefault="00803203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203" w:rsidRDefault="00803203" w:rsidP="007A44C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DE4" w:rsidRDefault="00854DE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bookmarkEnd w:id="0"/>
    <w:p w:rsidR="00854DE4" w:rsidRDefault="00854DE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DE4" w:rsidRDefault="00854DE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DE4" w:rsidRDefault="00854DE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DE4" w:rsidRDefault="00854DE4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E00" w:rsidRDefault="00762026" w:rsidP="007A44C7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литературы:</w:t>
      </w:r>
    </w:p>
    <w:p w:rsidR="00762026" w:rsidRDefault="00762026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Грабарь Игорь. В. А. Серов. Жизнь и творчество. М., Искусство, 1965.</w:t>
      </w:r>
    </w:p>
    <w:p w:rsidR="00762026" w:rsidRDefault="00762026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Зингер Л.С. Советская портретная живопись.1930-х – к.1950-х гг. М., Изобразительное искусство, 1989.</w:t>
      </w:r>
    </w:p>
    <w:p w:rsidR="00762026" w:rsidRDefault="00762026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Поспелов Г.Г. Бубновый Валет. М., Советский художник,1990.</w:t>
      </w:r>
    </w:p>
    <w:p w:rsidR="00762026" w:rsidRDefault="00762026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Сарьян М. Цветы. М., Советский художник, 1987</w:t>
      </w:r>
    </w:p>
    <w:p w:rsidR="00762026" w:rsidRDefault="00854DE4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history="1">
        <w:r w:rsidR="003F3E6C" w:rsidRPr="007C19D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https://www.krugosvet.ru/enc/kultura_i_obrazovanie/izobrazitelnoe_iskusstvo/ZHANRI_ZHIVOPISI.html</w:t>
        </w:r>
      </w:hyperlink>
    </w:p>
    <w:p w:rsidR="003F3E6C" w:rsidRDefault="00854DE4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history="1">
        <w:r w:rsidR="003F3E6C" w:rsidRPr="007C19D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https://ru.wikipedia.org/wiki/Натюрморт</w:t>
        </w:r>
      </w:hyperlink>
    </w:p>
    <w:p w:rsidR="003F3E6C" w:rsidRDefault="00854DE4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4" w:history="1">
        <w:r w:rsidR="003F3E6C" w:rsidRPr="007C19D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https://ru.wikipedia.org/wiki/Пейзаж</w:t>
        </w:r>
      </w:hyperlink>
    </w:p>
    <w:p w:rsidR="003F3E6C" w:rsidRDefault="00854DE4" w:rsidP="007A44C7">
      <w:pPr>
        <w:pStyle w:val="a4"/>
        <w:numPr>
          <w:ilvl w:val="0"/>
          <w:numId w:val="2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5" w:history="1">
        <w:r w:rsidR="003F3E6C" w:rsidRPr="007C19D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https://ru.wikipedia.org/wiki/Портрет</w:t>
        </w:r>
      </w:hyperlink>
    </w:p>
    <w:p w:rsidR="003F3E6C" w:rsidRDefault="003F3E6C" w:rsidP="007A44C7">
      <w:pPr>
        <w:pStyle w:val="a4"/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E6C" w:rsidRPr="00762026" w:rsidRDefault="003F3E6C" w:rsidP="007A44C7">
      <w:pPr>
        <w:pStyle w:val="a4"/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E65" w:rsidRDefault="00254E65" w:rsidP="00254E65">
      <w:pPr>
        <w:shd w:val="clear" w:color="auto" w:fill="FFFFFF"/>
        <w:spacing w:after="100" w:afterAutospacing="1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4E65" w:rsidRDefault="00254E65" w:rsidP="00762AE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4E65" w:rsidRPr="00F05FFC" w:rsidRDefault="00254E65" w:rsidP="00762AE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4E65" w:rsidRPr="00F05FFC" w:rsidSect="00445E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71DF"/>
    <w:multiLevelType w:val="hybridMultilevel"/>
    <w:tmpl w:val="BA2EF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D0189"/>
    <w:multiLevelType w:val="multilevel"/>
    <w:tmpl w:val="28B4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E53EFD"/>
    <w:multiLevelType w:val="hybridMultilevel"/>
    <w:tmpl w:val="8EF27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DE"/>
    <w:rsid w:val="00047BF8"/>
    <w:rsid w:val="0006735B"/>
    <w:rsid w:val="000F5008"/>
    <w:rsid w:val="00115EF0"/>
    <w:rsid w:val="00154DBC"/>
    <w:rsid w:val="00195D0C"/>
    <w:rsid w:val="002247E0"/>
    <w:rsid w:val="00254E65"/>
    <w:rsid w:val="0027201E"/>
    <w:rsid w:val="0028772E"/>
    <w:rsid w:val="002D6DD9"/>
    <w:rsid w:val="00381CDE"/>
    <w:rsid w:val="003F3E6C"/>
    <w:rsid w:val="00440465"/>
    <w:rsid w:val="0044048E"/>
    <w:rsid w:val="00445E74"/>
    <w:rsid w:val="004D40D3"/>
    <w:rsid w:val="004D6CD4"/>
    <w:rsid w:val="00502877"/>
    <w:rsid w:val="00505583"/>
    <w:rsid w:val="005266E5"/>
    <w:rsid w:val="00541E00"/>
    <w:rsid w:val="00575E0E"/>
    <w:rsid w:val="006518DE"/>
    <w:rsid w:val="00731AE3"/>
    <w:rsid w:val="0074116B"/>
    <w:rsid w:val="00750DB1"/>
    <w:rsid w:val="00762026"/>
    <w:rsid w:val="00762AE6"/>
    <w:rsid w:val="007A44C7"/>
    <w:rsid w:val="007F0F93"/>
    <w:rsid w:val="00803203"/>
    <w:rsid w:val="00841312"/>
    <w:rsid w:val="00854DE4"/>
    <w:rsid w:val="00897B7A"/>
    <w:rsid w:val="008E12F1"/>
    <w:rsid w:val="008F3E30"/>
    <w:rsid w:val="00915D7E"/>
    <w:rsid w:val="0097536B"/>
    <w:rsid w:val="00975DF7"/>
    <w:rsid w:val="00983E92"/>
    <w:rsid w:val="009A1768"/>
    <w:rsid w:val="009E598B"/>
    <w:rsid w:val="00A33A78"/>
    <w:rsid w:val="00A46138"/>
    <w:rsid w:val="00AC57F3"/>
    <w:rsid w:val="00AE0301"/>
    <w:rsid w:val="00AE6963"/>
    <w:rsid w:val="00B27F5F"/>
    <w:rsid w:val="00B31BA4"/>
    <w:rsid w:val="00BB17A5"/>
    <w:rsid w:val="00C3552D"/>
    <w:rsid w:val="00CD042F"/>
    <w:rsid w:val="00D26791"/>
    <w:rsid w:val="00D80632"/>
    <w:rsid w:val="00DD59EC"/>
    <w:rsid w:val="00E22D62"/>
    <w:rsid w:val="00E2411E"/>
    <w:rsid w:val="00F05FFC"/>
    <w:rsid w:val="00F15E10"/>
    <w:rsid w:val="00F9771B"/>
    <w:rsid w:val="00FB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873CA"/>
  <w15:chartTrackingRefBased/>
  <w15:docId w15:val="{8412A3C3-4C9E-460D-94C7-E285DEFE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18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styleId="a3">
    <w:name w:val="Hyperlink"/>
    <w:basedOn w:val="a0"/>
    <w:uiPriority w:val="99"/>
    <w:unhideWhenUsed/>
    <w:rsid w:val="007F0F9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2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0%D1%82%D0%B8%D0%BD%D1%81%D0%BA%D0%B8%D0%B9_%D1%8F%D0%B7%D1%8B%D0%BA" TargetMode="External"/><Relationship Id="rId13" Type="http://schemas.openxmlformats.org/officeDocument/2006/relationships/hyperlink" Target="https://ru.wikipedia.org/wiki/%D0%A4%D0%BE%D1%82%D0%BE%D0%B3%D1%80%D0%B0%D1%84%D0%B8%D1%8F" TargetMode="External"/><Relationship Id="rId18" Type="http://schemas.openxmlformats.org/officeDocument/2006/relationships/hyperlink" Target="https://ru.wikipedia.org/wiki/%D0%90%D0%B2%D1%82%D0%BE%D0%BF%D0%BE%D1%80%D1%82%D1%80%D0%B5%D1%82" TargetMode="External"/><Relationship Id="rId26" Type="http://schemas.openxmlformats.org/officeDocument/2006/relationships/hyperlink" Target="https://ru.wikipedia.org/wiki/%D0%9A%D0%BE%D0%BC%D0%BF%D0%BE%D0%B7%D0%B8%D1%86%D0%B8%D1%8F_(%D0%B8%D0%B7%D0%BE%D0%B1%D1%80%D0%B0%D0%B7%D0%B8%D1%82%D0%B5%D0%BB%D1%8C%D0%BD%D0%BE%D0%B5_%D0%B8%D1%81%D0%BA%D1%83%D1%81%D1%81%D1%82%D0%B2%D0%BE)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8%D0%BA%D0%BE%D0%BD%D0%B0" TargetMode="External"/><Relationship Id="rId34" Type="http://schemas.openxmlformats.org/officeDocument/2006/relationships/hyperlink" Target="https://ru.wikipedia.org/wiki/&#1055;&#1077;&#1081;&#1079;&#1072;&#1078;" TargetMode="External"/><Relationship Id="rId7" Type="http://schemas.openxmlformats.org/officeDocument/2006/relationships/hyperlink" Target="https://ru.wikipedia.org/wiki/%D0%9F%D0%B0%D1%80%D1%81%D1%83%D0%BD%D0%B0" TargetMode="External"/><Relationship Id="rId12" Type="http://schemas.openxmlformats.org/officeDocument/2006/relationships/hyperlink" Target="https://ru.wikipedia.org/wiki/%D0%A1%D0%BA%D1%83%D0%BB%D1%8C%D0%BF%D1%82%D1%83%D1%80%D0%B0" TargetMode="External"/><Relationship Id="rId17" Type="http://schemas.openxmlformats.org/officeDocument/2006/relationships/hyperlink" Target="https://ru.wikipedia.org/wiki/%D0%9F%D0%B0%D1%80%D0%B0%D0%B4%D0%BD%D1%8B%D0%B9_%D0%BF%D0%BE%D1%80%D1%82%D1%80%D0%B5%D1%82" TargetMode="External"/><Relationship Id="rId25" Type="http://schemas.openxmlformats.org/officeDocument/2006/relationships/hyperlink" Target="https://ru.wikipedia.org/wiki/%D0%A1%D0%B8%D0%BC%D0%BC%D0%B5%D1%82%D1%80%D0%B8%D1%8F" TargetMode="External"/><Relationship Id="rId33" Type="http://schemas.openxmlformats.org/officeDocument/2006/relationships/hyperlink" Target="https://ru.wikipedia.org/wiki/&#1053;&#1072;&#1090;&#1102;&#1088;&#1084;&#1086;&#1088;&#1090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6%D0%B0%D0%BD%D1%80" TargetMode="External"/><Relationship Id="rId20" Type="http://schemas.openxmlformats.org/officeDocument/2006/relationships/hyperlink" Target="https://ru.wikipedia.org/wiki/%D0%98%D0%B7%D0%BE%D0%B1%D1%80%D0%B0%D0%B7%D0%B8%D1%82%D0%B5%D0%BB%D1%8C%D0%BD%D0%BE%D0%B5_%D0%B8%D1%81%D0%BA%D1%83%D1%81%D1%81%D1%82%D0%B2%D0%BE" TargetMode="External"/><Relationship Id="rId29" Type="http://schemas.openxmlformats.org/officeDocument/2006/relationships/hyperlink" Target="https://ru.wikipedia.org/wiki/%D0%9F%D0%BB%D0%B5%D0%BD%D1%8D%D1%8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4%D1%80%D0%B0%D0%BD%D1%86%D1%83%D0%B7%D1%81%D0%BA%D0%B8%D0%B9_%D1%8F%D0%B7%D1%8B%D0%BA" TargetMode="External"/><Relationship Id="rId11" Type="http://schemas.openxmlformats.org/officeDocument/2006/relationships/hyperlink" Target="https://ru.wikipedia.org/wiki/%D0%93%D1%80%D0%B0%D0%B2%D1%8E%D1%80%D0%B0" TargetMode="External"/><Relationship Id="rId24" Type="http://schemas.openxmlformats.org/officeDocument/2006/relationships/hyperlink" Target="https://ru.wikipedia.org/wiki/%D0%A1%D0%B2%D0%B5%D1%82%D0%BE%D1%82%D0%B5%D0%BD%D1%8C" TargetMode="External"/><Relationship Id="rId32" Type="http://schemas.openxmlformats.org/officeDocument/2006/relationships/hyperlink" Target="https://www.krugosvet.ru/enc/kultura_i_obrazovanie/izobrazitelnoe_iskusstvo/ZHANRI_ZHIVOPISI.htm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8%D0%B4%D0%B5%D0%BE" TargetMode="External"/><Relationship Id="rId23" Type="http://schemas.openxmlformats.org/officeDocument/2006/relationships/hyperlink" Target="https://ru.wikipedia.org/wiki/%D0%9F%D0%B5%D1%80%D1%81%D0%BF%D0%B5%D0%BA%D1%82%D0%B8%D0%B2%D0%B0" TargetMode="External"/><Relationship Id="rId28" Type="http://schemas.openxmlformats.org/officeDocument/2006/relationships/hyperlink" Target="https://ru.wikipedia.org/wiki/%D0%A0%D0%B5%D0%BB%D1%8C%D0%B5%D1%8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93%D1%80%D0%B0%D1%84%D0%B8%D0%BA%D0%B0" TargetMode="External"/><Relationship Id="rId19" Type="http://schemas.openxmlformats.org/officeDocument/2006/relationships/hyperlink" Target="https://ru.wikipedia.org/wiki/%D0%A4%D1%80%D0%B0%D0%BD%D1%86%D1%83%D0%B7%D1%81%D0%BA%D0%B8%D0%B9_%D1%8F%D0%B7%D1%8B%D0%BA" TargetMode="External"/><Relationship Id="rId31" Type="http://schemas.openxmlformats.org/officeDocument/2006/relationships/hyperlink" Target="https://ru.wikipedia.org/wiki/%D0%9F%D0%B0%D0%BD%D0%BE%D1%80%D0%B0%D0%BC%D0%BD%D0%B0%D1%8F_%D0%B6%D0%B8%D0%B2%D0%BE%D0%BF%D0%B8%D1%81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6%D0%B8%D0%B2%D0%BE%D0%BF%D0%B8%D1%81%D1%8C" TargetMode="External"/><Relationship Id="rId14" Type="http://schemas.openxmlformats.org/officeDocument/2006/relationships/hyperlink" Target="https://ru.wikipedia.org/wiki/%D0%9F%D0%BE%D0%BB%D0%B8%D0%B3%D1%80%D0%B0%D1%84%D0%B8%D1%8F" TargetMode="External"/><Relationship Id="rId22" Type="http://schemas.openxmlformats.org/officeDocument/2006/relationships/hyperlink" Target="https://ru.wikipedia.org/wiki/%D0%96%D0%B0%D0%BD%D1%80%D0%BE%D0%B2%D0%B0%D1%8F_%D0%B6%D0%B8%D0%B2%D0%BE%D0%BF%D0%B8%D1%81%D1%8C" TargetMode="External"/><Relationship Id="rId27" Type="http://schemas.openxmlformats.org/officeDocument/2006/relationships/hyperlink" Target="https://ru.wikipedia.org/wiki/%D0%9A%D0%BE%D0%BB%D0%BE%D1%80%D0%B8%D1%82" TargetMode="External"/><Relationship Id="rId30" Type="http://schemas.openxmlformats.org/officeDocument/2006/relationships/hyperlink" Target="https://ru.wikipedia.org/wiki/%D0%9C%D0%B0%D1%80%D0%B8%D0%BD%D0%B0_(%D0%B6%D0%B0%D0%BD%D1%80)" TargetMode="External"/><Relationship Id="rId35" Type="http://schemas.openxmlformats.org/officeDocument/2006/relationships/hyperlink" Target="https://ru.wikipedia.org/wiki/&#1055;&#1086;&#1088;&#1090;&#1088;&#1077;&#109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07D86-F608-474E-87B9-E7B2FFD83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2022-05-04T18:53:00Z</dcterms:created>
  <dcterms:modified xsi:type="dcterms:W3CDTF">2022-08-14T19:25:00Z</dcterms:modified>
</cp:coreProperties>
</file>