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12C" w:rsidRPr="00AD7D8B" w:rsidRDefault="00BD412C" w:rsidP="00BD412C">
      <w:pPr>
        <w:tabs>
          <w:tab w:val="left" w:pos="8364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7D8B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BD412C" w:rsidRPr="00AD7D8B" w:rsidRDefault="00BD412C" w:rsidP="00BD412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7D8B">
        <w:rPr>
          <w:rFonts w:ascii="Times New Roman" w:hAnsi="Times New Roman" w:cs="Times New Roman"/>
          <w:sz w:val="28"/>
          <w:szCs w:val="28"/>
        </w:rPr>
        <w:t>«Балтасинская гимназия»</w:t>
      </w:r>
    </w:p>
    <w:p w:rsidR="00BD412C" w:rsidRPr="00AD7D8B" w:rsidRDefault="00BD412C" w:rsidP="00BD412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7D8B">
        <w:rPr>
          <w:rFonts w:ascii="Times New Roman" w:hAnsi="Times New Roman" w:cs="Times New Roman"/>
          <w:sz w:val="28"/>
          <w:szCs w:val="28"/>
        </w:rPr>
        <w:t>Балтасинского района Республики Татарстан</w:t>
      </w:r>
    </w:p>
    <w:p w:rsidR="00BD412C" w:rsidRPr="00AD7D8B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12C" w:rsidRPr="00AD7D8B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bookmarkEnd w:id="0"/>
    <w:p w:rsidR="00BD412C" w:rsidRPr="00AD7D8B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12C" w:rsidRPr="00AD7D8B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12C" w:rsidRPr="00AD7D8B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12C" w:rsidRPr="00AD7D8B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12C" w:rsidRPr="00AD7D8B" w:rsidRDefault="00BD412C" w:rsidP="00BD412C">
      <w:pPr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D7D8B">
        <w:rPr>
          <w:rFonts w:ascii="Times New Roman" w:hAnsi="Times New Roman" w:cs="Times New Roman"/>
          <w:b/>
          <w:bCs/>
          <w:sz w:val="36"/>
          <w:szCs w:val="36"/>
        </w:rPr>
        <w:t>Особенности популяционной организации и семенной продуктивности можжевельника обыкновенного (</w:t>
      </w:r>
      <w:r w:rsidRPr="00AD7D8B">
        <w:rPr>
          <w:rFonts w:ascii="Times New Roman" w:hAnsi="Times New Roman" w:cs="Times New Roman"/>
          <w:b/>
          <w:bCs/>
          <w:i/>
          <w:iCs/>
          <w:sz w:val="36"/>
          <w:szCs w:val="36"/>
          <w:lang w:val="en-US"/>
        </w:rPr>
        <w:t>Juniperus</w:t>
      </w:r>
      <w:r w:rsidRPr="00AD7D8B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</w:t>
      </w:r>
      <w:r w:rsidRPr="00AD7D8B">
        <w:rPr>
          <w:rFonts w:ascii="Times New Roman" w:hAnsi="Times New Roman" w:cs="Times New Roman"/>
          <w:b/>
          <w:bCs/>
          <w:i/>
          <w:iCs/>
          <w:sz w:val="36"/>
          <w:szCs w:val="36"/>
          <w:lang w:val="en-US"/>
        </w:rPr>
        <w:t>c</w:t>
      </w:r>
      <w:r w:rsidRPr="00AD7D8B">
        <w:rPr>
          <w:rFonts w:ascii="Times New Roman" w:hAnsi="Times New Roman" w:cs="Times New Roman"/>
          <w:b/>
          <w:bCs/>
          <w:i/>
          <w:iCs/>
          <w:sz w:val="36"/>
          <w:szCs w:val="36"/>
        </w:rPr>
        <w:t>о</w:t>
      </w:r>
      <w:r w:rsidRPr="00AD7D8B">
        <w:rPr>
          <w:rFonts w:ascii="Times New Roman" w:hAnsi="Times New Roman" w:cs="Times New Roman"/>
          <w:b/>
          <w:bCs/>
          <w:i/>
          <w:iCs/>
          <w:sz w:val="36"/>
          <w:szCs w:val="36"/>
          <w:lang w:val="en-US"/>
        </w:rPr>
        <w:t>mmunis</w:t>
      </w:r>
      <w:r w:rsidRPr="00AD7D8B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</w:t>
      </w:r>
      <w:r w:rsidRPr="00AD7D8B">
        <w:rPr>
          <w:rFonts w:ascii="Times New Roman" w:hAnsi="Times New Roman" w:cs="Times New Roman"/>
          <w:b/>
          <w:bCs/>
          <w:sz w:val="36"/>
          <w:szCs w:val="36"/>
          <w:lang w:val="en-US"/>
        </w:rPr>
        <w:t>L</w:t>
      </w:r>
      <w:r w:rsidRPr="00AD7D8B">
        <w:rPr>
          <w:rFonts w:ascii="Times New Roman" w:hAnsi="Times New Roman" w:cs="Times New Roman"/>
          <w:b/>
          <w:bCs/>
          <w:sz w:val="36"/>
          <w:szCs w:val="36"/>
        </w:rPr>
        <w:t>.) на южной границе ареала, на примере Балтасинского района РТ</w:t>
      </w:r>
    </w:p>
    <w:p w:rsidR="00BD412C" w:rsidRPr="00AD7D8B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12C" w:rsidRPr="00AD7D8B" w:rsidRDefault="00BD412C" w:rsidP="00BD412C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BD412C" w:rsidRPr="00AD7D8B" w:rsidRDefault="00BD412C" w:rsidP="00BD412C">
      <w:pPr>
        <w:spacing w:after="0" w:line="240" w:lineRule="auto"/>
        <w:ind w:right="-142" w:hanging="567"/>
        <w:jc w:val="right"/>
        <w:rPr>
          <w:rFonts w:ascii="Times New Roman" w:hAnsi="Times New Roman" w:cs="Times New Roman"/>
          <w:sz w:val="28"/>
          <w:szCs w:val="28"/>
        </w:rPr>
      </w:pPr>
      <w:r w:rsidRPr="00AD7D8B">
        <w:rPr>
          <w:rFonts w:ascii="Times New Roman" w:hAnsi="Times New Roman" w:cs="Times New Roman"/>
          <w:sz w:val="28"/>
          <w:szCs w:val="28"/>
        </w:rPr>
        <w:t>учитель биологии высшей</w:t>
      </w:r>
    </w:p>
    <w:p w:rsidR="00BD412C" w:rsidRPr="00AD7D8B" w:rsidRDefault="00BD412C" w:rsidP="00BD412C">
      <w:pPr>
        <w:spacing w:after="0" w:line="240" w:lineRule="auto"/>
        <w:ind w:right="-142" w:hanging="567"/>
        <w:jc w:val="right"/>
        <w:rPr>
          <w:rFonts w:ascii="Times New Roman" w:hAnsi="Times New Roman" w:cs="Times New Roman"/>
          <w:sz w:val="28"/>
          <w:szCs w:val="28"/>
        </w:rPr>
      </w:pPr>
      <w:r w:rsidRPr="00AD7D8B">
        <w:rPr>
          <w:rFonts w:ascii="Times New Roman" w:hAnsi="Times New Roman" w:cs="Times New Roman"/>
          <w:sz w:val="28"/>
          <w:szCs w:val="28"/>
        </w:rPr>
        <w:t xml:space="preserve"> квалификационной категории </w:t>
      </w:r>
    </w:p>
    <w:p w:rsidR="00BD412C" w:rsidRPr="00AD7D8B" w:rsidRDefault="00BD412C" w:rsidP="00BD412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D7D8B">
        <w:rPr>
          <w:rFonts w:ascii="Times New Roman" w:hAnsi="Times New Roman" w:cs="Times New Roman"/>
          <w:sz w:val="28"/>
          <w:szCs w:val="28"/>
        </w:rPr>
        <w:t>Залялова Алсу Икрамовна</w:t>
      </w:r>
    </w:p>
    <w:p w:rsidR="00BD412C" w:rsidRPr="00AD7D8B" w:rsidRDefault="00BD412C" w:rsidP="00BD412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D412C" w:rsidRPr="00AD7D8B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12C" w:rsidRPr="00AD7D8B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12C" w:rsidRPr="00AD7D8B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12C" w:rsidRPr="00AD7D8B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12C" w:rsidRPr="00AD7D8B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12C" w:rsidRPr="00AD7D8B" w:rsidRDefault="00BD412C" w:rsidP="00BD412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D7D8B">
        <w:rPr>
          <w:rFonts w:ascii="Times New Roman" w:hAnsi="Times New Roman" w:cs="Times New Roman"/>
          <w:sz w:val="28"/>
          <w:szCs w:val="28"/>
        </w:rPr>
        <w:t>Казань 2018</w:t>
      </w:r>
    </w:p>
    <w:p w:rsidR="00BD412C" w:rsidRPr="00F54A00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12C" w:rsidRPr="00F54A00" w:rsidRDefault="00BD412C" w:rsidP="00BD4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12C" w:rsidRDefault="00BD412C" w:rsidP="00BD412C">
      <w:pPr>
        <w:tabs>
          <w:tab w:val="left" w:pos="8789"/>
        </w:tabs>
        <w:spacing w:line="240" w:lineRule="auto"/>
        <w:ind w:left="2124" w:right="-235" w:hanging="2124"/>
        <w:rPr>
          <w:rFonts w:ascii="Times New Roman" w:hAnsi="Times New Roman" w:cs="Times New Roman"/>
          <w:sz w:val="28"/>
          <w:szCs w:val="28"/>
        </w:rPr>
      </w:pPr>
    </w:p>
    <w:p w:rsidR="00BD412C" w:rsidRPr="00F54A00" w:rsidRDefault="00BD412C" w:rsidP="00BD412C">
      <w:pPr>
        <w:tabs>
          <w:tab w:val="left" w:pos="8789"/>
        </w:tabs>
        <w:spacing w:line="240" w:lineRule="auto"/>
        <w:ind w:left="2124" w:right="-235" w:hanging="2124"/>
        <w:rPr>
          <w:rFonts w:ascii="Times New Roman" w:hAnsi="Times New Roman" w:cs="Times New Roman"/>
          <w:sz w:val="28"/>
          <w:szCs w:val="28"/>
        </w:rPr>
      </w:pPr>
      <w:r w:rsidRPr="00F54A00">
        <w:rPr>
          <w:rFonts w:ascii="Times New Roman" w:hAnsi="Times New Roman" w:cs="Times New Roman"/>
          <w:b/>
          <w:sz w:val="28"/>
          <w:szCs w:val="28"/>
        </w:rPr>
        <w:t xml:space="preserve">Содержание   </w:t>
      </w:r>
      <w:r w:rsidRPr="00F54A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стр.</w:t>
      </w:r>
    </w:p>
    <w:p w:rsidR="00BD412C" w:rsidRPr="00F54A00" w:rsidRDefault="00BD412C" w:rsidP="00BD412C">
      <w:pPr>
        <w:tabs>
          <w:tab w:val="left" w:pos="8789"/>
        </w:tabs>
        <w:spacing w:line="240" w:lineRule="auto"/>
        <w:ind w:left="2124" w:right="-235" w:hanging="2124"/>
        <w:rPr>
          <w:rFonts w:ascii="Times New Roman" w:hAnsi="Times New Roman" w:cs="Times New Roman"/>
          <w:i/>
          <w:iCs/>
          <w:sz w:val="28"/>
          <w:szCs w:val="28"/>
        </w:rPr>
      </w:pPr>
    </w:p>
    <w:p w:rsidR="00BD412C" w:rsidRPr="00F54A00" w:rsidRDefault="00BD412C" w:rsidP="00BD412C">
      <w:pPr>
        <w:tabs>
          <w:tab w:val="left" w:pos="8789"/>
        </w:tabs>
        <w:spacing w:line="240" w:lineRule="auto"/>
        <w:ind w:left="2124" w:right="-235" w:hanging="2124"/>
        <w:rPr>
          <w:rFonts w:ascii="Times New Roman" w:hAnsi="Times New Roman" w:cs="Times New Roman"/>
          <w:sz w:val="28"/>
          <w:szCs w:val="28"/>
        </w:rPr>
      </w:pPr>
      <w:r w:rsidRPr="00F54A00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Введение</w:t>
      </w:r>
      <w:r w:rsidRPr="00F54A00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……………………………………………………………………….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BD412C" w:rsidRPr="00F54A00" w:rsidRDefault="00BD412C" w:rsidP="00BD412C">
      <w:pPr>
        <w:tabs>
          <w:tab w:val="left" w:pos="1950"/>
        </w:tabs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54A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Глава 1. Обзор литературы по теме исследования</w:t>
      </w:r>
      <w:r w:rsidRPr="00853B5D">
        <w:rPr>
          <w:rFonts w:ascii="Times New Roman" w:hAnsi="Times New Roman" w:cs="Times New Roman"/>
          <w:iCs/>
          <w:sz w:val="28"/>
          <w:szCs w:val="28"/>
        </w:rPr>
        <w:t>………………………5</w:t>
      </w:r>
    </w:p>
    <w:p w:rsidR="00BD412C" w:rsidRPr="00853B5D" w:rsidRDefault="00BD412C" w:rsidP="00BD412C">
      <w:pPr>
        <w:tabs>
          <w:tab w:val="left" w:pos="1950"/>
        </w:tabs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4A00">
        <w:rPr>
          <w:rFonts w:ascii="Times New Roman" w:hAnsi="Times New Roman" w:cs="Times New Roman"/>
          <w:i/>
          <w:iCs/>
          <w:sz w:val="28"/>
          <w:szCs w:val="28"/>
        </w:rPr>
        <w:t>1.1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54A00">
        <w:rPr>
          <w:rFonts w:ascii="Times New Roman" w:hAnsi="Times New Roman" w:cs="Times New Roman"/>
          <w:i/>
          <w:iCs/>
          <w:sz w:val="28"/>
          <w:szCs w:val="28"/>
        </w:rPr>
        <w:t xml:space="preserve">Систематические и ареалогические особенности рода </w:t>
      </w:r>
      <w:r w:rsidRPr="00F54A00">
        <w:rPr>
          <w:rFonts w:ascii="Times New Roman" w:hAnsi="Times New Roman" w:cs="Times New Roman"/>
          <w:i/>
          <w:iCs/>
          <w:sz w:val="28"/>
          <w:szCs w:val="28"/>
          <w:lang w:val="en-US"/>
        </w:rPr>
        <w:t>Juniperus</w:t>
      </w:r>
      <w:r w:rsidRPr="00F54A00">
        <w:rPr>
          <w:rFonts w:ascii="Times New Roman" w:hAnsi="Times New Roman" w:cs="Times New Roman"/>
          <w:i/>
          <w:iCs/>
          <w:sz w:val="28"/>
          <w:szCs w:val="28"/>
        </w:rPr>
        <w:t>…..</w:t>
      </w:r>
      <w:r>
        <w:rPr>
          <w:rFonts w:ascii="Times New Roman" w:hAnsi="Times New Roman" w:cs="Times New Roman"/>
          <w:i/>
          <w:iCs/>
          <w:sz w:val="28"/>
          <w:szCs w:val="28"/>
        </w:rPr>
        <w:t>...</w:t>
      </w:r>
      <w:r>
        <w:rPr>
          <w:rFonts w:ascii="Times New Roman" w:hAnsi="Times New Roman" w:cs="Times New Roman"/>
          <w:iCs/>
          <w:sz w:val="28"/>
          <w:szCs w:val="28"/>
        </w:rPr>
        <w:t>5-7</w:t>
      </w:r>
    </w:p>
    <w:p w:rsidR="00BD412C" w:rsidRPr="00F54A00" w:rsidRDefault="00BD412C" w:rsidP="00BD412C">
      <w:pPr>
        <w:pStyle w:val="a4"/>
        <w:spacing w:line="240" w:lineRule="auto"/>
        <w:rPr>
          <w:i/>
          <w:iCs/>
          <w:sz w:val="28"/>
          <w:szCs w:val="28"/>
        </w:rPr>
      </w:pPr>
      <w:r w:rsidRPr="00F54A00">
        <w:rPr>
          <w:i/>
          <w:iCs/>
          <w:sz w:val="28"/>
          <w:szCs w:val="28"/>
        </w:rPr>
        <w:t>1.2</w:t>
      </w:r>
      <w:r>
        <w:rPr>
          <w:i/>
          <w:iCs/>
          <w:sz w:val="28"/>
          <w:szCs w:val="28"/>
        </w:rPr>
        <w:t xml:space="preserve"> </w:t>
      </w:r>
      <w:r w:rsidRPr="00853B5D">
        <w:rPr>
          <w:bCs/>
          <w:i/>
          <w:sz w:val="28"/>
          <w:szCs w:val="28"/>
        </w:rPr>
        <w:t>Биология и экология вида</w:t>
      </w:r>
      <w:r w:rsidRPr="00E36B22">
        <w:rPr>
          <w:b/>
          <w:bCs/>
          <w:sz w:val="28"/>
          <w:szCs w:val="28"/>
        </w:rPr>
        <w:t xml:space="preserve"> </w:t>
      </w:r>
      <w:r w:rsidRPr="00E36B22">
        <w:rPr>
          <w:i/>
          <w:iCs/>
          <w:sz w:val="28"/>
          <w:szCs w:val="28"/>
        </w:rPr>
        <w:t xml:space="preserve">J. соmmunis </w:t>
      </w:r>
      <w:r w:rsidRPr="00E36B22">
        <w:rPr>
          <w:sz w:val="28"/>
          <w:szCs w:val="28"/>
          <w:lang w:val="en-US"/>
        </w:rPr>
        <w:t>L</w:t>
      </w:r>
      <w:r w:rsidRPr="00E36B22">
        <w:rPr>
          <w:sz w:val="28"/>
          <w:szCs w:val="28"/>
        </w:rPr>
        <w:t>.</w:t>
      </w:r>
      <w:r w:rsidRPr="00F54A00">
        <w:rPr>
          <w:i/>
          <w:iCs/>
          <w:sz w:val="28"/>
          <w:szCs w:val="28"/>
        </w:rPr>
        <w:t>……………………………</w:t>
      </w:r>
      <w:r>
        <w:rPr>
          <w:i/>
          <w:iCs/>
          <w:sz w:val="28"/>
          <w:szCs w:val="28"/>
        </w:rPr>
        <w:t>.....</w:t>
      </w:r>
      <w:r w:rsidRPr="00F54A00">
        <w:rPr>
          <w:i/>
          <w:iCs/>
          <w:sz w:val="28"/>
          <w:szCs w:val="28"/>
        </w:rPr>
        <w:t>…</w:t>
      </w:r>
      <w:r>
        <w:rPr>
          <w:i/>
          <w:iCs/>
          <w:sz w:val="28"/>
          <w:szCs w:val="28"/>
        </w:rPr>
        <w:t>...</w:t>
      </w:r>
      <w:r w:rsidRPr="00853B5D">
        <w:rPr>
          <w:iCs/>
          <w:sz w:val="28"/>
          <w:szCs w:val="28"/>
        </w:rPr>
        <w:t>7</w:t>
      </w:r>
      <w:r>
        <w:rPr>
          <w:iCs/>
          <w:sz w:val="28"/>
          <w:szCs w:val="28"/>
        </w:rPr>
        <w:t>-9</w:t>
      </w:r>
    </w:p>
    <w:p w:rsidR="00BD412C" w:rsidRDefault="00BD412C" w:rsidP="00BD412C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54A00">
        <w:rPr>
          <w:rFonts w:ascii="Times New Roman" w:hAnsi="Times New Roman" w:cs="Times New Roman"/>
          <w:i/>
          <w:iCs/>
          <w:sz w:val="28"/>
          <w:szCs w:val="28"/>
        </w:rPr>
        <w:t>1.3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54A00">
        <w:rPr>
          <w:rFonts w:ascii="Times New Roman" w:hAnsi="Times New Roman" w:cs="Times New Roman"/>
          <w:i/>
          <w:iCs/>
          <w:sz w:val="28"/>
          <w:szCs w:val="28"/>
        </w:rPr>
        <w:t>Изучение жизненных форм растений…………………………………….</w:t>
      </w:r>
      <w:r>
        <w:rPr>
          <w:rFonts w:ascii="Times New Roman" w:hAnsi="Times New Roman" w:cs="Times New Roman"/>
          <w:i/>
          <w:iCs/>
          <w:sz w:val="28"/>
          <w:szCs w:val="28"/>
        </w:rPr>
        <w:t>....9-11</w:t>
      </w:r>
    </w:p>
    <w:p w:rsidR="00BD412C" w:rsidRPr="00853B5D" w:rsidRDefault="00BD412C" w:rsidP="00BD412C">
      <w:pPr>
        <w:pStyle w:val="a4"/>
        <w:spacing w:line="360" w:lineRule="auto"/>
        <w:rPr>
          <w:i/>
          <w:sz w:val="28"/>
          <w:szCs w:val="28"/>
        </w:rPr>
      </w:pPr>
      <w:r w:rsidRPr="00853B5D">
        <w:rPr>
          <w:i/>
          <w:iCs/>
          <w:sz w:val="28"/>
          <w:szCs w:val="28"/>
        </w:rPr>
        <w:t>1.4</w:t>
      </w:r>
      <w:r>
        <w:rPr>
          <w:i/>
          <w:iCs/>
          <w:sz w:val="28"/>
          <w:szCs w:val="28"/>
        </w:rPr>
        <w:t xml:space="preserve"> </w:t>
      </w:r>
      <w:r w:rsidRPr="00853B5D">
        <w:rPr>
          <w:i/>
          <w:sz w:val="28"/>
          <w:szCs w:val="28"/>
        </w:rPr>
        <w:t>Основные популяционные параметры</w:t>
      </w:r>
      <w:r>
        <w:rPr>
          <w:i/>
          <w:sz w:val="28"/>
          <w:szCs w:val="28"/>
        </w:rPr>
        <w:t>.....................................................11-12</w:t>
      </w:r>
    </w:p>
    <w:p w:rsidR="00BD412C" w:rsidRPr="00F54A00" w:rsidRDefault="00BD412C" w:rsidP="00BD412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54A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Глава 2.Физико-географическое описание территории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Балтасинского района и деревни Пор-Кутеш</w:t>
      </w:r>
      <w:r w:rsidRPr="00F54A0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54A00">
        <w:rPr>
          <w:rFonts w:ascii="Times New Roman" w:hAnsi="Times New Roman" w:cs="Times New Roman"/>
          <w:i/>
          <w:iCs/>
          <w:sz w:val="28"/>
          <w:szCs w:val="28"/>
        </w:rPr>
        <w:t>……</w:t>
      </w:r>
      <w:r>
        <w:rPr>
          <w:rFonts w:ascii="Times New Roman" w:hAnsi="Times New Roman" w:cs="Times New Roman"/>
          <w:i/>
          <w:iCs/>
          <w:sz w:val="28"/>
          <w:szCs w:val="28"/>
        </w:rPr>
        <w:t>……………………….............................</w:t>
      </w:r>
      <w:r w:rsidRPr="00F54A00"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>12-16</w:t>
      </w:r>
    </w:p>
    <w:p w:rsidR="00BD412C" w:rsidRPr="00F54A00" w:rsidRDefault="00BD412C" w:rsidP="00BD412C">
      <w:pPr>
        <w:pStyle w:val="121"/>
        <w:shd w:val="clear" w:color="auto" w:fill="auto"/>
        <w:spacing w:line="240" w:lineRule="auto"/>
        <w:jc w:val="left"/>
        <w:rPr>
          <w:b/>
          <w:bCs/>
          <w:i/>
          <w:iCs/>
          <w:sz w:val="28"/>
          <w:szCs w:val="28"/>
        </w:rPr>
      </w:pPr>
      <w:r w:rsidRPr="00F54A00">
        <w:rPr>
          <w:b/>
          <w:bCs/>
          <w:i/>
          <w:iCs/>
          <w:sz w:val="28"/>
          <w:szCs w:val="28"/>
        </w:rPr>
        <w:t>Глава 3. Объекты и методы исследования</w:t>
      </w:r>
      <w:r w:rsidRPr="00BF2C81">
        <w:rPr>
          <w:bCs/>
          <w:i/>
          <w:iCs/>
          <w:sz w:val="28"/>
          <w:szCs w:val="28"/>
        </w:rPr>
        <w:t>………………………</w:t>
      </w:r>
      <w:r>
        <w:rPr>
          <w:bCs/>
          <w:i/>
          <w:iCs/>
          <w:sz w:val="28"/>
          <w:szCs w:val="28"/>
        </w:rPr>
        <w:t>........</w:t>
      </w:r>
      <w:r w:rsidRPr="00BF2C81">
        <w:rPr>
          <w:bCs/>
          <w:i/>
          <w:iCs/>
          <w:sz w:val="28"/>
          <w:szCs w:val="28"/>
        </w:rPr>
        <w:t>……16-18</w:t>
      </w:r>
      <w:r w:rsidRPr="00F54A00">
        <w:rPr>
          <w:b/>
          <w:bCs/>
          <w:i/>
          <w:iCs/>
          <w:sz w:val="28"/>
          <w:szCs w:val="28"/>
        </w:rPr>
        <w:t xml:space="preserve">  </w:t>
      </w:r>
    </w:p>
    <w:p w:rsidR="00BD412C" w:rsidRDefault="00BD412C" w:rsidP="00BD412C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54A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Глава 4. Результаты и обсуждение исследований……………………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..</w:t>
      </w:r>
      <w:r w:rsidRPr="000A5DDE">
        <w:rPr>
          <w:rFonts w:ascii="Times New Roman" w:hAnsi="Times New Roman" w:cs="Times New Roman"/>
          <w:bCs/>
          <w:i/>
          <w:iCs/>
          <w:sz w:val="28"/>
          <w:szCs w:val="28"/>
        </w:rPr>
        <w:t>18-25</w:t>
      </w:r>
    </w:p>
    <w:p w:rsidR="00BD412C" w:rsidRPr="00BF2C81" w:rsidRDefault="00BD412C" w:rsidP="00BD412C">
      <w:pPr>
        <w:pStyle w:val="a6"/>
        <w:spacing w:line="360" w:lineRule="auto"/>
        <w:ind w:left="142"/>
        <w:rPr>
          <w:bCs/>
          <w:i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 4.1 </w:t>
      </w:r>
      <w:r w:rsidRPr="00BF2C81">
        <w:rPr>
          <w:bCs/>
          <w:i/>
          <w:iCs/>
          <w:sz w:val="28"/>
          <w:szCs w:val="28"/>
        </w:rPr>
        <w:t xml:space="preserve"> </w:t>
      </w:r>
      <w:r w:rsidRPr="00BF2C81">
        <w:rPr>
          <w:bCs/>
          <w:i/>
          <w:sz w:val="28"/>
          <w:szCs w:val="28"/>
        </w:rPr>
        <w:t>Популяционная организация можжевельника (</w:t>
      </w:r>
      <w:r w:rsidRPr="00BF2C81">
        <w:rPr>
          <w:bCs/>
          <w:i/>
          <w:iCs/>
          <w:sz w:val="28"/>
          <w:szCs w:val="28"/>
          <w:lang w:val="en-US" w:eastAsia="en-US"/>
        </w:rPr>
        <w:t>J</w:t>
      </w:r>
      <w:r w:rsidRPr="00BF2C81">
        <w:rPr>
          <w:bCs/>
          <w:i/>
          <w:iCs/>
          <w:sz w:val="28"/>
          <w:szCs w:val="28"/>
          <w:lang w:eastAsia="en-US"/>
        </w:rPr>
        <w:t xml:space="preserve">. </w:t>
      </w:r>
      <w:r w:rsidRPr="00BF2C81">
        <w:rPr>
          <w:bCs/>
          <w:i/>
          <w:iCs/>
          <w:sz w:val="28"/>
          <w:szCs w:val="28"/>
          <w:lang w:val="en-US" w:eastAsia="en-US"/>
        </w:rPr>
        <w:t>communis</w:t>
      </w:r>
      <w:r w:rsidRPr="00BF2C81">
        <w:rPr>
          <w:bCs/>
          <w:i/>
          <w:iCs/>
          <w:sz w:val="28"/>
          <w:szCs w:val="28"/>
          <w:lang w:eastAsia="en-US"/>
        </w:rPr>
        <w:t xml:space="preserve"> </w:t>
      </w:r>
      <w:r w:rsidRPr="00BF2C81">
        <w:rPr>
          <w:bCs/>
          <w:i/>
          <w:iCs/>
          <w:sz w:val="28"/>
          <w:szCs w:val="28"/>
          <w:lang w:val="en-US" w:eastAsia="en-US"/>
        </w:rPr>
        <w:t>L</w:t>
      </w:r>
      <w:r w:rsidRPr="00BF2C81">
        <w:rPr>
          <w:bCs/>
          <w:i/>
          <w:iCs/>
          <w:sz w:val="28"/>
          <w:szCs w:val="28"/>
          <w:lang w:eastAsia="en-US"/>
        </w:rPr>
        <w:t>.)</w:t>
      </w:r>
      <w:r w:rsidRPr="00BF2C81">
        <w:rPr>
          <w:bCs/>
          <w:i/>
          <w:sz w:val="28"/>
          <w:szCs w:val="28"/>
        </w:rPr>
        <w:t>, на основе динамики численности, плотности, возрастной, половой и биоморфологической структур..................................................................18-21</w:t>
      </w:r>
    </w:p>
    <w:p w:rsidR="00BD412C" w:rsidRDefault="00BD412C" w:rsidP="00BD412C">
      <w:pPr>
        <w:pStyle w:val="a6"/>
        <w:spacing w:line="360" w:lineRule="auto"/>
        <w:ind w:left="142"/>
        <w:rPr>
          <w:i/>
          <w:sz w:val="28"/>
          <w:szCs w:val="28"/>
          <w:lang w:eastAsia="en-US"/>
        </w:rPr>
      </w:pPr>
      <w:r w:rsidRPr="00BF2C81">
        <w:rPr>
          <w:i/>
          <w:sz w:val="28"/>
          <w:szCs w:val="28"/>
          <w:lang w:eastAsia="en-US"/>
        </w:rPr>
        <w:t>4.2. Семенная продуктивность можжевельника в разных условиях экспозиции склоновых участков...............................................................</w:t>
      </w:r>
      <w:r>
        <w:rPr>
          <w:i/>
          <w:sz w:val="28"/>
          <w:szCs w:val="28"/>
          <w:lang w:eastAsia="en-US"/>
        </w:rPr>
        <w:t>..</w:t>
      </w:r>
      <w:r w:rsidRPr="00BF2C81">
        <w:rPr>
          <w:i/>
          <w:sz w:val="28"/>
          <w:szCs w:val="28"/>
          <w:lang w:eastAsia="en-US"/>
        </w:rPr>
        <w:t>21</w:t>
      </w:r>
      <w:r>
        <w:rPr>
          <w:i/>
          <w:sz w:val="28"/>
          <w:szCs w:val="28"/>
          <w:lang w:eastAsia="en-US"/>
        </w:rPr>
        <w:t>-23</w:t>
      </w:r>
    </w:p>
    <w:p w:rsidR="00BD412C" w:rsidRPr="00A507ED" w:rsidRDefault="00BD412C" w:rsidP="00BD412C">
      <w:pPr>
        <w:numPr>
          <w:ilvl w:val="1"/>
          <w:numId w:val="1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A507ED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4.3 Пространственная структура и почвозащитные свойства можжевельника </w:t>
      </w:r>
      <w:r>
        <w:rPr>
          <w:rFonts w:ascii="Times New Roman" w:hAnsi="Times New Roman" w:cs="Times New Roman"/>
          <w:i/>
          <w:sz w:val="28"/>
          <w:szCs w:val="28"/>
          <w:lang w:eastAsia="en-US"/>
        </w:rPr>
        <w:t>..............................................................................................23-25</w:t>
      </w:r>
    </w:p>
    <w:p w:rsidR="00BD412C" w:rsidRPr="00F54A00" w:rsidRDefault="00BD412C" w:rsidP="00BD412C">
      <w:pPr>
        <w:spacing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  <w:r w:rsidRPr="00F54A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Выводы</w:t>
      </w:r>
      <w:r w:rsidRPr="00F54A00">
        <w:rPr>
          <w:rFonts w:ascii="Times New Roman" w:hAnsi="Times New Roman" w:cs="Times New Roman"/>
          <w:b/>
          <w:bCs/>
          <w:sz w:val="28"/>
          <w:szCs w:val="28"/>
        </w:rPr>
        <w:t>………………………………………………………………………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A5DDE">
        <w:rPr>
          <w:rFonts w:ascii="Times New Roman" w:hAnsi="Times New Roman" w:cs="Times New Roman"/>
          <w:bCs/>
          <w:sz w:val="28"/>
          <w:szCs w:val="28"/>
        </w:rPr>
        <w:t>25</w:t>
      </w:r>
      <w:r>
        <w:rPr>
          <w:rFonts w:ascii="Times New Roman" w:hAnsi="Times New Roman" w:cs="Times New Roman"/>
          <w:bCs/>
          <w:sz w:val="28"/>
          <w:szCs w:val="28"/>
        </w:rPr>
        <w:t>-26</w:t>
      </w:r>
    </w:p>
    <w:p w:rsidR="00BD412C" w:rsidRPr="00F54A00" w:rsidRDefault="00BD412C" w:rsidP="00BD412C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54A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Библиографичес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кий список литературы…………………………</w:t>
      </w:r>
      <w:r w:rsidRPr="00F54A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……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..</w:t>
      </w:r>
      <w:r w:rsidRPr="00D82281">
        <w:rPr>
          <w:rFonts w:ascii="Times New Roman" w:hAnsi="Times New Roman" w:cs="Times New Roman"/>
          <w:bCs/>
          <w:i/>
          <w:iCs/>
          <w:sz w:val="28"/>
          <w:szCs w:val="28"/>
        </w:rPr>
        <w:t>26-27</w:t>
      </w:r>
    </w:p>
    <w:p w:rsidR="00BD412C" w:rsidRPr="00F54A00" w:rsidRDefault="00BD412C" w:rsidP="00BD412C">
      <w:pPr>
        <w:spacing w:line="240" w:lineRule="auto"/>
        <w:ind w:right="-235"/>
        <w:rPr>
          <w:rFonts w:ascii="Times New Roman" w:hAnsi="Times New Roman" w:cs="Times New Roman"/>
          <w:sz w:val="28"/>
          <w:szCs w:val="28"/>
        </w:rPr>
      </w:pPr>
      <w:r w:rsidRPr="00F54A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…………………………………………………………………28-33</w:t>
      </w:r>
    </w:p>
    <w:p w:rsidR="00BD412C" w:rsidRPr="00E23135" w:rsidRDefault="00BD412C" w:rsidP="00BD412C">
      <w:pPr>
        <w:spacing w:line="360" w:lineRule="auto"/>
        <w:ind w:right="-235"/>
        <w:rPr>
          <w:b/>
          <w:bCs/>
          <w:i/>
          <w:iCs/>
          <w:color w:val="FF00FF"/>
          <w:sz w:val="28"/>
          <w:szCs w:val="28"/>
          <w:u w:val="single"/>
        </w:rPr>
      </w:pPr>
    </w:p>
    <w:p w:rsidR="00BD412C" w:rsidRPr="00E23135" w:rsidRDefault="00BD412C" w:rsidP="00BD412C">
      <w:pPr>
        <w:spacing w:line="360" w:lineRule="auto"/>
        <w:ind w:right="-235"/>
        <w:rPr>
          <w:color w:val="FF00FF"/>
          <w:sz w:val="28"/>
          <w:szCs w:val="28"/>
          <w:u w:val="wave"/>
        </w:rPr>
      </w:pPr>
    </w:p>
    <w:p w:rsidR="00BD412C" w:rsidRPr="00E23135" w:rsidRDefault="00BD412C" w:rsidP="00BD412C">
      <w:pPr>
        <w:spacing w:line="360" w:lineRule="auto"/>
        <w:ind w:right="-235"/>
        <w:rPr>
          <w:color w:val="FF00FF"/>
          <w:sz w:val="28"/>
          <w:szCs w:val="28"/>
          <w:u w:val="wave"/>
        </w:rPr>
      </w:pPr>
    </w:p>
    <w:p w:rsidR="00BD412C" w:rsidRPr="00E23135" w:rsidRDefault="00BD412C" w:rsidP="00BD412C">
      <w:pPr>
        <w:spacing w:line="360" w:lineRule="auto"/>
        <w:ind w:right="-235"/>
        <w:rPr>
          <w:color w:val="FF00FF"/>
          <w:sz w:val="28"/>
          <w:szCs w:val="28"/>
          <w:u w:val="wave"/>
        </w:rPr>
      </w:pPr>
    </w:p>
    <w:p w:rsidR="00BD412C" w:rsidRDefault="00BD412C" w:rsidP="00BD412C">
      <w:pPr>
        <w:spacing w:line="360" w:lineRule="auto"/>
        <w:ind w:right="-235"/>
        <w:rPr>
          <w:color w:val="FF00FF"/>
          <w:sz w:val="28"/>
          <w:szCs w:val="28"/>
          <w:u w:val="wave"/>
        </w:rPr>
      </w:pPr>
    </w:p>
    <w:p w:rsidR="00BD412C" w:rsidRDefault="00BD412C" w:rsidP="00BD41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12C" w:rsidRDefault="00BD412C" w:rsidP="00BD41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12C" w:rsidRPr="00E36B22" w:rsidRDefault="00BD412C" w:rsidP="00BD41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B2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BD412C" w:rsidRPr="00E36B22" w:rsidRDefault="00BD412C" w:rsidP="00BD41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>Можжевельник обыкновенный (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Juniperus</w:t>
      </w:r>
      <w:r w:rsidRPr="00E36B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E36B22">
        <w:rPr>
          <w:rFonts w:ascii="Times New Roman" w:hAnsi="Times New Roman" w:cs="Times New Roman"/>
          <w:i/>
          <w:sz w:val="28"/>
          <w:szCs w:val="28"/>
        </w:rPr>
        <w:t>о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mmunis</w:t>
      </w:r>
      <w:r w:rsidRPr="00E36B22">
        <w:rPr>
          <w:rFonts w:ascii="Times New Roman" w:hAnsi="Times New Roman" w:cs="Times New Roman"/>
          <w:sz w:val="28"/>
          <w:szCs w:val="28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E36B22">
        <w:rPr>
          <w:rFonts w:ascii="Times New Roman" w:hAnsi="Times New Roman" w:cs="Times New Roman"/>
          <w:sz w:val="28"/>
          <w:szCs w:val="28"/>
        </w:rPr>
        <w:t xml:space="preserve">.) – единственный представитель сем. Кипарисовых в Республике Татарстан (РТ), участвует в образовании темнохвойных лесов в зоне тайги, имеет большое значение как лекарственное растение, используется в декоративном озеленении. Однако природные местообитания в РТ, к сожалению, сокращаются. Это обстоятельство привело к тому, что можжевельник обыкновенный был включен в Приложение к Красной Книге Республики Татарстан (2016). </w:t>
      </w:r>
    </w:p>
    <w:p w:rsidR="00BD412C" w:rsidRPr="00E36B22" w:rsidRDefault="00BD412C" w:rsidP="00BD41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>Ценность можжевельника состоит в следующих его характеристиках:</w:t>
      </w:r>
    </w:p>
    <w:p w:rsidR="00BD412C" w:rsidRPr="00E36B22" w:rsidRDefault="00BD412C" w:rsidP="00BD41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1. Леса и редколесья с участием 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E36B22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E36B22">
        <w:rPr>
          <w:rFonts w:ascii="Times New Roman" w:hAnsi="Times New Roman" w:cs="Times New Roman"/>
          <w:i/>
          <w:sz w:val="28"/>
          <w:szCs w:val="28"/>
        </w:rPr>
        <w:t>о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mmunis</w:t>
      </w:r>
      <w:r w:rsidRPr="00E36B22">
        <w:rPr>
          <w:rFonts w:ascii="Times New Roman" w:hAnsi="Times New Roman" w:cs="Times New Roman"/>
          <w:sz w:val="28"/>
          <w:szCs w:val="28"/>
        </w:rPr>
        <w:t xml:space="preserve"> выделяют целебные эфирные масла, испаряющиеся из листьев. Эфирных масел испаряется столько, что </w:t>
      </w:r>
      <w:smartTag w:uri="urn:schemas-microsoft-com:office:smarttags" w:element="metricconverter">
        <w:smartTagPr>
          <w:attr w:name="ProductID" w:val="1 га"/>
        </w:smartTagPr>
        <w:r w:rsidRPr="00E36B22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E36B22">
        <w:rPr>
          <w:rFonts w:ascii="Times New Roman" w:hAnsi="Times New Roman" w:cs="Times New Roman"/>
          <w:sz w:val="28"/>
          <w:szCs w:val="28"/>
        </w:rPr>
        <w:t xml:space="preserve"> можжевелового леса хватило бы для очистки воздуха большого города. Однако сами можжевельники сильно страдают от дыма и копоти, но наиболее стоек в этом отношении можжевельник обыкновенный.</w:t>
      </w:r>
    </w:p>
    <w:p w:rsidR="00BD412C" w:rsidRPr="00E36B22" w:rsidRDefault="00BD412C" w:rsidP="00BD41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2. Насаждения с участием 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E36B22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E36B22">
        <w:rPr>
          <w:rFonts w:ascii="Times New Roman" w:hAnsi="Times New Roman" w:cs="Times New Roman"/>
          <w:i/>
          <w:sz w:val="28"/>
          <w:szCs w:val="28"/>
        </w:rPr>
        <w:t>о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mmunis</w:t>
      </w:r>
      <w:r w:rsidRPr="00E36B22">
        <w:rPr>
          <w:rFonts w:ascii="Times New Roman" w:hAnsi="Times New Roman" w:cs="Times New Roman"/>
          <w:sz w:val="28"/>
          <w:szCs w:val="28"/>
        </w:rPr>
        <w:t xml:space="preserve"> играют почвозащитную роль, зачищая почву от эрозионного процесса, что становится важным в горах и на бедных щебенистых или известняковых склонах. </w:t>
      </w:r>
    </w:p>
    <w:p w:rsidR="00BD412C" w:rsidRPr="00E36B22" w:rsidRDefault="00BD412C" w:rsidP="00BD41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>3. Крепкую, мелкослойную, устойчивую против насекомых древесину можжевельников с давних времен использовали для строительства домов и кораблей, в автомобильной и мебельной промышленности. Из коры ствола и ветвей некоторых можжевельников добывают смолу, известную под названием «немецкого сандарка», используемого для получения белого лака.</w:t>
      </w:r>
    </w:p>
    <w:p w:rsidR="00BD412C" w:rsidRPr="00E36B22" w:rsidRDefault="00BD412C" w:rsidP="00BD41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>4. Сладковато-пряные ароматные шишки можжевельников находят применение в фармакологии и медицине. В семенах содержится горький глюкозид юниперин, поэтому настои и экстракты можжевеловых шишек применяют в медицине в качестве отхаркивающего, мочегонного, дезинфицирующего, противомикробного средства.</w:t>
      </w:r>
    </w:p>
    <w:p w:rsidR="00BD412C" w:rsidRPr="00E36B22" w:rsidRDefault="00BD412C" w:rsidP="00BD412C">
      <w:pPr>
        <w:pStyle w:val="a4"/>
        <w:spacing w:line="360" w:lineRule="auto"/>
        <w:ind w:firstLine="567"/>
        <w:rPr>
          <w:sz w:val="28"/>
          <w:szCs w:val="28"/>
        </w:rPr>
      </w:pPr>
      <w:r w:rsidRPr="00E36B22">
        <w:rPr>
          <w:sz w:val="28"/>
          <w:szCs w:val="28"/>
        </w:rPr>
        <w:t xml:space="preserve">5. Можжевеловые шишки в качестве пряности используются в пищевой промышленности – в рыбной, ликеро-водочной, консервной, мясо-молочной и кондитерской. Шишкоягоды употребляют для приготовления водки, </w:t>
      </w:r>
      <w:r w:rsidRPr="00E36B22">
        <w:rPr>
          <w:sz w:val="28"/>
          <w:szCs w:val="28"/>
        </w:rPr>
        <w:lastRenderedPageBreak/>
        <w:t>известной в Англии под названием «джин». Благодаря высокой сахаристости шишки употребляются для варки домашнего пива.</w:t>
      </w:r>
    </w:p>
    <w:p w:rsidR="00BD412C" w:rsidRPr="00E36B22" w:rsidRDefault="00BD412C" w:rsidP="00BD41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>6. В медицине можжевеловое эфирное масло используется главным образом при лечении ран и как болеутоляющее средство для втираний при ревматизме. На основе этого эфирного масла изготовлено замечательное ранозаживляющее средство – арчовый бальзам. За счет сильного антисептического действия масел их широко используют в ветеринарии.</w:t>
      </w:r>
    </w:p>
    <w:p w:rsidR="00BD412C" w:rsidRPr="00E36B22" w:rsidRDefault="00BD412C" w:rsidP="00BD41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>7. Некоторые компоненты эфирных масел можжевельников обладают ценными парфюмерными свойствами. Получают вещество, с тонким запахом, напоминающим аромат роз. Наконец, хвоя, молодые побеги, шишки можжевельников и кора содержат дубильные вещества, пригодные для дубления кож (Жизнь растений, 4 том, 1978).</w:t>
      </w:r>
    </w:p>
    <w:p w:rsidR="00BD412C" w:rsidRPr="00E36B22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>В Балтасинском районе РТ, как самом северном, можжевельник встречается довольно часто в еловых, елово-пихтовых и елово-сосновых лесах, по опушкам, вырубк</w:t>
      </w:r>
      <w:r>
        <w:rPr>
          <w:rFonts w:ascii="Times New Roman" w:hAnsi="Times New Roman" w:cs="Times New Roman"/>
          <w:sz w:val="28"/>
          <w:szCs w:val="28"/>
        </w:rPr>
        <w:t>ам,</w:t>
      </w:r>
      <w:r w:rsidRPr="00E36B22">
        <w:rPr>
          <w:rFonts w:ascii="Times New Roman" w:hAnsi="Times New Roman" w:cs="Times New Roman"/>
          <w:sz w:val="28"/>
          <w:szCs w:val="28"/>
        </w:rPr>
        <w:t xml:space="preserve"> часто занимает неудобья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36B22">
        <w:rPr>
          <w:rFonts w:ascii="Times New Roman" w:hAnsi="Times New Roman" w:cs="Times New Roman"/>
          <w:sz w:val="28"/>
          <w:szCs w:val="28"/>
        </w:rPr>
        <w:t>склоны</w:t>
      </w:r>
      <w:r>
        <w:rPr>
          <w:rFonts w:ascii="Times New Roman" w:hAnsi="Times New Roman" w:cs="Times New Roman"/>
          <w:sz w:val="28"/>
          <w:szCs w:val="28"/>
        </w:rPr>
        <w:t xml:space="preserve"> рек, оврагов и дорог</w:t>
      </w:r>
      <w:r w:rsidRPr="00E36B22">
        <w:rPr>
          <w:rFonts w:ascii="Times New Roman" w:hAnsi="Times New Roman" w:cs="Times New Roman"/>
          <w:sz w:val="28"/>
          <w:szCs w:val="28"/>
        </w:rPr>
        <w:t xml:space="preserve">. Однако, в разных условиях его численность может быть высокой, а может быть и незначительной. В связи с почвозащитными свойствами и редкостью можжевельника, мы пытались выяснить в каких же условиях состояние его популяций благополучное, он хорошо возобновляется и разрастается. Для этого были выбраны местообитания можжевельника на склонах разной экспозиции и крутизны. </w:t>
      </w:r>
    </w:p>
    <w:p w:rsidR="00BD412C" w:rsidRPr="00E36B22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b/>
          <w:sz w:val="28"/>
          <w:szCs w:val="28"/>
        </w:rPr>
        <w:t>Цель</w:t>
      </w:r>
      <w:r w:rsidRPr="00E36B22">
        <w:rPr>
          <w:rFonts w:ascii="Times New Roman" w:hAnsi="Times New Roman" w:cs="Times New Roman"/>
          <w:sz w:val="28"/>
          <w:szCs w:val="28"/>
        </w:rPr>
        <w:t xml:space="preserve"> работы: оценить состояние популяций 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E36B22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E36B22">
        <w:rPr>
          <w:rFonts w:ascii="Times New Roman" w:hAnsi="Times New Roman" w:cs="Times New Roman"/>
          <w:i/>
          <w:sz w:val="28"/>
          <w:szCs w:val="28"/>
        </w:rPr>
        <w:t>о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mmunis</w:t>
      </w:r>
      <w:r w:rsidRPr="00E36B22">
        <w:rPr>
          <w:rFonts w:ascii="Times New Roman" w:hAnsi="Times New Roman" w:cs="Times New Roman"/>
          <w:sz w:val="28"/>
          <w:szCs w:val="28"/>
        </w:rPr>
        <w:t xml:space="preserve"> и его семенное возобновление в условиях разной экспозиции склонов.</w:t>
      </w:r>
    </w:p>
    <w:p w:rsidR="00BD412C" w:rsidRPr="00E36B22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Для решения этой цели, были поставлены </w:t>
      </w:r>
      <w:r w:rsidRPr="00E36B22">
        <w:rPr>
          <w:rFonts w:ascii="Times New Roman" w:hAnsi="Times New Roman" w:cs="Times New Roman"/>
          <w:b/>
          <w:sz w:val="28"/>
          <w:szCs w:val="28"/>
        </w:rPr>
        <w:t>задачи</w:t>
      </w:r>
      <w:r w:rsidRPr="00E36B22">
        <w:rPr>
          <w:rFonts w:ascii="Times New Roman" w:hAnsi="Times New Roman" w:cs="Times New Roman"/>
          <w:sz w:val="28"/>
          <w:szCs w:val="28"/>
        </w:rPr>
        <w:t>:</w:t>
      </w:r>
    </w:p>
    <w:p w:rsidR="00BD412C" w:rsidRPr="00E36B22" w:rsidRDefault="00BD412C" w:rsidP="00BD412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>Провести рекогносцировочное исследование и выбрать местообитания можжевельника обыкновенного в различных условиях природопользования;</w:t>
      </w:r>
    </w:p>
    <w:p w:rsidR="00BD412C" w:rsidRPr="00E36B22" w:rsidRDefault="00BD412C" w:rsidP="00BD412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>Определить биоморфологическую, возрастную, полов</w:t>
      </w:r>
      <w:r>
        <w:rPr>
          <w:rFonts w:ascii="Times New Roman" w:hAnsi="Times New Roman" w:cs="Times New Roman"/>
          <w:sz w:val="28"/>
          <w:szCs w:val="28"/>
        </w:rPr>
        <w:t>ую структуру выбранных популяций можжевельника</w:t>
      </w:r>
      <w:r w:rsidRPr="00E36B22">
        <w:rPr>
          <w:rFonts w:ascii="Times New Roman" w:hAnsi="Times New Roman" w:cs="Times New Roman"/>
          <w:sz w:val="28"/>
          <w:szCs w:val="28"/>
        </w:rPr>
        <w:t>;</w:t>
      </w:r>
    </w:p>
    <w:p w:rsidR="00BD412C" w:rsidRPr="00E36B22" w:rsidRDefault="00BD412C" w:rsidP="00BD412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lastRenderedPageBreak/>
        <w:t>Оценить семенную продуктивность, на основе количественных и качественных параметров шишкоягод;</w:t>
      </w:r>
    </w:p>
    <w:p w:rsidR="00BD412C" w:rsidRPr="00E36B22" w:rsidRDefault="00BD412C" w:rsidP="00BD412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>Дать оценку состояния популяций и выявить их почвозащитные свойства.</w:t>
      </w:r>
    </w:p>
    <w:p w:rsidR="00BD412C" w:rsidRPr="00E36B22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b/>
          <w:sz w:val="28"/>
          <w:szCs w:val="28"/>
        </w:rPr>
        <w:t>Гипотеза</w:t>
      </w:r>
      <w:r w:rsidRPr="00E36B22">
        <w:rPr>
          <w:rFonts w:ascii="Times New Roman" w:hAnsi="Times New Roman" w:cs="Times New Roman"/>
          <w:sz w:val="28"/>
          <w:szCs w:val="28"/>
        </w:rPr>
        <w:t xml:space="preserve">: в зависимости от биотических и абиотических условий местообитаний можжевельник обыкновенный приобретает различные жизненные формы и размножается то семенным, то вегетативным способом. </w:t>
      </w:r>
    </w:p>
    <w:p w:rsidR="00BD412C" w:rsidRPr="00E36B22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12C" w:rsidRPr="00E36B22" w:rsidRDefault="00BD412C" w:rsidP="00BD412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6B22">
        <w:rPr>
          <w:rFonts w:ascii="Times New Roman" w:hAnsi="Times New Roman" w:cs="Times New Roman"/>
          <w:b/>
          <w:sz w:val="28"/>
          <w:szCs w:val="28"/>
        </w:rPr>
        <w:t>Литературный обзор по теме исследования</w:t>
      </w:r>
    </w:p>
    <w:p w:rsidR="00BD412C" w:rsidRPr="00C54D34" w:rsidRDefault="00BD412C" w:rsidP="00BD412C">
      <w:pPr>
        <w:tabs>
          <w:tab w:val="left" w:pos="19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b/>
          <w:bCs/>
          <w:sz w:val="28"/>
          <w:szCs w:val="28"/>
        </w:rPr>
        <w:t xml:space="preserve">1.1 Систематические и ареалогические особенности рода </w:t>
      </w:r>
      <w:r w:rsidRPr="00C54D34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Juniperus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</w:t>
      </w:r>
      <w:r w:rsidRPr="00C54D3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D412C" w:rsidRPr="00E36B22" w:rsidRDefault="00BD412C" w:rsidP="00BD412C">
      <w:pPr>
        <w:spacing w:after="0" w:line="360" w:lineRule="auto"/>
        <w:ind w:left="60" w:right="6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Род можжевельник относится к семейству Кипарисовые – </w:t>
      </w:r>
      <w:r w:rsidRPr="00E36B22">
        <w:rPr>
          <w:rFonts w:ascii="Times New Roman" w:hAnsi="Times New Roman" w:cs="Times New Roman"/>
          <w:i/>
          <w:iCs/>
          <w:spacing w:val="-10"/>
          <w:sz w:val="28"/>
          <w:szCs w:val="28"/>
          <w:lang w:val="en-US" w:eastAsia="en-US"/>
        </w:rPr>
        <w:t>Cupressaceae</w:t>
      </w:r>
      <w:r w:rsidRPr="00E36B22">
        <w:rPr>
          <w:rFonts w:ascii="Times New Roman" w:hAnsi="Times New Roman" w:cs="Times New Roman"/>
          <w:i/>
          <w:iCs/>
          <w:spacing w:val="-10"/>
          <w:sz w:val="28"/>
          <w:szCs w:val="28"/>
          <w:lang w:eastAsia="en-US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</w:rPr>
        <w:t>(Денисова, 1978)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6B22">
        <w:rPr>
          <w:rFonts w:ascii="Times New Roman" w:hAnsi="Times New Roman" w:cs="Times New Roman"/>
          <w:sz w:val="28"/>
          <w:szCs w:val="28"/>
        </w:rPr>
        <w:t xml:space="preserve"> к классу </w:t>
      </w:r>
      <w:r w:rsidRPr="00E36B22">
        <w:rPr>
          <w:rFonts w:ascii="Times New Roman" w:hAnsi="Times New Roman" w:cs="Times New Roman"/>
          <w:i/>
          <w:iCs/>
          <w:spacing w:val="-10"/>
          <w:sz w:val="28"/>
          <w:szCs w:val="28"/>
          <w:lang w:val="en-US" w:eastAsia="en-US"/>
        </w:rPr>
        <w:t>Coniferopsida</w:t>
      </w:r>
      <w:r w:rsidRPr="00E36B22">
        <w:rPr>
          <w:rFonts w:ascii="Times New Roman" w:hAnsi="Times New Roman" w:cs="Times New Roman"/>
          <w:sz w:val="28"/>
          <w:szCs w:val="28"/>
        </w:rPr>
        <w:t xml:space="preserve">, в котором род можжевельник </w:t>
      </w:r>
      <w:r w:rsidRPr="00E36B22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Cupressus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  <w:lang w:val="en-US" w:eastAsia="en-US"/>
        </w:rPr>
        <w:t>L</w:t>
      </w:r>
      <w:r w:rsidRPr="00E36B22">
        <w:rPr>
          <w:rFonts w:ascii="Times New Roman" w:hAnsi="Times New Roman" w:cs="Times New Roman"/>
          <w:sz w:val="28"/>
          <w:szCs w:val="28"/>
          <w:lang w:eastAsia="en-US"/>
        </w:rPr>
        <w:t xml:space="preserve">.) </w:t>
      </w:r>
      <w:r w:rsidRPr="00E36B22">
        <w:rPr>
          <w:rFonts w:ascii="Times New Roman" w:hAnsi="Times New Roman" w:cs="Times New Roman"/>
          <w:sz w:val="28"/>
          <w:szCs w:val="28"/>
        </w:rPr>
        <w:t xml:space="preserve">представляет трибу </w:t>
      </w:r>
      <w:r w:rsidRPr="00E36B22">
        <w:rPr>
          <w:rFonts w:ascii="Times New Roman" w:hAnsi="Times New Roman" w:cs="Times New Roman"/>
          <w:i/>
          <w:iCs/>
          <w:spacing w:val="-10"/>
          <w:sz w:val="28"/>
          <w:szCs w:val="28"/>
          <w:lang w:val="en-US" w:eastAsia="en-US"/>
        </w:rPr>
        <w:t>Junipereae</w:t>
      </w:r>
      <w:r w:rsidRPr="00E36B22">
        <w:rPr>
          <w:rFonts w:ascii="Times New Roman" w:hAnsi="Times New Roman" w:cs="Times New Roman"/>
          <w:i/>
          <w:iCs/>
          <w:spacing w:val="-10"/>
          <w:sz w:val="28"/>
          <w:szCs w:val="28"/>
          <w:lang w:eastAsia="en-US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</w:rPr>
        <w:t>(Крюссман, 1986).</w:t>
      </w:r>
    </w:p>
    <w:p w:rsidR="00BD412C" w:rsidRPr="00E36B22" w:rsidRDefault="00BD412C" w:rsidP="00BD412C">
      <w:pPr>
        <w:tabs>
          <w:tab w:val="left" w:pos="19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36B2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95525" cy="2228850"/>
            <wp:effectExtent l="0" t="0" r="9525" b="0"/>
            <wp:docPr id="7" name="Рисунок 7" descr="Рис_ Можжевель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ис_ Можжевельни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12C" w:rsidRPr="00C54D34" w:rsidRDefault="00BD412C" w:rsidP="00BD412C">
      <w:pPr>
        <w:shd w:val="clear" w:color="auto" w:fill="FFFFFF"/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C54D34">
        <w:rPr>
          <w:rFonts w:ascii="Times New Roman" w:hAnsi="Times New Roman" w:cs="Times New Roman"/>
          <w:sz w:val="24"/>
          <w:szCs w:val="24"/>
        </w:rPr>
        <w:t>Рис.1. Можжевельник обыкновенный: 1-ветвь с женскими цветками и ягодообразными шишками; 2- женский цветок; 3-семяпочки; 4-ветвь с мужскими колосками; 5-мужской колосок; 6-чешуйки с тычинками; 7-поперечный разрез шишки; 8-семя; 9- семя в увеличенном виде; 10- семя в разрезе; 11- разрез хвои;12- сеянец.</w:t>
      </w:r>
    </w:p>
    <w:p w:rsidR="00BD412C" w:rsidRPr="00E36B22" w:rsidRDefault="00BD412C" w:rsidP="00BD412C">
      <w:pPr>
        <w:shd w:val="clear" w:color="auto" w:fill="FFFFFF"/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</w:rPr>
      </w:pPr>
    </w:p>
    <w:p w:rsidR="00BD412C" w:rsidRPr="00E36B22" w:rsidRDefault="00BD412C" w:rsidP="00BD412C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>Основанием для выделения можжевельников в самостоятельное подсемейство послужили особенности шишек. После оплодотворения семязачатков чешуи мегаспорофиллов разрастаются, становятся мягкими, затем срастаются, образуя сочную «шишкоягоду» (Джанаева, 1969)..</w:t>
      </w:r>
    </w:p>
    <w:p w:rsidR="00BD412C" w:rsidRPr="00E36B22" w:rsidRDefault="00BD412C" w:rsidP="00BD412C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Род </w:t>
      </w:r>
      <w:r w:rsidRPr="00E36B22">
        <w:rPr>
          <w:rFonts w:ascii="Times New Roman" w:hAnsi="Times New Roman" w:cs="Times New Roman"/>
          <w:i/>
          <w:sz w:val="28"/>
          <w:szCs w:val="28"/>
        </w:rPr>
        <w:t>Juniperus</w:t>
      </w:r>
      <w:r w:rsidRPr="00E36B22">
        <w:rPr>
          <w:rFonts w:ascii="Times New Roman" w:hAnsi="Times New Roman" w:cs="Times New Roman"/>
          <w:sz w:val="28"/>
          <w:szCs w:val="28"/>
        </w:rPr>
        <w:t xml:space="preserve"> насчитывает около 70 видов, распространенных в Северном полушарии от Арктики по всему умеренному поясу; немногие растут в горах </w:t>
      </w:r>
      <w:r w:rsidRPr="00E36B22">
        <w:rPr>
          <w:rFonts w:ascii="Times New Roman" w:hAnsi="Times New Roman" w:cs="Times New Roman"/>
          <w:sz w:val="28"/>
          <w:szCs w:val="28"/>
        </w:rPr>
        <w:lastRenderedPageBreak/>
        <w:t>(Центральная Америка, Вест-Индия, Восточная Африка) (Матюхин, 2007). Род представлен вечнозелеными однодомными или двудомными небольшими деревьями или кустарниками, иногда стелющимися. Характерным признаком растений рода является форма листьев: у молодых растений листья игловидные, у взрослых растений ряда видов эта форма сохраняется, однако у некоторых видов взрослые растения имеют листья чешуевидной формы. Почки голые, без чешуй, иногда окруженные прижатыми и укороченными листьями (</w:t>
      </w:r>
      <w:r w:rsidRPr="00E36B22">
        <w:rPr>
          <w:rFonts w:ascii="Times New Roman" w:hAnsi="Times New Roman" w:cs="Times New Roman"/>
          <w:i/>
          <w:sz w:val="28"/>
          <w:szCs w:val="28"/>
        </w:rPr>
        <w:t>J. communis</w:t>
      </w:r>
      <w:r w:rsidRPr="00E36B22">
        <w:rPr>
          <w:rFonts w:ascii="Times New Roman" w:hAnsi="Times New Roman" w:cs="Times New Roman"/>
          <w:sz w:val="28"/>
          <w:szCs w:val="28"/>
        </w:rPr>
        <w:t xml:space="preserve"> L.) и только у одного вида (</w:t>
      </w:r>
      <w:r w:rsidRPr="00E36B22">
        <w:rPr>
          <w:rFonts w:ascii="Times New Roman" w:hAnsi="Times New Roman" w:cs="Times New Roman"/>
          <w:i/>
          <w:sz w:val="28"/>
          <w:szCs w:val="28"/>
        </w:rPr>
        <w:t>J. drupacea</w:t>
      </w:r>
      <w:r w:rsidRPr="00E36B22">
        <w:rPr>
          <w:rFonts w:ascii="Times New Roman" w:hAnsi="Times New Roman" w:cs="Times New Roman"/>
          <w:sz w:val="28"/>
          <w:szCs w:val="28"/>
        </w:rPr>
        <w:t xml:space="preserve"> L.) с многочисленными плотными чешуйками. Для наших видов характерны игловидные листья отстоящие, линейно-ланцетные, нераздельной или раздельной срединной продольной жилкой (Деревья и кустарники..., 1978).</w:t>
      </w:r>
    </w:p>
    <w:p w:rsidR="00BD412C" w:rsidRPr="00E36B22" w:rsidRDefault="00BD412C" w:rsidP="00BD412C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Существует несколько классификаций рода </w:t>
      </w:r>
      <w:r w:rsidRPr="00E36B22">
        <w:rPr>
          <w:rFonts w:ascii="Times New Roman" w:hAnsi="Times New Roman" w:cs="Times New Roman"/>
          <w:i/>
          <w:sz w:val="28"/>
          <w:szCs w:val="28"/>
        </w:rPr>
        <w:t>Juniperus</w:t>
      </w:r>
      <w:r w:rsidRPr="00E36B22">
        <w:rPr>
          <w:rFonts w:ascii="Times New Roman" w:hAnsi="Times New Roman" w:cs="Times New Roman"/>
          <w:sz w:val="28"/>
          <w:szCs w:val="28"/>
        </w:rPr>
        <w:t xml:space="preserve">. По системе А. Л. Тахтаджяна (1978) род разделяют на три подрода: </w:t>
      </w:r>
      <w:r w:rsidRPr="00C54D34">
        <w:rPr>
          <w:rFonts w:ascii="Times New Roman" w:hAnsi="Times New Roman" w:cs="Times New Roman"/>
          <w:i/>
          <w:sz w:val="28"/>
          <w:szCs w:val="28"/>
        </w:rPr>
        <w:t>Caryocedrus</w:t>
      </w:r>
      <w:r w:rsidRPr="00E36B22">
        <w:rPr>
          <w:rFonts w:ascii="Times New Roman" w:hAnsi="Times New Roman" w:cs="Times New Roman"/>
          <w:sz w:val="28"/>
          <w:szCs w:val="28"/>
        </w:rPr>
        <w:t xml:space="preserve"> (1 вид) и </w:t>
      </w:r>
      <w:r w:rsidRPr="00C54D34">
        <w:rPr>
          <w:rFonts w:ascii="Times New Roman" w:hAnsi="Times New Roman" w:cs="Times New Roman"/>
          <w:i/>
          <w:sz w:val="28"/>
          <w:szCs w:val="28"/>
        </w:rPr>
        <w:t>Juniperus</w:t>
      </w:r>
      <w:r w:rsidRPr="00E36B22">
        <w:rPr>
          <w:rFonts w:ascii="Times New Roman" w:hAnsi="Times New Roman" w:cs="Times New Roman"/>
          <w:sz w:val="28"/>
          <w:szCs w:val="28"/>
        </w:rPr>
        <w:t xml:space="preserve"> или </w:t>
      </w:r>
      <w:r w:rsidRPr="00C54D34">
        <w:rPr>
          <w:rFonts w:ascii="Times New Roman" w:hAnsi="Times New Roman" w:cs="Times New Roman"/>
          <w:i/>
          <w:sz w:val="28"/>
          <w:szCs w:val="28"/>
        </w:rPr>
        <w:t>Oxycedrus</w:t>
      </w:r>
      <w:r w:rsidRPr="00E36B22">
        <w:rPr>
          <w:rFonts w:ascii="Times New Roman" w:hAnsi="Times New Roman" w:cs="Times New Roman"/>
          <w:sz w:val="28"/>
          <w:szCs w:val="28"/>
        </w:rPr>
        <w:t xml:space="preserve"> (собственно можжевельник, представлен 14 видами) и </w:t>
      </w:r>
      <w:r w:rsidRPr="00C54D34">
        <w:rPr>
          <w:rFonts w:ascii="Times New Roman" w:hAnsi="Times New Roman" w:cs="Times New Roman"/>
          <w:i/>
          <w:sz w:val="28"/>
          <w:szCs w:val="28"/>
        </w:rPr>
        <w:t>Sabina</w:t>
      </w:r>
      <w:r w:rsidRPr="00E36B22">
        <w:rPr>
          <w:rFonts w:ascii="Times New Roman" w:hAnsi="Times New Roman" w:cs="Times New Roman"/>
          <w:sz w:val="28"/>
          <w:szCs w:val="28"/>
        </w:rPr>
        <w:t xml:space="preserve"> (около 40 видов). </w:t>
      </w:r>
      <w:r w:rsidRPr="00C54D34">
        <w:rPr>
          <w:rFonts w:ascii="Times New Roman" w:hAnsi="Times New Roman" w:cs="Times New Roman"/>
          <w:i/>
          <w:sz w:val="28"/>
          <w:szCs w:val="28"/>
        </w:rPr>
        <w:t>Juniperus</w:t>
      </w:r>
      <w:r w:rsidRPr="00E36B22">
        <w:rPr>
          <w:rFonts w:ascii="Times New Roman" w:hAnsi="Times New Roman" w:cs="Times New Roman"/>
          <w:sz w:val="28"/>
          <w:szCs w:val="28"/>
        </w:rPr>
        <w:t xml:space="preserve"> обладает игловидными отстоящими листьями, мясистыми шишками, содержащими по три несросшихся семени. У </w:t>
      </w:r>
      <w:r w:rsidRPr="00C54D34">
        <w:rPr>
          <w:rFonts w:ascii="Times New Roman" w:hAnsi="Times New Roman" w:cs="Times New Roman"/>
          <w:i/>
          <w:sz w:val="28"/>
          <w:szCs w:val="28"/>
        </w:rPr>
        <w:t xml:space="preserve">Caryocedrus </w:t>
      </w:r>
      <w:r w:rsidRPr="00E36B22">
        <w:rPr>
          <w:rFonts w:ascii="Times New Roman" w:hAnsi="Times New Roman" w:cs="Times New Roman"/>
          <w:sz w:val="28"/>
          <w:szCs w:val="28"/>
        </w:rPr>
        <w:t>семена срастаются в единую косточку. У видов третьего подрода – иногда выделяемого в особый род, листья все или частично чешуевидные, мясистые шишки с 1-6 (до 12) семенами (Муратова, 1986).</w:t>
      </w:r>
    </w:p>
    <w:p w:rsidR="00BD412C" w:rsidRPr="00E36B22" w:rsidRDefault="00BD412C" w:rsidP="00BD412C">
      <w:pPr>
        <w:spacing w:after="0" w:line="360" w:lineRule="auto"/>
        <w:ind w:left="60" w:right="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Современное распространение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c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mmunis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36B22">
        <w:rPr>
          <w:rFonts w:ascii="Times New Roman" w:hAnsi="Times New Roman" w:cs="Times New Roman"/>
          <w:iCs/>
          <w:spacing w:val="-10"/>
          <w:sz w:val="28"/>
          <w:szCs w:val="28"/>
          <w:lang w:val="en-US" w:eastAsia="en-US"/>
        </w:rPr>
        <w:t>L</w:t>
      </w:r>
      <w:r w:rsidRPr="00E36B22">
        <w:rPr>
          <w:rFonts w:ascii="Times New Roman" w:hAnsi="Times New Roman" w:cs="Times New Roman"/>
          <w:iCs/>
          <w:spacing w:val="-10"/>
          <w:sz w:val="28"/>
          <w:szCs w:val="28"/>
          <w:lang w:eastAsia="en-US"/>
        </w:rPr>
        <w:t>.</w:t>
      </w:r>
      <w:r w:rsidRPr="00E36B22">
        <w:rPr>
          <w:rFonts w:ascii="Times New Roman" w:hAnsi="Times New Roman" w:cs="Times New Roman"/>
          <w:i/>
          <w:iCs/>
          <w:spacing w:val="-10"/>
          <w:sz w:val="28"/>
          <w:szCs w:val="28"/>
          <w:lang w:eastAsia="en-US"/>
        </w:rPr>
        <w:t xml:space="preserve"> </w:t>
      </w:r>
      <w:r w:rsidRPr="00E36B22">
        <w:rPr>
          <w:rFonts w:ascii="Times New Roman" w:hAnsi="Times New Roman" w:cs="Times New Roman"/>
          <w:iCs/>
          <w:spacing w:val="-10"/>
          <w:sz w:val="28"/>
          <w:szCs w:val="28"/>
          <w:lang w:eastAsia="en-US"/>
        </w:rPr>
        <w:t>–</w:t>
      </w:r>
      <w:r w:rsidRPr="00E36B22">
        <w:rPr>
          <w:rFonts w:ascii="Times New Roman" w:hAnsi="Times New Roman" w:cs="Times New Roman"/>
          <w:sz w:val="28"/>
          <w:szCs w:val="28"/>
        </w:rPr>
        <w:t xml:space="preserve"> результат длительного процесса эволюции. </w:t>
      </w:r>
      <w:r w:rsidRPr="00E36B22">
        <w:rPr>
          <w:rFonts w:ascii="Times New Roman" w:hAnsi="Times New Roman" w:cs="Times New Roman"/>
          <w:i/>
          <w:iCs/>
          <w:spacing w:val="-10"/>
          <w:sz w:val="28"/>
          <w:szCs w:val="28"/>
          <w:lang w:val="en-US" w:eastAsia="en-US"/>
        </w:rPr>
        <w:t>J</w:t>
      </w:r>
      <w:r w:rsidRPr="00E36B22">
        <w:rPr>
          <w:rFonts w:ascii="Times New Roman" w:hAnsi="Times New Roman" w:cs="Times New Roman"/>
          <w:i/>
          <w:iCs/>
          <w:spacing w:val="-10"/>
          <w:sz w:val="28"/>
          <w:szCs w:val="28"/>
          <w:lang w:eastAsia="en-US"/>
        </w:rPr>
        <w:t xml:space="preserve">. </w:t>
      </w:r>
      <w:r w:rsidRPr="00E36B22">
        <w:rPr>
          <w:rFonts w:ascii="Times New Roman" w:hAnsi="Times New Roman" w:cs="Times New Roman"/>
          <w:i/>
          <w:iCs/>
          <w:spacing w:val="-10"/>
          <w:sz w:val="28"/>
          <w:szCs w:val="28"/>
          <w:lang w:val="en-US" w:eastAsia="en-US"/>
        </w:rPr>
        <w:t>communis</w:t>
      </w:r>
      <w:r w:rsidRPr="00E36B22">
        <w:rPr>
          <w:rFonts w:ascii="Times New Roman" w:hAnsi="Times New Roman" w:cs="Times New Roman"/>
          <w:i/>
          <w:iCs/>
          <w:spacing w:val="-10"/>
          <w:sz w:val="28"/>
          <w:szCs w:val="28"/>
          <w:lang w:eastAsia="en-US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</w:rPr>
        <w:t xml:space="preserve">встречается в самых разнообразных экологических условиях, что обусловливает его изменчивость и разнообразие жизненных форм. Ареал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c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mmunis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</w:rPr>
        <w:t>циркумполярный в северном полушарии между 30 и 70° с.ш. (Коропачинский , 2002).</w:t>
      </w:r>
    </w:p>
    <w:p w:rsidR="00BD412C" w:rsidRPr="00E36B22" w:rsidRDefault="00BD412C" w:rsidP="00BD412C">
      <w:pPr>
        <w:spacing w:after="0" w:line="360" w:lineRule="auto"/>
        <w:ind w:left="62" w:right="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c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mmunis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36B22">
        <w:rPr>
          <w:rFonts w:ascii="Times New Roman" w:hAnsi="Times New Roman" w:cs="Times New Roman"/>
          <w:spacing w:val="-10"/>
          <w:sz w:val="28"/>
          <w:szCs w:val="28"/>
          <w:lang w:eastAsia="en-US"/>
        </w:rPr>
        <w:t>–</w:t>
      </w:r>
      <w:r w:rsidRPr="00E36B22">
        <w:rPr>
          <w:rFonts w:ascii="Times New Roman" w:hAnsi="Times New Roman" w:cs="Times New Roman"/>
          <w:sz w:val="28"/>
          <w:szCs w:val="28"/>
        </w:rPr>
        <w:t xml:space="preserve"> это единственный вид рода </w:t>
      </w:r>
      <w:r w:rsidRPr="00E36B22">
        <w:rPr>
          <w:rFonts w:ascii="Times New Roman" w:hAnsi="Times New Roman" w:cs="Times New Roman"/>
          <w:i/>
          <w:iCs/>
          <w:spacing w:val="-10"/>
          <w:sz w:val="28"/>
          <w:szCs w:val="28"/>
          <w:lang w:val="en-US" w:eastAsia="en-US"/>
        </w:rPr>
        <w:t>Juniperus</w:t>
      </w:r>
      <w:r w:rsidRPr="00E36B22">
        <w:rPr>
          <w:rFonts w:ascii="Times New Roman" w:hAnsi="Times New Roman" w:cs="Times New Roman"/>
          <w:i/>
          <w:iCs/>
          <w:spacing w:val="-10"/>
          <w:sz w:val="28"/>
          <w:szCs w:val="28"/>
        </w:rPr>
        <w:t xml:space="preserve">, </w:t>
      </w:r>
      <w:r w:rsidRPr="00E36B22">
        <w:rPr>
          <w:rFonts w:ascii="Times New Roman" w:hAnsi="Times New Roman" w:cs="Times New Roman"/>
          <w:sz w:val="28"/>
          <w:szCs w:val="28"/>
        </w:rPr>
        <w:t xml:space="preserve">рапространенный в Восточном и Западном полушариях. Он </w:t>
      </w:r>
      <w:r w:rsidRPr="00E36B22">
        <w:rPr>
          <w:rFonts w:ascii="Times New Roman" w:hAnsi="Times New Roman" w:cs="Times New Roman"/>
          <w:bCs/>
          <w:sz w:val="28"/>
          <w:szCs w:val="28"/>
        </w:rPr>
        <w:t>имеет</w:t>
      </w:r>
      <w:r w:rsidRPr="00E36B22">
        <w:rPr>
          <w:rFonts w:ascii="Times New Roman" w:hAnsi="Times New Roman" w:cs="Times New Roman"/>
          <w:sz w:val="28"/>
          <w:szCs w:val="28"/>
        </w:rPr>
        <w:t xml:space="preserve"> весьма обширный ареал, встречаясь: в Северной и Средней Европе;</w:t>
      </w:r>
      <w:r w:rsidRPr="00E36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</w:rPr>
        <w:t xml:space="preserve">По мнению И. Ю. Коропачннского (2002), на большей части Сибири произрастает вид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J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.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sibirica</w:t>
      </w:r>
      <w:r w:rsidRPr="00E36B22">
        <w:rPr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r w:rsidRPr="00E36B22">
        <w:rPr>
          <w:rFonts w:ascii="Times New Roman" w:hAnsi="Times New Roman" w:cs="Times New Roman"/>
          <w:sz w:val="28"/>
          <w:szCs w:val="28"/>
          <w:lang w:val="en-US" w:eastAsia="en-US"/>
        </w:rPr>
        <w:t>Burgsd</w:t>
      </w:r>
      <w:r w:rsidRPr="00E36B22">
        <w:rPr>
          <w:rFonts w:ascii="Times New Roman" w:hAnsi="Times New Roman" w:cs="Times New Roman"/>
          <w:sz w:val="28"/>
          <w:szCs w:val="28"/>
          <w:lang w:eastAsia="en-US"/>
        </w:rPr>
        <w:t xml:space="preserve">.) </w:t>
      </w:r>
      <w:r w:rsidRPr="00E36B22">
        <w:rPr>
          <w:rFonts w:ascii="Times New Roman" w:hAnsi="Times New Roman" w:cs="Times New Roman"/>
          <w:sz w:val="28"/>
          <w:szCs w:val="28"/>
          <w:lang w:val="en-US" w:eastAsia="en-US"/>
        </w:rPr>
        <w:t>Rydb</w:t>
      </w:r>
      <w:r w:rsidRPr="00E36B22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E36B22">
        <w:rPr>
          <w:rFonts w:ascii="Times New Roman" w:hAnsi="Times New Roman" w:cs="Times New Roman"/>
          <w:sz w:val="28"/>
          <w:szCs w:val="28"/>
        </w:rPr>
        <w:t xml:space="preserve"> сходный с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J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.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communis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  <w:lang w:val="en-US" w:eastAsia="en-US"/>
        </w:rPr>
        <w:t>L</w:t>
      </w:r>
      <w:r w:rsidRPr="00E36B22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E36B22">
        <w:rPr>
          <w:rFonts w:ascii="Times New Roman" w:hAnsi="Times New Roman" w:cs="Times New Roman"/>
          <w:sz w:val="28"/>
          <w:szCs w:val="28"/>
        </w:rPr>
        <w:t xml:space="preserve"> Типичный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J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.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communis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E36B22">
        <w:rPr>
          <w:rFonts w:ascii="Times New Roman" w:hAnsi="Times New Roman" w:cs="Times New Roman"/>
          <w:bCs/>
          <w:iCs/>
          <w:sz w:val="28"/>
          <w:szCs w:val="28"/>
          <w:lang w:val="en-US" w:eastAsia="en-US"/>
        </w:rPr>
        <w:t>L</w:t>
      </w:r>
      <w:r w:rsidRPr="00E36B22">
        <w:rPr>
          <w:rFonts w:ascii="Times New Roman" w:hAnsi="Times New Roman" w:cs="Times New Roman"/>
          <w:bCs/>
          <w:iCs/>
          <w:sz w:val="28"/>
          <w:szCs w:val="28"/>
          <w:lang w:eastAsia="en-US"/>
        </w:rPr>
        <w:t xml:space="preserve">. </w:t>
      </w:r>
      <w:r w:rsidRPr="00E36B22">
        <w:rPr>
          <w:rFonts w:ascii="Times New Roman" w:hAnsi="Times New Roman" w:cs="Times New Roman"/>
          <w:sz w:val="28"/>
          <w:szCs w:val="28"/>
        </w:rPr>
        <w:t>найден в Томской области</w:t>
      </w:r>
      <w:r w:rsidRPr="00E36B22">
        <w:rPr>
          <w:rFonts w:ascii="Times New Roman" w:hAnsi="Times New Roman" w:cs="Times New Roman"/>
          <w:bCs/>
          <w:sz w:val="28"/>
          <w:szCs w:val="28"/>
        </w:rPr>
        <w:t xml:space="preserve"> и некоторых районах </w:t>
      </w:r>
      <w:r w:rsidRPr="00E36B22">
        <w:rPr>
          <w:rFonts w:ascii="Times New Roman" w:hAnsi="Times New Roman" w:cs="Times New Roman"/>
          <w:sz w:val="28"/>
          <w:szCs w:val="28"/>
        </w:rPr>
        <w:t xml:space="preserve">Предуралья (Михеева, Муратова, </w:t>
      </w:r>
      <w:r w:rsidRPr="00E36B22">
        <w:rPr>
          <w:rFonts w:ascii="Times New Roman" w:hAnsi="Times New Roman" w:cs="Times New Roman"/>
          <w:sz w:val="28"/>
          <w:szCs w:val="28"/>
          <w:lang w:eastAsia="en-US"/>
        </w:rPr>
        <w:t>2005).</w:t>
      </w:r>
    </w:p>
    <w:p w:rsidR="00BD412C" w:rsidRPr="00E36B22" w:rsidRDefault="00BD412C" w:rsidP="00BD412C">
      <w:pPr>
        <w:spacing w:after="0" w:line="360" w:lineRule="auto"/>
        <w:ind w:left="60" w:right="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bCs/>
          <w:sz w:val="28"/>
          <w:szCs w:val="28"/>
        </w:rPr>
        <w:lastRenderedPageBreak/>
        <w:t>В</w:t>
      </w:r>
      <w:r w:rsidRPr="00E36B22">
        <w:rPr>
          <w:rFonts w:ascii="Times New Roman" w:hAnsi="Times New Roman" w:cs="Times New Roman"/>
          <w:sz w:val="28"/>
          <w:szCs w:val="28"/>
        </w:rPr>
        <w:t xml:space="preserve"> РТ широко</w:t>
      </w:r>
      <w:r w:rsidRPr="00E36B22">
        <w:rPr>
          <w:rFonts w:ascii="Times New Roman" w:hAnsi="Times New Roman" w:cs="Times New Roman"/>
          <w:bCs/>
          <w:sz w:val="28"/>
          <w:szCs w:val="28"/>
        </w:rPr>
        <w:t xml:space="preserve"> распространен вид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c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mmunis</w:t>
      </w:r>
      <w:r w:rsidRPr="00E36B2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E36B22">
        <w:rPr>
          <w:rFonts w:ascii="Times New Roman" w:hAnsi="Times New Roman" w:cs="Times New Roman"/>
          <w:bCs/>
          <w:iCs/>
          <w:sz w:val="28"/>
          <w:szCs w:val="28"/>
          <w:lang w:val="en-US"/>
        </w:rPr>
        <w:t>var</w:t>
      </w:r>
      <w:r w:rsidRPr="00E36B22">
        <w:rPr>
          <w:rFonts w:ascii="Times New Roman" w:hAnsi="Times New Roman" w:cs="Times New Roman"/>
          <w:bCs/>
          <w:iCs/>
          <w:sz w:val="28"/>
          <w:szCs w:val="28"/>
        </w:rPr>
        <w:t xml:space="preserve">.: </w:t>
      </w:r>
      <w:r w:rsidRPr="00E36B22">
        <w:rPr>
          <w:rFonts w:ascii="Times New Roman" w:hAnsi="Times New Roman" w:cs="Times New Roman"/>
          <w:sz w:val="28"/>
          <w:szCs w:val="28"/>
        </w:rPr>
        <w:t xml:space="preserve">на севере республики: в Предкамье входит в состав лесных сообществ, встречается и в Предволжье, а также единичными экземплярами </w:t>
      </w:r>
      <w:r w:rsidRPr="00E36B22">
        <w:rPr>
          <w:rFonts w:ascii="Times New Roman" w:hAnsi="Times New Roman" w:cs="Times New Roman"/>
          <w:bCs/>
          <w:sz w:val="28"/>
          <w:szCs w:val="28"/>
        </w:rPr>
        <w:t>в южных</w:t>
      </w:r>
      <w:r w:rsidRPr="00E36B22">
        <w:rPr>
          <w:rFonts w:ascii="Times New Roman" w:hAnsi="Times New Roman" w:cs="Times New Roman"/>
          <w:sz w:val="28"/>
          <w:szCs w:val="28"/>
        </w:rPr>
        <w:t xml:space="preserve"> районах РТ. Северные районы РТ, где распространены хвойные</w:t>
      </w:r>
      <w:r w:rsidRPr="00E36B22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E36B22">
        <w:rPr>
          <w:rFonts w:ascii="Times New Roman" w:hAnsi="Times New Roman" w:cs="Times New Roman"/>
          <w:sz w:val="28"/>
          <w:szCs w:val="28"/>
        </w:rPr>
        <w:t>хвойно-широколиственные</w:t>
      </w:r>
      <w:r w:rsidRPr="00E36B22">
        <w:rPr>
          <w:rFonts w:ascii="Times New Roman" w:hAnsi="Times New Roman" w:cs="Times New Roman"/>
          <w:bCs/>
          <w:sz w:val="28"/>
          <w:szCs w:val="28"/>
        </w:rPr>
        <w:t xml:space="preserve"> леса,</w:t>
      </w:r>
      <w:r w:rsidRPr="00E36B22">
        <w:rPr>
          <w:rFonts w:ascii="Times New Roman" w:hAnsi="Times New Roman" w:cs="Times New Roman"/>
          <w:sz w:val="28"/>
          <w:szCs w:val="28"/>
        </w:rPr>
        <w:t xml:space="preserve"> являются южной частью фитоценотического ареала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c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mmunis</w:t>
      </w:r>
      <w:r w:rsidRPr="00E36B22">
        <w:rPr>
          <w:rFonts w:ascii="Times New Roman" w:hAnsi="Times New Roman" w:cs="Times New Roman"/>
          <w:bCs/>
          <w:i/>
          <w:iCs/>
          <w:sz w:val="28"/>
          <w:szCs w:val="28"/>
          <w:lang w:eastAsia="en-US"/>
        </w:rPr>
        <w:t xml:space="preserve">. </w:t>
      </w:r>
      <w:r w:rsidRPr="00E36B22">
        <w:rPr>
          <w:rFonts w:ascii="Times New Roman" w:hAnsi="Times New Roman" w:cs="Times New Roman"/>
          <w:sz w:val="28"/>
          <w:szCs w:val="28"/>
        </w:rPr>
        <w:t>По определению А. П. Шенникова (1942) фитоценотический ареал – ареал в условиях конкуренции с другими видами.</w:t>
      </w:r>
      <w:r w:rsidRPr="00E36B22">
        <w:rPr>
          <w:rFonts w:ascii="Times New Roman" w:hAnsi="Times New Roman" w:cs="Times New Roman"/>
          <w:bCs/>
          <w:sz w:val="28"/>
          <w:szCs w:val="28"/>
        </w:rPr>
        <w:t xml:space="preserve"> Здесь можжевельник </w:t>
      </w:r>
      <w:r w:rsidRPr="00E36B22">
        <w:rPr>
          <w:rFonts w:ascii="Times New Roman" w:hAnsi="Times New Roman" w:cs="Times New Roman"/>
          <w:sz w:val="28"/>
          <w:szCs w:val="28"/>
        </w:rPr>
        <w:t>участвует в сложении смешанных</w:t>
      </w:r>
      <w:r w:rsidRPr="00E36B22">
        <w:rPr>
          <w:rFonts w:ascii="Times New Roman" w:hAnsi="Times New Roman" w:cs="Times New Roman"/>
          <w:bCs/>
          <w:sz w:val="28"/>
          <w:szCs w:val="28"/>
        </w:rPr>
        <w:t xml:space="preserve"> лесов</w:t>
      </w:r>
      <w:r w:rsidRPr="00E36B22"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Pr="00E36B22">
        <w:rPr>
          <w:rFonts w:ascii="Times New Roman" w:hAnsi="Times New Roman" w:cs="Times New Roman"/>
          <w:bCs/>
          <w:sz w:val="28"/>
          <w:szCs w:val="28"/>
        </w:rPr>
        <w:t xml:space="preserve"> подлеска,</w:t>
      </w:r>
      <w:r w:rsidRPr="00E36B22">
        <w:rPr>
          <w:rFonts w:ascii="Times New Roman" w:hAnsi="Times New Roman" w:cs="Times New Roman"/>
          <w:sz w:val="28"/>
          <w:szCs w:val="28"/>
        </w:rPr>
        <w:t xml:space="preserve"> сохраняется после рубок, участвует </w:t>
      </w:r>
      <w:r w:rsidRPr="00E36B22">
        <w:rPr>
          <w:rFonts w:ascii="Times New Roman" w:hAnsi="Times New Roman" w:cs="Times New Roman"/>
          <w:bCs/>
          <w:noProof/>
          <w:sz w:val="28"/>
          <w:szCs w:val="28"/>
        </w:rPr>
        <w:t>в</w:t>
      </w:r>
      <w:r w:rsidRPr="00E36B22">
        <w:rPr>
          <w:rFonts w:ascii="Times New Roman" w:hAnsi="Times New Roman" w:cs="Times New Roman"/>
          <w:sz w:val="28"/>
          <w:szCs w:val="28"/>
        </w:rPr>
        <w:t xml:space="preserve"> составе кустарниковых зарослей как доминантный вид или совместно с </w:t>
      </w:r>
      <w:r w:rsidRPr="00E36B22">
        <w:rPr>
          <w:rFonts w:ascii="Times New Roman" w:hAnsi="Times New Roman" w:cs="Times New Roman"/>
          <w:sz w:val="28"/>
          <w:szCs w:val="28"/>
          <w:lang w:eastAsia="en-US"/>
        </w:rPr>
        <w:t xml:space="preserve">другими </w:t>
      </w:r>
      <w:r w:rsidRPr="00E36B22">
        <w:rPr>
          <w:rFonts w:ascii="Times New Roman" w:hAnsi="Times New Roman" w:cs="Times New Roman"/>
          <w:sz w:val="28"/>
          <w:szCs w:val="28"/>
        </w:rPr>
        <w:t>видами.</w:t>
      </w:r>
    </w:p>
    <w:p w:rsidR="00BD412C" w:rsidRPr="00E36B22" w:rsidRDefault="00BD412C" w:rsidP="00BD412C">
      <w:pPr>
        <w:spacing w:after="0" w:line="360" w:lineRule="auto"/>
        <w:ind w:left="60" w:right="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По данным гербария Казанского государственного университета первые сборы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J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.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communis</w:t>
      </w:r>
      <w:r w:rsidRPr="00E36B22">
        <w:rPr>
          <w:rFonts w:ascii="Times New Roman" w:hAnsi="Times New Roman" w:cs="Times New Roman"/>
          <w:sz w:val="28"/>
          <w:szCs w:val="28"/>
        </w:rPr>
        <w:t xml:space="preserve"> датируются </w:t>
      </w:r>
      <w:smartTag w:uri="urn:schemas-microsoft-com:office:smarttags" w:element="metricconverter">
        <w:smartTagPr>
          <w:attr w:name="ProductID" w:val="1865 г"/>
        </w:smartTagPr>
        <w:r w:rsidRPr="00E36B22">
          <w:rPr>
            <w:rFonts w:ascii="Times New Roman" w:hAnsi="Times New Roman" w:cs="Times New Roman"/>
            <w:sz w:val="28"/>
            <w:szCs w:val="28"/>
          </w:rPr>
          <w:t>1865 г</w:t>
        </w:r>
      </w:smartTag>
      <w:r w:rsidRPr="00E36B22">
        <w:rPr>
          <w:rFonts w:ascii="Times New Roman" w:hAnsi="Times New Roman" w:cs="Times New Roman"/>
          <w:sz w:val="28"/>
          <w:szCs w:val="28"/>
        </w:rPr>
        <w:t xml:space="preserve">. В 20 веке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J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.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communis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,</w:t>
      </w:r>
      <w:r w:rsidRPr="00E36B22">
        <w:rPr>
          <w:rFonts w:ascii="Times New Roman" w:hAnsi="Times New Roman" w:cs="Times New Roman"/>
          <w:sz w:val="28"/>
          <w:szCs w:val="28"/>
        </w:rPr>
        <w:t>отмечался в Зеленодольском, Высокогорском, Верхнеуслонском, Балтасинском, Арском, Агрызском, Актанышском, Мамадышском, Елабужском, Тюлячинском, Атнинском, Кукморском, Сабинском, Кайбицком и Апастовском районах (Салахов, 2009).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J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.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communis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</w:rPr>
        <w:t>в южных и восточных районах РТ представлен единичными экземплярами близ д.Черки-Гришино Буинского района, д. Н. Моркваши Верхне-Услонского района, д. Аккузево Актанышского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412C" w:rsidRPr="00E36B22" w:rsidRDefault="00BD412C" w:rsidP="00BD412C">
      <w:pPr>
        <w:pStyle w:val="a4"/>
        <w:spacing w:line="360" w:lineRule="auto"/>
        <w:ind w:firstLine="567"/>
        <w:rPr>
          <w:sz w:val="28"/>
          <w:szCs w:val="28"/>
        </w:rPr>
      </w:pPr>
      <w:r w:rsidRPr="00E36B22">
        <w:rPr>
          <w:b/>
          <w:bCs/>
          <w:sz w:val="28"/>
          <w:szCs w:val="28"/>
        </w:rPr>
        <w:t xml:space="preserve">1.2 Биология и экология вида </w:t>
      </w:r>
      <w:r w:rsidRPr="00E36B22">
        <w:rPr>
          <w:i/>
          <w:iCs/>
          <w:sz w:val="28"/>
          <w:szCs w:val="28"/>
        </w:rPr>
        <w:t xml:space="preserve">J. соmmunis </w:t>
      </w:r>
      <w:r w:rsidRPr="00E36B22">
        <w:rPr>
          <w:sz w:val="28"/>
          <w:szCs w:val="28"/>
          <w:lang w:val="en-US"/>
        </w:rPr>
        <w:t>L</w:t>
      </w:r>
      <w:r w:rsidRPr="00E36B22">
        <w:rPr>
          <w:sz w:val="28"/>
          <w:szCs w:val="28"/>
        </w:rPr>
        <w:t>.</w:t>
      </w:r>
    </w:p>
    <w:p w:rsidR="00BD412C" w:rsidRPr="00E36B22" w:rsidRDefault="00BD412C" w:rsidP="00BD412C">
      <w:pPr>
        <w:pStyle w:val="a4"/>
        <w:spacing w:line="360" w:lineRule="auto"/>
        <w:ind w:firstLine="567"/>
        <w:rPr>
          <w:sz w:val="28"/>
          <w:szCs w:val="28"/>
        </w:rPr>
      </w:pPr>
      <w:r w:rsidRPr="00E36B22">
        <w:rPr>
          <w:i/>
          <w:sz w:val="28"/>
          <w:szCs w:val="28"/>
        </w:rPr>
        <w:t>J. communis</w:t>
      </w:r>
      <w:r w:rsidRPr="00E36B22">
        <w:rPr>
          <w:sz w:val="28"/>
          <w:szCs w:val="28"/>
        </w:rPr>
        <w:t xml:space="preserve"> L. — дерево до 8-12м высоты с конусовидной кроной или кустарник яйцевидной или конусовидной формы, более узкой у мужских экземпляров и с более или менее восходящими или простертыми, иногда «на вершине» свисающими ветвями у женских экземпляров. Побеги красновато- бурые. Кора серо-бурая, продольно шелушащаяся. Листья 1 - 1,5см длины и 0,7-1,5мм ширины, сверху неглубокожелобчатые, с одной нераздельной или иногда до середины раздельной беловатой устичной полоской, снизу блестяще-зеленые с тупым килем, плотные, на конце вытянутые в колючку. </w:t>
      </w:r>
    </w:p>
    <w:p w:rsidR="00BD412C" w:rsidRPr="00E36B22" w:rsidRDefault="00BD412C" w:rsidP="00BD412C">
      <w:pPr>
        <w:pStyle w:val="a4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E36B22">
        <w:rPr>
          <w:sz w:val="28"/>
          <w:szCs w:val="28"/>
        </w:rPr>
        <w:t xml:space="preserve">май) в мужских шишках созревают микроспорангии, и в мае рассеивается по ветру пыльца. Женские шишки (мегастробилы) состоят из 3-6 перекрестно расположенных чешуй с 3 семяпочками. После оплодотворения семязачатков чешуи быстро разрастаются и становятся мясистыми, срастаются между собой, образуя сочную шишку. По мере созревания, шишкоягоды изменяют цвет от бледно-зеленых до черно-синих. Шишкоягоды почти сидячие, 5-9мм в диаметре, шаровидные. К концу первого года шишки достигают своих размеров, но остаются зеленными, зрелые — черно-синие с голубым налетом созревают на 2-3-й год. В шишке созревает 3 семени (Жизнь растений, 1978). </w:t>
      </w:r>
    </w:p>
    <w:p w:rsidR="00BD412C" w:rsidRPr="00E36B22" w:rsidRDefault="00BD412C" w:rsidP="00BD412C">
      <w:pPr>
        <w:pStyle w:val="a4"/>
        <w:spacing w:line="360" w:lineRule="auto"/>
        <w:ind w:firstLine="567"/>
        <w:rPr>
          <w:sz w:val="28"/>
          <w:szCs w:val="28"/>
        </w:rPr>
      </w:pPr>
      <w:r w:rsidRPr="00E36B22">
        <w:rPr>
          <w:sz w:val="28"/>
          <w:szCs w:val="28"/>
        </w:rPr>
        <w:t xml:space="preserve">Древесина ядровая. Годичные слои узкие, извилистые, хорошо заметные на всех разрезах. Ранняя часть годичного слоя резко переходит к поздней, которая слабо развита. Смоляных ходов нет. Древесина </w:t>
      </w:r>
      <w:r w:rsidRPr="00E36B22">
        <w:rPr>
          <w:i/>
          <w:sz w:val="28"/>
          <w:szCs w:val="28"/>
        </w:rPr>
        <w:t>J. communis</w:t>
      </w:r>
      <w:r w:rsidRPr="00E36B22">
        <w:rPr>
          <w:sz w:val="28"/>
          <w:szCs w:val="28"/>
        </w:rPr>
        <w:t xml:space="preserve"> имеет очень прочные твердообразные свойства (Арсентьева, 1998; Матюхин, 2007).</w:t>
      </w:r>
    </w:p>
    <w:p w:rsidR="00BD412C" w:rsidRPr="00E36B22" w:rsidRDefault="00BD412C" w:rsidP="00BD412C">
      <w:pPr>
        <w:pStyle w:val="a4"/>
        <w:spacing w:line="360" w:lineRule="auto"/>
        <w:ind w:firstLine="567"/>
        <w:rPr>
          <w:sz w:val="28"/>
          <w:szCs w:val="28"/>
        </w:rPr>
      </w:pPr>
      <w:r w:rsidRPr="00E36B22">
        <w:rPr>
          <w:b/>
          <w:sz w:val="28"/>
          <w:szCs w:val="28"/>
        </w:rPr>
        <w:t>Экология вида</w:t>
      </w:r>
      <w:r w:rsidRPr="00E36B22">
        <w:rPr>
          <w:sz w:val="28"/>
          <w:szCs w:val="28"/>
        </w:rPr>
        <w:t>: Можжевельники светолюбивы, засухоустойчивы, морозостойки и нетребовательны к почвенным условиям. Их мощные корни</w:t>
      </w:r>
      <w:r>
        <w:rPr>
          <w:sz w:val="28"/>
          <w:szCs w:val="28"/>
        </w:rPr>
        <w:t>,</w:t>
      </w:r>
      <w:r w:rsidRPr="00E36B22">
        <w:rPr>
          <w:sz w:val="28"/>
          <w:szCs w:val="28"/>
        </w:rPr>
        <w:t xml:space="preserve"> внедряясь глубоко в грунт и распластываясь под землей во все стороны, способны добывать воду и питательные вещества из самых бедных почв. Корневая система растет значительно быстрее надземных побегов, что и обеспечивает можжевельникам разрастаться на бедных почвах и отвесных скалах, способствуя удержанию грунта (Жизнь растений, 1978). </w:t>
      </w:r>
    </w:p>
    <w:p w:rsidR="00BD412C" w:rsidRPr="00E36B22" w:rsidRDefault="00BD412C" w:rsidP="00BD412C">
      <w:pPr>
        <w:pStyle w:val="a4"/>
        <w:spacing w:line="360" w:lineRule="auto"/>
        <w:ind w:firstLine="567"/>
        <w:rPr>
          <w:sz w:val="28"/>
          <w:szCs w:val="28"/>
        </w:rPr>
      </w:pPr>
      <w:r w:rsidRPr="00E36B22">
        <w:rPr>
          <w:sz w:val="28"/>
          <w:szCs w:val="28"/>
        </w:rPr>
        <w:t xml:space="preserve">Вследствие широкого распространения в горах можжевеловые леса имеют большое водоохранное, водорегулирующее и почвозащитное значение. Подсчитано, что на крутых склонах гор, в тех местах, где можжевельники встречаются лишь одиночно или мелкими группами, с </w:t>
      </w:r>
      <w:smartTag w:uri="urn:schemas-microsoft-com:office:smarttags" w:element="metricconverter">
        <w:smartTagPr>
          <w:attr w:name="ProductID" w:val="1 га"/>
        </w:smartTagPr>
        <w:r w:rsidRPr="00E36B22">
          <w:rPr>
            <w:sz w:val="28"/>
            <w:szCs w:val="28"/>
          </w:rPr>
          <w:t>1 га</w:t>
        </w:r>
      </w:smartTag>
      <w:r w:rsidRPr="00E36B22">
        <w:rPr>
          <w:sz w:val="28"/>
          <w:szCs w:val="28"/>
        </w:rPr>
        <w:t xml:space="preserve"> ежегодно смывается </w:t>
      </w:r>
      <w:smartTag w:uri="urn:schemas-microsoft-com:office:smarttags" w:element="metricconverter">
        <w:smartTagPr>
          <w:attr w:name="ProductID" w:val="5000 м"/>
        </w:smartTagPr>
        <w:r w:rsidRPr="00E36B22">
          <w:rPr>
            <w:sz w:val="28"/>
            <w:szCs w:val="28"/>
          </w:rPr>
          <w:t>5000 м</w:t>
        </w:r>
      </w:smartTag>
      <w:r w:rsidRPr="00E36B22">
        <w:rPr>
          <w:sz w:val="28"/>
          <w:szCs w:val="28"/>
        </w:rPr>
        <w:t xml:space="preserve"> почвы, а в густых можжевеловых зарослях почвенной эрозии почти не наблюдается. В зоне широколиственных лесов </w:t>
      </w:r>
      <w:r w:rsidRPr="00E36B22">
        <w:rPr>
          <w:i/>
          <w:sz w:val="28"/>
          <w:szCs w:val="28"/>
        </w:rPr>
        <w:t>J. cоmmunis</w:t>
      </w:r>
      <w:r w:rsidRPr="00E36B22">
        <w:rPr>
          <w:sz w:val="28"/>
          <w:szCs w:val="28"/>
        </w:rPr>
        <w:t xml:space="preserve"> занимает свободные от конкурентов участки и образует </w:t>
      </w:r>
      <w:r w:rsidRPr="00E36B22">
        <w:rPr>
          <w:sz w:val="28"/>
          <w:szCs w:val="28"/>
        </w:rPr>
        <w:lastRenderedPageBreak/>
        <w:t xml:space="preserve">самостоятельные насаждения, где его конкуренты произрастать не могут. Такими участками оказываются скалистые или крутые склоны с бедными почвами, малопригодные для широколиственных деревьев (Каппер, 1954). </w:t>
      </w:r>
    </w:p>
    <w:p w:rsidR="00BD412C" w:rsidRPr="00E36B22" w:rsidRDefault="00BD412C" w:rsidP="00BD412C">
      <w:pPr>
        <w:pStyle w:val="a4"/>
        <w:spacing w:line="360" w:lineRule="auto"/>
        <w:ind w:firstLine="567"/>
        <w:rPr>
          <w:sz w:val="28"/>
          <w:szCs w:val="28"/>
        </w:rPr>
      </w:pPr>
      <w:r w:rsidRPr="00E36B22">
        <w:rPr>
          <w:sz w:val="28"/>
          <w:szCs w:val="28"/>
        </w:rPr>
        <w:t>У экземпляров, произрастающих в суровых условиях, высоко в горах или на бедных почвах, главный ствол год от года все больше наклоняется к земле, раскинув во все стороны разросшиеся боковые ветви. К 30-40 годам жизни ствол совершенно теряется среди лежачих и приподнимающихся мощных боковых ветвей, длина которых намного превышает длину головного стебля. К 50-60 годам жизни на месте одного экземпляра образуется целая группа особей - клон. Каждая партикула в клоне живет до 90-100 лет, а иногда и более, поэтому возраст клона может измеряться несколькими столетиями (Исмаилов, 1974).</w:t>
      </w:r>
    </w:p>
    <w:p w:rsidR="00BD412C" w:rsidRPr="00E36B22" w:rsidRDefault="00BD412C" w:rsidP="00BD412C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6B22">
        <w:rPr>
          <w:rFonts w:ascii="Times New Roman" w:hAnsi="Times New Roman" w:cs="Times New Roman"/>
          <w:b/>
          <w:bCs/>
          <w:sz w:val="28"/>
          <w:szCs w:val="28"/>
        </w:rPr>
        <w:t>1.3. Изучение жизненных форм растений.</w:t>
      </w:r>
    </w:p>
    <w:p w:rsidR="00BD412C" w:rsidRPr="00E36B22" w:rsidRDefault="00BD412C" w:rsidP="00BD41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В трактовке И.Г. Серебрякова (1964), «жизненная форма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36B22">
        <w:rPr>
          <w:rFonts w:ascii="Times New Roman" w:hAnsi="Times New Roman" w:cs="Times New Roman"/>
          <w:sz w:val="28"/>
          <w:szCs w:val="28"/>
        </w:rPr>
        <w:t xml:space="preserve"> это своеобразная внешняя форма организмов, обусловленная биологией развития и внутренней структурой их органов, формируется в определенных почвенно-климатических условиях, как приспособление жизни к этим условиям», т</w:t>
      </w:r>
      <w:r w:rsidRPr="00E36B22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E36B22">
        <w:rPr>
          <w:rFonts w:ascii="Times New Roman" w:hAnsi="Times New Roman" w:cs="Times New Roman"/>
          <w:sz w:val="28"/>
          <w:szCs w:val="28"/>
          <w:lang w:val="en-US" w:eastAsia="en-US"/>
        </w:rPr>
        <w:t>e</w:t>
      </w:r>
      <w:r w:rsidRPr="00E36B22">
        <w:rPr>
          <w:rFonts w:ascii="Times New Roman" w:hAnsi="Times New Roman" w:cs="Times New Roman"/>
          <w:sz w:val="28"/>
          <w:szCs w:val="28"/>
          <w:lang w:eastAsia="en-US"/>
        </w:rPr>
        <w:t>. это</w:t>
      </w:r>
      <w:r w:rsidRPr="00E36B22">
        <w:rPr>
          <w:rFonts w:ascii="Times New Roman" w:hAnsi="Times New Roman" w:cs="Times New Roman"/>
          <w:sz w:val="28"/>
          <w:szCs w:val="28"/>
        </w:rPr>
        <w:t xml:space="preserve"> форма организмов, приспособившихся к своей среде обитания под длительным влиянием комплекса факторов. Его же определение, но более короткое: «Жизненная форма растения это его габитус (внешняя форма вида), связанный с ритмом развития и приспособленный к современным и прошлым условиям среды». В начале XX в. появляется серия работ К. Раункиера (цит. По Серебряков, 1962), определивших на ряд десятилетий общее развитие учения о жизненных формах. Им была создана система жизненных форм наземных сосудистых растений, отличающаяся от предыдущих своей простотой, ясностью и законченностью. Жизненные формы К. Раункиер рассматривал как результат приспособления растений к климатическим условиям страны, возникшие в процессе исторического развития. В связи с </w:t>
      </w:r>
      <w:r w:rsidRPr="00E36B22">
        <w:rPr>
          <w:rFonts w:ascii="Times New Roman" w:hAnsi="Times New Roman" w:cs="Times New Roman"/>
          <w:sz w:val="28"/>
          <w:szCs w:val="28"/>
        </w:rPr>
        <w:lastRenderedPageBreak/>
        <w:t xml:space="preserve">этим жизненные формы, свойственные той или иной </w:t>
      </w:r>
      <w:r>
        <w:rPr>
          <w:rFonts w:ascii="Times New Roman" w:hAnsi="Times New Roman" w:cs="Times New Roman"/>
          <w:sz w:val="28"/>
          <w:szCs w:val="28"/>
        </w:rPr>
        <w:t xml:space="preserve">ботанико-географической зоне </w:t>
      </w:r>
      <w:r w:rsidRPr="00E36B22">
        <w:rPr>
          <w:rFonts w:ascii="Times New Roman" w:hAnsi="Times New Roman" w:cs="Times New Roman"/>
          <w:sz w:val="28"/>
          <w:szCs w:val="28"/>
        </w:rPr>
        <w:t>могут служить индикатором климата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412C" w:rsidRPr="00E36B22" w:rsidRDefault="00BD412C" w:rsidP="00BD41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>Исследователи выделяют разновидности и 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c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mmunis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</w:rPr>
        <w:t xml:space="preserve">на основе габитуса, формы кроны, цвета и формы хвои, формы побегов. Деревья..., 1966).Чаще всего в литературе можжевельник описывают как кустарник, либо небольшое деревце с множеством разновидностей и форм. Их разнообразие связано с обширным ареалом и разнообразием экологических условий произрастания растения. Описание типичной биоморфы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c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/>
        </w:rPr>
        <w:t>mmunis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</w:rPr>
        <w:t xml:space="preserve">представлено во многих сводках и определителях (Деревья и кустарники..., 1971; Ареалы деревьев …, 1977; Определитель..., 1979; Коропачинекий, Встовская, 2002). Можжевельник встречается в виде мелкого кустарника, в виде пирамидального куста и в виде настоящего дерева с конической вершиной до </w:t>
      </w:r>
      <w:smartTag w:uri="urn:schemas-microsoft-com:office:smarttags" w:element="metricconverter">
        <w:smartTagPr>
          <w:attr w:name="ProductID" w:val="12 м"/>
        </w:smartTagPr>
        <w:r w:rsidRPr="00E36B22">
          <w:rPr>
            <w:rFonts w:ascii="Times New Roman" w:hAnsi="Times New Roman" w:cs="Times New Roman"/>
            <w:sz w:val="28"/>
            <w:szCs w:val="28"/>
          </w:rPr>
          <w:t>12 м</w:t>
        </w:r>
      </w:smartTag>
      <w:r w:rsidRPr="00E36B22">
        <w:rPr>
          <w:rFonts w:ascii="Times New Roman" w:hAnsi="Times New Roman" w:cs="Times New Roman"/>
          <w:sz w:val="28"/>
          <w:szCs w:val="28"/>
        </w:rPr>
        <w:t xml:space="preserve"> высоты и </w:t>
      </w:r>
      <w:smartTag w:uri="urn:schemas-microsoft-com:office:smarttags" w:element="metricconverter">
        <w:smartTagPr>
          <w:attr w:name="ProductID" w:val="0,5 м"/>
        </w:smartTagPr>
        <w:r w:rsidRPr="00E36B22">
          <w:rPr>
            <w:rFonts w:ascii="Times New Roman" w:hAnsi="Times New Roman" w:cs="Times New Roman"/>
            <w:sz w:val="28"/>
            <w:szCs w:val="28"/>
          </w:rPr>
          <w:t>0,5 м</w:t>
        </w:r>
      </w:smartTag>
      <w:r w:rsidRPr="00E36B22">
        <w:rPr>
          <w:rFonts w:ascii="Times New Roman" w:hAnsi="Times New Roman" w:cs="Times New Roman"/>
          <w:sz w:val="28"/>
          <w:szCs w:val="28"/>
        </w:rPr>
        <w:t xml:space="preserve"> в диаметре. Древовидные одноствольные формы можжевельника распространены на хорошо дренированных и относительно богатых почвах, под пологом разреженных древостоев (Горчаковский, 1968). </w:t>
      </w:r>
    </w:p>
    <w:p w:rsidR="00BD412C" w:rsidRPr="00E36B22" w:rsidRDefault="00BD412C" w:rsidP="00BD41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У экземпляров, произрастающих в суровых условиях, высоко в горах, на бедных щебенистых почвах, при сильном затенении главный стебель наклоняется, полегает на землю, со временем сгнивает и на месте одного экземпляра образуется целая группа особей — куртина. Это не просто подавленные в росте растения, как считают некоторые исследователи (Мамаев, 1983), а своеобразные жизненные формы – стелющийся кустарники, шпалерные кустарники, стланики (Михеева, 2005). </w:t>
      </w:r>
    </w:p>
    <w:p w:rsidR="00BD412C" w:rsidRPr="00E36B22" w:rsidRDefault="00BD412C" w:rsidP="00BD412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36B22">
        <w:rPr>
          <w:rFonts w:ascii="Times New Roman" w:hAnsi="Times New Roman" w:cs="Times New Roman"/>
          <w:sz w:val="28"/>
          <w:szCs w:val="28"/>
        </w:rPr>
        <w:t>Однако исследователи отмечают, что даже в локальных популяциях могут встречаться самые разнообразные жизненные формы: стелющиеся, древовидные, кустарниковые. В Татарстане изучением биологии, экологии можжевельника определением их жизненных форм занимался Н.В. Салахов(2009) выяснил, что на территории РТ несколько жизненных форм: одноствольные, многоствольные</w:t>
      </w:r>
      <w:r>
        <w:rPr>
          <w:rFonts w:ascii="Times New Roman" w:hAnsi="Times New Roman" w:cs="Times New Roman"/>
          <w:sz w:val="28"/>
          <w:szCs w:val="28"/>
        </w:rPr>
        <w:t xml:space="preserve"> деревья</w:t>
      </w:r>
      <w:r w:rsidRPr="00E36B22">
        <w:rPr>
          <w:rFonts w:ascii="Times New Roman" w:hAnsi="Times New Roman" w:cs="Times New Roman"/>
          <w:sz w:val="28"/>
          <w:szCs w:val="28"/>
        </w:rPr>
        <w:t xml:space="preserve">, кустарниковые и стелющиеся. Определение жизненных форм проводятся на основе выделения главных </w:t>
      </w:r>
      <w:r w:rsidRPr="00E36B22">
        <w:rPr>
          <w:rFonts w:ascii="Times New Roman" w:hAnsi="Times New Roman" w:cs="Times New Roman"/>
          <w:sz w:val="28"/>
          <w:szCs w:val="28"/>
        </w:rPr>
        <w:lastRenderedPageBreak/>
        <w:t>побегов и их количества, а также выделения угла между главным побегом и боковыми побегами второго порядка. Чем уже угол, тем лучше формируется дерево, чем шире угол формируется кустарник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6B22">
        <w:rPr>
          <w:rFonts w:ascii="Times New Roman" w:hAnsi="Times New Roman" w:cs="Times New Roman"/>
          <w:sz w:val="28"/>
          <w:szCs w:val="28"/>
        </w:rPr>
        <w:t xml:space="preserve"> т.к. происходит полегание боковых веток, их ветвление и укоренение, а главный побег отмирает.</w:t>
      </w:r>
    </w:p>
    <w:p w:rsidR="00BD412C" w:rsidRPr="00E36B22" w:rsidRDefault="00BD412C" w:rsidP="00BD412C">
      <w:pPr>
        <w:pStyle w:val="a4"/>
        <w:spacing w:line="360" w:lineRule="auto"/>
        <w:ind w:firstLine="567"/>
        <w:rPr>
          <w:b/>
          <w:sz w:val="28"/>
          <w:szCs w:val="28"/>
        </w:rPr>
      </w:pPr>
      <w:r w:rsidRPr="00E36B22">
        <w:rPr>
          <w:b/>
          <w:sz w:val="28"/>
          <w:szCs w:val="28"/>
        </w:rPr>
        <w:t>1.4 Основные популяционные параметры</w:t>
      </w:r>
    </w:p>
    <w:p w:rsidR="00BD412C" w:rsidRDefault="00BD412C" w:rsidP="00BD412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b/>
          <w:sz w:val="28"/>
          <w:szCs w:val="28"/>
        </w:rPr>
        <w:t>Популяция</w:t>
      </w:r>
      <w:r w:rsidRPr="00E36B22">
        <w:rPr>
          <w:rFonts w:ascii="Times New Roman" w:hAnsi="Times New Roman" w:cs="Times New Roman"/>
          <w:sz w:val="28"/>
          <w:szCs w:val="28"/>
        </w:rPr>
        <w:t xml:space="preserve"> – это совокупность особей одного вида, которые могут обмениваться генетической информацией и занимать определенную площадь. По Ю. Одуму популяция, существуя в определенных условиях воздействия экологических факторов, характеризуется рядом признаков: численность, плотность, рождаемость, смертность, возрастная и половая структура, характер распределения особей в пространстве и др. </w:t>
      </w:r>
    </w:p>
    <w:p w:rsidR="00BD412C" w:rsidRPr="00E36B22" w:rsidRDefault="00BD412C" w:rsidP="00BD412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b/>
          <w:sz w:val="28"/>
          <w:szCs w:val="28"/>
        </w:rPr>
        <w:t>Численность</w:t>
      </w:r>
      <w:r w:rsidRPr="00E36B22">
        <w:rPr>
          <w:rFonts w:ascii="Times New Roman" w:hAnsi="Times New Roman" w:cs="Times New Roman"/>
          <w:sz w:val="28"/>
          <w:szCs w:val="28"/>
        </w:rPr>
        <w:t xml:space="preserve"> – это общее число особ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36B22">
        <w:rPr>
          <w:rFonts w:ascii="Times New Roman" w:hAnsi="Times New Roman" w:cs="Times New Roman"/>
          <w:sz w:val="28"/>
          <w:szCs w:val="28"/>
        </w:rPr>
        <w:t xml:space="preserve"> популяции. М. Бигон и Дж. Харпер (1989) подчеркивают, что существует два способа определения численности: 1.Численность популяции – это простой подсчет всех имеющихся особей; 2. Подсчет особей в выборках.    </w:t>
      </w:r>
    </w:p>
    <w:p w:rsidR="00BD412C" w:rsidRDefault="00BD412C" w:rsidP="00BD412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b/>
          <w:sz w:val="28"/>
          <w:szCs w:val="28"/>
        </w:rPr>
        <w:t>Плотность популяции</w:t>
      </w:r>
      <w:r w:rsidRPr="00E36B22">
        <w:rPr>
          <w:rFonts w:ascii="Times New Roman" w:hAnsi="Times New Roman" w:cs="Times New Roman"/>
          <w:sz w:val="28"/>
          <w:szCs w:val="28"/>
        </w:rPr>
        <w:t xml:space="preserve"> – это величина популяции, отнесенная к некоторой единице пространства. Ее измеряют и выражают числом особей или биомассой популяции на единицу площади или объема. </w:t>
      </w:r>
    </w:p>
    <w:p w:rsidR="00BD412C" w:rsidRPr="00E36B22" w:rsidRDefault="00BD412C" w:rsidP="00BD412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b/>
          <w:sz w:val="28"/>
          <w:szCs w:val="28"/>
        </w:rPr>
        <w:t>Рождаемость</w:t>
      </w:r>
      <w:r w:rsidRPr="00E36B22">
        <w:rPr>
          <w:rFonts w:ascii="Times New Roman" w:hAnsi="Times New Roman" w:cs="Times New Roman"/>
          <w:sz w:val="28"/>
          <w:szCs w:val="28"/>
        </w:rPr>
        <w:t xml:space="preserve"> – это способность популяции увеличивать численность в результате размножения. Это термин характеризует появление на свет новых особей любого организма независимо от того, рождаются ли они, прорастают из семян или появляются в результате деления. </w:t>
      </w:r>
    </w:p>
    <w:p w:rsidR="00BD412C" w:rsidRPr="00E36B22" w:rsidRDefault="00BD412C" w:rsidP="00BD412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b/>
          <w:sz w:val="28"/>
          <w:szCs w:val="28"/>
        </w:rPr>
        <w:t>Смертность</w:t>
      </w:r>
      <w:r w:rsidRPr="00E36B22">
        <w:rPr>
          <w:rFonts w:ascii="Times New Roman" w:hAnsi="Times New Roman" w:cs="Times New Roman"/>
          <w:sz w:val="28"/>
          <w:szCs w:val="28"/>
        </w:rPr>
        <w:t xml:space="preserve"> – это показатель, отражающий количество погибших в популяции особей за определенный отрезок времени. Даже в самых лучших условиях особи будут умирать от старости. </w:t>
      </w:r>
    </w:p>
    <w:p w:rsidR="00BD412C" w:rsidRPr="00E36B22" w:rsidRDefault="00BD412C" w:rsidP="00BD412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b/>
          <w:sz w:val="28"/>
          <w:szCs w:val="28"/>
        </w:rPr>
        <w:t xml:space="preserve">Биомасса </w:t>
      </w:r>
      <w:r w:rsidRPr="00E36B22">
        <w:rPr>
          <w:rFonts w:ascii="Times New Roman" w:hAnsi="Times New Roman" w:cs="Times New Roman"/>
          <w:sz w:val="28"/>
          <w:szCs w:val="28"/>
        </w:rPr>
        <w:t xml:space="preserve">– это масса живого органического  вещества особей одного вида, приходящихся на единицу поверхности; по биомассе отдельных компонентов биоценоза ее распределению в пространстве и изменению во времени можно судить  доминирования того или иного вида. </w:t>
      </w:r>
    </w:p>
    <w:p w:rsidR="00BD412C" w:rsidRPr="00E36B22" w:rsidRDefault="00BD412C" w:rsidP="00BD412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b/>
          <w:sz w:val="28"/>
          <w:szCs w:val="28"/>
        </w:rPr>
        <w:lastRenderedPageBreak/>
        <w:t>Жизненность</w:t>
      </w:r>
      <w:r w:rsidRPr="00E36B22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</w:rPr>
        <w:t>по Браун – Бланке и Павияру – это степень развития и процветания различных видов в сообществе. В 1938 году В.В. Алехин дал определение этого понятия: «</w:t>
      </w:r>
      <w:r w:rsidRPr="00E36B22">
        <w:rPr>
          <w:rFonts w:ascii="Times New Roman" w:hAnsi="Times New Roman" w:cs="Times New Roman"/>
          <w:b/>
          <w:sz w:val="28"/>
          <w:szCs w:val="28"/>
        </w:rPr>
        <w:t>Жизненность</w:t>
      </w:r>
      <w:r w:rsidRPr="00E36B22">
        <w:rPr>
          <w:rFonts w:ascii="Times New Roman" w:hAnsi="Times New Roman" w:cs="Times New Roman"/>
          <w:sz w:val="28"/>
          <w:szCs w:val="28"/>
        </w:rPr>
        <w:t xml:space="preserve"> – это та или иная приспособленность данного вида к окружающей обстановке – является ли последняя для него вполне благоприятной или, наоборот, при данных условиях растение едва существует». Также под жизненностью особи, можно понимать свойство особи, проявляющееся 1) в мощности ее вегетативных и генеративных органов, что в свою очередь отражает количество накопленной энергии; 2) в устойчивости к неблагоприятным воздействиям. </w:t>
      </w:r>
    </w:p>
    <w:p w:rsidR="00BD412C" w:rsidRPr="00E36B22" w:rsidRDefault="00BD412C" w:rsidP="00BD412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b/>
          <w:sz w:val="28"/>
          <w:szCs w:val="28"/>
        </w:rPr>
        <w:t>Возрастное состояние особи</w:t>
      </w:r>
      <w:r w:rsidRPr="00E36B22">
        <w:rPr>
          <w:rFonts w:ascii="Times New Roman" w:hAnsi="Times New Roman" w:cs="Times New Roman"/>
          <w:sz w:val="28"/>
          <w:szCs w:val="28"/>
        </w:rPr>
        <w:t xml:space="preserve"> – это определенный этап онтогенеза растения, характеризующейся наличия ряда индикаторных морфологиче</w:t>
      </w:r>
      <w:r>
        <w:rPr>
          <w:rFonts w:ascii="Times New Roman" w:hAnsi="Times New Roman" w:cs="Times New Roman"/>
          <w:sz w:val="28"/>
          <w:szCs w:val="28"/>
        </w:rPr>
        <w:t xml:space="preserve">ских и биологических признаков. </w:t>
      </w:r>
      <w:r w:rsidRPr="00E36B22">
        <w:rPr>
          <w:rFonts w:ascii="Times New Roman" w:hAnsi="Times New Roman" w:cs="Times New Roman"/>
          <w:b/>
          <w:sz w:val="28"/>
          <w:szCs w:val="28"/>
        </w:rPr>
        <w:t>Возрастная группа особей</w:t>
      </w:r>
      <w:r w:rsidRPr="00E36B22">
        <w:rPr>
          <w:rFonts w:ascii="Times New Roman" w:hAnsi="Times New Roman" w:cs="Times New Roman"/>
          <w:sz w:val="28"/>
          <w:szCs w:val="28"/>
        </w:rPr>
        <w:t xml:space="preserve"> – это совокупность особей данного возрастного состояния. Распределение особей ценопопуляции данного вида по возрастным состояниям называется возрастным спектром или спектром возрастных состояний. </w:t>
      </w:r>
    </w:p>
    <w:p w:rsidR="00BD412C" w:rsidRDefault="00BD412C" w:rsidP="00BD412C">
      <w:pPr>
        <w:pStyle w:val="cssclassmapcitydatalagend"/>
        <w:shd w:val="clear" w:color="auto" w:fill="FFFFFF"/>
        <w:spacing w:before="68" w:beforeAutospacing="0" w:after="0" w:afterAutospacing="0"/>
        <w:rPr>
          <w:color w:val="000000"/>
          <w:sz w:val="28"/>
          <w:szCs w:val="28"/>
        </w:rPr>
      </w:pPr>
    </w:p>
    <w:p w:rsidR="00BD412C" w:rsidRPr="00284BE8" w:rsidRDefault="00BD412C" w:rsidP="00BD412C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BE8">
        <w:rPr>
          <w:rFonts w:ascii="Times New Roman" w:hAnsi="Times New Roman" w:cs="Times New Roman"/>
          <w:b/>
          <w:color w:val="000000"/>
          <w:sz w:val="28"/>
          <w:szCs w:val="28"/>
        </w:rPr>
        <w:t>Глава 2. Физико-географическое положение</w:t>
      </w:r>
      <w:r w:rsidRPr="00284BE8">
        <w:rPr>
          <w:rFonts w:ascii="Times New Roman" w:hAnsi="Times New Roman" w:cs="Times New Roman"/>
          <w:b/>
          <w:sz w:val="28"/>
          <w:szCs w:val="28"/>
        </w:rPr>
        <w:t xml:space="preserve"> Балтасинского района.</w:t>
      </w:r>
    </w:p>
    <w:p w:rsidR="00BD412C" w:rsidRDefault="00BD412C" w:rsidP="00BD412C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84BE8">
        <w:rPr>
          <w:rFonts w:ascii="Times New Roman" w:hAnsi="Times New Roman" w:cs="Times New Roman"/>
          <w:sz w:val="28"/>
          <w:szCs w:val="28"/>
        </w:rPr>
        <w:t>Это самый северный район Татарстана. Граничит Балтасинский район на северо-западе с Республикой Марий-Эль, на западе с Арским районом, на севере и востоке с Кировской областью, на юге с Сабинским и на юго-востоке с Кукморскими районами. Общая площадь района 1094 км</w:t>
      </w:r>
      <w:r w:rsidRPr="00284BE8">
        <w:rPr>
          <w:rFonts w:ascii="Times New Roman" w:hAnsi="Times New Roman" w:cs="Times New Roman"/>
          <w:sz w:val="28"/>
          <w:szCs w:val="28"/>
          <w:vertAlign w:val="superscript"/>
        </w:rPr>
        <w:t xml:space="preserve">2.,  </w:t>
      </w:r>
      <w:r w:rsidRPr="00284BE8">
        <w:rPr>
          <w:rFonts w:ascii="Times New Roman" w:hAnsi="Times New Roman" w:cs="Times New Roman"/>
          <w:sz w:val="28"/>
          <w:szCs w:val="28"/>
        </w:rPr>
        <w:t>население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84BE8">
        <w:rPr>
          <w:rFonts w:ascii="Times New Roman" w:hAnsi="Times New Roman" w:cs="Times New Roman"/>
          <w:sz w:val="28"/>
          <w:szCs w:val="28"/>
        </w:rPr>
        <w:t xml:space="preserve"> 44,0 тысяч человек. Территория расположена в пределах правобережной части бассейна реки Вятка. С юго-запада и на северо-восток поверхность рассечена широкой долиной реки Шошмы, правым притоком Вятки. В долине р. Шошмы расположен районный центр Балтаси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84BE8">
        <w:rPr>
          <w:rFonts w:ascii="Times New Roman" w:hAnsi="Times New Roman" w:cs="Times New Roman"/>
          <w:sz w:val="28"/>
          <w:szCs w:val="28"/>
        </w:rPr>
        <w:t>Поверхность представляет собой сравнительно возвышенную равнину, расчлененную на части небольшими речными долинами. Характер рельефа типично равнинно-эрозионный. Контрасты между самыми высокими точками рельефа и самыми низкими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BE8">
        <w:rPr>
          <w:rFonts w:ascii="Times New Roman" w:hAnsi="Times New Roman" w:cs="Times New Roman"/>
          <w:sz w:val="28"/>
          <w:szCs w:val="28"/>
        </w:rPr>
        <w:t>(низовья долины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BE8">
        <w:rPr>
          <w:rFonts w:ascii="Times New Roman" w:hAnsi="Times New Roman" w:cs="Times New Roman"/>
          <w:sz w:val="28"/>
          <w:szCs w:val="28"/>
        </w:rPr>
        <w:t xml:space="preserve">Шошма) достигают </w:t>
      </w:r>
      <w:smartTag w:uri="urn:schemas-microsoft-com:office:smarttags" w:element="metricconverter">
        <w:smartTagPr>
          <w:attr w:name="ProductID" w:val="126 м"/>
        </w:smartTagPr>
        <w:r w:rsidRPr="00284BE8">
          <w:rPr>
            <w:rFonts w:ascii="Times New Roman" w:hAnsi="Times New Roman" w:cs="Times New Roman"/>
            <w:sz w:val="28"/>
            <w:szCs w:val="28"/>
          </w:rPr>
          <w:t>126 м</w:t>
        </w:r>
      </w:smartTag>
      <w:r w:rsidRPr="00284BE8">
        <w:rPr>
          <w:rFonts w:ascii="Times New Roman" w:hAnsi="Times New Roman" w:cs="Times New Roman"/>
          <w:sz w:val="28"/>
          <w:szCs w:val="28"/>
        </w:rPr>
        <w:t xml:space="preserve">. Этим показателем определяется в высотном интервале эрозионный смыв почвы и подстилающей породы. </w:t>
      </w:r>
      <w:r w:rsidRPr="00284BE8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активной водной эрозии связано также с распаханностью склонов, с уничтожением на них защитного от эрозии древесно-травянистого покрова. Вследствие эрозионной расчлененности в рельефе можно выделить междуречные ассимметричные плато (возвышенности). </w:t>
      </w:r>
    </w:p>
    <w:p w:rsidR="00BD412C" w:rsidRDefault="00BD412C" w:rsidP="00BD41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4BE8">
        <w:rPr>
          <w:rFonts w:ascii="Times New Roman" w:hAnsi="Times New Roman" w:cs="Times New Roman"/>
          <w:sz w:val="28"/>
          <w:szCs w:val="28"/>
        </w:rPr>
        <w:t>Для отличаемых малых долин типично своеобразное строение. Правые склоны, имеющие восточную экспозицию, сложены четвертичными рыхлыми суглинками, они подвержены интенсивной овражной эрозии. Левые склоны крутые, имеют западную экспозицию и их слагают коренные, сравнительно твердые породы татарского яруса. Эти склоны достаточно устойчивы к водной эрозии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84BE8">
        <w:rPr>
          <w:rFonts w:ascii="Times New Roman" w:hAnsi="Times New Roman" w:cs="Times New Roman"/>
          <w:sz w:val="28"/>
          <w:szCs w:val="28"/>
        </w:rPr>
        <w:t xml:space="preserve"> овраги представляют лишь малые врезы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84B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12C" w:rsidRPr="00284BE8" w:rsidRDefault="00BD412C" w:rsidP="00BD41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4BE8">
        <w:rPr>
          <w:rFonts w:ascii="Times New Roman" w:hAnsi="Times New Roman" w:cs="Times New Roman"/>
          <w:sz w:val="28"/>
          <w:szCs w:val="28"/>
        </w:rPr>
        <w:t>Высокая водораздельная равнинная поверхность занята сельскохозяйственными угодьями и их пределы глубоко вдаются своими вершинами развивающиеся овраги, ежегодно уносящие новые гектары плодородной земли. Необходимы поэтому эффективные комплексные меры по защите земель</w:t>
      </w:r>
      <w:r>
        <w:rPr>
          <w:rFonts w:ascii="Times New Roman" w:hAnsi="Times New Roman" w:cs="Times New Roman"/>
          <w:sz w:val="28"/>
          <w:szCs w:val="28"/>
        </w:rPr>
        <w:t>ных участков от овражной эрозии</w:t>
      </w:r>
      <w:r w:rsidRPr="00284BE8">
        <w:rPr>
          <w:rFonts w:ascii="Times New Roman" w:hAnsi="Times New Roman" w:cs="Times New Roman"/>
          <w:sz w:val="28"/>
          <w:szCs w:val="28"/>
        </w:rPr>
        <w:t>.</w:t>
      </w:r>
    </w:p>
    <w:p w:rsidR="00BD412C" w:rsidRPr="00284BE8" w:rsidRDefault="00BD412C" w:rsidP="00BD412C">
      <w:pPr>
        <w:spacing w:after="0" w:line="360" w:lineRule="auto"/>
        <w:ind w:left="-56" w:firstLine="764"/>
        <w:jc w:val="both"/>
        <w:rPr>
          <w:rFonts w:ascii="Times New Roman" w:hAnsi="Times New Roman" w:cs="Times New Roman"/>
          <w:sz w:val="28"/>
          <w:szCs w:val="28"/>
        </w:rPr>
      </w:pPr>
      <w:r w:rsidRPr="00284BE8">
        <w:rPr>
          <w:rFonts w:ascii="Times New Roman" w:hAnsi="Times New Roman" w:cs="Times New Roman"/>
          <w:sz w:val="28"/>
          <w:szCs w:val="28"/>
        </w:rPr>
        <w:t>В геологическом строении рельефа участвуют породы пермской системы,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BE8">
        <w:rPr>
          <w:rFonts w:ascii="Times New Roman" w:hAnsi="Times New Roman" w:cs="Times New Roman"/>
          <w:sz w:val="28"/>
          <w:szCs w:val="28"/>
        </w:rPr>
        <w:t>преимущественно породы татарского яруса, представленные мергелями, глинами с прослоями известняков, доломитов, песчаников. Склоновые поверхности прикрыты делювиальными суглинками, мощность которых на склонах северной и восточной экспозиции достигает до 30 и более метров, что порождает благоприятные геологические условия для развития оврагов.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BE8">
        <w:rPr>
          <w:rFonts w:ascii="Times New Roman" w:hAnsi="Times New Roman" w:cs="Times New Roman"/>
          <w:sz w:val="28"/>
          <w:szCs w:val="28"/>
        </w:rPr>
        <w:t>Особое значение приобретает защита земель от овражной эрозии, которая приурочена к склонам, сложенным глинистыми и суглинистыми отложениями. Наиболее поражена оврагами северо-восточная часть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84B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12C" w:rsidRDefault="00BD412C" w:rsidP="00BD412C">
      <w:pPr>
        <w:spacing w:after="0" w:line="360" w:lineRule="auto"/>
        <w:ind w:left="14" w:firstLine="128"/>
        <w:jc w:val="both"/>
        <w:rPr>
          <w:rFonts w:ascii="Times New Roman" w:hAnsi="Times New Roman" w:cs="Times New Roman"/>
          <w:sz w:val="28"/>
          <w:szCs w:val="28"/>
        </w:rPr>
      </w:pPr>
      <w:r w:rsidRPr="00284BE8">
        <w:rPr>
          <w:rFonts w:ascii="Times New Roman" w:hAnsi="Times New Roman" w:cs="Times New Roman"/>
          <w:sz w:val="28"/>
          <w:szCs w:val="28"/>
        </w:rPr>
        <w:t>Современные климатические условия благоприятны для сельскохозяйственного производства. Безморозный период достигает 130 дней. Снежный покров залегает на полях в течении 150 дней с колебанием от 140 до 160 дней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84BE8">
        <w:rPr>
          <w:rFonts w:ascii="Times New Roman" w:hAnsi="Times New Roman" w:cs="Times New Roman"/>
          <w:sz w:val="28"/>
          <w:szCs w:val="28"/>
        </w:rPr>
        <w:t xml:space="preserve">Климат района определяется как умеренно-прохладный с достаточным увлажнением. </w:t>
      </w:r>
    </w:p>
    <w:p w:rsidR="00BD412C" w:rsidRPr="00665767" w:rsidRDefault="00BD412C" w:rsidP="00BD412C">
      <w:pPr>
        <w:spacing w:after="0" w:line="360" w:lineRule="auto"/>
        <w:ind w:left="14" w:firstLine="526"/>
        <w:jc w:val="both"/>
        <w:rPr>
          <w:rFonts w:ascii="Times New Roman" w:hAnsi="Times New Roman" w:cs="Times New Roman"/>
          <w:sz w:val="28"/>
          <w:szCs w:val="28"/>
        </w:rPr>
      </w:pPr>
      <w:r w:rsidRPr="00665767">
        <w:rPr>
          <w:rFonts w:ascii="Times New Roman" w:hAnsi="Times New Roman" w:cs="Times New Roman"/>
          <w:sz w:val="28"/>
          <w:szCs w:val="28"/>
        </w:rPr>
        <w:lastRenderedPageBreak/>
        <w:t>Балтасинский район входит в Волжско-Вятский возвышенно-равнинный регион темнохвойно-широко- лиственных неморально травяных лесов с фрагментами южнотаежных елово-пихтовых и сосново-еловых зеленомошных лесов (сосудистые растения…, 2000).</w:t>
      </w:r>
      <w:r>
        <w:rPr>
          <w:rFonts w:ascii="Times New Roman" w:hAnsi="Times New Roman" w:cs="Times New Roman"/>
          <w:sz w:val="28"/>
          <w:szCs w:val="28"/>
        </w:rPr>
        <w:t xml:space="preserve"> На юге района имеются значительные массивы хвойных лесов с преобладанием ели. Эти леса входят в состав Арского лесничества и характеризуются хорошим бонитетом. Распологаясь на высоком водоразделе между Казанкой и Шошмой , хвойные насаждения приобретают водоохранное значение.</w:t>
      </w:r>
    </w:p>
    <w:p w:rsidR="00BD412C" w:rsidRPr="00665767" w:rsidRDefault="00BD412C" w:rsidP="00BD412C">
      <w:pPr>
        <w:pStyle w:val="cssclassmapcitydatalagend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665767">
        <w:rPr>
          <w:sz w:val="28"/>
          <w:szCs w:val="28"/>
          <w:shd w:val="clear" w:color="auto" w:fill="FFFFFF"/>
        </w:rPr>
        <w:t xml:space="preserve">Деревня Пор-Кутеш, где проводились основные исследования, расположена около речки Кутешка. Через деревню проходит автомобильная дорога Балтаси – Малмыж. До районного центра </w:t>
      </w:r>
      <w:smartTag w:uri="urn:schemas-microsoft-com:office:smarttags" w:element="metricconverter">
        <w:smartTagPr>
          <w:attr w:name="ProductID" w:val="13 км"/>
        </w:smartTagPr>
        <w:r w:rsidRPr="00665767">
          <w:rPr>
            <w:sz w:val="28"/>
            <w:szCs w:val="28"/>
            <w:shd w:val="clear" w:color="auto" w:fill="FFFFFF"/>
          </w:rPr>
          <w:t>13 км</w:t>
        </w:r>
      </w:smartTag>
      <w:r w:rsidRPr="00665767">
        <w:rPr>
          <w:sz w:val="28"/>
          <w:szCs w:val="28"/>
          <w:shd w:val="clear" w:color="auto" w:fill="FFFFFF"/>
        </w:rPr>
        <w:t xml:space="preserve">, до Малмыжа – </w:t>
      </w:r>
      <w:smartTag w:uri="urn:schemas-microsoft-com:office:smarttags" w:element="metricconverter">
        <w:smartTagPr>
          <w:attr w:name="ProductID" w:val="26 км"/>
        </w:smartTagPr>
        <w:r w:rsidRPr="00665767">
          <w:rPr>
            <w:sz w:val="28"/>
            <w:szCs w:val="28"/>
            <w:shd w:val="clear" w:color="auto" w:fill="FFFFFF"/>
          </w:rPr>
          <w:t>26 км</w:t>
        </w:r>
      </w:smartTag>
      <w:r w:rsidRPr="00665767">
        <w:rPr>
          <w:sz w:val="28"/>
          <w:szCs w:val="28"/>
          <w:shd w:val="clear" w:color="auto" w:fill="FFFFFF"/>
        </w:rPr>
        <w:t xml:space="preserve">. </w:t>
      </w:r>
      <w:r w:rsidRPr="00665767">
        <w:rPr>
          <w:sz w:val="28"/>
          <w:szCs w:val="28"/>
        </w:rPr>
        <w:t>Территория п</w:t>
      </w:r>
      <w:r w:rsidRPr="00665767">
        <w:rPr>
          <w:spacing w:val="2"/>
          <w:sz w:val="28"/>
          <w:szCs w:val="28"/>
        </w:rPr>
        <w:t xml:space="preserve">роходит </w:t>
      </w:r>
      <w:smartTag w:uri="urn:schemas-microsoft-com:office:smarttags" w:element="metricconverter">
        <w:smartTagPr>
          <w:attr w:name="ProductID" w:val="150 м"/>
        </w:smartTagPr>
        <w:r w:rsidRPr="00665767">
          <w:rPr>
            <w:spacing w:val="2"/>
            <w:sz w:val="28"/>
            <w:szCs w:val="28"/>
          </w:rPr>
          <w:t>150 м</w:t>
        </w:r>
      </w:smartTag>
      <w:r w:rsidRPr="00665767">
        <w:rPr>
          <w:spacing w:val="2"/>
          <w:sz w:val="28"/>
          <w:szCs w:val="28"/>
        </w:rPr>
        <w:t xml:space="preserve"> по северо-восточной границе лесной полосы до лесного кв. 36 Балтасинского участкового лесничества Государственного бюджетного учреждения Республики Татарстан "Арское лесничество", затем идет на юго-восток </w:t>
      </w:r>
      <w:smartTag w:uri="urn:schemas-microsoft-com:office:smarttags" w:element="metricconverter">
        <w:smartTagPr>
          <w:attr w:name="ProductID" w:val="550 м"/>
        </w:smartTagPr>
        <w:r w:rsidRPr="00665767">
          <w:rPr>
            <w:spacing w:val="2"/>
            <w:sz w:val="28"/>
            <w:szCs w:val="28"/>
          </w:rPr>
          <w:t>550 м</w:t>
        </w:r>
      </w:smartTag>
      <w:r w:rsidRPr="00665767">
        <w:rPr>
          <w:spacing w:val="2"/>
          <w:sz w:val="28"/>
          <w:szCs w:val="28"/>
        </w:rPr>
        <w:t xml:space="preserve"> по северо-восточной границе данного лесного кв. и на юго-восток </w:t>
      </w:r>
      <w:smartTag w:uri="urn:schemas-microsoft-com:office:smarttags" w:element="metricconverter">
        <w:smartTagPr>
          <w:attr w:name="ProductID" w:val="500 м"/>
        </w:smartTagPr>
        <w:r w:rsidRPr="00665767">
          <w:rPr>
            <w:spacing w:val="2"/>
            <w:sz w:val="28"/>
            <w:szCs w:val="28"/>
          </w:rPr>
          <w:t>500 м</w:t>
        </w:r>
      </w:smartTag>
      <w:r w:rsidRPr="00665767">
        <w:rPr>
          <w:spacing w:val="2"/>
          <w:sz w:val="28"/>
          <w:szCs w:val="28"/>
        </w:rPr>
        <w:t xml:space="preserve"> и на юг </w:t>
      </w:r>
      <w:smartTag w:uri="urn:schemas-microsoft-com:office:smarttags" w:element="metricconverter">
        <w:smartTagPr>
          <w:attr w:name="ProductID" w:val="100 м"/>
        </w:smartTagPr>
        <w:r w:rsidRPr="00665767">
          <w:rPr>
            <w:spacing w:val="2"/>
            <w:sz w:val="28"/>
            <w:szCs w:val="28"/>
          </w:rPr>
          <w:t>100 м</w:t>
        </w:r>
      </w:smartTag>
      <w:r w:rsidRPr="00665767">
        <w:rPr>
          <w:spacing w:val="2"/>
          <w:sz w:val="28"/>
          <w:szCs w:val="28"/>
        </w:rPr>
        <w:t xml:space="preserve">, затем проходит по сельскохозяйственным угодьям </w:t>
      </w:r>
      <w:smartTag w:uri="urn:schemas-microsoft-com:office:smarttags" w:element="metricconverter">
        <w:smartTagPr>
          <w:attr w:name="ProductID" w:val="550 м"/>
        </w:smartTagPr>
        <w:r w:rsidRPr="00665767">
          <w:rPr>
            <w:spacing w:val="2"/>
            <w:sz w:val="28"/>
            <w:szCs w:val="28"/>
          </w:rPr>
          <w:t>550 м</w:t>
        </w:r>
      </w:smartTag>
      <w:r w:rsidRPr="00665767">
        <w:rPr>
          <w:spacing w:val="2"/>
          <w:sz w:val="28"/>
          <w:szCs w:val="28"/>
        </w:rPr>
        <w:t xml:space="preserve">, пересекая реку Кушкет и ее обрывистый правый берег, на запад </w:t>
      </w:r>
      <w:smartTag w:uri="urn:schemas-microsoft-com:office:smarttags" w:element="metricconverter">
        <w:smartTagPr>
          <w:attr w:name="ProductID" w:val="850 м"/>
        </w:smartTagPr>
        <w:r w:rsidRPr="00665767">
          <w:rPr>
            <w:spacing w:val="2"/>
            <w:sz w:val="28"/>
            <w:szCs w:val="28"/>
          </w:rPr>
          <w:t>850 м</w:t>
        </w:r>
      </w:smartTag>
      <w:r w:rsidRPr="00665767">
        <w:rPr>
          <w:spacing w:val="2"/>
          <w:sz w:val="28"/>
          <w:szCs w:val="28"/>
        </w:rPr>
        <w:t xml:space="preserve">, пересекая пересыхающий ручей. </w:t>
      </w:r>
      <w:r w:rsidRPr="00665767">
        <w:rPr>
          <w:sz w:val="28"/>
          <w:szCs w:val="28"/>
          <w:shd w:val="clear" w:color="auto" w:fill="FFFFFF"/>
        </w:rPr>
        <w:t xml:space="preserve">С юго-запада на северо-восток поверхность рассечена широкой долиной р. Шошма. Поверхность представляет собой сравнительно возвышенную равнину, расчлененными на части небольшими речными долинами. Характер рельефа типично-эрозионный. Особое значение приобретает защита земель от  овражной эрозии. Эрозионная расчлененность рельефа связана с деятельностью постоянных и временных водотоков. </w:t>
      </w:r>
    </w:p>
    <w:p w:rsidR="00BD412C" w:rsidRDefault="00BD412C" w:rsidP="00BD412C">
      <w:pPr>
        <w:pStyle w:val="headertext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spacing w:val="2"/>
          <w:sz w:val="28"/>
          <w:szCs w:val="28"/>
        </w:rPr>
      </w:pPr>
    </w:p>
    <w:p w:rsidR="00BD412C" w:rsidRDefault="00BD412C" w:rsidP="00BD412C">
      <w:pPr>
        <w:pStyle w:val="headertext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</w:rPr>
      </w:pPr>
    </w:p>
    <w:p w:rsidR="00BD412C" w:rsidRPr="00284BE8" w:rsidRDefault="00BD412C" w:rsidP="00BD412C">
      <w:pPr>
        <w:pStyle w:val="headertext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</w:rPr>
      </w:pPr>
      <w:r w:rsidRPr="00284BE8">
        <w:rPr>
          <w:b/>
          <w:sz w:val="28"/>
          <w:szCs w:val="28"/>
        </w:rPr>
        <w:t>Глава 3 Объекты и методы исследования</w:t>
      </w:r>
    </w:p>
    <w:p w:rsidR="00BD412C" w:rsidRPr="00E36B22" w:rsidRDefault="00BD412C" w:rsidP="00BD41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4BE8">
        <w:rPr>
          <w:rFonts w:ascii="Times New Roman" w:hAnsi="Times New Roman" w:cs="Times New Roman"/>
          <w:sz w:val="28"/>
          <w:szCs w:val="28"/>
          <w:lang w:eastAsia="en-US"/>
        </w:rPr>
        <w:t xml:space="preserve">Основным </w:t>
      </w:r>
      <w:r w:rsidRPr="00284BE8">
        <w:rPr>
          <w:rFonts w:ascii="Times New Roman" w:hAnsi="Times New Roman" w:cs="Times New Roman"/>
          <w:b/>
          <w:sz w:val="28"/>
          <w:szCs w:val="28"/>
          <w:lang w:eastAsia="en-US"/>
        </w:rPr>
        <w:t>объектом</w:t>
      </w:r>
      <w:r w:rsidRPr="00284BE8">
        <w:rPr>
          <w:rFonts w:ascii="Times New Roman" w:hAnsi="Times New Roman" w:cs="Times New Roman"/>
          <w:sz w:val="28"/>
          <w:szCs w:val="28"/>
          <w:lang w:eastAsia="en-US"/>
        </w:rPr>
        <w:t xml:space="preserve"> нашего исследования был можжевельник (</w:t>
      </w:r>
      <w:r w:rsidRPr="00284BE8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J</w:t>
      </w:r>
      <w:r w:rsidRPr="00284BE8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. </w:t>
      </w:r>
      <w:r w:rsidRPr="00284BE8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communis</w:t>
      </w:r>
      <w:r w:rsidRPr="00284BE8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284BE8">
        <w:rPr>
          <w:rFonts w:ascii="Times New Roman" w:hAnsi="Times New Roman" w:cs="Times New Roman"/>
          <w:sz w:val="28"/>
          <w:szCs w:val="28"/>
          <w:lang w:val="en-US" w:eastAsia="en-US"/>
        </w:rPr>
        <w:t>L</w:t>
      </w:r>
      <w:r w:rsidRPr="00284BE8">
        <w:rPr>
          <w:rFonts w:ascii="Times New Roman" w:hAnsi="Times New Roman" w:cs="Times New Roman"/>
          <w:sz w:val="28"/>
          <w:szCs w:val="28"/>
          <w:lang w:eastAsia="en-US"/>
        </w:rPr>
        <w:t>.).</w:t>
      </w:r>
      <w:r w:rsidRPr="00284BE8">
        <w:rPr>
          <w:rFonts w:ascii="Times New Roman" w:hAnsi="Times New Roman" w:cs="Times New Roman"/>
          <w:sz w:val="28"/>
          <w:szCs w:val="28"/>
        </w:rPr>
        <w:t xml:space="preserve"> Для исследования его популяций нами были выбраны разные</w:t>
      </w:r>
      <w:r w:rsidRPr="00E36B22">
        <w:rPr>
          <w:rFonts w:ascii="Times New Roman" w:hAnsi="Times New Roman" w:cs="Times New Roman"/>
          <w:sz w:val="28"/>
          <w:szCs w:val="28"/>
        </w:rPr>
        <w:t xml:space="preserve"> участки, территория которых приурочена к лесной зоне РТ, на территории </w:t>
      </w:r>
      <w:r w:rsidRPr="00E36B22">
        <w:rPr>
          <w:rFonts w:ascii="Times New Roman" w:hAnsi="Times New Roman" w:cs="Times New Roman"/>
          <w:sz w:val="28"/>
          <w:szCs w:val="28"/>
        </w:rPr>
        <w:lastRenderedPageBreak/>
        <w:t>Балтасинского района,</w:t>
      </w:r>
      <w:r w:rsidRPr="0035447C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3 км"/>
        </w:smartTagPr>
        <w:r w:rsidRPr="0035447C">
          <w:rPr>
            <w:rFonts w:ascii="Times New Roman" w:hAnsi="Times New Roman" w:cs="Times New Roman"/>
            <w:sz w:val="28"/>
            <w:szCs w:val="28"/>
          </w:rPr>
          <w:t>13</w:t>
        </w:r>
        <w:r w:rsidRPr="00E36B22">
          <w:rPr>
            <w:rFonts w:ascii="Times New Roman" w:hAnsi="Times New Roman" w:cs="Times New Roman"/>
            <w:sz w:val="28"/>
            <w:szCs w:val="28"/>
          </w:rPr>
          <w:t xml:space="preserve"> км</w:t>
        </w:r>
      </w:smartTag>
      <w:r w:rsidRPr="00E36B22">
        <w:rPr>
          <w:rFonts w:ascii="Times New Roman" w:hAnsi="Times New Roman" w:cs="Times New Roman"/>
          <w:sz w:val="28"/>
          <w:szCs w:val="28"/>
        </w:rPr>
        <w:t xml:space="preserve"> от р.ц. Балтаси. </w:t>
      </w:r>
      <w:r w:rsidRPr="00E36B22">
        <w:rPr>
          <w:rFonts w:ascii="Times New Roman" w:hAnsi="Times New Roman" w:cs="Times New Roman"/>
          <w:b/>
          <w:sz w:val="28"/>
          <w:szCs w:val="28"/>
        </w:rPr>
        <w:t>Предметом</w:t>
      </w:r>
      <w:r w:rsidRPr="00E36B22">
        <w:rPr>
          <w:rFonts w:ascii="Times New Roman" w:hAnsi="Times New Roman" w:cs="Times New Roman"/>
          <w:sz w:val="28"/>
          <w:szCs w:val="28"/>
        </w:rPr>
        <w:t xml:space="preserve"> исследования были ценопопуляции можжевельника обыкновенного на склонах разной экспозиции (3 участка) и 1 участок на коренном склоне – выровненный участок на верху, рассматривали как эталонный (Карта 1). Данные о местоположении ЦП представлены в таблице 1.</w:t>
      </w:r>
    </w:p>
    <w:p w:rsidR="00BD412C" w:rsidRPr="00E36B22" w:rsidRDefault="00BD412C" w:rsidP="00BD41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Таблица 1 Характеристика местообитаний ЦП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J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. </w:t>
      </w:r>
      <w:r w:rsidRPr="00E36B22">
        <w:rPr>
          <w:rFonts w:ascii="Times New Roman" w:hAnsi="Times New Roman" w:cs="Times New Roman"/>
          <w:i/>
          <w:iCs/>
          <w:sz w:val="28"/>
          <w:szCs w:val="28"/>
          <w:lang w:val="en-US" w:eastAsia="en-US"/>
        </w:rPr>
        <w:t>communis</w:t>
      </w:r>
      <w:r w:rsidRPr="00E36B2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76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3179"/>
        <w:gridCol w:w="3067"/>
        <w:gridCol w:w="1173"/>
        <w:gridCol w:w="1439"/>
      </w:tblGrid>
      <w:tr w:rsidR="00BD412C" w:rsidRPr="00665767" w:rsidTr="00815EEE">
        <w:trPr>
          <w:trHeight w:val="753"/>
          <w:jc w:val="center"/>
        </w:trPr>
        <w:tc>
          <w:tcPr>
            <w:tcW w:w="90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№ ЦП</w:t>
            </w:r>
          </w:p>
        </w:tc>
        <w:tc>
          <w:tcPr>
            <w:tcW w:w="31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Местоположение</w:t>
            </w:r>
          </w:p>
        </w:tc>
        <w:tc>
          <w:tcPr>
            <w:tcW w:w="306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Фитоценоз, тип почв, характер увлажнения</w:t>
            </w:r>
          </w:p>
        </w:tc>
        <w:tc>
          <w:tcPr>
            <w:tcW w:w="11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Освещен</w:t>
            </w:r>
          </w:p>
          <w:p w:rsidR="00BD412C" w:rsidRPr="00665767" w:rsidRDefault="00BD412C" w:rsidP="00815EE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43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 </w:t>
            </w:r>
            <w:smartTag w:uri="urn:schemas-microsoft-com:office:smarttags" w:element="metricconverter">
              <w:smartTagPr>
                <w:attr w:name="ProductID" w:val="300 м²"/>
              </w:smartTagPr>
              <w:r w:rsidRPr="00665767">
                <w:rPr>
                  <w:rFonts w:ascii="Times New Roman" w:hAnsi="Times New Roman" w:cs="Times New Roman"/>
                  <w:sz w:val="24"/>
                  <w:szCs w:val="24"/>
                </w:rPr>
                <w:t>300 м²</w:t>
              </w:r>
            </w:smartTag>
            <w:r w:rsidRPr="006657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D412C" w:rsidRPr="00665767" w:rsidTr="00815EEE">
        <w:trPr>
          <w:trHeight w:val="1084"/>
          <w:jc w:val="center"/>
        </w:trPr>
        <w:tc>
          <w:tcPr>
            <w:tcW w:w="90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ЦП1</w:t>
            </w:r>
          </w:p>
        </w:tc>
        <w:tc>
          <w:tcPr>
            <w:tcW w:w="3179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 xml:space="preserve">РТ. Балтасинский район, </w:t>
            </w:r>
            <w:r w:rsidRPr="00665767">
              <w:rPr>
                <w:rFonts w:ascii="Times New Roman" w:hAnsi="Times New Roman" w:cs="Times New Roman"/>
                <w:b/>
                <w:sz w:val="24"/>
                <w:szCs w:val="24"/>
              </w:rPr>
              <w:t>коренной склон,</w:t>
            </w: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 xml:space="preserve"> верхушка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выровненная</w:t>
            </w:r>
          </w:p>
        </w:tc>
        <w:tc>
          <w:tcPr>
            <w:tcW w:w="306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Вырубка ельника разнотравного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увлажнение </w:t>
            </w: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атмосферное, почва дерново-подзолистая.</w:t>
            </w:r>
          </w:p>
        </w:tc>
        <w:tc>
          <w:tcPr>
            <w:tcW w:w="11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12C" w:rsidRPr="00665767" w:rsidRDefault="00BD412C" w:rsidP="008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BD412C" w:rsidRPr="00665767" w:rsidRDefault="00BD412C" w:rsidP="00815EE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12C" w:rsidRPr="00665767" w:rsidRDefault="00BD412C" w:rsidP="008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D412C" w:rsidRPr="00665767" w:rsidTr="00815EEE">
        <w:trPr>
          <w:trHeight w:val="886"/>
          <w:jc w:val="center"/>
        </w:trPr>
        <w:tc>
          <w:tcPr>
            <w:tcW w:w="90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ЦП2</w:t>
            </w:r>
          </w:p>
        </w:tc>
        <w:tc>
          <w:tcPr>
            <w:tcW w:w="3179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 xml:space="preserve">РТ. Балтасинский район, склоновый участок </w:t>
            </w:r>
            <w:r w:rsidRPr="00665767">
              <w:rPr>
                <w:rFonts w:ascii="Times New Roman" w:hAnsi="Times New Roman" w:cs="Times New Roman"/>
                <w:b/>
                <w:sz w:val="24"/>
                <w:szCs w:val="24"/>
              </w:rPr>
              <w:t>южной экспозиции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крутизна 50-60%</w:t>
            </w:r>
          </w:p>
        </w:tc>
        <w:tc>
          <w:tcPr>
            <w:tcW w:w="306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Остепненный злаково-разнотравный  склон южной экспозиции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</w:t>
            </w: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влажнение атмосферное, почва дерново-подзолистая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отмечается периодическая пастьба</w:t>
            </w: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39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D412C" w:rsidRPr="00665767" w:rsidTr="00815EEE">
        <w:trPr>
          <w:trHeight w:val="1194"/>
          <w:jc w:val="center"/>
        </w:trPr>
        <w:tc>
          <w:tcPr>
            <w:tcW w:w="90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ЦП-3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1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 xml:space="preserve">РТ. Балтасинский район, склоновый участок вдоль центральной трассы, </w:t>
            </w:r>
            <w:r w:rsidRPr="00665767">
              <w:rPr>
                <w:rFonts w:ascii="Times New Roman" w:hAnsi="Times New Roman" w:cs="Times New Roman"/>
                <w:b/>
                <w:sz w:val="24"/>
                <w:szCs w:val="24"/>
              </w:rPr>
              <w:t>северо-западной экспозиции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крутизна 70-75%</w:t>
            </w:r>
            <w:r w:rsidRPr="006657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06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злаково-разнотравный склон северо-западной экспозиции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</w:t>
            </w: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влажнение атмосферное, почва дерново-подзолистая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отмечается трещеноватость субстрата</w:t>
            </w: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143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D412C" w:rsidRPr="00665767" w:rsidTr="00815EEE">
        <w:trPr>
          <w:trHeight w:val="1194"/>
          <w:jc w:val="center"/>
        </w:trPr>
        <w:tc>
          <w:tcPr>
            <w:tcW w:w="903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ЦП4</w:t>
            </w:r>
          </w:p>
        </w:tc>
        <w:tc>
          <w:tcPr>
            <w:tcW w:w="3179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РТ. Балтасинский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 xml:space="preserve"> склоновый участок </w:t>
            </w:r>
            <w:r w:rsidRPr="00665767">
              <w:rPr>
                <w:rFonts w:ascii="Times New Roman" w:hAnsi="Times New Roman" w:cs="Times New Roman"/>
                <w:b/>
                <w:sz w:val="24"/>
                <w:szCs w:val="24"/>
              </w:rPr>
              <w:t>северо-восточной экспозиции</w:t>
            </w: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, к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Пор-Кутяш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крутизна 50-60%</w:t>
            </w:r>
          </w:p>
        </w:tc>
        <w:tc>
          <w:tcPr>
            <w:tcW w:w="306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Можжевеловые заросли на склоне северо-восточной экспозиции, почвы дерново-подзолистые</w:t>
            </w:r>
          </w:p>
        </w:tc>
        <w:tc>
          <w:tcPr>
            <w:tcW w:w="11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43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47" w:type="dxa"/>
              <w:left w:w="95" w:type="dxa"/>
              <w:bottom w:w="47" w:type="dxa"/>
              <w:right w:w="95" w:type="dxa"/>
            </w:tcMar>
            <w:vAlign w:val="center"/>
          </w:tcPr>
          <w:p w:rsidR="00BD412C" w:rsidRPr="00665767" w:rsidRDefault="00BD412C" w:rsidP="00815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76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:rsidR="00BD412C" w:rsidRPr="00E36B22" w:rsidRDefault="00BD412C" w:rsidP="00BD412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Для изучения </w:t>
      </w:r>
      <w:r>
        <w:rPr>
          <w:rFonts w:ascii="Times New Roman" w:hAnsi="Times New Roman" w:cs="Times New Roman"/>
          <w:sz w:val="28"/>
          <w:szCs w:val="28"/>
        </w:rPr>
        <w:t xml:space="preserve">ценопопуляций </w:t>
      </w:r>
      <w:r w:rsidRPr="00E36B22">
        <w:rPr>
          <w:rFonts w:ascii="Times New Roman" w:hAnsi="Times New Roman" w:cs="Times New Roman"/>
          <w:sz w:val="28"/>
          <w:szCs w:val="28"/>
        </w:rPr>
        <w:t xml:space="preserve">использовались следующие методы: </w:t>
      </w:r>
    </w:p>
    <w:p w:rsidR="00BD412C" w:rsidRPr="00E36B22" w:rsidRDefault="00BD412C" w:rsidP="00BD412C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>Рекогносцировочное исследование с выбором участков и определением экспозиции и крутизны склонов;</w:t>
      </w:r>
    </w:p>
    <w:p w:rsidR="00BD412C" w:rsidRPr="00E36B22" w:rsidRDefault="00BD412C" w:rsidP="00BD412C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lastRenderedPageBreak/>
        <w:t xml:space="preserve">Размер площадок был 15х20м = 300м²; </w:t>
      </w:r>
      <w:r>
        <w:rPr>
          <w:rFonts w:ascii="Times New Roman" w:hAnsi="Times New Roman" w:cs="Times New Roman"/>
          <w:sz w:val="28"/>
          <w:szCs w:val="28"/>
        </w:rPr>
        <w:t>где проводили картирование;</w:t>
      </w:r>
    </w:p>
    <w:p w:rsidR="00BD412C" w:rsidRPr="00E36B22" w:rsidRDefault="00BD412C" w:rsidP="00BD412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B22">
        <w:rPr>
          <w:rFonts w:ascii="Times New Roman" w:hAnsi="Times New Roman" w:cs="Times New Roman"/>
          <w:color w:val="000000"/>
          <w:sz w:val="28"/>
          <w:szCs w:val="28"/>
        </w:rPr>
        <w:t>Все особи можжевельника были дифференцированы на половые групп</w:t>
      </w:r>
      <w:r>
        <w:rPr>
          <w:rFonts w:ascii="Times New Roman" w:hAnsi="Times New Roman" w:cs="Times New Roman"/>
          <w:color w:val="000000"/>
          <w:sz w:val="28"/>
          <w:szCs w:val="28"/>
        </w:rPr>
        <w:t>ы,</w:t>
      </w:r>
      <w:r w:rsidRPr="00E36B22">
        <w:rPr>
          <w:rFonts w:ascii="Times New Roman" w:hAnsi="Times New Roman" w:cs="Times New Roman"/>
          <w:color w:val="000000"/>
          <w:sz w:val="28"/>
          <w:szCs w:val="28"/>
        </w:rPr>
        <w:t xml:space="preserve"> разные жизненные формы (деревья, многоствольные деревья, кустарники и стелющиеся кустарники).</w:t>
      </w:r>
    </w:p>
    <w:p w:rsidR="00BD412C" w:rsidRPr="00E36B22" w:rsidRDefault="00BD412C" w:rsidP="00BD412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B22">
        <w:rPr>
          <w:rFonts w:ascii="Times New Roman" w:hAnsi="Times New Roman" w:cs="Times New Roman"/>
          <w:color w:val="000000"/>
          <w:sz w:val="28"/>
          <w:szCs w:val="28"/>
        </w:rPr>
        <w:t>Для анализа возрастной структуры определяли разные возрастные группы – проростки, ювенильные, виргинильные, генеративные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постгенеративные, </w:t>
      </w:r>
      <w:r w:rsidRPr="00E36B22">
        <w:rPr>
          <w:rFonts w:ascii="Times New Roman" w:hAnsi="Times New Roman" w:cs="Times New Roman"/>
          <w:color w:val="000000"/>
          <w:sz w:val="28"/>
          <w:szCs w:val="28"/>
        </w:rPr>
        <w:t>составляли возрастные спектры для каждой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ЦП</w:t>
      </w:r>
      <w:r w:rsidRPr="00E36B2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412C" w:rsidRPr="00E36B22" w:rsidRDefault="00BD412C" w:rsidP="00BD412C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B22">
        <w:rPr>
          <w:rFonts w:ascii="Times New Roman" w:hAnsi="Times New Roman" w:cs="Times New Roman"/>
          <w:color w:val="000000"/>
          <w:sz w:val="28"/>
          <w:szCs w:val="28"/>
        </w:rPr>
        <w:t xml:space="preserve">Для изучения семенной продуктивности определяли число зеленых и черных ягод на побегах 4-го порядка, на каждом участке и 5 (10) деревьев, а также диаметр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вес </w:t>
      </w:r>
      <w:r w:rsidRPr="00E36B22">
        <w:rPr>
          <w:rFonts w:ascii="Times New Roman" w:hAnsi="Times New Roman" w:cs="Times New Roman"/>
          <w:color w:val="000000"/>
          <w:sz w:val="28"/>
          <w:szCs w:val="28"/>
        </w:rPr>
        <w:t>ягод по 30 штук из каждой выборки;</w:t>
      </w:r>
    </w:p>
    <w:p w:rsidR="00BD412C" w:rsidRDefault="00BD412C" w:rsidP="00BD412C">
      <w:pPr>
        <w:numPr>
          <w:ilvl w:val="0"/>
          <w:numId w:val="3"/>
        </w:num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62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62A1">
        <w:rPr>
          <w:rFonts w:ascii="Times New Roman" w:hAnsi="Times New Roman" w:cs="Times New Roman"/>
          <w:sz w:val="28"/>
          <w:szCs w:val="28"/>
        </w:rPr>
        <w:t>Для изучения возможностей почвозащитных свойств можжевельника, мы определяли диаметр куртины кустарников и стелющихся форм и рассчитывали площадь круга по формуле: πr².</w:t>
      </w:r>
    </w:p>
    <w:p w:rsidR="00BD412C" w:rsidRPr="008362A1" w:rsidRDefault="00BD412C" w:rsidP="00BD412C">
      <w:pPr>
        <w:shd w:val="clear" w:color="auto" w:fill="FFFFFF"/>
        <w:spacing w:after="0" w:line="360" w:lineRule="auto"/>
        <w:ind w:left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362A1">
        <w:rPr>
          <w:rFonts w:ascii="Times New Roman" w:hAnsi="Times New Roman" w:cs="Times New Roman"/>
          <w:sz w:val="28"/>
          <w:szCs w:val="28"/>
        </w:rPr>
        <w:t>Для выявления почвозащитной площади, которую могут покрывать можжевельники, мы рассчитывали плотность генеративных особей на площадках и размер экологического пространства, которое занято всеми генеративными особями на учетной площадке.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362A1">
        <w:rPr>
          <w:rFonts w:ascii="Times New Roman" w:hAnsi="Times New Roman" w:cs="Times New Roman"/>
          <w:sz w:val="28"/>
          <w:szCs w:val="28"/>
        </w:rPr>
        <w:t xml:space="preserve">Для обработки данных использовали статистические методы с определением критерия Стьюдента </w:t>
      </w:r>
      <w:r w:rsidRPr="008362A1">
        <w:rPr>
          <w:rFonts w:ascii="Times New Roman" w:hAnsi="Times New Roman" w:cs="Times New Roman"/>
          <w:iCs/>
          <w:sz w:val="28"/>
          <w:szCs w:val="28"/>
        </w:rPr>
        <w:t xml:space="preserve">(Василевич, 1969). </w:t>
      </w:r>
      <w:r w:rsidRPr="008362A1">
        <w:rPr>
          <w:rFonts w:ascii="Times New Roman" w:hAnsi="Times New Roman" w:cs="Times New Roman"/>
          <w:sz w:val="28"/>
          <w:szCs w:val="28"/>
        </w:rPr>
        <w:t xml:space="preserve">Используя различные статистические методы определяли достоверность различий в выборке: </w:t>
      </w:r>
    </w:p>
    <w:p w:rsidR="00BD412C" w:rsidRPr="00E36B22" w:rsidRDefault="00BD412C" w:rsidP="00BD412C">
      <w:pPr>
        <w:spacing w:after="0"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Среднее арифметическое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36B22">
        <w:rPr>
          <w:rFonts w:ascii="Times New Roman" w:hAnsi="Times New Roman" w:cs="Times New Roman"/>
          <w:sz w:val="28"/>
          <w:szCs w:val="28"/>
        </w:rPr>
        <w:t xml:space="preserve">: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Μ</w:t>
      </w:r>
      <w:r w:rsidRPr="00E36B22">
        <w:rPr>
          <w:rFonts w:ascii="Times New Roman" w:hAnsi="Times New Roman" w:cs="Times New Roman"/>
          <w:sz w:val="28"/>
          <w:szCs w:val="28"/>
        </w:rPr>
        <w:t xml:space="preserve"> = ∑ υ /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36B22">
        <w:rPr>
          <w:rFonts w:ascii="Times New Roman" w:hAnsi="Times New Roman" w:cs="Times New Roman"/>
          <w:sz w:val="28"/>
          <w:szCs w:val="28"/>
        </w:rPr>
        <w:t>,  где ∑ - символ суммирования, υ - результат измерения признака;</w:t>
      </w:r>
    </w:p>
    <w:p w:rsidR="00BD412C" w:rsidRPr="00E36B22" w:rsidRDefault="00BD412C" w:rsidP="00BD412C">
      <w:pPr>
        <w:spacing w:after="0"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>Среднее квадратичное отклонение σ, показывающее, на сколько в среднем отклоняется каждый признак от среднего арифметического:</w:t>
      </w:r>
    </w:p>
    <w:p w:rsidR="00BD412C" w:rsidRPr="00E36B22" w:rsidRDefault="00BD412C" w:rsidP="00BD412C">
      <w:pPr>
        <w:tabs>
          <w:tab w:val="right" w:pos="9105"/>
        </w:tabs>
        <w:spacing w:after="0" w:line="360" w:lineRule="auto"/>
        <w:ind w:left="1080" w:right="-6" w:firstLine="270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σ = √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36B22">
        <w:rPr>
          <w:rFonts w:ascii="Times New Roman" w:hAnsi="Times New Roman" w:cs="Times New Roman"/>
          <w:sz w:val="28"/>
          <w:szCs w:val="28"/>
        </w:rPr>
        <w:t xml:space="preserve"> /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36B22">
        <w:rPr>
          <w:rFonts w:ascii="Times New Roman" w:hAnsi="Times New Roman" w:cs="Times New Roman"/>
          <w:sz w:val="28"/>
          <w:szCs w:val="28"/>
        </w:rPr>
        <w:t xml:space="preserve">   ; с = ∑ (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υ</w:t>
      </w:r>
      <w:r w:rsidRPr="00E36B22">
        <w:rPr>
          <w:rFonts w:ascii="Times New Roman" w:hAnsi="Times New Roman" w:cs="Times New Roman"/>
          <w:sz w:val="28"/>
          <w:szCs w:val="28"/>
        </w:rPr>
        <w:t xml:space="preserve"> –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Μ</w:t>
      </w:r>
      <w:r w:rsidRPr="00E36B22">
        <w:rPr>
          <w:rFonts w:ascii="Times New Roman" w:hAnsi="Times New Roman" w:cs="Times New Roman"/>
          <w:sz w:val="28"/>
          <w:szCs w:val="28"/>
        </w:rPr>
        <w:t>)</w:t>
      </w:r>
      <w:r w:rsidRPr="00E36B2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36B22">
        <w:rPr>
          <w:rFonts w:ascii="Times New Roman" w:hAnsi="Times New Roman" w:cs="Times New Roman"/>
          <w:sz w:val="28"/>
          <w:szCs w:val="28"/>
          <w:vertAlign w:val="superscript"/>
        </w:rPr>
        <w:tab/>
      </w:r>
    </w:p>
    <w:p w:rsidR="00BD412C" w:rsidRPr="00E36B22" w:rsidRDefault="00BD412C" w:rsidP="00BD412C">
      <w:pPr>
        <w:spacing w:after="0"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Ошибка средней арифметической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36B22">
        <w:rPr>
          <w:rFonts w:ascii="Times New Roman" w:hAnsi="Times New Roman" w:cs="Times New Roman"/>
          <w:sz w:val="28"/>
          <w:szCs w:val="28"/>
        </w:rPr>
        <w:t xml:space="preserve"> показывает точность, с которой значение признака, рассчитанное на конкретной выборке, приближается к значению генеральной совокупности: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36B22">
        <w:rPr>
          <w:rFonts w:ascii="Times New Roman" w:hAnsi="Times New Roman" w:cs="Times New Roman"/>
          <w:sz w:val="28"/>
          <w:szCs w:val="28"/>
        </w:rPr>
        <w:t xml:space="preserve"> =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σ</w:t>
      </w:r>
      <w:r w:rsidRPr="00E36B22">
        <w:rPr>
          <w:rFonts w:ascii="Times New Roman" w:hAnsi="Times New Roman" w:cs="Times New Roman"/>
          <w:sz w:val="28"/>
          <w:szCs w:val="28"/>
        </w:rPr>
        <w:t xml:space="preserve"> / √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BD412C" w:rsidRPr="00E36B22" w:rsidRDefault="00BD412C" w:rsidP="00BD412C">
      <w:pPr>
        <w:spacing w:after="0" w:line="360" w:lineRule="auto"/>
        <w:ind w:right="-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B22">
        <w:rPr>
          <w:rFonts w:ascii="Times New Roman" w:hAnsi="Times New Roman" w:cs="Times New Roman"/>
          <w:color w:val="000000"/>
          <w:sz w:val="28"/>
          <w:szCs w:val="28"/>
        </w:rPr>
        <w:t xml:space="preserve">Коэффициент вариации: 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cv</w:t>
      </w:r>
      <w:r w:rsidRPr="00E36B22">
        <w:rPr>
          <w:rFonts w:ascii="Times New Roman" w:hAnsi="Times New Roman" w:cs="Times New Roman"/>
          <w:sz w:val="28"/>
          <w:szCs w:val="28"/>
        </w:rPr>
        <w:t xml:space="preserve"> = 100 *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σ</w:t>
      </w:r>
      <w:r w:rsidRPr="00E36B22">
        <w:rPr>
          <w:rFonts w:ascii="Times New Roman" w:hAnsi="Times New Roman" w:cs="Times New Roman"/>
          <w:sz w:val="28"/>
          <w:szCs w:val="28"/>
        </w:rPr>
        <w:t xml:space="preserve"> /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Μ</w:t>
      </w:r>
      <w:r w:rsidRPr="00E36B22">
        <w:rPr>
          <w:rFonts w:ascii="Times New Roman" w:hAnsi="Times New Roman" w:cs="Times New Roman"/>
          <w:sz w:val="28"/>
          <w:szCs w:val="28"/>
        </w:rPr>
        <w:t>,</w:t>
      </w:r>
      <w:r w:rsidRPr="00E36B22">
        <w:rPr>
          <w:rFonts w:ascii="Times New Roman" w:hAnsi="Times New Roman" w:cs="Times New Roman"/>
          <w:sz w:val="28"/>
          <w:szCs w:val="28"/>
        </w:rPr>
        <w:tab/>
      </w:r>
    </w:p>
    <w:p w:rsidR="00BD412C" w:rsidRPr="00E36B22" w:rsidRDefault="00BD412C" w:rsidP="00BD412C">
      <w:pPr>
        <w:spacing w:after="0" w:line="360" w:lineRule="auto"/>
        <w:ind w:right="-6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36B22">
        <w:rPr>
          <w:rFonts w:ascii="Times New Roman" w:hAnsi="Times New Roman" w:cs="Times New Roman"/>
          <w:sz w:val="28"/>
          <w:szCs w:val="28"/>
        </w:rPr>
        <w:lastRenderedPageBreak/>
        <w:t xml:space="preserve">Полученные характеристики конкретной выборки можно сравнивать с таковыми других выборок, оценивая достоверность разницы и значений признака в сравниваемых выборках. Для этого используется критерий Стьюдента: 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E36B2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Pr="00E36B22">
        <w:rPr>
          <w:rFonts w:ascii="Times New Roman" w:hAnsi="Times New Roman" w:cs="Times New Roman"/>
          <w:sz w:val="28"/>
          <w:szCs w:val="28"/>
        </w:rPr>
        <w:t xml:space="preserve"> =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36B2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36B22">
        <w:rPr>
          <w:rFonts w:ascii="Times New Roman" w:hAnsi="Times New Roman" w:cs="Times New Roman"/>
          <w:sz w:val="28"/>
          <w:szCs w:val="28"/>
        </w:rPr>
        <w:t xml:space="preserve"> –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36B2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36B22">
        <w:rPr>
          <w:rFonts w:ascii="Times New Roman" w:hAnsi="Times New Roman" w:cs="Times New Roman"/>
          <w:sz w:val="28"/>
          <w:szCs w:val="28"/>
        </w:rPr>
        <w:t xml:space="preserve"> / √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36B2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36B2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36B22">
        <w:rPr>
          <w:rFonts w:ascii="Times New Roman" w:hAnsi="Times New Roman" w:cs="Times New Roman"/>
          <w:sz w:val="28"/>
          <w:szCs w:val="28"/>
        </w:rPr>
        <w:t xml:space="preserve"> + </w:t>
      </w:r>
      <w:r w:rsidRPr="00E36B2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36B2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36B22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BD412C" w:rsidRDefault="00BD412C" w:rsidP="00BD41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412C" w:rsidRPr="00E36B22" w:rsidRDefault="00BD412C" w:rsidP="00BD412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36B22">
        <w:rPr>
          <w:rFonts w:ascii="Times New Roman" w:hAnsi="Times New Roman" w:cs="Times New Roman"/>
          <w:b/>
          <w:bCs/>
          <w:sz w:val="28"/>
          <w:szCs w:val="28"/>
        </w:rPr>
        <w:t>Глава 4. Результаты и обсуждение исследований</w:t>
      </w:r>
      <w:r w:rsidRPr="00E36B22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BD412C" w:rsidRPr="00E36B22" w:rsidRDefault="00BD412C" w:rsidP="00BD412C">
      <w:pPr>
        <w:pStyle w:val="a6"/>
        <w:numPr>
          <w:ilvl w:val="1"/>
          <w:numId w:val="4"/>
        </w:numPr>
        <w:spacing w:line="360" w:lineRule="auto"/>
        <w:rPr>
          <w:b/>
          <w:bCs/>
          <w:sz w:val="28"/>
          <w:szCs w:val="28"/>
        </w:rPr>
      </w:pPr>
      <w:r w:rsidRPr="00E36B22">
        <w:rPr>
          <w:b/>
          <w:bCs/>
          <w:sz w:val="28"/>
          <w:szCs w:val="28"/>
        </w:rPr>
        <w:t>Популяционная организация можжевельника (</w:t>
      </w:r>
      <w:r w:rsidRPr="00E36B22">
        <w:rPr>
          <w:b/>
          <w:bCs/>
          <w:i/>
          <w:iCs/>
          <w:sz w:val="28"/>
          <w:szCs w:val="28"/>
          <w:lang w:val="en-US" w:eastAsia="en-US"/>
        </w:rPr>
        <w:t>J</w:t>
      </w:r>
      <w:r w:rsidRPr="00E36B22">
        <w:rPr>
          <w:b/>
          <w:bCs/>
          <w:i/>
          <w:iCs/>
          <w:sz w:val="28"/>
          <w:szCs w:val="28"/>
          <w:lang w:eastAsia="en-US"/>
        </w:rPr>
        <w:t xml:space="preserve">. </w:t>
      </w:r>
      <w:r w:rsidRPr="00E36B22">
        <w:rPr>
          <w:b/>
          <w:bCs/>
          <w:i/>
          <w:iCs/>
          <w:sz w:val="28"/>
          <w:szCs w:val="28"/>
          <w:lang w:val="en-US" w:eastAsia="en-US"/>
        </w:rPr>
        <w:t>communis</w:t>
      </w:r>
      <w:r w:rsidRPr="00E36B22">
        <w:rPr>
          <w:b/>
          <w:bCs/>
          <w:i/>
          <w:iCs/>
          <w:sz w:val="28"/>
          <w:szCs w:val="28"/>
          <w:lang w:eastAsia="en-US"/>
        </w:rPr>
        <w:t xml:space="preserve"> </w:t>
      </w:r>
      <w:r w:rsidRPr="00E36B22">
        <w:rPr>
          <w:b/>
          <w:bCs/>
          <w:i/>
          <w:iCs/>
          <w:sz w:val="28"/>
          <w:szCs w:val="28"/>
          <w:lang w:val="en-US" w:eastAsia="en-US"/>
        </w:rPr>
        <w:t>L</w:t>
      </w:r>
      <w:r w:rsidRPr="00E36B22">
        <w:rPr>
          <w:b/>
          <w:bCs/>
          <w:i/>
          <w:iCs/>
          <w:sz w:val="28"/>
          <w:szCs w:val="28"/>
          <w:lang w:eastAsia="en-US"/>
        </w:rPr>
        <w:t>.)</w:t>
      </w:r>
      <w:r w:rsidRPr="00E36B22">
        <w:rPr>
          <w:b/>
          <w:bCs/>
          <w:sz w:val="28"/>
          <w:szCs w:val="28"/>
        </w:rPr>
        <w:t>, на основе динамики численности, плотности, возрастной, половой и биоморфологической структур.</w:t>
      </w:r>
    </w:p>
    <w:p w:rsidR="00BD412C" w:rsidRPr="00E36B22" w:rsidRDefault="00BD412C" w:rsidP="00BD41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  <w:lang w:eastAsia="en-US"/>
        </w:rPr>
        <w:t>Изучение численности, плотности, возрастной структуры и динамики данных показателей в различных фитоценозах позволили выявить ряд особенностей популяционной организации в разных условиях произрастания можжевельника и наличия или отсутствия антропогенного воздействия. Для анализа были заложены четыре площадки размером 300м</w:t>
      </w:r>
      <w:r w:rsidRPr="00E36B22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2 </w:t>
      </w:r>
      <w:r w:rsidRPr="00E36B22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>ЦП1-</w:t>
      </w:r>
      <w:r w:rsidRPr="00E36B2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36B22">
        <w:rPr>
          <w:rFonts w:ascii="Times New Roman" w:hAnsi="Times New Roman" w:cs="Times New Roman"/>
          <w:b/>
          <w:sz w:val="28"/>
          <w:szCs w:val="28"/>
        </w:rPr>
        <w:t>коренной склон,</w:t>
      </w:r>
      <w:r w:rsidRPr="00E36B22">
        <w:rPr>
          <w:rFonts w:ascii="Times New Roman" w:hAnsi="Times New Roman" w:cs="Times New Roman"/>
          <w:sz w:val="28"/>
          <w:szCs w:val="28"/>
        </w:rPr>
        <w:t xml:space="preserve"> верхушка, 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>ЦП2-</w:t>
      </w:r>
      <w:r w:rsidRPr="00E36B22">
        <w:rPr>
          <w:rFonts w:ascii="Times New Roman" w:hAnsi="Times New Roman" w:cs="Times New Roman"/>
          <w:sz w:val="28"/>
          <w:szCs w:val="28"/>
        </w:rPr>
        <w:t xml:space="preserve"> склоновый участок </w:t>
      </w:r>
      <w:r w:rsidRPr="00E36B22">
        <w:rPr>
          <w:rFonts w:ascii="Times New Roman" w:hAnsi="Times New Roman" w:cs="Times New Roman"/>
          <w:b/>
          <w:sz w:val="28"/>
          <w:szCs w:val="28"/>
        </w:rPr>
        <w:t xml:space="preserve">южной экспозиции, 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>ЦП-3-</w:t>
      </w:r>
      <w:r w:rsidRPr="00E36B22">
        <w:rPr>
          <w:rFonts w:ascii="Times New Roman" w:hAnsi="Times New Roman" w:cs="Times New Roman"/>
          <w:sz w:val="28"/>
          <w:szCs w:val="28"/>
        </w:rPr>
        <w:t xml:space="preserve"> склоновый участок вдоль центральной трассы, </w:t>
      </w:r>
      <w:r w:rsidRPr="00E36B22">
        <w:rPr>
          <w:rFonts w:ascii="Times New Roman" w:hAnsi="Times New Roman" w:cs="Times New Roman"/>
          <w:b/>
          <w:sz w:val="28"/>
          <w:szCs w:val="28"/>
        </w:rPr>
        <w:t xml:space="preserve">северо-западной экспозиции, </w:t>
      </w:r>
      <w:r w:rsidRPr="00E36B22">
        <w:rPr>
          <w:rFonts w:ascii="Times New Roman" w:hAnsi="Times New Roman" w:cs="Times New Roman"/>
          <w:i/>
          <w:iCs/>
          <w:sz w:val="28"/>
          <w:szCs w:val="28"/>
        </w:rPr>
        <w:t>ЦП4-</w:t>
      </w:r>
      <w:r w:rsidRPr="00E36B22">
        <w:rPr>
          <w:rFonts w:ascii="Times New Roman" w:hAnsi="Times New Roman" w:cs="Times New Roman"/>
          <w:sz w:val="28"/>
          <w:szCs w:val="28"/>
        </w:rPr>
        <w:t xml:space="preserve"> склоновый участок </w:t>
      </w:r>
      <w:r w:rsidRPr="00E36B22">
        <w:rPr>
          <w:rFonts w:ascii="Times New Roman" w:hAnsi="Times New Roman" w:cs="Times New Roman"/>
          <w:b/>
          <w:sz w:val="28"/>
          <w:szCs w:val="28"/>
        </w:rPr>
        <w:t>северо-восточной экспозиции</w:t>
      </w:r>
      <w:r w:rsidRPr="00E36B2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E36B22">
        <w:rPr>
          <w:rFonts w:ascii="Times New Roman" w:hAnsi="Times New Roman" w:cs="Times New Roman"/>
          <w:sz w:val="28"/>
          <w:szCs w:val="28"/>
          <w:lang w:eastAsia="en-US"/>
        </w:rPr>
        <w:t xml:space="preserve"> Площадки находятся недалеко от деревни Пор-</w:t>
      </w:r>
      <w:r>
        <w:rPr>
          <w:rFonts w:ascii="Times New Roman" w:hAnsi="Times New Roman" w:cs="Times New Roman"/>
          <w:sz w:val="28"/>
          <w:szCs w:val="28"/>
          <w:lang w:eastAsia="en-US"/>
        </w:rPr>
        <w:t>Кутеш</w:t>
      </w:r>
      <w:r w:rsidRPr="00E36B22">
        <w:rPr>
          <w:rFonts w:ascii="Times New Roman" w:hAnsi="Times New Roman" w:cs="Times New Roman"/>
          <w:sz w:val="28"/>
          <w:szCs w:val="28"/>
        </w:rPr>
        <w:t>. Первоначально определили соотношение половых групп, которые выделялись на основе наличия ягод, что пред</w:t>
      </w:r>
      <w:r>
        <w:rPr>
          <w:rFonts w:ascii="Times New Roman" w:hAnsi="Times New Roman" w:cs="Times New Roman"/>
          <w:sz w:val="28"/>
          <w:szCs w:val="28"/>
        </w:rPr>
        <w:t>ставлено в гистограммах (рис.1</w:t>
      </w:r>
      <w:r w:rsidRPr="00E36B2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Только на северо-восточном склоне преобладают женские особи. Во всех остальных ЦП преобладают – мужские.</w:t>
      </w:r>
      <w:r w:rsidRPr="000E38BE">
        <w:rPr>
          <w:rFonts w:ascii="Times New Roman" w:hAnsi="Times New Roman" w:cs="Times New Roman"/>
          <w:sz w:val="28"/>
          <w:szCs w:val="28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</w:rPr>
        <w:t>Как правило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</w:rPr>
        <w:t>(как считают ряд авторов), большее количество мужских особей развиваются в неблагоприятных условиях, напротив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6B22">
        <w:rPr>
          <w:rFonts w:ascii="Times New Roman" w:hAnsi="Times New Roman" w:cs="Times New Roman"/>
          <w:sz w:val="28"/>
          <w:szCs w:val="28"/>
        </w:rPr>
        <w:t xml:space="preserve"> в нормальных условиях произрастания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36B22">
        <w:rPr>
          <w:rFonts w:ascii="Times New Roman" w:hAnsi="Times New Roman" w:cs="Times New Roman"/>
          <w:sz w:val="28"/>
          <w:szCs w:val="28"/>
        </w:rPr>
        <w:t>половая структура должна быть уравновешен</w:t>
      </w:r>
      <w:r>
        <w:rPr>
          <w:rFonts w:ascii="Times New Roman" w:hAnsi="Times New Roman" w:cs="Times New Roman"/>
          <w:sz w:val="28"/>
          <w:szCs w:val="28"/>
        </w:rPr>
        <w:t>ной.</w:t>
      </w:r>
    </w:p>
    <w:p w:rsidR="00BD412C" w:rsidRPr="00E36B22" w:rsidRDefault="00BD412C" w:rsidP="00BD41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552950" cy="1714500"/>
            <wp:effectExtent l="0" t="0" r="0" b="0"/>
            <wp:docPr id="6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D412C" w:rsidRPr="000E38BE" w:rsidRDefault="00BD412C" w:rsidP="00BD412C">
      <w:pPr>
        <w:spacing w:line="360" w:lineRule="auto"/>
        <w:ind w:firstLine="567"/>
        <w:jc w:val="both"/>
        <w:rPr>
          <w:rStyle w:val="13pt15"/>
          <w:i w:val="0"/>
          <w:iCs w:val="0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>Рис.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36B22">
        <w:rPr>
          <w:rFonts w:ascii="Times New Roman" w:hAnsi="Times New Roman" w:cs="Times New Roman"/>
          <w:sz w:val="28"/>
          <w:szCs w:val="28"/>
        </w:rPr>
        <w:t xml:space="preserve"> Спектр половых групп в </w:t>
      </w:r>
      <w:r>
        <w:rPr>
          <w:rFonts w:ascii="Times New Roman" w:hAnsi="Times New Roman" w:cs="Times New Roman"/>
          <w:sz w:val="28"/>
          <w:szCs w:val="28"/>
        </w:rPr>
        <w:t>цено</w:t>
      </w:r>
      <w:r w:rsidRPr="00E36B22">
        <w:rPr>
          <w:rFonts w:ascii="Times New Roman" w:hAnsi="Times New Roman" w:cs="Times New Roman"/>
          <w:sz w:val="28"/>
          <w:szCs w:val="28"/>
        </w:rPr>
        <w:t>популяци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E36B22">
        <w:rPr>
          <w:rFonts w:ascii="Times New Roman" w:hAnsi="Times New Roman" w:cs="Times New Roman"/>
          <w:sz w:val="28"/>
          <w:szCs w:val="28"/>
        </w:rPr>
        <w:t xml:space="preserve"> можжевельник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BD412C" w:rsidRPr="00E36B22" w:rsidRDefault="00BD412C" w:rsidP="00BD41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С точки зрения стратегии можжевельник патиент. Оказывается, что не только абиотические условия местообитания важны, но и освобождение от конкуренции также важное экологическое условие для благоприятного развития его популяции. </w:t>
      </w:r>
    </w:p>
    <w:p w:rsidR="00BD412C" w:rsidRPr="00E36B22" w:rsidRDefault="00BD412C" w:rsidP="00BD412C">
      <w:pPr>
        <w:spacing w:after="0" w:line="360" w:lineRule="auto"/>
        <w:ind w:left="4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B2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33950" cy="1857375"/>
            <wp:effectExtent l="0" t="0" r="0" b="0"/>
            <wp:docPr id="5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D412C" w:rsidRPr="00E36B22" w:rsidRDefault="00BD412C" w:rsidP="00BD412C">
      <w:pPr>
        <w:tabs>
          <w:tab w:val="left" w:pos="18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Рис 2.</w:t>
      </w:r>
      <w:r w:rsidRPr="00E36B22">
        <w:rPr>
          <w:rFonts w:ascii="Times New Roman" w:hAnsi="Times New Roman" w:cs="Times New Roman"/>
          <w:sz w:val="28"/>
          <w:szCs w:val="28"/>
        </w:rPr>
        <w:t xml:space="preserve"> Спектр жизненных форм 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E36B22">
        <w:rPr>
          <w:rFonts w:ascii="Times New Roman" w:hAnsi="Times New Roman" w:cs="Times New Roman"/>
          <w:i/>
          <w:sz w:val="28"/>
          <w:szCs w:val="28"/>
        </w:rPr>
        <w:t>.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communis</w:t>
      </w:r>
      <w:r>
        <w:rPr>
          <w:rFonts w:ascii="Times New Roman" w:hAnsi="Times New Roman" w:cs="Times New Roman"/>
          <w:sz w:val="28"/>
          <w:szCs w:val="28"/>
        </w:rPr>
        <w:t xml:space="preserve"> в разных условиях</w:t>
      </w:r>
    </w:p>
    <w:p w:rsidR="00BD412C" w:rsidRDefault="00BD412C" w:rsidP="00BD412C">
      <w:pPr>
        <w:tabs>
          <w:tab w:val="left" w:pos="720"/>
        </w:tabs>
        <w:spacing w:after="0" w:line="360" w:lineRule="auto"/>
        <w:ind w:left="-142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6B22">
        <w:rPr>
          <w:rFonts w:ascii="Times New Roman" w:hAnsi="Times New Roman" w:cs="Times New Roman"/>
          <w:sz w:val="28"/>
          <w:szCs w:val="28"/>
        </w:rPr>
        <w:t>Как считается многими исследователями при ухудшении абиотических условий и рекреационной нагрузке отмечается преобладание кустарниковой жизненной формой, что является механизмом устойчивости вида и способствует интенсивности вегетати</w:t>
      </w:r>
      <w:r>
        <w:rPr>
          <w:rFonts w:ascii="Times New Roman" w:hAnsi="Times New Roman" w:cs="Times New Roman"/>
          <w:sz w:val="28"/>
          <w:szCs w:val="28"/>
        </w:rPr>
        <w:t xml:space="preserve">вного размножения. Как видно </w:t>
      </w:r>
      <w:r w:rsidRPr="00E36B22">
        <w:rPr>
          <w:rFonts w:ascii="Times New Roman" w:hAnsi="Times New Roman" w:cs="Times New Roman"/>
          <w:sz w:val="28"/>
          <w:szCs w:val="28"/>
        </w:rPr>
        <w:t>из г</w:t>
      </w:r>
      <w:r>
        <w:rPr>
          <w:rFonts w:ascii="Times New Roman" w:hAnsi="Times New Roman" w:cs="Times New Roman"/>
          <w:sz w:val="28"/>
          <w:szCs w:val="28"/>
        </w:rPr>
        <w:t>истограммы</w:t>
      </w:r>
      <w:r w:rsidRPr="00E36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соотношения</w:t>
      </w:r>
      <w:r w:rsidRPr="00E36B22">
        <w:rPr>
          <w:rFonts w:ascii="Times New Roman" w:hAnsi="Times New Roman" w:cs="Times New Roman"/>
          <w:sz w:val="28"/>
          <w:szCs w:val="28"/>
        </w:rPr>
        <w:t xml:space="preserve"> жизненных форм видно, </w:t>
      </w:r>
      <w:r>
        <w:rPr>
          <w:rFonts w:ascii="Times New Roman" w:hAnsi="Times New Roman" w:cs="Times New Roman"/>
          <w:sz w:val="28"/>
          <w:szCs w:val="28"/>
        </w:rPr>
        <w:t>наибольший %</w:t>
      </w:r>
      <w:r w:rsidRPr="00E36B22">
        <w:rPr>
          <w:rFonts w:ascii="Times New Roman" w:hAnsi="Times New Roman" w:cs="Times New Roman"/>
          <w:sz w:val="28"/>
          <w:szCs w:val="28"/>
        </w:rPr>
        <w:t xml:space="preserve"> кустарниковых 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</w:rPr>
        <w:t>встречаются на более крут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36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южном склоне и на верхушке коренного </w:t>
      </w:r>
      <w:r w:rsidRPr="00E36B22">
        <w:rPr>
          <w:rFonts w:ascii="Times New Roman" w:hAnsi="Times New Roman" w:cs="Times New Roman"/>
          <w:sz w:val="28"/>
          <w:szCs w:val="28"/>
        </w:rPr>
        <w:t xml:space="preserve">склона. Стланцевые </w:t>
      </w:r>
      <w:r>
        <w:rPr>
          <w:rFonts w:ascii="Times New Roman" w:hAnsi="Times New Roman" w:cs="Times New Roman"/>
          <w:sz w:val="28"/>
          <w:szCs w:val="28"/>
        </w:rPr>
        <w:t xml:space="preserve">и шпалерные кустарниковые </w:t>
      </w:r>
      <w:r w:rsidRPr="00E36B22">
        <w:rPr>
          <w:rFonts w:ascii="Times New Roman" w:hAnsi="Times New Roman" w:cs="Times New Roman"/>
          <w:sz w:val="28"/>
          <w:szCs w:val="28"/>
        </w:rPr>
        <w:t xml:space="preserve">формы </w:t>
      </w:r>
      <w:r>
        <w:rPr>
          <w:rFonts w:ascii="Times New Roman" w:hAnsi="Times New Roman" w:cs="Times New Roman"/>
          <w:sz w:val="28"/>
          <w:szCs w:val="28"/>
        </w:rPr>
        <w:t>с разросшимися куртинами способствуют лучшему закреплению можжевельника на крутых открытых безлесных склонах, и вместе с тем оказывают почвозащитное воздействие.</w:t>
      </w:r>
      <w:r w:rsidRPr="00E36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Напротив, на пологих участках северной экспозиции преобладают </w:t>
      </w:r>
      <w:r>
        <w:rPr>
          <w:rFonts w:ascii="Times New Roman" w:hAnsi="Times New Roman" w:cs="Times New Roman"/>
          <w:sz w:val="28"/>
          <w:szCs w:val="28"/>
        </w:rPr>
        <w:lastRenderedPageBreak/>
        <w:t>одноствольные деревья высотой 3-</w:t>
      </w:r>
      <w:smartTag w:uri="urn:schemas-microsoft-com:office:smarttags" w:element="metricconverter">
        <w:smartTagPr>
          <w:attr w:name="ProductID" w:val="4 м"/>
        </w:smartTagPr>
        <w:r>
          <w:rPr>
            <w:rFonts w:ascii="Times New Roman" w:hAnsi="Times New Roman" w:cs="Times New Roman"/>
            <w:sz w:val="28"/>
            <w:szCs w:val="28"/>
          </w:rPr>
          <w:t>4 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36B22">
        <w:rPr>
          <w:rFonts w:ascii="Times New Roman" w:hAnsi="Times New Roman" w:cs="Times New Roman"/>
          <w:sz w:val="28"/>
          <w:szCs w:val="28"/>
        </w:rPr>
        <w:t>По-видимому, можжевельник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6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довольно толерантный вид, </w:t>
      </w:r>
      <w:r w:rsidRPr="00E36B22">
        <w:rPr>
          <w:rFonts w:ascii="Times New Roman" w:hAnsi="Times New Roman" w:cs="Times New Roman"/>
          <w:sz w:val="28"/>
          <w:szCs w:val="28"/>
        </w:rPr>
        <w:t>в зависимости от условий формирует различные жизненные формы. Для него характерно как семенное, так и вегетативное размножение. Как правило, в неблагоприятных экологических условиях (влияние абиотических и антропогенных факторов) преобладает кустарниковая жизненная форма.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D412C" w:rsidRDefault="00BD412C" w:rsidP="00BD412C">
      <w:pPr>
        <w:tabs>
          <w:tab w:val="left" w:pos="720"/>
        </w:tabs>
        <w:spacing w:after="0" w:line="360" w:lineRule="auto"/>
        <w:ind w:left="-142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36B22">
        <w:rPr>
          <w:rFonts w:ascii="Times New Roman" w:hAnsi="Times New Roman" w:cs="Times New Roman"/>
          <w:sz w:val="28"/>
          <w:szCs w:val="28"/>
        </w:rPr>
        <w:t>Далее изучали возрастную структуру, для этого определили (по Салахову, 2009) – имматурные, виргинильные, молодые, зрелые и старые генеративные особи, а также субсенильн</w:t>
      </w:r>
      <w:r>
        <w:rPr>
          <w:rFonts w:ascii="Times New Roman" w:hAnsi="Times New Roman" w:cs="Times New Roman"/>
          <w:sz w:val="28"/>
          <w:szCs w:val="28"/>
        </w:rPr>
        <w:t>ые и сенильные растения (рис.3</w:t>
      </w:r>
      <w:r w:rsidRPr="00E36B22">
        <w:rPr>
          <w:rFonts w:ascii="Times New Roman" w:hAnsi="Times New Roman" w:cs="Times New Roman"/>
          <w:sz w:val="28"/>
          <w:szCs w:val="28"/>
        </w:rPr>
        <w:t>).</w:t>
      </w:r>
    </w:p>
    <w:p w:rsidR="00BD412C" w:rsidRDefault="00BD412C" w:rsidP="00BD41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350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617220</wp:posOffset>
            </wp:positionH>
            <wp:positionV relativeFrom="paragraph">
              <wp:posOffset>636270</wp:posOffset>
            </wp:positionV>
            <wp:extent cx="5124450" cy="2355215"/>
            <wp:effectExtent l="1905" t="0" r="0" b="0"/>
            <wp:wrapSquare wrapText="right"/>
            <wp:docPr id="8" name="Диаграмм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ab/>
      </w:r>
      <w:r w:rsidRPr="00D8350B">
        <w:rPr>
          <w:rFonts w:ascii="Times New Roman" w:hAnsi="Times New Roman" w:cs="Times New Roman"/>
          <w:sz w:val="28"/>
          <w:szCs w:val="28"/>
        </w:rPr>
        <w:t xml:space="preserve">Рис.3 </w:t>
      </w:r>
      <w:r>
        <w:rPr>
          <w:rFonts w:ascii="Times New Roman" w:hAnsi="Times New Roman" w:cs="Times New Roman"/>
          <w:sz w:val="28"/>
          <w:szCs w:val="28"/>
        </w:rPr>
        <w:t>Соотношение численности</w:t>
      </w:r>
      <w:r w:rsidRPr="00D835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возрастных групп 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E36B22">
        <w:rPr>
          <w:rFonts w:ascii="Times New Roman" w:hAnsi="Times New Roman" w:cs="Times New Roman"/>
          <w:i/>
          <w:sz w:val="28"/>
          <w:szCs w:val="28"/>
        </w:rPr>
        <w:t>.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communis</w:t>
      </w:r>
      <w:r>
        <w:rPr>
          <w:rFonts w:ascii="Times New Roman" w:hAnsi="Times New Roman" w:cs="Times New Roman"/>
          <w:sz w:val="28"/>
          <w:szCs w:val="28"/>
        </w:rPr>
        <w:t xml:space="preserve"> в разных условиях.</w:t>
      </w:r>
    </w:p>
    <w:p w:rsidR="00BD412C" w:rsidRDefault="00BD412C" w:rsidP="00BD412C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В возрастной структуре 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E36B22">
        <w:rPr>
          <w:rFonts w:ascii="Times New Roman" w:hAnsi="Times New Roman" w:cs="Times New Roman"/>
          <w:i/>
          <w:sz w:val="28"/>
          <w:szCs w:val="28"/>
        </w:rPr>
        <w:t>.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communis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преобладают генеративные особи и возрастной спектр имеет центрированный тип, что является признаком устойчивости популяции.</w:t>
      </w:r>
    </w:p>
    <w:p w:rsidR="00BD412C" w:rsidRDefault="00BD412C" w:rsidP="00BD412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0A0BB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4.2. Семенная продуктивность можжевельника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 разных условиях экспозиции </w:t>
      </w:r>
      <w:r w:rsidRPr="000A0BB9">
        <w:rPr>
          <w:rFonts w:ascii="Times New Roman" w:hAnsi="Times New Roman" w:cs="Times New Roman"/>
          <w:b/>
          <w:sz w:val="28"/>
          <w:szCs w:val="28"/>
          <w:lang w:eastAsia="en-US"/>
        </w:rPr>
        <w:t>склоновых участков</w:t>
      </w:r>
    </w:p>
    <w:p w:rsidR="00BD412C" w:rsidRDefault="00BD412C" w:rsidP="00BD412C">
      <w:pPr>
        <w:spacing w:line="360" w:lineRule="auto"/>
        <w:ind w:firstLine="708"/>
        <w:jc w:val="both"/>
        <w:rPr>
          <w:rStyle w:val="13pt15"/>
          <w:i w:val="0"/>
          <w:iCs w:val="0"/>
          <w:sz w:val="28"/>
          <w:szCs w:val="28"/>
        </w:rPr>
      </w:pPr>
      <w:r>
        <w:rPr>
          <w:rStyle w:val="13pt15"/>
          <w:i w:val="0"/>
          <w:iCs w:val="0"/>
          <w:sz w:val="28"/>
          <w:szCs w:val="28"/>
        </w:rPr>
        <w:t xml:space="preserve">Количественные и качественные (вес ягод) параметры репродуктивных органов отражают семенную продуктивность можжевельника в ЦП, приуроченных к разным экспозициям склонов. Как можно отметить преобладают ягоды первого года (зеленые), их количество в 2-3,5 раза больше чем ягод второго или третьего года (черно-синих). Это обусловлено </w:t>
      </w:r>
      <w:r>
        <w:rPr>
          <w:rStyle w:val="13pt15"/>
          <w:i w:val="0"/>
          <w:iCs w:val="0"/>
          <w:sz w:val="28"/>
          <w:szCs w:val="28"/>
        </w:rPr>
        <w:lastRenderedPageBreak/>
        <w:t xml:space="preserve">благоприятными климатическими условиями </w:t>
      </w:r>
      <w:smartTag w:uri="urn:schemas-microsoft-com:office:smarttags" w:element="metricconverter">
        <w:smartTagPr>
          <w:attr w:name="ProductID" w:val="2017 г"/>
        </w:smartTagPr>
        <w:r>
          <w:rPr>
            <w:rStyle w:val="13pt15"/>
            <w:i w:val="0"/>
            <w:iCs w:val="0"/>
            <w:sz w:val="28"/>
            <w:szCs w:val="28"/>
          </w:rPr>
          <w:t>2017 г</w:t>
        </w:r>
      </w:smartTag>
      <w:r>
        <w:rPr>
          <w:rStyle w:val="13pt15"/>
          <w:i w:val="0"/>
          <w:iCs w:val="0"/>
          <w:sz w:val="28"/>
          <w:szCs w:val="28"/>
        </w:rPr>
        <w:t xml:space="preserve">. (холодные и влажные весна и лето). Для можжевельника, как типичного бореального вида, находящегося в Татарстане на южной границе ареала, температуры лета ниже обычных «средних» температур оказываются наиболее подходящими для опыления и завязывание шишкоягод. И только на северо-западном склоне число ягод прошлых лет (2015-2016 гг.) несколько выше (рис.4). </w:t>
      </w:r>
    </w:p>
    <w:p w:rsidR="00BD412C" w:rsidRDefault="00BD412C" w:rsidP="00BD41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72125" cy="1905000"/>
            <wp:effectExtent l="0" t="0" r="0" b="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D412C" w:rsidRDefault="00BD412C" w:rsidP="00BD41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рис.4. Динамика численности ягод можжевельника на разных склонах</w:t>
      </w:r>
    </w:p>
    <w:p w:rsidR="00BD412C" w:rsidRPr="00FC561D" w:rsidRDefault="00BD412C" w:rsidP="00BD412C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Качественные характеристики репродуктивных органов определяли на основе диаметра и веса ягод, обычно эти показатели бывают довольно постоянными для каждого вида растения. И действительно диаметр ягод 2-3 года, уже созревших на всех участках варьировал в пределах </w:t>
      </w:r>
      <w:smartTag w:uri="urn:schemas-microsoft-com:office:smarttags" w:element="metricconverter">
        <w:smartTagPr>
          <w:attr w:name="ProductID" w:val="6,01 мм"/>
        </w:smartTagPr>
        <w:r>
          <w:rPr>
            <w:rFonts w:ascii="Times New Roman" w:hAnsi="Times New Roman" w:cs="Times New Roman"/>
            <w:sz w:val="28"/>
            <w:szCs w:val="28"/>
          </w:rPr>
          <w:t>6,01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 (южный склон) и </w:t>
      </w:r>
      <w:smartTag w:uri="urn:schemas-microsoft-com:office:smarttags" w:element="metricconverter">
        <w:smartTagPr>
          <w:attr w:name="ProductID" w:val="6,49 мм"/>
        </w:smartTagPr>
        <w:r>
          <w:rPr>
            <w:rFonts w:ascii="Times New Roman" w:hAnsi="Times New Roman" w:cs="Times New Roman"/>
            <w:sz w:val="28"/>
            <w:szCs w:val="28"/>
          </w:rPr>
          <w:t>6,49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 (северо-восточный), на коренном склоне и северо-западном вес </w:t>
      </w:r>
      <w:smartTag w:uri="urn:schemas-microsoft-com:office:smarttags" w:element="metricconverter">
        <w:smartTagPr>
          <w:attr w:name="ProductID" w:val="6,3 мм"/>
        </w:smartTagPr>
        <w:r>
          <w:rPr>
            <w:rFonts w:ascii="Times New Roman" w:hAnsi="Times New Roman" w:cs="Times New Roman"/>
            <w:sz w:val="28"/>
            <w:szCs w:val="28"/>
          </w:rPr>
          <w:t>6,3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В более засушливых условиях южных склонов вес ягод незначительно снижается, напротив, на более влажном и пологом склоне – увеличивается. Диаметр ягод 1-года варьировал от 4,84 (южный склон) до </w:t>
      </w:r>
      <w:smartTag w:uri="urn:schemas-microsoft-com:office:smarttags" w:element="metricconverter">
        <w:smartTagPr>
          <w:attr w:name="ProductID" w:val="5,14 мм"/>
        </w:smartTagPr>
        <w:r>
          <w:rPr>
            <w:rFonts w:ascii="Times New Roman" w:hAnsi="Times New Roman" w:cs="Times New Roman"/>
            <w:sz w:val="28"/>
            <w:szCs w:val="28"/>
          </w:rPr>
          <w:t>5,14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 (северо-восточный). Достоверных различий не выявлено (рис.5).</w:t>
      </w:r>
    </w:p>
    <w:p w:rsidR="00BD412C" w:rsidRDefault="00BD412C" w:rsidP="00BD41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162550" cy="1876425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D412C" w:rsidRDefault="00BD412C" w:rsidP="00BD41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Рис.5 Диаметр ягод разного года развития можжевельника на разных склонах </w:t>
      </w:r>
    </w:p>
    <w:p w:rsidR="00BD412C" w:rsidRPr="00E36B22" w:rsidRDefault="00BD412C" w:rsidP="00BD412C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color w:val="4BACC6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91125" cy="1981200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D412C" w:rsidRDefault="00BD412C" w:rsidP="00BD412C">
      <w:pPr>
        <w:tabs>
          <w:tab w:val="left" w:pos="1129"/>
        </w:tabs>
        <w:spacing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Наиболее крупные по весу (0,25мг), созревшие ягоды (2-3 года) отмечаются только на коренном склоне, что, по-видимому, обусловлено и хорошей влагообеспеченностью и влагоудерживаемостью почвы, и более богатым минеральным питанием, и что особенно важно для светолюбивого можжевельника, а также процессов ассимиляции, хорошее прогревание и освещенность. Кроме того, этот склон не подвергается антропогенным нагрузкам. В условиях эрозии, частичного вытаптывания (прогон и пастьба скота), плохой водообеспеченности и низкого почвенного довольствия вес ягод можжевельника на склонах снижается в 2-3 раза (0,1 мг-0,075 мг). </w:t>
      </w:r>
    </w:p>
    <w:p w:rsidR="00BD412C" w:rsidRDefault="00BD412C" w:rsidP="00BD412C">
      <w:pPr>
        <w:numPr>
          <w:ilvl w:val="1"/>
          <w:numId w:val="1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4.3 </w:t>
      </w:r>
      <w:r w:rsidRPr="00693BA2">
        <w:rPr>
          <w:rFonts w:ascii="Times New Roman" w:hAnsi="Times New Roman" w:cs="Times New Roman"/>
          <w:b/>
          <w:sz w:val="28"/>
          <w:szCs w:val="28"/>
          <w:lang w:eastAsia="en-US"/>
        </w:rPr>
        <w:t>Пространственная структура и почвозащитные свойства можжевельника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BD412C" w:rsidRPr="00E36B22" w:rsidRDefault="00BD412C" w:rsidP="00BD412C">
      <w:pPr>
        <w:tabs>
          <w:tab w:val="left" w:pos="0"/>
        </w:tabs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E36B22">
        <w:rPr>
          <w:rFonts w:ascii="Times New Roman" w:hAnsi="Times New Roman" w:cs="Times New Roman"/>
          <w:sz w:val="28"/>
          <w:szCs w:val="28"/>
          <w:lang w:eastAsia="en-US"/>
        </w:rPr>
        <w:t xml:space="preserve">Для анализа пространственной структуры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ЦП 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E36B22">
        <w:rPr>
          <w:rFonts w:ascii="Times New Roman" w:hAnsi="Times New Roman" w:cs="Times New Roman"/>
          <w:i/>
          <w:sz w:val="28"/>
          <w:szCs w:val="28"/>
        </w:rPr>
        <w:t>.</w:t>
      </w:r>
      <w:r w:rsidRPr="00E36B22">
        <w:rPr>
          <w:rFonts w:ascii="Times New Roman" w:hAnsi="Times New Roman" w:cs="Times New Roman"/>
          <w:i/>
          <w:sz w:val="28"/>
          <w:szCs w:val="28"/>
          <w:lang w:val="en-US"/>
        </w:rPr>
        <w:t>communis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B22">
        <w:rPr>
          <w:rFonts w:ascii="Times New Roman" w:hAnsi="Times New Roman" w:cs="Times New Roman"/>
          <w:sz w:val="28"/>
          <w:szCs w:val="28"/>
          <w:lang w:eastAsia="en-US"/>
        </w:rPr>
        <w:t xml:space="preserve">участки картировались. </w:t>
      </w:r>
      <w:r w:rsidRPr="008242A2">
        <w:rPr>
          <w:rFonts w:ascii="Times New Roman" w:hAnsi="Times New Roman" w:cs="Times New Roman"/>
          <w:sz w:val="28"/>
          <w:szCs w:val="28"/>
        </w:rPr>
        <w:t>Распределение особей везде носит групповой характер (больше 1), и только на север-западном склон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242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(вдоль автотрассы)</w:t>
      </w:r>
      <w:r w:rsidRPr="008242A2">
        <w:rPr>
          <w:rFonts w:ascii="Times New Roman" w:hAnsi="Times New Roman" w:cs="Times New Roman"/>
          <w:sz w:val="28"/>
          <w:szCs w:val="28"/>
        </w:rPr>
        <w:t xml:space="preserve"> </w:t>
      </w:r>
      <w:r w:rsidRPr="008242A2">
        <w:rPr>
          <w:rFonts w:ascii="Times New Roman" w:hAnsi="Times New Roman" w:cs="Times New Roman"/>
          <w:sz w:val="28"/>
          <w:szCs w:val="28"/>
        </w:rPr>
        <w:lastRenderedPageBreak/>
        <w:t>распределение равномерное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2A2">
        <w:rPr>
          <w:rFonts w:ascii="Times New Roman" w:hAnsi="Times New Roman" w:cs="Times New Roman"/>
          <w:sz w:val="28"/>
          <w:szCs w:val="28"/>
        </w:rPr>
        <w:t>(</w:t>
      </w:r>
      <w:r w:rsidRPr="009E5191">
        <w:rPr>
          <w:rFonts w:ascii="Times New Roman" w:hAnsi="Times New Roman" w:cs="Times New Roman"/>
          <w:sz w:val="28"/>
          <w:szCs w:val="28"/>
        </w:rPr>
        <w:t>&lt;</w:t>
      </w:r>
      <w:r w:rsidRPr="008242A2">
        <w:rPr>
          <w:rFonts w:ascii="Times New Roman" w:hAnsi="Times New Roman" w:cs="Times New Roman"/>
          <w:sz w:val="28"/>
          <w:szCs w:val="28"/>
        </w:rPr>
        <w:t xml:space="preserve"> 1), т.к. плотность можжевельника </w:t>
      </w:r>
      <w:r>
        <w:rPr>
          <w:rFonts w:ascii="Times New Roman" w:hAnsi="Times New Roman" w:cs="Times New Roman"/>
          <w:sz w:val="28"/>
          <w:szCs w:val="28"/>
        </w:rPr>
        <w:t>здесь самая низкая (табл.2).</w:t>
      </w:r>
      <w:r w:rsidRPr="008242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12C" w:rsidRPr="00E36B22" w:rsidRDefault="00BD412C" w:rsidP="00BD412C">
      <w:pPr>
        <w:pStyle w:val="a5"/>
        <w:spacing w:before="0" w:beforeAutospacing="0" w:after="0" w:afterAutospacing="0" w:line="360" w:lineRule="auto"/>
        <w:ind w:firstLine="708"/>
        <w:jc w:val="both"/>
        <w:textAlignment w:val="baseline"/>
        <w:rPr>
          <w:kern w:val="24"/>
          <w:sz w:val="28"/>
          <w:szCs w:val="28"/>
        </w:rPr>
      </w:pPr>
      <w:r w:rsidRPr="00E36B22">
        <w:rPr>
          <w:kern w:val="24"/>
          <w:sz w:val="28"/>
          <w:szCs w:val="28"/>
        </w:rPr>
        <w:t xml:space="preserve">Для оценки характера размещения растений по площадкам использовали </w:t>
      </w:r>
      <w:r w:rsidRPr="00E36B22">
        <w:rPr>
          <w:b/>
          <w:bCs/>
          <w:kern w:val="24"/>
          <w:sz w:val="28"/>
          <w:szCs w:val="28"/>
        </w:rPr>
        <w:t>метод Грейг-Смита</w:t>
      </w:r>
      <w:r>
        <w:rPr>
          <w:b/>
          <w:bCs/>
          <w:kern w:val="24"/>
          <w:sz w:val="28"/>
          <w:szCs w:val="28"/>
        </w:rPr>
        <w:t>:</w:t>
      </w:r>
      <w:r>
        <w:rPr>
          <w:kern w:val="24"/>
          <w:sz w:val="28"/>
          <w:szCs w:val="28"/>
        </w:rPr>
        <w:t xml:space="preserve"> </w:t>
      </w:r>
      <w:r w:rsidRPr="00E36B22">
        <w:rPr>
          <w:b/>
          <w:bCs/>
          <w:kern w:val="24"/>
          <w:sz w:val="28"/>
          <w:szCs w:val="28"/>
        </w:rPr>
        <w:t xml:space="preserve">К = </w:t>
      </w:r>
      <w:r w:rsidRPr="009E5191">
        <w:rPr>
          <w:b/>
          <w:bCs/>
          <w:kern w:val="24"/>
        </w:rPr>
        <w:t>σ</w:t>
      </w:r>
      <w:r w:rsidRPr="00E36B22">
        <w:rPr>
          <w:b/>
          <w:bCs/>
          <w:kern w:val="24"/>
          <w:sz w:val="28"/>
          <w:szCs w:val="28"/>
        </w:rPr>
        <w:t xml:space="preserve"> </w:t>
      </w:r>
      <w:r w:rsidRPr="00E36B22">
        <w:rPr>
          <w:b/>
          <w:bCs/>
          <w:kern w:val="24"/>
          <w:position w:val="12"/>
          <w:sz w:val="28"/>
          <w:szCs w:val="28"/>
          <w:vertAlign w:val="superscript"/>
        </w:rPr>
        <w:t>2</w:t>
      </w:r>
      <w:r w:rsidRPr="00E36B22">
        <w:rPr>
          <w:b/>
          <w:bCs/>
          <w:kern w:val="24"/>
          <w:sz w:val="28"/>
          <w:szCs w:val="28"/>
        </w:rPr>
        <w:t>/M</w:t>
      </w:r>
      <w:r>
        <w:rPr>
          <w:b/>
          <w:bCs/>
          <w:kern w:val="24"/>
          <w:sz w:val="28"/>
          <w:szCs w:val="28"/>
        </w:rPr>
        <w:t xml:space="preserve"> </w:t>
      </w:r>
      <w:r w:rsidRPr="00E36B22">
        <w:rPr>
          <w:kern w:val="24"/>
          <w:sz w:val="28"/>
          <w:szCs w:val="28"/>
        </w:rPr>
        <w:t>Если: К&gt; 1 - распределение групповое;</w:t>
      </w:r>
      <w:r>
        <w:rPr>
          <w:kern w:val="24"/>
          <w:sz w:val="28"/>
          <w:szCs w:val="28"/>
        </w:rPr>
        <w:t xml:space="preserve"> К</w:t>
      </w:r>
      <w:r w:rsidRPr="00E36B22">
        <w:rPr>
          <w:kern w:val="24"/>
          <w:sz w:val="28"/>
          <w:szCs w:val="28"/>
        </w:rPr>
        <w:t xml:space="preserve"> = 1 – случайное; К&lt;1 – равномерное.</w:t>
      </w:r>
    </w:p>
    <w:p w:rsidR="00BD412C" w:rsidRPr="00E36B22" w:rsidRDefault="00BD412C" w:rsidP="00BD412C">
      <w:pPr>
        <w:pStyle w:val="a5"/>
        <w:spacing w:before="0" w:beforeAutospacing="0" w:after="0" w:afterAutospacing="0" w:line="360" w:lineRule="auto"/>
        <w:jc w:val="center"/>
        <w:textAlignment w:val="baseline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Таблица 2 </w:t>
      </w:r>
      <w:r w:rsidRPr="00E36B22">
        <w:rPr>
          <w:kern w:val="24"/>
          <w:sz w:val="28"/>
          <w:szCs w:val="28"/>
        </w:rPr>
        <w:t>Оценка пространственного размещения</w:t>
      </w:r>
    </w:p>
    <w:tbl>
      <w:tblPr>
        <w:tblW w:w="972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2"/>
        <w:gridCol w:w="2030"/>
        <w:gridCol w:w="1820"/>
        <w:gridCol w:w="2270"/>
        <w:gridCol w:w="2198"/>
      </w:tblGrid>
      <w:tr w:rsidR="00BD412C" w:rsidRPr="00E36B22" w:rsidTr="00815EEE">
        <w:trPr>
          <w:trHeight w:val="1008"/>
        </w:trPr>
        <w:tc>
          <w:tcPr>
            <w:tcW w:w="1402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12C" w:rsidRPr="009E5191" w:rsidRDefault="00BD412C" w:rsidP="00815EEE">
            <w:pPr>
              <w:kinsoku w:val="0"/>
              <w:overflowPunct w:val="0"/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5191">
              <w:rPr>
                <w:rFonts w:ascii="Times New Roman" w:hAnsi="Times New Roman" w:cs="Times New Roman"/>
                <w:sz w:val="24"/>
                <w:szCs w:val="24"/>
              </w:rPr>
              <w:t>Склоны</w:t>
            </w:r>
          </w:p>
        </w:tc>
        <w:tc>
          <w:tcPr>
            <w:tcW w:w="203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12C" w:rsidRPr="009E5191" w:rsidRDefault="00BD412C" w:rsidP="00815EEE">
            <w:pPr>
              <w:kinsoku w:val="0"/>
              <w:overflowPunct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4BACC6"/>
                <w:sz w:val="24"/>
                <w:szCs w:val="24"/>
              </w:rPr>
            </w:pPr>
            <w:r w:rsidRPr="009E5191">
              <w:rPr>
                <w:rFonts w:ascii="Times New Roman" w:hAnsi="Times New Roman" w:cs="Times New Roman"/>
                <w:sz w:val="24"/>
                <w:szCs w:val="24"/>
              </w:rPr>
              <w:t>Коренной склон, верхушка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19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(ЦП1)</w:t>
            </w:r>
          </w:p>
        </w:tc>
        <w:tc>
          <w:tcPr>
            <w:tcW w:w="182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12C" w:rsidRPr="009E5191" w:rsidRDefault="00BD412C" w:rsidP="00815EEE">
            <w:pPr>
              <w:kinsoku w:val="0"/>
              <w:overflowPunct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4BACC6"/>
                <w:sz w:val="24"/>
                <w:szCs w:val="24"/>
              </w:rPr>
            </w:pPr>
            <w:r w:rsidRPr="009E5191">
              <w:rPr>
                <w:rFonts w:ascii="Times New Roman" w:hAnsi="Times New Roman" w:cs="Times New Roman"/>
                <w:sz w:val="24"/>
                <w:szCs w:val="24"/>
              </w:rPr>
              <w:t>Склон южной экспозиции</w:t>
            </w:r>
            <w:r w:rsidRPr="009E5191">
              <w:rPr>
                <w:rFonts w:ascii="Times New Roman" w:hAnsi="Times New Roman" w:cs="Times New Roman"/>
                <w:bCs/>
                <w:color w:val="4BACC6"/>
                <w:kern w:val="24"/>
                <w:sz w:val="24"/>
                <w:szCs w:val="24"/>
              </w:rPr>
              <w:t xml:space="preserve"> </w:t>
            </w:r>
            <w:r w:rsidRPr="009E519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(ЦП2)</w:t>
            </w:r>
          </w:p>
        </w:tc>
        <w:tc>
          <w:tcPr>
            <w:tcW w:w="227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12C" w:rsidRPr="009E5191" w:rsidRDefault="00BD412C" w:rsidP="00815EEE">
            <w:pPr>
              <w:kinsoku w:val="0"/>
              <w:overflowPunct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4BACC6"/>
                <w:sz w:val="24"/>
                <w:szCs w:val="24"/>
              </w:rPr>
            </w:pPr>
            <w:r w:rsidRPr="009E5191">
              <w:rPr>
                <w:rFonts w:ascii="Times New Roman" w:hAnsi="Times New Roman" w:cs="Times New Roman"/>
                <w:sz w:val="24"/>
                <w:szCs w:val="24"/>
              </w:rPr>
              <w:t>Склон северо-западной экспозиции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19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(ЦП3)</w:t>
            </w:r>
          </w:p>
        </w:tc>
        <w:tc>
          <w:tcPr>
            <w:tcW w:w="219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D412C" w:rsidRPr="009E5191" w:rsidRDefault="00BD412C" w:rsidP="00815EEE">
            <w:pPr>
              <w:kinsoku w:val="0"/>
              <w:overflowPunct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color w:val="4BACC6"/>
                <w:kern w:val="24"/>
                <w:sz w:val="24"/>
                <w:szCs w:val="24"/>
              </w:rPr>
            </w:pPr>
            <w:r w:rsidRPr="009E5191">
              <w:rPr>
                <w:rFonts w:ascii="Times New Roman" w:hAnsi="Times New Roman" w:cs="Times New Roman"/>
                <w:sz w:val="24"/>
                <w:szCs w:val="24"/>
              </w:rPr>
              <w:t>Склон северо-восточной экспозиции</w:t>
            </w:r>
            <w:r w:rsidRPr="009E5191">
              <w:rPr>
                <w:rFonts w:ascii="Times New Roman" w:hAnsi="Times New Roman" w:cs="Times New Roman"/>
                <w:i/>
                <w:iCs/>
                <w:color w:val="4BACC6"/>
                <w:sz w:val="24"/>
                <w:szCs w:val="24"/>
                <w:lang w:eastAsia="en-US"/>
              </w:rPr>
              <w:t xml:space="preserve"> </w:t>
            </w:r>
            <w:r w:rsidRPr="009E519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(ЦП4)</w:t>
            </w:r>
          </w:p>
        </w:tc>
      </w:tr>
      <w:tr w:rsidR="00BD412C" w:rsidRPr="00E36B22" w:rsidTr="00815EEE">
        <w:trPr>
          <w:trHeight w:val="172"/>
        </w:trPr>
        <w:tc>
          <w:tcPr>
            <w:tcW w:w="1402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12C" w:rsidRPr="009E5191" w:rsidRDefault="00BD412C" w:rsidP="00815EEE">
            <w:pPr>
              <w:kinsoku w:val="0"/>
              <w:overflowPunct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5191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Кσ = σ</w:t>
            </w:r>
            <w:r w:rsidRPr="009E5191">
              <w:rPr>
                <w:rFonts w:ascii="Times New Roman" w:hAnsi="Times New Roman" w:cs="Times New Roman"/>
                <w:b/>
                <w:bCs/>
                <w:kern w:val="24"/>
                <w:position w:val="11"/>
                <w:sz w:val="24"/>
                <w:szCs w:val="24"/>
                <w:vertAlign w:val="superscript"/>
              </w:rPr>
              <w:t>2</w:t>
            </w:r>
            <w:r w:rsidRPr="009E5191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/M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12C" w:rsidRPr="009E5191" w:rsidRDefault="00BD412C" w:rsidP="00815EEE">
            <w:pPr>
              <w:kinsoku w:val="0"/>
              <w:overflowPunct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5191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12C" w:rsidRPr="009E5191" w:rsidRDefault="00BD412C" w:rsidP="00815EEE">
            <w:pPr>
              <w:kinsoku w:val="0"/>
              <w:overflowPunct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519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12C" w:rsidRPr="009E5191" w:rsidRDefault="00BD412C" w:rsidP="00815EEE">
            <w:pPr>
              <w:kinsoku w:val="0"/>
              <w:overflowPunct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5191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D412C" w:rsidRPr="009E5191" w:rsidRDefault="00BD412C" w:rsidP="00815EEE">
            <w:pPr>
              <w:kinsoku w:val="0"/>
              <w:overflowPunct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4BACC6"/>
                <w:kern w:val="24"/>
                <w:sz w:val="24"/>
                <w:szCs w:val="24"/>
              </w:rPr>
            </w:pPr>
            <w:r w:rsidRPr="009E5191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</w:tbl>
    <w:p w:rsidR="00BD412C" w:rsidRPr="009E3708" w:rsidRDefault="00BD412C" w:rsidP="00BD412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noProof/>
          <w:sz w:val="28"/>
          <w:szCs w:val="28"/>
          <w:u w:val="single"/>
        </w:rPr>
      </w:pPr>
      <w:r w:rsidRPr="00E36B22">
        <w:rPr>
          <w:rFonts w:ascii="Times New Roman" w:hAnsi="Times New Roman" w:cs="Times New Roman"/>
          <w:sz w:val="28"/>
          <w:szCs w:val="28"/>
        </w:rPr>
        <w:t xml:space="preserve">Для изучения возможностей почвозащитных свойств можжевельника, мы определяли диаметр куртины кустарников и стелющихся форм и рассчитывали площадь круга по формуле: </w:t>
      </w:r>
      <w:r w:rsidRPr="00E36B22">
        <w:rPr>
          <w:rFonts w:ascii="Times New Roman" w:hAnsi="Times New Roman" w:cs="Times New Roman"/>
          <w:b/>
          <w:sz w:val="28"/>
          <w:szCs w:val="28"/>
        </w:rPr>
        <w:t>πr²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E3708">
        <w:rPr>
          <w:rFonts w:ascii="Times New Roman" w:hAnsi="Times New Roman" w:cs="Times New Roman"/>
          <w:bCs/>
          <w:noProof/>
          <w:sz w:val="28"/>
          <w:szCs w:val="28"/>
        </w:rPr>
        <w:t>Для этого использовали формулу площади круга</w:t>
      </w:r>
      <w:r w:rsidRPr="009E370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693BA2">
        <w:rPr>
          <w:rFonts w:ascii="Times New Roman" w:hAnsi="Times New Roman" w:cs="Times New Roman"/>
          <w:bCs/>
          <w:noProof/>
          <w:sz w:val="28"/>
          <w:szCs w:val="28"/>
        </w:rPr>
        <w:t>самой куртины</w:t>
      </w:r>
      <w:r w:rsidRPr="009E370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9E3708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>S</w:t>
      </w:r>
      <w:r w:rsidRPr="009E3708">
        <w:rPr>
          <w:rFonts w:ascii="Times New Roman" w:hAnsi="Times New Roman" w:cs="Times New Roman"/>
          <w:bCs/>
          <w:noProof/>
          <w:sz w:val="20"/>
          <w:szCs w:val="28"/>
        </w:rPr>
        <w:t>кур</w:t>
      </w:r>
      <w:r w:rsidRPr="009E3708">
        <w:rPr>
          <w:rFonts w:ascii="Times New Roman" w:hAnsi="Times New Roman" w:cs="Times New Roman"/>
          <w:bCs/>
          <w:noProof/>
          <w:sz w:val="28"/>
          <w:szCs w:val="28"/>
        </w:rPr>
        <w:t xml:space="preserve"> =</w:t>
      </w:r>
      <w:r w:rsidRPr="009E3708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>πR</w:t>
      </w:r>
      <w:r w:rsidRPr="009E3708">
        <w:rPr>
          <w:rFonts w:ascii="Times New Roman" w:hAnsi="Times New Roman" w:cs="Times New Roman"/>
          <w:bCs/>
          <w:noProof/>
          <w:sz w:val="28"/>
          <w:szCs w:val="28"/>
        </w:rPr>
        <w:t>²,</w:t>
      </w:r>
      <w:r w:rsidRPr="009E370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</w:t>
      </w:r>
      <w:r w:rsidRPr="009E3708">
        <w:rPr>
          <w:rFonts w:ascii="Times New Roman" w:hAnsi="Times New Roman" w:cs="Times New Roman"/>
          <w:bCs/>
          <w:noProof/>
          <w:sz w:val="28"/>
          <w:szCs w:val="28"/>
        </w:rPr>
        <w:t>где</w:t>
      </w:r>
      <w:r w:rsidRPr="0003407A">
        <w:rPr>
          <w:rFonts w:ascii="Times New Roman" w:hAnsi="Times New Roman" w:cs="Times New Roman"/>
          <w:bCs/>
          <w:noProof/>
          <w:sz w:val="28"/>
          <w:szCs w:val="28"/>
        </w:rPr>
        <w:t xml:space="preserve"> </w:t>
      </w:r>
      <w:r w:rsidRPr="0003407A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>S</w:t>
      </w:r>
      <w:r w:rsidRPr="0003407A">
        <w:rPr>
          <w:rFonts w:ascii="Times New Roman" w:hAnsi="Times New Roman" w:cs="Times New Roman"/>
          <w:bCs/>
          <w:noProof/>
          <w:sz w:val="20"/>
          <w:szCs w:val="28"/>
        </w:rPr>
        <w:t xml:space="preserve">кур- </w:t>
      </w:r>
      <w:r w:rsidRPr="009E3708">
        <w:rPr>
          <w:rFonts w:ascii="Times New Roman" w:hAnsi="Times New Roman" w:cs="Times New Roman"/>
          <w:bCs/>
          <w:noProof/>
          <w:sz w:val="20"/>
          <w:szCs w:val="28"/>
        </w:rPr>
        <w:t>площадь</w:t>
      </w:r>
      <w:r>
        <w:rPr>
          <w:rFonts w:ascii="Times New Roman" w:hAnsi="Times New Roman" w:cs="Times New Roman"/>
          <w:bCs/>
          <w:noProof/>
          <w:sz w:val="20"/>
          <w:szCs w:val="28"/>
        </w:rPr>
        <w:t>,</w:t>
      </w: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w:t xml:space="preserve"> </w:t>
      </w:r>
    </w:p>
    <w:p w:rsidR="00BD412C" w:rsidRDefault="00BD412C" w:rsidP="00BD412C">
      <w:pPr>
        <w:spacing w:line="360" w:lineRule="auto"/>
        <w:jc w:val="both"/>
        <w:rPr>
          <w:rFonts w:ascii="Times New Roman" w:hAnsi="Times New Roman" w:cs="Times New Roman"/>
          <w:bCs/>
          <w:noProof/>
          <w:sz w:val="28"/>
          <w:szCs w:val="28"/>
        </w:rPr>
      </w:pPr>
      <w:r w:rsidRPr="009E3708">
        <w:rPr>
          <w:rFonts w:ascii="Times New Roman" w:hAnsi="Times New Roman" w:cs="Times New Roman"/>
          <w:b/>
          <w:bCs/>
          <w:noProof/>
          <w:sz w:val="20"/>
          <w:szCs w:val="28"/>
        </w:rPr>
        <w:t xml:space="preserve">  </w:t>
      </w:r>
      <w:r w:rsidRPr="009E370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π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- константа равная 3.14</w:t>
      </w:r>
      <w:r w:rsidRPr="009E37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 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E370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r</w:t>
      </w:r>
      <w:r w:rsidRPr="009E37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- радиус круга.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E3708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>W</w:t>
      </w:r>
      <w:r w:rsidRPr="009E3708">
        <w:rPr>
          <w:rFonts w:ascii="Times New Roman" w:hAnsi="Times New Roman" w:cs="Times New Roman"/>
          <w:bCs/>
          <w:noProof/>
          <w:sz w:val="28"/>
          <w:szCs w:val="28"/>
        </w:rPr>
        <w:t>=(</w:t>
      </w:r>
      <w:r w:rsidRPr="009E3708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>S</w:t>
      </w:r>
      <w:r w:rsidRPr="009E3708">
        <w:rPr>
          <w:rFonts w:ascii="Times New Roman" w:hAnsi="Times New Roman" w:cs="Times New Roman"/>
          <w:bCs/>
          <w:noProof/>
          <w:sz w:val="20"/>
          <w:szCs w:val="28"/>
        </w:rPr>
        <w:t>пл</w:t>
      </w:r>
      <w:r w:rsidRPr="009E3708">
        <w:rPr>
          <w:rFonts w:ascii="Times New Roman" w:hAnsi="Times New Roman" w:cs="Times New Roman"/>
          <w:bCs/>
          <w:noProof/>
          <w:sz w:val="28"/>
          <w:szCs w:val="28"/>
        </w:rPr>
        <w:t>/</w:t>
      </w:r>
      <w:r w:rsidRPr="009E3708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>S</w:t>
      </w:r>
      <w:r w:rsidRPr="009E3708">
        <w:rPr>
          <w:rFonts w:ascii="Times New Roman" w:hAnsi="Times New Roman" w:cs="Times New Roman"/>
          <w:bCs/>
          <w:noProof/>
          <w:sz w:val="20"/>
          <w:szCs w:val="28"/>
        </w:rPr>
        <w:t>кур</w:t>
      </w:r>
      <w:r w:rsidRPr="009E3708">
        <w:rPr>
          <w:rFonts w:ascii="Times New Roman" w:hAnsi="Times New Roman" w:cs="Times New Roman"/>
          <w:bCs/>
          <w:noProof/>
          <w:sz w:val="28"/>
          <w:szCs w:val="28"/>
        </w:rPr>
        <w:t>)</w:t>
      </w:r>
      <w:r w:rsidRPr="009E3708">
        <w:rPr>
          <w:rFonts w:ascii="Times New Roman" w:hAnsi="Times New Roman" w:cs="Times New Roman"/>
          <w:bCs/>
          <w:noProof/>
          <w:sz w:val="20"/>
          <w:szCs w:val="28"/>
        </w:rPr>
        <w:t>*</w:t>
      </w:r>
      <w:r w:rsidRPr="009E3708">
        <w:rPr>
          <w:rFonts w:ascii="Times New Roman" w:hAnsi="Times New Roman" w:cs="Times New Roman"/>
          <w:bCs/>
          <w:noProof/>
          <w:sz w:val="28"/>
          <w:szCs w:val="28"/>
        </w:rPr>
        <w:t>100%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, </w:t>
      </w:r>
      <w:r w:rsidRPr="00693BA2">
        <w:rPr>
          <w:rFonts w:ascii="Times New Roman" w:hAnsi="Times New Roman" w:cs="Times New Roman"/>
          <w:bCs/>
          <w:noProof/>
          <w:sz w:val="28"/>
          <w:szCs w:val="28"/>
        </w:rPr>
        <w:t>процент площади участка, занятой куртинами можжевельника.</w:t>
      </w:r>
    </w:p>
    <w:p w:rsidR="00BD412C" w:rsidRDefault="00BD412C" w:rsidP="00BD412C">
      <w:pPr>
        <w:spacing w:line="360" w:lineRule="auto"/>
        <w:jc w:val="right"/>
        <w:rPr>
          <w:rFonts w:ascii="Times New Roman" w:hAnsi="Times New Roman" w:cs="Times New Roman"/>
          <w:bCs/>
          <w:noProof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t xml:space="preserve">Таблица 3 </w:t>
      </w:r>
      <w:r w:rsidRPr="008242A2">
        <w:rPr>
          <w:rFonts w:ascii="Times New Roman" w:hAnsi="Times New Roman" w:cs="Times New Roman"/>
          <w:bCs/>
          <w:noProof/>
          <w:sz w:val="28"/>
          <w:szCs w:val="28"/>
        </w:rPr>
        <w:t>Определение диаметра куртины и стелющих форм.</w:t>
      </w:r>
    </w:p>
    <w:tbl>
      <w:tblPr>
        <w:tblW w:w="972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6"/>
        <w:gridCol w:w="2016"/>
        <w:gridCol w:w="1828"/>
        <w:gridCol w:w="2189"/>
        <w:gridCol w:w="2131"/>
      </w:tblGrid>
      <w:tr w:rsidR="00BD412C" w:rsidRPr="00E36B22" w:rsidTr="00815EEE">
        <w:trPr>
          <w:trHeight w:val="1008"/>
        </w:trPr>
        <w:tc>
          <w:tcPr>
            <w:tcW w:w="1556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12C" w:rsidRPr="00AD7D8B" w:rsidRDefault="00BD412C" w:rsidP="00815EEE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7D8B">
              <w:rPr>
                <w:rFonts w:ascii="Times New Roman" w:hAnsi="Times New Roman" w:cs="Times New Roman"/>
                <w:sz w:val="24"/>
                <w:szCs w:val="24"/>
              </w:rPr>
              <w:t>Склоны</w:t>
            </w:r>
          </w:p>
        </w:tc>
        <w:tc>
          <w:tcPr>
            <w:tcW w:w="201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12C" w:rsidRPr="00AD7D8B" w:rsidRDefault="00BD412C" w:rsidP="00815E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color w:val="4BACC6"/>
                <w:sz w:val="24"/>
                <w:szCs w:val="24"/>
              </w:rPr>
            </w:pPr>
            <w:r w:rsidRPr="00AD7D8B">
              <w:rPr>
                <w:rFonts w:ascii="Times New Roman" w:hAnsi="Times New Roman" w:cs="Times New Roman"/>
                <w:sz w:val="24"/>
                <w:szCs w:val="24"/>
              </w:rPr>
              <w:t>Коренной склон, верхушка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D8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(ЦП1)</w:t>
            </w:r>
          </w:p>
        </w:tc>
        <w:tc>
          <w:tcPr>
            <w:tcW w:w="182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12C" w:rsidRPr="00AD7D8B" w:rsidRDefault="00BD412C" w:rsidP="00815E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color w:val="4BACC6"/>
                <w:sz w:val="24"/>
                <w:szCs w:val="24"/>
              </w:rPr>
            </w:pPr>
            <w:r w:rsidRPr="00AD7D8B">
              <w:rPr>
                <w:rFonts w:ascii="Times New Roman" w:hAnsi="Times New Roman" w:cs="Times New Roman"/>
                <w:sz w:val="24"/>
                <w:szCs w:val="24"/>
              </w:rPr>
              <w:t>Склон южной экспозиции</w:t>
            </w:r>
            <w:r w:rsidRPr="00AD7D8B">
              <w:rPr>
                <w:rFonts w:ascii="Times New Roman" w:hAnsi="Times New Roman" w:cs="Times New Roman"/>
                <w:bCs/>
                <w:color w:val="4BACC6"/>
                <w:kern w:val="24"/>
                <w:sz w:val="24"/>
                <w:szCs w:val="24"/>
              </w:rPr>
              <w:t xml:space="preserve"> </w:t>
            </w:r>
            <w:r w:rsidRPr="00AD7D8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(ЦП2)</w:t>
            </w:r>
          </w:p>
        </w:tc>
        <w:tc>
          <w:tcPr>
            <w:tcW w:w="218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12C" w:rsidRPr="00AD7D8B" w:rsidRDefault="00BD412C" w:rsidP="00815E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color w:val="4BACC6"/>
                <w:sz w:val="24"/>
                <w:szCs w:val="24"/>
              </w:rPr>
            </w:pPr>
            <w:r w:rsidRPr="00AD7D8B">
              <w:rPr>
                <w:rFonts w:ascii="Times New Roman" w:hAnsi="Times New Roman" w:cs="Times New Roman"/>
                <w:sz w:val="24"/>
                <w:szCs w:val="24"/>
              </w:rPr>
              <w:t>Склон северо-западной экспозиции</w:t>
            </w:r>
            <w:r w:rsidRPr="00AD7D8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(ЦП3)</w:t>
            </w:r>
          </w:p>
        </w:tc>
        <w:tc>
          <w:tcPr>
            <w:tcW w:w="213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D412C" w:rsidRPr="00AD7D8B" w:rsidRDefault="00BD412C" w:rsidP="00815E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bCs/>
                <w:color w:val="4BACC6"/>
                <w:kern w:val="24"/>
                <w:sz w:val="24"/>
                <w:szCs w:val="24"/>
              </w:rPr>
            </w:pPr>
            <w:r w:rsidRPr="00AD7D8B">
              <w:rPr>
                <w:rFonts w:ascii="Times New Roman" w:hAnsi="Times New Roman" w:cs="Times New Roman"/>
                <w:sz w:val="24"/>
                <w:szCs w:val="24"/>
              </w:rPr>
              <w:t>Склон северо-восточной экспозиции</w:t>
            </w:r>
            <w:r w:rsidRPr="00AD7D8B">
              <w:rPr>
                <w:rFonts w:ascii="Times New Roman" w:hAnsi="Times New Roman" w:cs="Times New Roman"/>
                <w:i/>
                <w:iCs/>
                <w:color w:val="4BACC6"/>
                <w:sz w:val="24"/>
                <w:szCs w:val="24"/>
                <w:lang w:eastAsia="en-US"/>
              </w:rPr>
              <w:t xml:space="preserve"> </w:t>
            </w:r>
            <w:r w:rsidRPr="00AD7D8B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(ЦП4)</w:t>
            </w:r>
          </w:p>
        </w:tc>
      </w:tr>
      <w:tr w:rsidR="00BD412C" w:rsidRPr="00E36B22" w:rsidTr="00815EEE">
        <w:trPr>
          <w:trHeight w:val="172"/>
        </w:trPr>
        <w:tc>
          <w:tcPr>
            <w:tcW w:w="1556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12C" w:rsidRPr="00AD7D8B" w:rsidRDefault="00BD412C" w:rsidP="00815E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7D8B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/>
              </w:rPr>
              <w:t>W=</w:t>
            </w:r>
            <w:r w:rsidRPr="00AD7D8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</w:t>
            </w:r>
            <w:r w:rsidRPr="00AD7D8B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/>
              </w:rPr>
              <w:t>S</w:t>
            </w:r>
            <w:r w:rsidRPr="00AD7D8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пл</w:t>
            </w:r>
            <w:r w:rsidRPr="00AD7D8B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/>
              </w:rPr>
              <w:t>/S</w:t>
            </w:r>
            <w:r w:rsidRPr="00AD7D8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кур)*100%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12C" w:rsidRPr="00AD7D8B" w:rsidRDefault="00BD412C" w:rsidP="00815EEE">
            <w:pPr>
              <w:kinsoku w:val="0"/>
              <w:overflowPunct w:val="0"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D8B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val="en-US"/>
              </w:rPr>
              <w:t>45%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12C" w:rsidRPr="00AD7D8B" w:rsidRDefault="00BD412C" w:rsidP="00815E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7D8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36,5%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D412C" w:rsidRPr="00AD7D8B" w:rsidRDefault="00BD412C" w:rsidP="00815E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7D8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14,7%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D412C" w:rsidRPr="00AD7D8B" w:rsidRDefault="00BD412C" w:rsidP="00815EEE">
            <w:pPr>
              <w:kinsoku w:val="0"/>
              <w:overflowPunct w:val="0"/>
              <w:jc w:val="center"/>
              <w:textAlignment w:val="baseline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AD7D8B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45,7%</w:t>
            </w:r>
          </w:p>
        </w:tc>
      </w:tr>
    </w:tbl>
    <w:p w:rsidR="00BD412C" w:rsidRDefault="00BD412C" w:rsidP="00BD412C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Определили процентное соотношение максимальных, средних, минимальных куртин.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lastRenderedPageBreak/>
        <w:drawing>
          <wp:inline distT="0" distB="0" distL="0" distR="0">
            <wp:extent cx="6115050" cy="2124075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Усредненный максимальный размер куртины составляет </w:t>
      </w:r>
      <w:smartTag w:uri="urn:schemas-microsoft-com:office:smarttags" w:element="metricconverter">
        <w:smartTagPr>
          <w:attr w:name="ProductID" w:val="7,14 м²"/>
        </w:smartTagPr>
        <w:r>
          <w:rPr>
            <w:rFonts w:ascii="Times New Roman" w:hAnsi="Times New Roman" w:cs="Times New Roman"/>
            <w:bCs/>
            <w:iCs/>
            <w:sz w:val="28"/>
            <w:szCs w:val="28"/>
          </w:rPr>
          <w:t>7,14 м²</w:t>
        </w:r>
      </w:smartTag>
      <w:r>
        <w:rPr>
          <w:rFonts w:ascii="Times New Roman" w:hAnsi="Times New Roman" w:cs="Times New Roman"/>
          <w:bCs/>
          <w:iCs/>
          <w:sz w:val="28"/>
          <w:szCs w:val="28"/>
        </w:rPr>
        <w:t>, усредненный минимальный – 2,53м², средний – 4,78м² (Приложение, табл.6). Наибольшее количество кустарников отмечалось на коренном участке и склоне южной экспозиции. Кустарники здесь имеют крупные куртины и занимают в среднем 36-45% площади участка, что способствует хорошему закреплению почвы. На склоне северо-восточной экспозиции отмечаются деревья с широкой пирамидальной кроной, их покрытие их составляет также 45,7%. И только на северо-западном склоне, вдоль автотрассы (частично нарушенном в результате строительства и расширения дороги) низках численность (9шт.) и плотность можжевельника снижает его почвозащитные свойства. Возможно,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1111F">
        <w:rPr>
          <w:rFonts w:ascii="Times New Roman" w:hAnsi="Times New Roman" w:cs="Times New Roman"/>
          <w:bCs/>
          <w:iCs/>
          <w:sz w:val="28"/>
          <w:szCs w:val="28"/>
        </w:rPr>
        <w:t xml:space="preserve">на этом склоне </w:t>
      </w:r>
      <w:r>
        <w:rPr>
          <w:rFonts w:ascii="Times New Roman" w:hAnsi="Times New Roman" w:cs="Times New Roman"/>
          <w:bCs/>
          <w:iCs/>
          <w:sz w:val="28"/>
          <w:szCs w:val="28"/>
        </w:rPr>
        <w:t>необходимо провести</w:t>
      </w:r>
      <w:r w:rsidRPr="0031111F">
        <w:rPr>
          <w:rFonts w:ascii="Times New Roman" w:hAnsi="Times New Roman" w:cs="Times New Roman"/>
          <w:bCs/>
          <w:iCs/>
          <w:sz w:val="28"/>
          <w:szCs w:val="28"/>
        </w:rPr>
        <w:t xml:space="preserve"> рекультивацию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земель и</w:t>
      </w:r>
      <w:r w:rsidRPr="0031111F">
        <w:rPr>
          <w:rFonts w:ascii="Times New Roman" w:hAnsi="Times New Roman" w:cs="Times New Roman"/>
          <w:bCs/>
          <w:iCs/>
          <w:sz w:val="28"/>
          <w:szCs w:val="28"/>
        </w:rPr>
        <w:t xml:space="preserve"> искусственную посадку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можжевельника</w:t>
      </w:r>
      <w:r w:rsidRPr="0031111F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D412C" w:rsidRDefault="00BD412C" w:rsidP="00BD412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Выводы</w:t>
      </w:r>
    </w:p>
    <w:p w:rsidR="00BD412C" w:rsidRDefault="00BD412C" w:rsidP="00BD412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41AB">
        <w:rPr>
          <w:rFonts w:ascii="Times New Roman" w:hAnsi="Times New Roman" w:cs="Times New Roman"/>
          <w:bCs/>
          <w:iCs/>
          <w:sz w:val="28"/>
          <w:szCs w:val="28"/>
        </w:rPr>
        <w:t>1.</w:t>
      </w:r>
      <w:r w:rsidRPr="001341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41AB">
        <w:rPr>
          <w:rFonts w:ascii="Times New Roman" w:hAnsi="Times New Roman" w:cs="Times New Roman"/>
          <w:sz w:val="28"/>
          <w:szCs w:val="28"/>
        </w:rPr>
        <w:t xml:space="preserve">Популяции можжевельника устойчивы на всех склонах, т.к. имеют полночленную возрастную структуру с преобладанием генеративных групп и </w:t>
      </w:r>
      <w:r w:rsidRPr="001341AB">
        <w:rPr>
          <w:rFonts w:ascii="Times New Roman" w:hAnsi="Times New Roman" w:cs="Times New Roman"/>
          <w:bCs/>
          <w:iCs/>
          <w:sz w:val="28"/>
          <w:szCs w:val="28"/>
        </w:rPr>
        <w:t>уравновешенную половую структуру</w:t>
      </w:r>
      <w:r w:rsidRPr="001341AB">
        <w:rPr>
          <w:rFonts w:ascii="Times New Roman" w:hAnsi="Times New Roman" w:cs="Times New Roman"/>
          <w:sz w:val="28"/>
          <w:szCs w:val="28"/>
        </w:rPr>
        <w:t xml:space="preserve">, мужских особей в среднем около 55%, вдоль дороги численность снижается в 2 раза; </w:t>
      </w:r>
    </w:p>
    <w:p w:rsidR="00BD412C" w:rsidRDefault="00BD412C" w:rsidP="00BD412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41A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341AB">
        <w:rPr>
          <w:rFonts w:ascii="Times New Roman" w:hAnsi="Times New Roman" w:cs="Times New Roman"/>
          <w:sz w:val="28"/>
          <w:szCs w:val="28"/>
        </w:rPr>
        <w:t xml:space="preserve"> На крутых безлесных склонах преобладают стланцевые и кустарниковые формы с разросшимися до 2,5-3м в диаметре куртинами, это способствует лучшему закреплению можжевельника, и вместе с тем оказывают почвозащитное воздействие. Напротив, на выровненной верхушке и на </w:t>
      </w:r>
      <w:r w:rsidRPr="001341AB">
        <w:rPr>
          <w:rFonts w:ascii="Times New Roman" w:hAnsi="Times New Roman" w:cs="Times New Roman"/>
          <w:sz w:val="28"/>
          <w:szCs w:val="28"/>
        </w:rPr>
        <w:lastRenderedPageBreak/>
        <w:t>пологом участке северной экспозиции преобладают одноствольные деревья высотой 3-</w:t>
      </w:r>
      <w:smartTag w:uri="urn:schemas-microsoft-com:office:smarttags" w:element="metricconverter">
        <w:smartTagPr>
          <w:attr w:name="ProductID" w:val="4 м"/>
        </w:smartTagPr>
        <w:r w:rsidRPr="001341AB">
          <w:rPr>
            <w:rFonts w:ascii="Times New Roman" w:hAnsi="Times New Roman" w:cs="Times New Roman"/>
            <w:sz w:val="28"/>
            <w:szCs w:val="28"/>
          </w:rPr>
          <w:t>4 м</w:t>
        </w:r>
      </w:smartTag>
      <w:r w:rsidRPr="001341A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D412C" w:rsidRPr="001341AB" w:rsidRDefault="00BD412C" w:rsidP="00BD412C">
      <w:pPr>
        <w:spacing w:after="0" w:line="360" w:lineRule="auto"/>
        <w:ind w:firstLine="284"/>
        <w:jc w:val="both"/>
        <w:rPr>
          <w:rStyle w:val="13pt15"/>
          <w:i w:val="0"/>
          <w:iCs w:val="0"/>
          <w:sz w:val="28"/>
          <w:szCs w:val="28"/>
        </w:rPr>
      </w:pPr>
      <w:r w:rsidRPr="001341AB">
        <w:rPr>
          <w:rFonts w:ascii="Times New Roman" w:hAnsi="Times New Roman" w:cs="Times New Roman"/>
          <w:sz w:val="28"/>
          <w:szCs w:val="28"/>
        </w:rPr>
        <w:t xml:space="preserve">3. </w:t>
      </w:r>
      <w:r w:rsidRPr="001341AB">
        <w:rPr>
          <w:rStyle w:val="13pt15"/>
          <w:i w:val="0"/>
          <w:iCs w:val="0"/>
          <w:sz w:val="28"/>
          <w:szCs w:val="28"/>
        </w:rPr>
        <w:t xml:space="preserve">Для можжевельника, как типичного бореального вида, находящегося в Татарстане на южной границе ареала, температуры ниже обычных «средних» температур и большое количество осадков летом </w:t>
      </w:r>
      <w:smartTag w:uri="urn:schemas-microsoft-com:office:smarttags" w:element="metricconverter">
        <w:smartTagPr>
          <w:attr w:name="ProductID" w:val="2017 г"/>
        </w:smartTagPr>
        <w:r w:rsidRPr="001341AB">
          <w:rPr>
            <w:rStyle w:val="13pt15"/>
            <w:i w:val="0"/>
            <w:iCs w:val="0"/>
            <w:sz w:val="28"/>
            <w:szCs w:val="28"/>
          </w:rPr>
          <w:t>2017 г</w:t>
        </w:r>
      </w:smartTag>
      <w:r w:rsidRPr="001341AB">
        <w:rPr>
          <w:rStyle w:val="13pt15"/>
          <w:i w:val="0"/>
          <w:iCs w:val="0"/>
          <w:sz w:val="28"/>
          <w:szCs w:val="28"/>
        </w:rPr>
        <w:t>. способствовали хорошему образованию шишкоягод, поэтому на растениях преобладают ягоды первого года (зеленые), их количество в 2-3,5 раза больше чем ягод второго или третьего года (черно-синих);</w:t>
      </w:r>
    </w:p>
    <w:p w:rsidR="00BD412C" w:rsidRPr="001341AB" w:rsidRDefault="00BD412C" w:rsidP="00BD412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1AB">
        <w:rPr>
          <w:rStyle w:val="13pt15"/>
          <w:i w:val="0"/>
          <w:iCs w:val="0"/>
          <w:sz w:val="28"/>
          <w:szCs w:val="28"/>
        </w:rPr>
        <w:t>4. К</w:t>
      </w:r>
      <w:r w:rsidRPr="001341AB">
        <w:rPr>
          <w:rFonts w:ascii="Times New Roman" w:hAnsi="Times New Roman" w:cs="Times New Roman"/>
          <w:sz w:val="28"/>
          <w:szCs w:val="28"/>
        </w:rPr>
        <w:t xml:space="preserve">рупные по весу (0,25мг) созревшие ягоды (2-3 года), отмечаются только на коренном выровненном участке, что, по-видимому, обусловлено менее разрушенным субстратом и более благоприятными почвенными условиями; 5. Усредненный максимальный размер куртины составляет </w:t>
      </w:r>
      <w:smartTag w:uri="urn:schemas-microsoft-com:office:smarttags" w:element="metricconverter">
        <w:smartTagPr>
          <w:attr w:name="ProductID" w:val="7,14 м²"/>
        </w:smartTagPr>
        <w:r w:rsidRPr="001341AB">
          <w:rPr>
            <w:rFonts w:ascii="Times New Roman" w:hAnsi="Times New Roman" w:cs="Times New Roman"/>
            <w:sz w:val="28"/>
            <w:szCs w:val="28"/>
          </w:rPr>
          <w:t>7,14 м²</w:t>
        </w:r>
      </w:smartTag>
      <w:r w:rsidRPr="001341AB">
        <w:rPr>
          <w:rFonts w:ascii="Times New Roman" w:hAnsi="Times New Roman" w:cs="Times New Roman"/>
          <w:sz w:val="28"/>
          <w:szCs w:val="28"/>
        </w:rPr>
        <w:t>, средний – 4,8м², минимальный – 2,5м². Наименьшая площадь покрытия можжевельником (14%) отмечается на склоне вдоль автотрассы, средняя (36%) – на южном склоне, где отмечается пастьба и наибольшая (45%) – на выровненном участке и склоне вдоль деревни, где высокая численность и вегетативное разрастание куртин способствуют хорошему почвозащитному эффекту.</w:t>
      </w:r>
    </w:p>
    <w:p w:rsidR="00BD412C" w:rsidRPr="00187E98" w:rsidRDefault="00BD412C" w:rsidP="00BD412C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87E98">
        <w:rPr>
          <w:rFonts w:ascii="Times New Roman" w:hAnsi="Times New Roman" w:cs="Times New Roman"/>
          <w:b/>
          <w:bCs/>
          <w:iCs/>
          <w:sz w:val="28"/>
          <w:szCs w:val="28"/>
        </w:rPr>
        <w:t>Заключение: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87E98">
        <w:rPr>
          <w:rFonts w:ascii="Times New Roman" w:hAnsi="Times New Roman" w:cs="Times New Roman"/>
          <w:bCs/>
          <w:iCs/>
          <w:sz w:val="28"/>
          <w:szCs w:val="28"/>
        </w:rPr>
        <w:t>Развитие шпалерных и стланцевых кустарниковых форм можжевельника образуется в не очень благоприятных климатических условиях, что характерно для условий южной границ</w:t>
      </w:r>
      <w:r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Pr="00187E98">
        <w:rPr>
          <w:rFonts w:ascii="Times New Roman" w:hAnsi="Times New Roman" w:cs="Times New Roman"/>
          <w:bCs/>
          <w:iCs/>
          <w:sz w:val="28"/>
          <w:szCs w:val="28"/>
        </w:rPr>
        <w:t xml:space="preserve"> ареала вида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которая проходит в </w:t>
      </w:r>
      <w:r w:rsidRPr="00187E98">
        <w:rPr>
          <w:rFonts w:ascii="Times New Roman" w:hAnsi="Times New Roman" w:cs="Times New Roman"/>
          <w:bCs/>
          <w:iCs/>
          <w:sz w:val="28"/>
          <w:szCs w:val="28"/>
        </w:rPr>
        <w:t>Татарстане. Однако, именно такая форма кустарников способствует закреплению можжевельника по склоновым поверхностям и снижает риски интенсификации эрозии и оползания грунта.</w:t>
      </w:r>
    </w:p>
    <w:p w:rsidR="00BD412C" w:rsidRDefault="00BD412C" w:rsidP="00BD412C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D412C" w:rsidRPr="00A75199" w:rsidRDefault="00BD412C" w:rsidP="00BD412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75199">
        <w:rPr>
          <w:rFonts w:ascii="Times New Roman" w:hAnsi="Times New Roman" w:cs="Times New Roman"/>
          <w:b/>
          <w:bCs/>
          <w:iCs/>
          <w:sz w:val="28"/>
          <w:szCs w:val="28"/>
        </w:rPr>
        <w:t>Библиографический список литературы:</w:t>
      </w:r>
    </w:p>
    <w:p w:rsidR="00BD412C" w:rsidRPr="00970AB2" w:rsidRDefault="00BD412C" w:rsidP="00BD412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0AB2">
        <w:rPr>
          <w:rFonts w:ascii="Times New Roman" w:hAnsi="Times New Roman" w:cs="Times New Roman"/>
          <w:sz w:val="26"/>
          <w:szCs w:val="26"/>
        </w:rPr>
        <w:t xml:space="preserve">       1.  Ареалы деревьев и кустарников СССР. – Л.: Наука. 1977.- Т.1. 164 с.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0AB2">
        <w:rPr>
          <w:rFonts w:ascii="Times New Roman" w:hAnsi="Times New Roman" w:cs="Times New Roman"/>
          <w:sz w:val="26"/>
          <w:szCs w:val="26"/>
        </w:rPr>
        <w:t xml:space="preserve">2.Арсентьева Т.В. Сравнительно- анатомическое изучение древесины </w:t>
      </w:r>
      <w:r w:rsidRPr="00970AB2">
        <w:rPr>
          <w:rFonts w:ascii="Times New Roman" w:hAnsi="Times New Roman" w:cs="Times New Roman"/>
          <w:i/>
          <w:iCs/>
          <w:sz w:val="26"/>
          <w:szCs w:val="26"/>
          <w:lang w:val="en-US"/>
        </w:rPr>
        <w:t>J</w:t>
      </w:r>
      <w:r w:rsidRPr="00970AB2">
        <w:rPr>
          <w:rFonts w:ascii="Times New Roman" w:hAnsi="Times New Roman" w:cs="Times New Roman"/>
          <w:i/>
          <w:iCs/>
          <w:sz w:val="26"/>
          <w:szCs w:val="26"/>
        </w:rPr>
        <w:t>.</w:t>
      </w:r>
      <w:r w:rsidRPr="00970AB2">
        <w:rPr>
          <w:rFonts w:ascii="Times New Roman" w:hAnsi="Times New Roman" w:cs="Times New Roman"/>
          <w:i/>
          <w:iCs/>
          <w:sz w:val="26"/>
          <w:szCs w:val="26"/>
          <w:lang w:val="en-US"/>
        </w:rPr>
        <w:t>communis</w:t>
      </w:r>
      <w:r w:rsidRPr="00970AB2">
        <w:rPr>
          <w:rFonts w:ascii="Times New Roman" w:hAnsi="Times New Roman" w:cs="Times New Roman"/>
          <w:sz w:val="26"/>
          <w:szCs w:val="26"/>
          <w:lang w:val="en-US"/>
        </w:rPr>
        <w:t>L</w:t>
      </w:r>
      <w:r w:rsidRPr="00970AB2">
        <w:rPr>
          <w:rFonts w:ascii="Times New Roman" w:hAnsi="Times New Roman" w:cs="Times New Roman"/>
          <w:sz w:val="26"/>
          <w:szCs w:val="26"/>
        </w:rPr>
        <w:t>. (</w:t>
      </w:r>
      <w:r w:rsidRPr="00970AB2">
        <w:rPr>
          <w:rFonts w:ascii="Times New Roman" w:hAnsi="Times New Roman" w:cs="Times New Roman"/>
          <w:i/>
          <w:iCs/>
          <w:sz w:val="26"/>
          <w:szCs w:val="26"/>
          <w:lang w:val="en-US"/>
        </w:rPr>
        <w:t>Cupressaceae</w:t>
      </w:r>
      <w:r w:rsidRPr="00970AB2">
        <w:rPr>
          <w:rFonts w:ascii="Times New Roman" w:hAnsi="Times New Roman" w:cs="Times New Roman"/>
          <w:sz w:val="26"/>
          <w:szCs w:val="26"/>
        </w:rPr>
        <w:t>) в связи с изменением жизненных форм // Проблемы ботаники  на рубеже 20-21 вв.: Тез.докл.- СПб.- 1998. –Т.1.- С.6.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0AB2">
        <w:rPr>
          <w:rFonts w:ascii="Times New Roman" w:hAnsi="Times New Roman" w:cs="Times New Roman"/>
          <w:sz w:val="26"/>
          <w:szCs w:val="26"/>
        </w:rPr>
        <w:lastRenderedPageBreak/>
        <w:t>3. Василевич И.В. Статистические методы в геоботанике,- Л.: Наука. 1969. -232с.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0AB2">
        <w:rPr>
          <w:rFonts w:ascii="Times New Roman" w:hAnsi="Times New Roman" w:cs="Times New Roman"/>
          <w:sz w:val="26"/>
          <w:szCs w:val="26"/>
        </w:rPr>
        <w:t>4. Гиляров А.М. Популяционная экология, - М.: изд. МГУ. 1990. С 21-23.</w:t>
      </w:r>
    </w:p>
    <w:p w:rsidR="00BD412C" w:rsidRPr="00970AB2" w:rsidRDefault="00BD412C" w:rsidP="00BD412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0AB2">
        <w:rPr>
          <w:rFonts w:ascii="Times New Roman" w:hAnsi="Times New Roman" w:cs="Times New Roman"/>
          <w:sz w:val="26"/>
          <w:szCs w:val="26"/>
        </w:rPr>
        <w:t>14. Грейг- Смит П. Количественная экология растений,- М.: Мир, 1967. – С.358.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Дендрология Узбекистана </w:t>
      </w:r>
      <w:r w:rsidRPr="00970AB2">
        <w:rPr>
          <w:rFonts w:ascii="Times New Roman" w:hAnsi="Times New Roman" w:cs="Times New Roman"/>
          <w:sz w:val="26"/>
          <w:szCs w:val="26"/>
        </w:rPr>
        <w:t>/ под ред. Ф.Н.Русанова.- Ташкент Таш, 1965. Т.1. С.112.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970AB2">
        <w:rPr>
          <w:rFonts w:ascii="Times New Roman" w:hAnsi="Times New Roman" w:cs="Times New Roman"/>
          <w:sz w:val="26"/>
          <w:szCs w:val="26"/>
        </w:rPr>
        <w:t>.Денисова Г.А., Пилипенко, Ф.С. Семейство кипарисовые (</w:t>
      </w:r>
      <w:r w:rsidRPr="00970AB2">
        <w:rPr>
          <w:rFonts w:ascii="Times New Roman" w:hAnsi="Times New Roman" w:cs="Times New Roman"/>
          <w:i/>
          <w:iCs/>
          <w:sz w:val="26"/>
          <w:szCs w:val="26"/>
          <w:lang w:val="en-US"/>
        </w:rPr>
        <w:t>Cupressaceae</w:t>
      </w:r>
      <w:r w:rsidRPr="00970AB2">
        <w:rPr>
          <w:rFonts w:ascii="Times New Roman" w:hAnsi="Times New Roman" w:cs="Times New Roman"/>
          <w:sz w:val="26"/>
          <w:szCs w:val="26"/>
        </w:rPr>
        <w:t>) // Жизнь растений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970AB2">
        <w:rPr>
          <w:rFonts w:ascii="Times New Roman" w:hAnsi="Times New Roman" w:cs="Times New Roman"/>
          <w:sz w:val="26"/>
          <w:szCs w:val="26"/>
        </w:rPr>
        <w:t>М.: Просвещение, 1978. Т.4. – С.393- 403.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970AB2">
        <w:rPr>
          <w:rFonts w:ascii="Times New Roman" w:hAnsi="Times New Roman" w:cs="Times New Roman"/>
          <w:sz w:val="26"/>
          <w:szCs w:val="26"/>
        </w:rPr>
        <w:t>. Денисова Г.И., Якушина И.И., Денисова Г.М. Физиология роста и развития растений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70AB2">
        <w:rPr>
          <w:rFonts w:ascii="Times New Roman" w:hAnsi="Times New Roman" w:cs="Times New Roman"/>
          <w:sz w:val="26"/>
          <w:szCs w:val="26"/>
        </w:rPr>
        <w:t xml:space="preserve"> М.: 1985. С.116.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970AB2">
        <w:rPr>
          <w:rFonts w:ascii="Times New Roman" w:hAnsi="Times New Roman" w:cs="Times New Roman"/>
          <w:sz w:val="26"/>
          <w:szCs w:val="26"/>
        </w:rPr>
        <w:t>. Деревья и кустарники СССР. // Н.А Бородина, В.И Некрасов, Н.С Некрасова, И.П Петрова, Л.С Плотникова, Н.Г Смирнова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70AB2">
        <w:rPr>
          <w:rFonts w:ascii="Times New Roman" w:hAnsi="Times New Roman" w:cs="Times New Roman"/>
          <w:sz w:val="26"/>
          <w:szCs w:val="26"/>
        </w:rPr>
        <w:t xml:space="preserve"> М.: Мысль, 1966. –С.241.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Pr="00970AB2">
        <w:rPr>
          <w:rFonts w:ascii="Times New Roman" w:hAnsi="Times New Roman" w:cs="Times New Roman"/>
          <w:sz w:val="26"/>
          <w:szCs w:val="26"/>
        </w:rPr>
        <w:t>. Джанаева В.М. Определитель семейства можжевельниковых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970AB2">
        <w:rPr>
          <w:rFonts w:ascii="Times New Roman" w:hAnsi="Times New Roman" w:cs="Times New Roman"/>
          <w:sz w:val="26"/>
          <w:szCs w:val="26"/>
        </w:rPr>
        <w:t>Фрунзе: Илим, 1969. -93 с.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0AB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970AB2">
        <w:rPr>
          <w:rFonts w:ascii="Times New Roman" w:hAnsi="Times New Roman" w:cs="Times New Roman"/>
          <w:sz w:val="26"/>
          <w:szCs w:val="26"/>
        </w:rPr>
        <w:t xml:space="preserve">. Исмаилов М.И. О системе рода </w:t>
      </w:r>
      <w:r w:rsidRPr="00970AB2">
        <w:rPr>
          <w:rFonts w:ascii="Times New Roman" w:hAnsi="Times New Roman" w:cs="Times New Roman"/>
          <w:i/>
          <w:iCs/>
          <w:sz w:val="26"/>
          <w:szCs w:val="26"/>
          <w:lang w:val="en-US"/>
        </w:rPr>
        <w:t>Juniperus</w:t>
      </w:r>
      <w:r w:rsidRPr="00970AB2">
        <w:rPr>
          <w:rFonts w:ascii="Times New Roman" w:hAnsi="Times New Roman" w:cs="Times New Roman"/>
          <w:sz w:val="26"/>
          <w:szCs w:val="26"/>
          <w:lang w:val="en-US"/>
        </w:rPr>
        <w:t>L</w:t>
      </w:r>
      <w:r w:rsidRPr="00970AB2">
        <w:rPr>
          <w:rFonts w:ascii="Times New Roman" w:hAnsi="Times New Roman" w:cs="Times New Roman"/>
          <w:sz w:val="26"/>
          <w:szCs w:val="26"/>
        </w:rPr>
        <w:t>. // Вопросы экологий и географии растений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70AB2">
        <w:rPr>
          <w:rFonts w:ascii="Times New Roman" w:hAnsi="Times New Roman" w:cs="Times New Roman"/>
          <w:sz w:val="26"/>
          <w:szCs w:val="26"/>
        </w:rPr>
        <w:t xml:space="preserve"> Душанбе.:1974. – С.138- 168.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0AB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970AB2">
        <w:rPr>
          <w:rFonts w:ascii="Times New Roman" w:hAnsi="Times New Roman" w:cs="Times New Roman"/>
          <w:sz w:val="26"/>
          <w:szCs w:val="26"/>
        </w:rPr>
        <w:t xml:space="preserve">. Имханицкая И.Н. Критическая заметка о кавказских видах секций </w:t>
      </w:r>
      <w:r w:rsidRPr="00970AB2">
        <w:rPr>
          <w:rFonts w:ascii="Times New Roman" w:hAnsi="Times New Roman" w:cs="Times New Roman"/>
          <w:i/>
          <w:sz w:val="26"/>
          <w:szCs w:val="26"/>
          <w:lang w:val="en-US"/>
        </w:rPr>
        <w:t>Juniperus</w:t>
      </w:r>
      <w:r w:rsidRPr="00970AB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70AB2">
        <w:rPr>
          <w:rFonts w:ascii="Times New Roman" w:hAnsi="Times New Roman" w:cs="Times New Roman"/>
          <w:sz w:val="26"/>
          <w:szCs w:val="26"/>
        </w:rPr>
        <w:t xml:space="preserve">рода  </w:t>
      </w:r>
      <w:r w:rsidRPr="00970AB2">
        <w:rPr>
          <w:rFonts w:ascii="Times New Roman" w:hAnsi="Times New Roman" w:cs="Times New Roman"/>
          <w:i/>
          <w:sz w:val="26"/>
          <w:szCs w:val="26"/>
          <w:lang w:val="en-US"/>
        </w:rPr>
        <w:t>Juniperus</w:t>
      </w:r>
      <w:r w:rsidRPr="00970AB2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Pr="00970AB2">
        <w:rPr>
          <w:rFonts w:ascii="Times New Roman" w:hAnsi="Times New Roman" w:cs="Times New Roman"/>
          <w:sz w:val="26"/>
          <w:szCs w:val="26"/>
          <w:lang w:val="en-US"/>
        </w:rPr>
        <w:t>L</w:t>
      </w:r>
      <w:r w:rsidRPr="00970AB2">
        <w:rPr>
          <w:rFonts w:ascii="Times New Roman" w:hAnsi="Times New Roman" w:cs="Times New Roman"/>
          <w:sz w:val="26"/>
          <w:szCs w:val="26"/>
        </w:rPr>
        <w:t>.// Новости систематики высших растений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70AB2">
        <w:rPr>
          <w:rFonts w:ascii="Times New Roman" w:hAnsi="Times New Roman" w:cs="Times New Roman"/>
          <w:sz w:val="26"/>
          <w:szCs w:val="26"/>
        </w:rPr>
        <w:t xml:space="preserve"> Л.: Наука,1990. № 27. – С.5 -16.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Pr="00970AB2">
        <w:rPr>
          <w:rFonts w:ascii="Times New Roman" w:hAnsi="Times New Roman" w:cs="Times New Roman"/>
          <w:sz w:val="26"/>
          <w:szCs w:val="26"/>
        </w:rPr>
        <w:t>. Князева С.Г. Изменчивость и морфоструктура природной популяции можжевельника сибирского</w:t>
      </w:r>
      <w:r>
        <w:rPr>
          <w:rFonts w:ascii="Times New Roman" w:hAnsi="Times New Roman" w:cs="Times New Roman"/>
          <w:sz w:val="26"/>
          <w:szCs w:val="26"/>
        </w:rPr>
        <w:t>. А</w:t>
      </w:r>
      <w:r w:rsidRPr="00970AB2">
        <w:rPr>
          <w:rFonts w:ascii="Times New Roman" w:hAnsi="Times New Roman" w:cs="Times New Roman"/>
          <w:sz w:val="26"/>
          <w:szCs w:val="26"/>
        </w:rPr>
        <w:t>втореф. дис. …канд.б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70AB2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70AB2">
        <w:rPr>
          <w:rFonts w:ascii="Times New Roman" w:hAnsi="Times New Roman" w:cs="Times New Roman"/>
          <w:sz w:val="26"/>
          <w:szCs w:val="26"/>
        </w:rPr>
        <w:t xml:space="preserve"> Красноярск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970AB2">
        <w:rPr>
          <w:rFonts w:ascii="Times New Roman" w:hAnsi="Times New Roman" w:cs="Times New Roman"/>
          <w:sz w:val="26"/>
          <w:szCs w:val="26"/>
        </w:rPr>
        <w:t xml:space="preserve"> 200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70AB2">
        <w:rPr>
          <w:rFonts w:ascii="Times New Roman" w:hAnsi="Times New Roman" w:cs="Times New Roman"/>
          <w:sz w:val="26"/>
          <w:szCs w:val="26"/>
        </w:rPr>
        <w:t>. 21с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0AB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970AB2">
        <w:rPr>
          <w:rFonts w:ascii="Times New Roman" w:hAnsi="Times New Roman" w:cs="Times New Roman"/>
          <w:sz w:val="26"/>
          <w:szCs w:val="26"/>
        </w:rPr>
        <w:t xml:space="preserve">.Князева С.Г. Опыт применения многомерных методов для определения таксономического положения </w:t>
      </w:r>
      <w:r w:rsidRPr="00970AB2">
        <w:rPr>
          <w:rFonts w:ascii="Times New Roman" w:hAnsi="Times New Roman" w:cs="Times New Roman"/>
          <w:i/>
          <w:sz w:val="26"/>
          <w:szCs w:val="26"/>
          <w:lang w:val="en-US"/>
        </w:rPr>
        <w:t>Juniperus</w:t>
      </w:r>
      <w:r w:rsidRPr="00970AB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70AB2">
        <w:rPr>
          <w:rFonts w:ascii="Times New Roman" w:hAnsi="Times New Roman" w:cs="Times New Roman"/>
          <w:i/>
          <w:sz w:val="26"/>
          <w:szCs w:val="26"/>
          <w:lang w:val="en-US"/>
        </w:rPr>
        <w:t>sibirica</w:t>
      </w:r>
      <w:r w:rsidRPr="00970AB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70AB2">
        <w:rPr>
          <w:rFonts w:ascii="Times New Roman" w:hAnsi="Times New Roman" w:cs="Times New Roman"/>
          <w:sz w:val="26"/>
          <w:szCs w:val="26"/>
        </w:rPr>
        <w:t>(</w:t>
      </w:r>
      <w:r w:rsidRPr="00970AB2">
        <w:rPr>
          <w:rFonts w:ascii="Times New Roman" w:hAnsi="Times New Roman" w:cs="Times New Roman"/>
          <w:i/>
          <w:sz w:val="26"/>
          <w:szCs w:val="26"/>
          <w:lang w:val="en-US"/>
        </w:rPr>
        <w:t>Cupressaceae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970AB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70AB2">
        <w:rPr>
          <w:rFonts w:ascii="Times New Roman" w:hAnsi="Times New Roman" w:cs="Times New Roman"/>
          <w:sz w:val="26"/>
          <w:szCs w:val="26"/>
        </w:rPr>
        <w:t>// Ботан. журнал. 2004г.- №2.-С.236- 244.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0AB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970AB2">
        <w:rPr>
          <w:rFonts w:ascii="Times New Roman" w:hAnsi="Times New Roman" w:cs="Times New Roman"/>
          <w:sz w:val="26"/>
          <w:szCs w:val="26"/>
        </w:rPr>
        <w:t>. Коропачинский И.Ю. Древесные растения Сибири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970AB2">
        <w:rPr>
          <w:rFonts w:ascii="Times New Roman" w:hAnsi="Times New Roman" w:cs="Times New Roman"/>
          <w:sz w:val="26"/>
          <w:szCs w:val="26"/>
        </w:rPr>
        <w:t>Новосибирск: Наука., Сиб. Отделение АН СССР, 1983. С.189.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0AB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70AB2">
        <w:rPr>
          <w:rFonts w:ascii="Times New Roman" w:hAnsi="Times New Roman" w:cs="Times New Roman"/>
          <w:sz w:val="26"/>
          <w:szCs w:val="26"/>
        </w:rPr>
        <w:t>. Красная Книга республики Татарстан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70AB2">
        <w:rPr>
          <w:rFonts w:ascii="Times New Roman" w:hAnsi="Times New Roman" w:cs="Times New Roman"/>
          <w:sz w:val="26"/>
          <w:szCs w:val="26"/>
        </w:rPr>
        <w:t xml:space="preserve"> Казань.: Изд-во.«Идель- пресс» . 2006г. 732с.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0AB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970AB2">
        <w:rPr>
          <w:rFonts w:ascii="Times New Roman" w:hAnsi="Times New Roman" w:cs="Times New Roman"/>
          <w:sz w:val="26"/>
          <w:szCs w:val="26"/>
        </w:rPr>
        <w:t>. Крюссман Г. Хвойные породы. М., Лесная пром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970AB2">
        <w:rPr>
          <w:rFonts w:ascii="Times New Roman" w:hAnsi="Times New Roman" w:cs="Times New Roman"/>
          <w:sz w:val="26"/>
          <w:szCs w:val="26"/>
        </w:rPr>
        <w:t>ть,1986. С.46- 53.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0AB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970AB2">
        <w:rPr>
          <w:rFonts w:ascii="Times New Roman" w:hAnsi="Times New Roman" w:cs="Times New Roman"/>
          <w:sz w:val="26"/>
          <w:szCs w:val="26"/>
        </w:rPr>
        <w:t>. Матюхин  Д.Л., Громадин А.В. Дендрология. 2-е издание,- М.:Академия, 2007.С.45- 54. С.98 -102. С.199- 205.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Pr="00970AB2">
        <w:rPr>
          <w:rFonts w:ascii="Times New Roman" w:hAnsi="Times New Roman" w:cs="Times New Roman"/>
          <w:sz w:val="26"/>
          <w:szCs w:val="26"/>
        </w:rPr>
        <w:t>. Михеева Н.А. Некоторые особенности морфологической изменчивости можжевельника обыкновенного (</w:t>
      </w:r>
      <w:r w:rsidRPr="00970AB2">
        <w:rPr>
          <w:rFonts w:ascii="Times New Roman" w:hAnsi="Times New Roman" w:cs="Times New Roman"/>
          <w:i/>
          <w:sz w:val="26"/>
          <w:szCs w:val="26"/>
          <w:lang w:val="en-US"/>
        </w:rPr>
        <w:t>Juniperus</w:t>
      </w:r>
      <w:r w:rsidRPr="00970AB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70AB2">
        <w:rPr>
          <w:rFonts w:ascii="Times New Roman" w:hAnsi="Times New Roman" w:cs="Times New Roman"/>
          <w:i/>
          <w:sz w:val="26"/>
          <w:szCs w:val="26"/>
          <w:lang w:val="en-US"/>
        </w:rPr>
        <w:t>communis</w:t>
      </w:r>
      <w:r w:rsidRPr="00970AB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70AB2">
        <w:rPr>
          <w:rFonts w:ascii="Times New Roman" w:hAnsi="Times New Roman" w:cs="Times New Roman"/>
          <w:sz w:val="26"/>
          <w:szCs w:val="26"/>
          <w:lang w:val="en-US"/>
        </w:rPr>
        <w:t>L</w:t>
      </w:r>
      <w:r w:rsidRPr="00970AB2">
        <w:rPr>
          <w:rFonts w:ascii="Times New Roman" w:hAnsi="Times New Roman" w:cs="Times New Roman"/>
          <w:sz w:val="26"/>
          <w:szCs w:val="26"/>
        </w:rPr>
        <w:t>.) в гидроморфных условиях произрастания // Бот. Исслед. В Сибири.- Красноярск. 2002.- Вып.10.С.199- 205.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Pr="00970AB2">
        <w:rPr>
          <w:rFonts w:ascii="Times New Roman" w:hAnsi="Times New Roman" w:cs="Times New Roman"/>
          <w:sz w:val="26"/>
          <w:szCs w:val="26"/>
        </w:rPr>
        <w:t xml:space="preserve">.Михеева Н.А., Муратова Е.Н. Кариологическое изучение двух популяции можжевельника обыкновенного </w:t>
      </w:r>
      <w:r w:rsidRPr="00970AB2">
        <w:rPr>
          <w:rFonts w:ascii="Times New Roman" w:hAnsi="Times New Roman" w:cs="Times New Roman"/>
          <w:i/>
          <w:sz w:val="26"/>
          <w:szCs w:val="26"/>
          <w:lang w:val="en-US"/>
        </w:rPr>
        <w:t>Juniperus</w:t>
      </w:r>
      <w:r w:rsidRPr="00970AB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70AB2">
        <w:rPr>
          <w:rFonts w:ascii="Times New Roman" w:hAnsi="Times New Roman" w:cs="Times New Roman"/>
          <w:i/>
          <w:sz w:val="26"/>
          <w:szCs w:val="26"/>
          <w:lang w:val="en-US"/>
        </w:rPr>
        <w:t>communis</w:t>
      </w:r>
      <w:r w:rsidRPr="00970AB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70AB2">
        <w:rPr>
          <w:rFonts w:ascii="Times New Roman" w:hAnsi="Times New Roman" w:cs="Times New Roman"/>
          <w:sz w:val="26"/>
          <w:szCs w:val="26"/>
          <w:lang w:val="en-US"/>
        </w:rPr>
        <w:t>L</w:t>
      </w:r>
      <w:r w:rsidRPr="00970AB2">
        <w:rPr>
          <w:rFonts w:ascii="Times New Roman" w:hAnsi="Times New Roman" w:cs="Times New Roman"/>
          <w:sz w:val="26"/>
          <w:szCs w:val="26"/>
        </w:rPr>
        <w:t xml:space="preserve">. в Западной Сибири. Цитология, 2005; Т.47. </w:t>
      </w:r>
      <w:r w:rsidRPr="00970AB2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970AB2">
        <w:rPr>
          <w:rFonts w:ascii="Times New Roman" w:hAnsi="Times New Roman" w:cs="Times New Roman"/>
          <w:sz w:val="26"/>
          <w:szCs w:val="26"/>
        </w:rPr>
        <w:t>.8.</w:t>
      </w:r>
    </w:p>
    <w:p w:rsidR="00BD412C" w:rsidRPr="00970AB2" w:rsidRDefault="00BD412C" w:rsidP="00BD412C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0AB2">
        <w:rPr>
          <w:rFonts w:ascii="Times New Roman" w:hAnsi="Times New Roman" w:cs="Times New Roman"/>
          <w:sz w:val="26"/>
          <w:szCs w:val="26"/>
        </w:rPr>
        <w:lastRenderedPageBreak/>
        <w:t>2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970AB2">
        <w:rPr>
          <w:rFonts w:ascii="Times New Roman" w:hAnsi="Times New Roman" w:cs="Times New Roman"/>
          <w:sz w:val="26"/>
          <w:szCs w:val="26"/>
        </w:rPr>
        <w:t xml:space="preserve">.Салахов Н.В. </w:t>
      </w:r>
      <w:r w:rsidRPr="00970AB2">
        <w:rPr>
          <w:rFonts w:ascii="Times New Roman" w:hAnsi="Times New Roman" w:cs="Times New Roman"/>
          <w:bCs/>
          <w:sz w:val="26"/>
          <w:szCs w:val="26"/>
        </w:rPr>
        <w:t xml:space="preserve">Эколого-фитоценотическая приуроченность, жизненные формы и популяционная биология </w:t>
      </w:r>
      <w:r w:rsidRPr="00970AB2">
        <w:rPr>
          <w:rFonts w:ascii="Times New Roman" w:hAnsi="Times New Roman" w:cs="Times New Roman"/>
          <w:bCs/>
          <w:i/>
          <w:sz w:val="26"/>
          <w:szCs w:val="26"/>
        </w:rPr>
        <w:t>Juniperus communis</w:t>
      </w:r>
      <w:r w:rsidRPr="00970AB2">
        <w:rPr>
          <w:rFonts w:ascii="Times New Roman" w:hAnsi="Times New Roman" w:cs="Times New Roman"/>
          <w:bCs/>
          <w:sz w:val="26"/>
          <w:szCs w:val="26"/>
        </w:rPr>
        <w:t xml:space="preserve"> L. в Республике Татарстан: </w:t>
      </w:r>
      <w:r>
        <w:rPr>
          <w:rFonts w:ascii="Times New Roman" w:hAnsi="Times New Roman" w:cs="Times New Roman"/>
          <w:bCs/>
          <w:sz w:val="26"/>
          <w:szCs w:val="26"/>
        </w:rPr>
        <w:t xml:space="preserve">Автор. </w:t>
      </w:r>
      <w:r w:rsidRPr="00970AB2">
        <w:rPr>
          <w:rFonts w:ascii="Times New Roman" w:hAnsi="Times New Roman" w:cs="Times New Roman"/>
          <w:bCs/>
          <w:sz w:val="26"/>
          <w:szCs w:val="26"/>
        </w:rPr>
        <w:t>дис ... канд</w:t>
      </w:r>
      <w:r>
        <w:rPr>
          <w:rFonts w:ascii="Times New Roman" w:hAnsi="Times New Roman" w:cs="Times New Roman"/>
          <w:bCs/>
          <w:sz w:val="26"/>
          <w:szCs w:val="26"/>
        </w:rPr>
        <w:t>. б.</w:t>
      </w:r>
      <w:r w:rsidRPr="00970AB2">
        <w:rPr>
          <w:rFonts w:ascii="Times New Roman" w:hAnsi="Times New Roman" w:cs="Times New Roman"/>
          <w:bCs/>
          <w:sz w:val="26"/>
          <w:szCs w:val="26"/>
        </w:rPr>
        <w:t xml:space="preserve"> н</w:t>
      </w:r>
      <w:r>
        <w:rPr>
          <w:rFonts w:ascii="Times New Roman" w:hAnsi="Times New Roman" w:cs="Times New Roman"/>
          <w:bCs/>
          <w:sz w:val="26"/>
          <w:szCs w:val="26"/>
        </w:rPr>
        <w:t>. Москва, 2009. 18 с.</w:t>
      </w:r>
      <w:r w:rsidRPr="00970AB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412C" w:rsidRPr="00E36B22" w:rsidRDefault="00BD412C" w:rsidP="00BD41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412C" w:rsidRDefault="00BD412C" w:rsidP="00BD412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D412C" w:rsidRDefault="00BD412C" w:rsidP="00BD412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B617A" w:rsidRDefault="00EB617A"/>
    <w:sectPr w:rsidR="00EB6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B47F7"/>
    <w:multiLevelType w:val="hybridMultilevel"/>
    <w:tmpl w:val="8362BF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ED6D4B"/>
    <w:multiLevelType w:val="hybridMultilevel"/>
    <w:tmpl w:val="A1D4BC50"/>
    <w:lvl w:ilvl="0" w:tplc="0540A0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71702B43"/>
    <w:multiLevelType w:val="multilevel"/>
    <w:tmpl w:val="C330A33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008"/>
        </w:tabs>
        <w:ind w:left="2008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3154"/>
        </w:tabs>
        <w:ind w:left="3154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2160"/>
      </w:pPr>
      <w:rPr>
        <w:rFonts w:hint="default"/>
        <w:sz w:val="28"/>
        <w:szCs w:val="28"/>
      </w:rPr>
    </w:lvl>
  </w:abstractNum>
  <w:abstractNum w:abstractNumId="3" w15:restartNumberingAfterBreak="0">
    <w:nsid w:val="717148BB"/>
    <w:multiLevelType w:val="hybridMultilevel"/>
    <w:tmpl w:val="AE069946"/>
    <w:lvl w:ilvl="0" w:tplc="825C6EA6">
      <w:start w:val="1"/>
      <w:numFmt w:val="decimal"/>
      <w:lvlText w:val="%1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1" w:tplc="440E43D8">
      <w:numFmt w:val="none"/>
      <w:lvlText w:val=""/>
      <w:lvlJc w:val="left"/>
      <w:pPr>
        <w:tabs>
          <w:tab w:val="num" w:pos="360"/>
        </w:tabs>
      </w:pPr>
    </w:lvl>
    <w:lvl w:ilvl="2" w:tplc="268AFB08">
      <w:numFmt w:val="none"/>
      <w:lvlText w:val=""/>
      <w:lvlJc w:val="left"/>
      <w:pPr>
        <w:tabs>
          <w:tab w:val="num" w:pos="360"/>
        </w:tabs>
      </w:pPr>
    </w:lvl>
    <w:lvl w:ilvl="3" w:tplc="2124BAFA">
      <w:numFmt w:val="none"/>
      <w:lvlText w:val=""/>
      <w:lvlJc w:val="left"/>
      <w:pPr>
        <w:tabs>
          <w:tab w:val="num" w:pos="360"/>
        </w:tabs>
      </w:pPr>
    </w:lvl>
    <w:lvl w:ilvl="4" w:tplc="7D00F608">
      <w:numFmt w:val="none"/>
      <w:lvlText w:val=""/>
      <w:lvlJc w:val="left"/>
      <w:pPr>
        <w:tabs>
          <w:tab w:val="num" w:pos="360"/>
        </w:tabs>
      </w:pPr>
    </w:lvl>
    <w:lvl w:ilvl="5" w:tplc="15863468">
      <w:numFmt w:val="none"/>
      <w:lvlText w:val=""/>
      <w:lvlJc w:val="left"/>
      <w:pPr>
        <w:tabs>
          <w:tab w:val="num" w:pos="360"/>
        </w:tabs>
      </w:pPr>
    </w:lvl>
    <w:lvl w:ilvl="6" w:tplc="DDFE1390">
      <w:numFmt w:val="none"/>
      <w:lvlText w:val=""/>
      <w:lvlJc w:val="left"/>
      <w:pPr>
        <w:tabs>
          <w:tab w:val="num" w:pos="360"/>
        </w:tabs>
      </w:pPr>
    </w:lvl>
    <w:lvl w:ilvl="7" w:tplc="D3261630">
      <w:numFmt w:val="none"/>
      <w:lvlText w:val=""/>
      <w:lvlJc w:val="left"/>
      <w:pPr>
        <w:tabs>
          <w:tab w:val="num" w:pos="360"/>
        </w:tabs>
      </w:pPr>
    </w:lvl>
    <w:lvl w:ilvl="8" w:tplc="B016E35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16B"/>
    <w:rsid w:val="0004016B"/>
    <w:rsid w:val="00BD412C"/>
    <w:rsid w:val="00EB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2E482-9BEB-4314-AD33-3D4D5175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12C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BD412C"/>
    <w:rPr>
      <w:shd w:val="clear" w:color="auto" w:fill="FFFFFF"/>
    </w:rPr>
  </w:style>
  <w:style w:type="paragraph" w:styleId="a4">
    <w:name w:val="Body Text"/>
    <w:basedOn w:val="a"/>
    <w:link w:val="a3"/>
    <w:rsid w:val="00BD412C"/>
    <w:pPr>
      <w:shd w:val="clear" w:color="auto" w:fill="FFFFFF"/>
      <w:spacing w:after="0" w:line="334" w:lineRule="exac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D412C"/>
    <w:rPr>
      <w:rFonts w:ascii="Calibri" w:eastAsia="Times New Roman" w:hAnsi="Calibri" w:cs="Calibri"/>
      <w:lang w:eastAsia="ru-RU"/>
    </w:rPr>
  </w:style>
  <w:style w:type="paragraph" w:customStyle="1" w:styleId="headertext">
    <w:name w:val="headertext"/>
    <w:basedOn w:val="a"/>
    <w:rsid w:val="00BD412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BD412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3pt15">
    <w:name w:val="Основной текст + 13 pt15"/>
    <w:aliases w:val="Курсив105"/>
    <w:uiPriority w:val="99"/>
    <w:rsid w:val="00BD412C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  <w:lang w:val="en-US" w:eastAsia="en-US"/>
    </w:rPr>
  </w:style>
  <w:style w:type="paragraph" w:styleId="a6">
    <w:name w:val="List Paragraph"/>
    <w:basedOn w:val="a"/>
    <w:uiPriority w:val="99"/>
    <w:qFormat/>
    <w:rsid w:val="00BD412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cssclassmapcitydatalagend">
    <w:name w:val="css_class_map_city_data_lagend"/>
    <w:basedOn w:val="a"/>
    <w:rsid w:val="00BD412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2">
    <w:name w:val="Основной текст (12)_"/>
    <w:link w:val="121"/>
    <w:uiPriority w:val="99"/>
    <w:locked/>
    <w:rsid w:val="00BD412C"/>
    <w:rPr>
      <w:sz w:val="19"/>
      <w:szCs w:val="19"/>
      <w:shd w:val="clear" w:color="auto" w:fill="FFFFFF"/>
    </w:rPr>
  </w:style>
  <w:style w:type="paragraph" w:customStyle="1" w:styleId="121">
    <w:name w:val="Основной текст (12)1"/>
    <w:basedOn w:val="a"/>
    <w:link w:val="12"/>
    <w:uiPriority w:val="99"/>
    <w:rsid w:val="00BD412C"/>
    <w:pPr>
      <w:shd w:val="clear" w:color="auto" w:fill="FFFFFF"/>
      <w:spacing w:after="0" w:line="322" w:lineRule="exact"/>
      <w:jc w:val="right"/>
    </w:pPr>
    <w:rPr>
      <w:rFonts w:asciiTheme="minorHAnsi" w:eastAsiaTheme="minorHAnsi" w:hAnsiTheme="minorHAnsi" w:cstheme="minorBidi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3.1198686371100164E-2"/>
          <c:y val="5.1094890510948905E-2"/>
          <c:w val="0.83743842364532017"/>
          <c:h val="0.8211678832116788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Муж.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корен.скл</c:v>
                </c:pt>
                <c:pt idx="1">
                  <c:v>южн.скл</c:v>
                </c:pt>
                <c:pt idx="2">
                  <c:v>сев-зап.скл</c:v>
                </c:pt>
                <c:pt idx="3">
                  <c:v>сев-вост.скл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61</c:v>
                </c:pt>
                <c:pt idx="1">
                  <c:v>55.5</c:v>
                </c:pt>
                <c:pt idx="2">
                  <c:v>55</c:v>
                </c:pt>
                <c:pt idx="3">
                  <c:v>48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Жен.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корен.скл</c:v>
                </c:pt>
                <c:pt idx="1">
                  <c:v>южн.скл</c:v>
                </c:pt>
                <c:pt idx="2">
                  <c:v>сев-зап.скл</c:v>
                </c:pt>
                <c:pt idx="3">
                  <c:v>сев-вост.скл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39</c:v>
                </c:pt>
                <c:pt idx="1">
                  <c:v>44.5</c:v>
                </c:pt>
                <c:pt idx="2">
                  <c:v>45</c:v>
                </c:pt>
                <c:pt idx="3">
                  <c:v>52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86046896"/>
        <c:axId val="886056688"/>
      </c:barChart>
      <c:catAx>
        <c:axId val="8860468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86056688"/>
        <c:crosses val="autoZero"/>
        <c:auto val="1"/>
        <c:lblAlgn val="ctr"/>
        <c:lblOffset val="100"/>
        <c:noMultiLvlLbl val="0"/>
      </c:catAx>
      <c:valAx>
        <c:axId val="8860566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860468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011149176888616"/>
          <c:y val="9.5338132527134856E-2"/>
          <c:w val="9.7986496982732874E-2"/>
          <c:h val="0.68668781285622238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4308681672025719E-2"/>
          <c:y val="8.1967213114754092E-2"/>
          <c:w val="0.67202572347266876"/>
          <c:h val="0.6491803278688524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Лист1!$C$1</c:f>
              <c:strCache>
                <c:ptCount val="1"/>
                <c:pt idx="0">
                  <c:v>корен.скл</c:v>
                </c:pt>
              </c:strCache>
            </c:strRef>
          </c:tx>
          <c:invertIfNegative val="0"/>
          <c:cat>
            <c:strRef>
              <c:f>Лист1!$B$2:$B$5</c:f>
              <c:strCache>
                <c:ptCount val="4"/>
                <c:pt idx="0">
                  <c:v>Деревья мн.</c:v>
                </c:pt>
                <c:pt idx="1">
                  <c:v>Деревья од.</c:v>
                </c:pt>
                <c:pt idx="2">
                  <c:v>Кустарники</c:v>
                </c:pt>
                <c:pt idx="3">
                  <c:v>Сланцы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25</c:v>
                </c:pt>
                <c:pt idx="1">
                  <c:v>29</c:v>
                </c:pt>
                <c:pt idx="2">
                  <c:v>42.9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Лист1!$D$1</c:f>
              <c:strCache>
                <c:ptCount val="1"/>
                <c:pt idx="0">
                  <c:v>южн.скл</c:v>
                </c:pt>
              </c:strCache>
            </c:strRef>
          </c:tx>
          <c:invertIfNegative val="0"/>
          <c:cat>
            <c:strRef>
              <c:f>Лист1!$B$2:$B$5</c:f>
              <c:strCache>
                <c:ptCount val="4"/>
                <c:pt idx="0">
                  <c:v>Деревья мн.</c:v>
                </c:pt>
                <c:pt idx="1">
                  <c:v>Деревья од.</c:v>
                </c:pt>
                <c:pt idx="2">
                  <c:v>Кустарники</c:v>
                </c:pt>
                <c:pt idx="3">
                  <c:v>Сланцы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11</c:v>
                </c:pt>
                <c:pt idx="1">
                  <c:v>33</c:v>
                </c:pt>
                <c:pt idx="2">
                  <c:v>55.5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Лист1!$E$1</c:f>
              <c:strCache>
                <c:ptCount val="1"/>
                <c:pt idx="0">
                  <c:v>сев-зап</c:v>
                </c:pt>
              </c:strCache>
            </c:strRef>
          </c:tx>
          <c:invertIfNegative val="0"/>
          <c:cat>
            <c:strRef>
              <c:f>Лист1!$B$2:$B$5</c:f>
              <c:strCache>
                <c:ptCount val="4"/>
                <c:pt idx="0">
                  <c:v>Деревья мн.</c:v>
                </c:pt>
                <c:pt idx="1">
                  <c:v>Деревья од.</c:v>
                </c:pt>
                <c:pt idx="2">
                  <c:v>Кустарники</c:v>
                </c:pt>
                <c:pt idx="3">
                  <c:v>Сланцы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14</c:v>
                </c:pt>
                <c:pt idx="1">
                  <c:v>52</c:v>
                </c:pt>
                <c:pt idx="2">
                  <c:v>22</c:v>
                </c:pt>
                <c:pt idx="3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Лист1!$F$1</c:f>
              <c:strCache>
                <c:ptCount val="1"/>
                <c:pt idx="0">
                  <c:v>сев-вост</c:v>
                </c:pt>
              </c:strCache>
            </c:strRef>
          </c:tx>
          <c:invertIfNegative val="0"/>
          <c:cat>
            <c:strRef>
              <c:f>Лист1!$B$2:$B$5</c:f>
              <c:strCache>
                <c:ptCount val="4"/>
                <c:pt idx="0">
                  <c:v>Деревья мн.</c:v>
                </c:pt>
                <c:pt idx="1">
                  <c:v>Деревья од.</c:v>
                </c:pt>
                <c:pt idx="2">
                  <c:v>Кустарники</c:v>
                </c:pt>
                <c:pt idx="3">
                  <c:v>Сланцы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9</c:v>
                </c:pt>
                <c:pt idx="1">
                  <c:v>70</c:v>
                </c:pt>
                <c:pt idx="2">
                  <c:v>34.5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86057776"/>
        <c:axId val="886049616"/>
      </c:barChart>
      <c:catAx>
        <c:axId val="886057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86049616"/>
        <c:crosses val="autoZero"/>
        <c:auto val="1"/>
        <c:lblAlgn val="ctr"/>
        <c:lblOffset val="100"/>
        <c:noMultiLvlLbl val="0"/>
      </c:catAx>
      <c:valAx>
        <c:axId val="8860496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860577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848861725970019"/>
          <c:y val="7.7224870369675319E-2"/>
          <c:w val="0.12700962329253707"/>
          <c:h val="0.78085565681828784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sideWall>
    <c:backWall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9792387543252594E-2"/>
          <c:y val="8.0769230769230774E-2"/>
          <c:w val="0.96020761245674735"/>
          <c:h val="0.7884615384615384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4"/>
                <c:pt idx="0">
                  <c:v> Кор.скл</c:v>
                </c:pt>
                <c:pt idx="1">
                  <c:v>Сев-вост. скл</c:v>
                </c:pt>
                <c:pt idx="2">
                  <c:v>Сев.-зап.скл</c:v>
                </c:pt>
                <c:pt idx="3">
                  <c:v>Южн.скл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</c:v>
                </c:pt>
                <c:pt idx="1">
                  <c:v>2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im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4"/>
                <c:pt idx="0">
                  <c:v> Кор.скл</c:v>
                </c:pt>
                <c:pt idx="1">
                  <c:v>Сев-вост. скл</c:v>
                </c:pt>
                <c:pt idx="2">
                  <c:v>Сев.-зап.скл</c:v>
                </c:pt>
                <c:pt idx="3">
                  <c:v>Южн.скл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2</c:v>
                </c:pt>
                <c:pt idx="1">
                  <c:v>4</c:v>
                </c:pt>
                <c:pt idx="2">
                  <c:v>0</c:v>
                </c:pt>
                <c:pt idx="3">
                  <c:v>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v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4"/>
                <c:pt idx="0">
                  <c:v> Кор.скл</c:v>
                </c:pt>
                <c:pt idx="1">
                  <c:v>Сев-вост. скл</c:v>
                </c:pt>
                <c:pt idx="2">
                  <c:v>Сев.-зап.скл</c:v>
                </c:pt>
                <c:pt idx="3">
                  <c:v>Южн.скл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  <c:pt idx="0">
                  <c:v>4</c:v>
                </c:pt>
                <c:pt idx="1">
                  <c:v>3</c:v>
                </c:pt>
                <c:pt idx="2">
                  <c:v>1</c:v>
                </c:pt>
                <c:pt idx="3">
                  <c:v>4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g1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4"/>
                <c:pt idx="0">
                  <c:v> Кор.скл</c:v>
                </c:pt>
                <c:pt idx="1">
                  <c:v>Сев-вост. скл</c:v>
                </c:pt>
                <c:pt idx="2">
                  <c:v>Сев.-зап.скл</c:v>
                </c:pt>
                <c:pt idx="3">
                  <c:v>Южн.скл</c:v>
                </c:pt>
              </c:strCache>
            </c:strRef>
          </c:cat>
          <c:val>
            <c:numRef>
              <c:f>Sheet1!$B$5:$F$5</c:f>
              <c:numCache>
                <c:formatCode>General</c:formatCode>
                <c:ptCount val="5"/>
                <c:pt idx="0">
                  <c:v>5</c:v>
                </c:pt>
                <c:pt idx="1">
                  <c:v>5</c:v>
                </c:pt>
                <c:pt idx="2">
                  <c:v>2</c:v>
                </c:pt>
                <c:pt idx="3">
                  <c:v>5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g2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4"/>
                <c:pt idx="0">
                  <c:v> Кор.скл</c:v>
                </c:pt>
                <c:pt idx="1">
                  <c:v>Сев-вост. скл</c:v>
                </c:pt>
                <c:pt idx="2">
                  <c:v>Сев.-зап.скл</c:v>
                </c:pt>
                <c:pt idx="3">
                  <c:v>Южн.скл</c:v>
                </c:pt>
              </c:strCache>
            </c:strRef>
          </c:cat>
          <c:val>
            <c:numRef>
              <c:f>Sheet1!$B$6:$F$6</c:f>
              <c:numCache>
                <c:formatCode>General</c:formatCode>
                <c:ptCount val="5"/>
                <c:pt idx="0">
                  <c:v>6</c:v>
                </c:pt>
                <c:pt idx="1">
                  <c:v>6</c:v>
                </c:pt>
                <c:pt idx="2">
                  <c:v>2</c:v>
                </c:pt>
                <c:pt idx="3">
                  <c:v>4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g3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4"/>
                <c:pt idx="0">
                  <c:v> Кор.скл</c:v>
                </c:pt>
                <c:pt idx="1">
                  <c:v>Сев-вост. скл</c:v>
                </c:pt>
                <c:pt idx="2">
                  <c:v>Сев.-зап.скл</c:v>
                </c:pt>
                <c:pt idx="3">
                  <c:v>Южн.скл</c:v>
                </c:pt>
              </c:strCache>
            </c:strRef>
          </c:cat>
          <c:val>
            <c:numRef>
              <c:f>Sheet1!$B$7:$F$7</c:f>
              <c:numCache>
                <c:formatCode>General</c:formatCode>
                <c:ptCount val="5"/>
                <c:pt idx="0">
                  <c:v>5</c:v>
                </c:pt>
                <c:pt idx="1">
                  <c:v>4</c:v>
                </c:pt>
                <c:pt idx="2">
                  <c:v>2</c:v>
                </c:pt>
                <c:pt idx="3">
                  <c:v>4</c:v>
                </c:pt>
              </c:numCache>
            </c:numRef>
          </c:val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ss</c:v>
                </c:pt>
              </c:strCache>
            </c:strRef>
          </c:tx>
          <c:spPr>
            <a:solidFill>
              <a:srgbClr val="0066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4"/>
                <c:pt idx="0">
                  <c:v> Кор.скл</c:v>
                </c:pt>
                <c:pt idx="1">
                  <c:v>Сев-вост. скл</c:v>
                </c:pt>
                <c:pt idx="2">
                  <c:v>Сев.-зап.скл</c:v>
                </c:pt>
                <c:pt idx="3">
                  <c:v>Южн.скл</c:v>
                </c:pt>
              </c:strCache>
            </c:strRef>
          </c:cat>
          <c:val>
            <c:numRef>
              <c:f>Sheet1!$B$8:$F$8</c:f>
              <c:numCache>
                <c:formatCode>General</c:formatCode>
                <c:ptCount val="5"/>
                <c:pt idx="0">
                  <c:v>2</c:v>
                </c:pt>
                <c:pt idx="1">
                  <c:v>3</c:v>
                </c:pt>
                <c:pt idx="2">
                  <c:v>1</c:v>
                </c:pt>
                <c:pt idx="3">
                  <c:v>3</c:v>
                </c:pt>
              </c:numCache>
            </c:numRef>
          </c:val>
        </c:ser>
        <c:ser>
          <c:idx val="7"/>
          <c:order val="7"/>
          <c:tx>
            <c:strRef>
              <c:f>Sheet1!$A$9</c:f>
              <c:strCache>
                <c:ptCount val="1"/>
                <c:pt idx="0">
                  <c:v>s</c:v>
                </c:pt>
              </c:strCache>
            </c:strRef>
          </c:tx>
          <c:spPr>
            <a:solidFill>
              <a:srgbClr val="CCCC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4"/>
                <c:pt idx="0">
                  <c:v> Кор.скл</c:v>
                </c:pt>
                <c:pt idx="1">
                  <c:v>Сев-вост. скл</c:v>
                </c:pt>
                <c:pt idx="2">
                  <c:v>Сев.-зап.скл</c:v>
                </c:pt>
                <c:pt idx="3">
                  <c:v>Южн.скл</c:v>
                </c:pt>
              </c:strCache>
            </c:strRef>
          </c:cat>
          <c:val>
            <c:numRef>
              <c:f>Sheet1!$B$9:$F$9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0</c:v>
                </c:pt>
                <c:pt idx="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0"/>
        <c:gapDepth val="0"/>
        <c:shape val="box"/>
        <c:axId val="886052336"/>
        <c:axId val="886055600"/>
        <c:axId val="0"/>
      </c:bar3DChart>
      <c:catAx>
        <c:axId val="886052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860556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8605560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5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8605233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91522491349480972"/>
          <c:y val="0.14615384615384616"/>
          <c:w val="6.7474048442906581E-2"/>
          <c:h val="0.71153846153846156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5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9233449477351915E-2"/>
          <c:y val="7.8947368421052627E-2"/>
          <c:w val="0.6480836236933798"/>
          <c:h val="0.7421052631578947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кол-во ягод 1 год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коренной скл</c:v>
                </c:pt>
                <c:pt idx="1">
                  <c:v>сев-вост.скл</c:v>
                </c:pt>
                <c:pt idx="2">
                  <c:v>сев-зап.скл</c:v>
                </c:pt>
                <c:pt idx="3">
                  <c:v>южный скл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195.2</c:v>
                </c:pt>
                <c:pt idx="1">
                  <c:v>671.6</c:v>
                </c:pt>
                <c:pt idx="2">
                  <c:v>249.4</c:v>
                </c:pt>
                <c:pt idx="3">
                  <c:v>140.19999999999999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кол-во ягод 2-3 год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коренной скл</c:v>
                </c:pt>
                <c:pt idx="1">
                  <c:v>сев-вост.скл</c:v>
                </c:pt>
                <c:pt idx="2">
                  <c:v>сев-зап.скл</c:v>
                </c:pt>
                <c:pt idx="3">
                  <c:v>южный скл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71</c:v>
                </c:pt>
                <c:pt idx="1">
                  <c:v>186.6</c:v>
                </c:pt>
                <c:pt idx="2">
                  <c:v>308.39999999999998</c:v>
                </c:pt>
                <c:pt idx="3">
                  <c:v>120.2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коренной скл</c:v>
                </c:pt>
                <c:pt idx="1">
                  <c:v>сев-вост.скл</c:v>
                </c:pt>
                <c:pt idx="2">
                  <c:v>сев-зап.скл</c:v>
                </c:pt>
                <c:pt idx="3">
                  <c:v>южный скл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886048528"/>
        <c:axId val="886059408"/>
        <c:axId val="0"/>
      </c:bar3DChart>
      <c:catAx>
        <c:axId val="886048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860594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8605940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86048528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73170731707317072"/>
          <c:y val="0.30526315789473685"/>
          <c:w val="0.18118466898954705"/>
          <c:h val="0.3842105263157894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1431261770244823E-2"/>
          <c:y val="8.0213903743315509E-2"/>
          <c:w val="0.64030131826741998"/>
          <c:h val="0.7379679144385026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средн.диаметр ягод 1 года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коренной скл</c:v>
                </c:pt>
                <c:pt idx="1">
                  <c:v>сев-вост.скл.</c:v>
                </c:pt>
                <c:pt idx="2">
                  <c:v>сев-зап.скл</c:v>
                </c:pt>
                <c:pt idx="3">
                  <c:v>южный скл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4.8920000000000003</c:v>
                </c:pt>
                <c:pt idx="1">
                  <c:v>5.14</c:v>
                </c:pt>
                <c:pt idx="2">
                  <c:v>5.0599999999999996</c:v>
                </c:pt>
                <c:pt idx="3">
                  <c:v>4.8419999999999996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средн.диаметр ягод 2-3 года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коренной скл</c:v>
                </c:pt>
                <c:pt idx="1">
                  <c:v>сев-вост.скл.</c:v>
                </c:pt>
                <c:pt idx="2">
                  <c:v>сев-зап.скл</c:v>
                </c:pt>
                <c:pt idx="3">
                  <c:v>южный скл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6.3339999999999996</c:v>
                </c:pt>
                <c:pt idx="1">
                  <c:v>6.4960000000000004</c:v>
                </c:pt>
                <c:pt idx="2">
                  <c:v>6.3360000000000003</c:v>
                </c:pt>
                <c:pt idx="3">
                  <c:v>6.01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коренной скл</c:v>
                </c:pt>
                <c:pt idx="1">
                  <c:v>сев-вост.скл.</c:v>
                </c:pt>
                <c:pt idx="2">
                  <c:v>сев-зап.скл</c:v>
                </c:pt>
                <c:pt idx="3">
                  <c:v>южный скл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886050160"/>
        <c:axId val="886047440"/>
        <c:axId val="0"/>
      </c:bar3DChart>
      <c:catAx>
        <c:axId val="8860501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860474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8604744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8605016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7024482109227872"/>
          <c:y val="0.39572192513368987"/>
          <c:w val="0.29001883239171372"/>
          <c:h val="0.20855614973262032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5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6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9158878504672894E-2"/>
          <c:y val="8.0808080808080815E-2"/>
          <c:w val="0.6747663551401869"/>
          <c:h val="0.6616161616161616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масса ягод 1 года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коренной скл.</c:v>
                </c:pt>
                <c:pt idx="1">
                  <c:v>сев-вост.скл</c:v>
                </c:pt>
                <c:pt idx="2">
                  <c:v>сев.-зап.скл</c:v>
                </c:pt>
                <c:pt idx="3">
                  <c:v>южный скл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4.6600000000000003E-2</c:v>
                </c:pt>
                <c:pt idx="1">
                  <c:v>3.7400000000000003E-2</c:v>
                </c:pt>
                <c:pt idx="2">
                  <c:v>0.21279999999999999</c:v>
                </c:pt>
                <c:pt idx="3">
                  <c:v>4.1200000000000001E-2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масса ягод 2-3 года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коренной скл.</c:v>
                </c:pt>
                <c:pt idx="1">
                  <c:v>сев-вост.скл</c:v>
                </c:pt>
                <c:pt idx="2">
                  <c:v>сев.-зап.скл</c:v>
                </c:pt>
                <c:pt idx="3">
                  <c:v>южный скл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0.25419999999999998</c:v>
                </c:pt>
                <c:pt idx="1">
                  <c:v>0.1042</c:v>
                </c:pt>
                <c:pt idx="2">
                  <c:v>9.1719999999999996E-2</c:v>
                </c:pt>
                <c:pt idx="3">
                  <c:v>7.5200000000000003E-2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коренной скл.</c:v>
                </c:pt>
                <c:pt idx="1">
                  <c:v>сев-вост.скл</c:v>
                </c:pt>
                <c:pt idx="2">
                  <c:v>сев.-зап.скл</c:v>
                </c:pt>
                <c:pt idx="3">
                  <c:v>южный скл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886061584"/>
        <c:axId val="886059952"/>
        <c:axId val="0"/>
      </c:bar3DChart>
      <c:catAx>
        <c:axId val="886061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860599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8605995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86061584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0.76448598130841117"/>
          <c:y val="0.34848484848484851"/>
          <c:w val="0.22803738317757008"/>
          <c:h val="0.30808080808080807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0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4374009508716325E-2"/>
          <c:y val="7.0422535211267609E-2"/>
          <c:w val="0.77496038034865289"/>
          <c:h val="0.7652582159624413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миним.%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корен. скл</c:v>
                </c:pt>
                <c:pt idx="1">
                  <c:v>сев-вост.скл</c:v>
                </c:pt>
                <c:pt idx="2">
                  <c:v>сев-зап.скл</c:v>
                </c:pt>
                <c:pt idx="3">
                  <c:v>южный скл.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7</c:v>
                </c:pt>
                <c:pt idx="1">
                  <c:v>35</c:v>
                </c:pt>
                <c:pt idx="2">
                  <c:v>33</c:v>
                </c:pt>
                <c:pt idx="3">
                  <c:v>26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средн. %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корен. скл</c:v>
                </c:pt>
                <c:pt idx="1">
                  <c:v>сев-вост.скл</c:v>
                </c:pt>
                <c:pt idx="2">
                  <c:v>сев-зап.скл</c:v>
                </c:pt>
                <c:pt idx="3">
                  <c:v>южный скл.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78.7</c:v>
                </c:pt>
                <c:pt idx="1">
                  <c:v>51</c:v>
                </c:pt>
                <c:pt idx="2">
                  <c:v>45</c:v>
                </c:pt>
                <c:pt idx="3">
                  <c:v>65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максимальн.%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корен. скл</c:v>
                </c:pt>
                <c:pt idx="1">
                  <c:v>сев-вост.скл</c:v>
                </c:pt>
                <c:pt idx="2">
                  <c:v>сев-зап.скл</c:v>
                </c:pt>
                <c:pt idx="3">
                  <c:v>южный скл.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14.3</c:v>
                </c:pt>
                <c:pt idx="1">
                  <c:v>14</c:v>
                </c:pt>
                <c:pt idx="2">
                  <c:v>22</c:v>
                </c:pt>
                <c:pt idx="3">
                  <c:v>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886053968"/>
        <c:axId val="886054512"/>
        <c:axId val="0"/>
      </c:bar3DChart>
      <c:catAx>
        <c:axId val="886053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860545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8605451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8605396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3676703645007922"/>
          <c:y val="0.35680751173708919"/>
          <c:w val="0.15689381933438987"/>
          <c:h val="0.28638497652582162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5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5887</Words>
  <Characters>33561</Characters>
  <Application>Microsoft Office Word</Application>
  <DocSecurity>0</DocSecurity>
  <Lines>279</Lines>
  <Paragraphs>78</Paragraphs>
  <ScaleCrop>false</ScaleCrop>
  <Company/>
  <LinksUpToDate>false</LinksUpToDate>
  <CharactersWithSpaces>39370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2022-08-23T07:01:00Z</dcterms:created>
  <dcterms:modified xsi:type="dcterms:W3CDTF">2022-08-23T07:02:00Z</dcterms:modified>
</cp:coreProperties>
</file>