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04" w:rsidRDefault="009F3AD4" w:rsidP="00F84351">
      <w:pPr>
        <w:spacing w:line="300" w:lineRule="auto"/>
        <w:rPr>
          <w:rFonts w:ascii="Times New Roman" w:hAnsi="Times New Roman" w:cs="Times New Roman"/>
          <w:b/>
          <w:sz w:val="30"/>
          <w:szCs w:val="30"/>
        </w:rPr>
      </w:pPr>
      <w:r w:rsidRPr="0060035C">
        <w:rPr>
          <w:rFonts w:ascii="Times New Roman" w:hAnsi="Times New Roman" w:cs="Times New Roman"/>
          <w:b/>
          <w:sz w:val="30"/>
          <w:szCs w:val="30"/>
        </w:rPr>
        <w:t>Е.А.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0035C" w:rsidRPr="0060035C">
        <w:rPr>
          <w:rFonts w:ascii="Times New Roman" w:hAnsi="Times New Roman" w:cs="Times New Roman"/>
          <w:b/>
          <w:sz w:val="30"/>
          <w:szCs w:val="30"/>
        </w:rPr>
        <w:t xml:space="preserve">Прокашева, </w:t>
      </w:r>
      <w:r w:rsidRPr="0060035C">
        <w:rPr>
          <w:rFonts w:ascii="Times New Roman" w:hAnsi="Times New Roman" w:cs="Times New Roman"/>
          <w:b/>
          <w:sz w:val="30"/>
          <w:szCs w:val="30"/>
          <w:lang w:val="en-US"/>
        </w:rPr>
        <w:t xml:space="preserve">E.A </w:t>
      </w:r>
      <w:r w:rsidR="0060035C" w:rsidRPr="0060035C">
        <w:rPr>
          <w:rFonts w:ascii="Times New Roman" w:hAnsi="Times New Roman" w:cs="Times New Roman"/>
          <w:b/>
          <w:sz w:val="30"/>
          <w:szCs w:val="30"/>
          <w:lang w:val="en-US"/>
        </w:rPr>
        <w:t xml:space="preserve">Prokasheva </w:t>
      </w:r>
    </w:p>
    <w:p w:rsidR="00396EF0" w:rsidRPr="00436F04" w:rsidRDefault="009F3AD4" w:rsidP="00F84351">
      <w:pPr>
        <w:spacing w:line="300" w:lineRule="auto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9F3AD4">
        <w:rPr>
          <w:rFonts w:ascii="Times New Roman" w:hAnsi="Times New Roman" w:cs="Times New Roman"/>
          <w:sz w:val="30"/>
          <w:szCs w:val="30"/>
        </w:rPr>
        <w:t>Прокашева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Елена Алексеевна</w:t>
      </w:r>
      <w:r w:rsidRPr="009F3AD4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F3AD4">
        <w:rPr>
          <w:rFonts w:ascii="Times New Roman" w:hAnsi="Times New Roman" w:cs="Times New Roman"/>
          <w:sz w:val="30"/>
          <w:szCs w:val="30"/>
        </w:rPr>
        <w:t>п</w:t>
      </w:r>
      <w:r w:rsidR="0060035C" w:rsidRPr="009F3AD4">
        <w:rPr>
          <w:rFonts w:ascii="Times New Roman" w:hAnsi="Times New Roman" w:cs="Times New Roman"/>
          <w:sz w:val="30"/>
          <w:szCs w:val="30"/>
        </w:rPr>
        <w:t>реподаватель отдельно</w:t>
      </w:r>
      <w:r w:rsidRPr="009F3AD4">
        <w:rPr>
          <w:rFonts w:ascii="Times New Roman" w:hAnsi="Times New Roman" w:cs="Times New Roman"/>
          <w:sz w:val="30"/>
          <w:szCs w:val="30"/>
        </w:rPr>
        <w:t>й дисциплины (иностранный язык),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0035C" w:rsidRPr="009F3AD4">
        <w:rPr>
          <w:rFonts w:ascii="Times New Roman" w:hAnsi="Times New Roman" w:cs="Times New Roman"/>
          <w:sz w:val="30"/>
          <w:szCs w:val="30"/>
        </w:rPr>
        <w:t>ФГКОУ «Пермское суворовское военное училище» МО РФ</w:t>
      </w:r>
      <w:r w:rsidRPr="009F3AD4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60035C" w:rsidRPr="009F3AD4">
        <w:rPr>
          <w:rFonts w:ascii="Times New Roman" w:hAnsi="Times New Roman" w:cs="Times New Roman"/>
          <w:sz w:val="30"/>
          <w:szCs w:val="30"/>
        </w:rPr>
        <w:t>пгт</w:t>
      </w:r>
      <w:proofErr w:type="spellEnd"/>
      <w:r w:rsidR="0060035C" w:rsidRPr="009F3AD4">
        <w:rPr>
          <w:rFonts w:ascii="Times New Roman" w:hAnsi="Times New Roman" w:cs="Times New Roman"/>
          <w:sz w:val="30"/>
          <w:szCs w:val="30"/>
        </w:rPr>
        <w:t xml:space="preserve"> Звёздный</w:t>
      </w:r>
      <w:r w:rsidRPr="009F3AD4">
        <w:rPr>
          <w:rFonts w:ascii="Times New Roman" w:hAnsi="Times New Roman" w:cs="Times New Roman"/>
          <w:sz w:val="30"/>
          <w:szCs w:val="30"/>
        </w:rPr>
        <w:t>, Россия.</w:t>
      </w:r>
    </w:p>
    <w:p w:rsidR="009F3AD4" w:rsidRPr="00396EF0" w:rsidRDefault="009F3AD4" w:rsidP="00F84351">
      <w:pPr>
        <w:spacing w:line="300" w:lineRule="auto"/>
        <w:rPr>
          <w:rFonts w:ascii="Times New Roman" w:hAnsi="Times New Roman" w:cs="Times New Roman"/>
          <w:sz w:val="30"/>
          <w:szCs w:val="30"/>
          <w:lang w:val="en-US"/>
        </w:rPr>
      </w:pPr>
      <w:proofErr w:type="spellStart"/>
      <w:r>
        <w:rPr>
          <w:rFonts w:ascii="Times New Roman" w:hAnsi="Times New Roman" w:cs="Times New Roman"/>
          <w:sz w:val="30"/>
          <w:szCs w:val="30"/>
          <w:lang w:val="en-US"/>
        </w:rPr>
        <w:t>Prokasheva</w:t>
      </w:r>
      <w:proofErr w:type="spellEnd"/>
      <w:r>
        <w:rPr>
          <w:rFonts w:ascii="Times New Roman" w:hAnsi="Times New Roman" w:cs="Times New Roman"/>
          <w:sz w:val="30"/>
          <w:szCs w:val="30"/>
          <w:lang w:val="en-US"/>
        </w:rPr>
        <w:t xml:space="preserve"> Elena </w:t>
      </w:r>
      <w:proofErr w:type="spellStart"/>
      <w:r>
        <w:rPr>
          <w:rFonts w:ascii="Times New Roman" w:hAnsi="Times New Roman" w:cs="Times New Roman"/>
          <w:sz w:val="30"/>
          <w:szCs w:val="30"/>
          <w:lang w:val="en-US"/>
        </w:rPr>
        <w:t>Alekseevna</w:t>
      </w:r>
      <w:proofErr w:type="spellEnd"/>
      <w:r w:rsidR="00396EF0">
        <w:rPr>
          <w:rFonts w:ascii="Times New Roman" w:hAnsi="Times New Roman" w:cs="Times New Roman"/>
          <w:sz w:val="30"/>
          <w:szCs w:val="30"/>
          <w:lang w:val="en-US"/>
        </w:rPr>
        <w:t>, teacher of English, Perm Suvorov Military School of the Ministry of Defense of the Russian Federation, Russia.</w:t>
      </w:r>
    </w:p>
    <w:p w:rsidR="0038395E" w:rsidRDefault="009A38F6" w:rsidP="00F84351">
      <w:pPr>
        <w:spacing w:line="30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035C">
        <w:rPr>
          <w:rFonts w:ascii="Times New Roman" w:hAnsi="Times New Roman" w:cs="Times New Roman"/>
          <w:b/>
          <w:sz w:val="30"/>
          <w:szCs w:val="30"/>
        </w:rPr>
        <w:t>«</w:t>
      </w:r>
      <w:r w:rsidR="005F5287" w:rsidRPr="0060035C">
        <w:rPr>
          <w:rFonts w:ascii="Times New Roman" w:hAnsi="Times New Roman" w:cs="Times New Roman"/>
          <w:b/>
          <w:sz w:val="30"/>
          <w:szCs w:val="30"/>
        </w:rPr>
        <w:t>З</w:t>
      </w:r>
      <w:r w:rsidR="0060035C">
        <w:rPr>
          <w:rFonts w:ascii="Times New Roman" w:hAnsi="Times New Roman" w:cs="Times New Roman"/>
          <w:b/>
          <w:sz w:val="30"/>
          <w:szCs w:val="30"/>
        </w:rPr>
        <w:t>ВУКОВОЙ ЛАНДШАФТ</w:t>
      </w:r>
      <w:r w:rsidR="005F5287" w:rsidRPr="0060035C">
        <w:rPr>
          <w:rFonts w:ascii="Times New Roman" w:hAnsi="Times New Roman" w:cs="Times New Roman"/>
          <w:b/>
          <w:sz w:val="30"/>
          <w:szCs w:val="30"/>
        </w:rPr>
        <w:t xml:space="preserve">» </w:t>
      </w:r>
      <w:r w:rsidR="002F2327">
        <w:rPr>
          <w:rFonts w:ascii="Times New Roman" w:hAnsi="Times New Roman" w:cs="Times New Roman"/>
          <w:b/>
          <w:sz w:val="30"/>
          <w:szCs w:val="30"/>
        </w:rPr>
        <w:t xml:space="preserve"> КАК СРЕДСТВО ФОРМИРОВАНИЯ УЧЕБНОЙ МОТИВАЦИИ СУВОРОВЦЕВ </w:t>
      </w:r>
      <w:r w:rsidR="009F3AD4">
        <w:rPr>
          <w:rFonts w:ascii="Times New Roman" w:hAnsi="Times New Roman" w:cs="Times New Roman"/>
          <w:b/>
          <w:sz w:val="30"/>
          <w:szCs w:val="30"/>
        </w:rPr>
        <w:t>ПРИ ОБУЧЕНИИ ИНОСТРАННОМУ ЯЗЫКУ</w:t>
      </w:r>
      <w:r w:rsidR="00956F11" w:rsidRPr="0060035C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9F3AD4" w:rsidRPr="009F3AD4" w:rsidRDefault="009F3AD4" w:rsidP="00F84351">
      <w:pPr>
        <w:spacing w:line="300" w:lineRule="auto"/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9F3AD4">
        <w:rPr>
          <w:rFonts w:ascii="Times New Roman" w:hAnsi="Times New Roman" w:cs="Times New Roman"/>
          <w:b/>
          <w:sz w:val="30"/>
          <w:szCs w:val="30"/>
          <w:lang w:val="en-US"/>
        </w:rPr>
        <w:t>«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SOUNDSCAPE</w:t>
      </w:r>
      <w:r w:rsidRPr="009F3AD4">
        <w:rPr>
          <w:rFonts w:ascii="Times New Roman" w:hAnsi="Times New Roman" w:cs="Times New Roman"/>
          <w:b/>
          <w:sz w:val="30"/>
          <w:szCs w:val="30"/>
          <w:lang w:val="en-US"/>
        </w:rPr>
        <w:t>»</w:t>
      </w:r>
      <w:r w:rsidR="002F2327">
        <w:rPr>
          <w:rFonts w:ascii="Times New Roman" w:hAnsi="Times New Roman" w:cs="Times New Roman"/>
          <w:b/>
          <w:sz w:val="30"/>
          <w:szCs w:val="30"/>
          <w:lang w:val="en-US"/>
        </w:rPr>
        <w:t xml:space="preserve"> AS A MEANS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 xml:space="preserve"> OF </w:t>
      </w:r>
      <w:r w:rsidR="002F2327">
        <w:rPr>
          <w:rFonts w:ascii="Times New Roman" w:hAnsi="Times New Roman" w:cs="Times New Roman"/>
          <w:b/>
          <w:sz w:val="30"/>
          <w:szCs w:val="30"/>
          <w:lang w:val="en-US"/>
        </w:rPr>
        <w:t xml:space="preserve">FORMING LEARNING MOTIVATION 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IN A FOREIGN LANGUAGE TEACHING</w:t>
      </w:r>
    </w:p>
    <w:p w:rsidR="00956F11" w:rsidRPr="005F5287" w:rsidRDefault="00956F11" w:rsidP="00F84351">
      <w:pPr>
        <w:spacing w:line="30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52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Now </w:t>
      </w:r>
      <w:r w:rsidR="00796803" w:rsidRPr="005F5287">
        <w:rPr>
          <w:rFonts w:ascii="Times New Roman" w:hAnsi="Times New Roman" w:cs="Times New Roman"/>
          <w:i/>
          <w:sz w:val="28"/>
          <w:szCs w:val="28"/>
          <w:lang w:val="en-US"/>
        </w:rPr>
        <w:t>I will do nothing but listen</w:t>
      </w:r>
      <w:r w:rsidR="0060035C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="00796803" w:rsidRPr="005F52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956F11" w:rsidRPr="005F5287" w:rsidRDefault="00956F11" w:rsidP="00F84351">
      <w:pPr>
        <w:spacing w:line="30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5287">
        <w:rPr>
          <w:rFonts w:ascii="Times New Roman" w:hAnsi="Times New Roman" w:cs="Times New Roman"/>
          <w:i/>
          <w:sz w:val="28"/>
          <w:szCs w:val="28"/>
          <w:lang w:val="en-US"/>
        </w:rPr>
        <w:t>I hear all sounds running together, combined, fused or following.</w:t>
      </w:r>
    </w:p>
    <w:p w:rsidR="00796803" w:rsidRPr="005F5287" w:rsidRDefault="00956F11" w:rsidP="00F84351">
      <w:pPr>
        <w:spacing w:line="300" w:lineRule="auto"/>
        <w:jc w:val="righ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5F5287">
        <w:rPr>
          <w:rFonts w:ascii="Times New Roman" w:hAnsi="Times New Roman" w:cs="Times New Roman"/>
          <w:i/>
          <w:sz w:val="28"/>
          <w:szCs w:val="28"/>
          <w:lang w:val="en-US"/>
        </w:rPr>
        <w:t>Sounds of the city and sounds out of the city, sounds of the day</w:t>
      </w:r>
      <w:r w:rsidR="00796803" w:rsidRPr="005F5287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5F5287">
        <w:rPr>
          <w:rFonts w:ascii="Times New Roman" w:hAnsi="Times New Roman" w:cs="Times New Roman"/>
          <w:i/>
          <w:sz w:val="28"/>
          <w:szCs w:val="28"/>
          <w:lang w:val="en-US"/>
        </w:rPr>
        <w:t>and night</w:t>
      </w:r>
      <w:r w:rsidR="00796803" w:rsidRPr="005F528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6F11" w:rsidRPr="0060035C" w:rsidRDefault="00956F11" w:rsidP="00F84351">
      <w:pPr>
        <w:spacing w:line="30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F5287">
        <w:rPr>
          <w:rFonts w:ascii="Times New Roman" w:hAnsi="Times New Roman" w:cs="Times New Roman"/>
          <w:sz w:val="28"/>
          <w:szCs w:val="28"/>
          <w:lang w:val="en-US"/>
        </w:rPr>
        <w:t>WALT WHITMAN, Song of Myself</w:t>
      </w:r>
      <w:r w:rsidR="0060035C" w:rsidRPr="0060035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0035C">
        <w:rPr>
          <w:rFonts w:ascii="Times New Roman" w:hAnsi="Times New Roman" w:cs="Times New Roman"/>
          <w:sz w:val="28"/>
          <w:szCs w:val="28"/>
          <w:lang w:val="en-US"/>
        </w:rPr>
        <w:t>[3 c.95]</w:t>
      </w:r>
    </w:p>
    <w:p w:rsidR="00327A02" w:rsidRDefault="00327A02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F3AD4">
        <w:rPr>
          <w:rFonts w:ascii="Times New Roman" w:hAnsi="Times New Roman" w:cs="Times New Roman"/>
          <w:b/>
          <w:bCs/>
          <w:i/>
          <w:sz w:val="28"/>
          <w:szCs w:val="28"/>
        </w:rPr>
        <w:t>Аннотация:</w:t>
      </w:r>
      <w:r w:rsidRPr="009F3AD4">
        <w:rPr>
          <w:rFonts w:ascii="Times New Roman" w:hAnsi="Times New Roman" w:cs="Times New Roman"/>
          <w:bCs/>
          <w:i/>
          <w:sz w:val="28"/>
          <w:szCs w:val="28"/>
        </w:rPr>
        <w:t xml:space="preserve"> В статье описывается обучающий потенциал приема </w:t>
      </w:r>
      <w:r w:rsidRPr="009F3AD4">
        <w:rPr>
          <w:rFonts w:ascii="Times New Roman" w:hAnsi="Times New Roman" w:cs="Times New Roman"/>
          <w:bCs/>
          <w:i/>
          <w:sz w:val="28"/>
          <w:szCs w:val="28"/>
          <w:lang w:val="en-US"/>
        </w:rPr>
        <w:t>Soundscape</w:t>
      </w:r>
      <w:r w:rsidRPr="009F3AD4">
        <w:rPr>
          <w:rFonts w:ascii="Times New Roman" w:hAnsi="Times New Roman" w:cs="Times New Roman"/>
          <w:bCs/>
          <w:i/>
          <w:sz w:val="28"/>
          <w:szCs w:val="28"/>
        </w:rPr>
        <w:t xml:space="preserve">, обеспечивающий </w:t>
      </w:r>
      <w:r w:rsidR="002F2327">
        <w:rPr>
          <w:rFonts w:ascii="Times New Roman" w:hAnsi="Times New Roman" w:cs="Times New Roman"/>
          <w:bCs/>
          <w:i/>
          <w:sz w:val="28"/>
          <w:szCs w:val="28"/>
        </w:rPr>
        <w:t xml:space="preserve">формирование учебной мотивации воспитанников  </w:t>
      </w:r>
      <w:r w:rsidRPr="009F3AD4">
        <w:rPr>
          <w:rFonts w:ascii="Times New Roman" w:hAnsi="Times New Roman" w:cs="Times New Roman"/>
          <w:bCs/>
          <w:i/>
          <w:sz w:val="28"/>
          <w:szCs w:val="28"/>
        </w:rPr>
        <w:t xml:space="preserve">через использование технологии </w:t>
      </w:r>
      <w:r w:rsidR="001F4CFF">
        <w:rPr>
          <w:rFonts w:ascii="Times New Roman" w:hAnsi="Times New Roman" w:cs="Times New Roman"/>
          <w:bCs/>
          <w:i/>
          <w:sz w:val="28"/>
          <w:szCs w:val="28"/>
        </w:rPr>
        <w:t>проблемного обучения</w:t>
      </w:r>
      <w:r w:rsidRPr="009F3AD4">
        <w:rPr>
          <w:rFonts w:ascii="Times New Roman" w:hAnsi="Times New Roman" w:cs="Times New Roman"/>
          <w:bCs/>
          <w:i/>
          <w:sz w:val="28"/>
          <w:szCs w:val="28"/>
        </w:rPr>
        <w:t xml:space="preserve">, даны методические рекомендации по </w:t>
      </w:r>
      <w:r w:rsidR="00C55066" w:rsidRPr="009F3AD4">
        <w:rPr>
          <w:rFonts w:ascii="Times New Roman" w:hAnsi="Times New Roman" w:cs="Times New Roman"/>
          <w:bCs/>
          <w:i/>
          <w:sz w:val="28"/>
          <w:szCs w:val="28"/>
        </w:rPr>
        <w:t>его практическому</w:t>
      </w:r>
      <w:r w:rsidR="00AB35A4" w:rsidRPr="009F3AD4">
        <w:rPr>
          <w:rFonts w:ascii="Times New Roman" w:hAnsi="Times New Roman" w:cs="Times New Roman"/>
          <w:bCs/>
          <w:i/>
          <w:sz w:val="28"/>
          <w:szCs w:val="28"/>
        </w:rPr>
        <w:t xml:space="preserve"> применению на разных этапах урока иностранного языка</w:t>
      </w:r>
      <w:r w:rsidRPr="009F3AD4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396EF0" w:rsidRPr="00396EF0" w:rsidRDefault="00396EF0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 w:rsidRPr="00396EF0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Annotation:</w:t>
      </w:r>
      <w:r w:rsidRPr="00396EF0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The article describes the educational potential of the Soundscape technique, which ensures the </w:t>
      </w:r>
      <w:r w:rsidR="002F2327">
        <w:rPr>
          <w:rFonts w:ascii="Times New Roman" w:hAnsi="Times New Roman" w:cs="Times New Roman"/>
          <w:bCs/>
          <w:i/>
          <w:sz w:val="28"/>
          <w:szCs w:val="28"/>
          <w:lang w:val="en-US"/>
        </w:rPr>
        <w:t>forming lea</w:t>
      </w:r>
      <w:r w:rsidR="001F4CFF">
        <w:rPr>
          <w:rFonts w:ascii="Times New Roman" w:hAnsi="Times New Roman" w:cs="Times New Roman"/>
          <w:bCs/>
          <w:i/>
          <w:sz w:val="28"/>
          <w:szCs w:val="28"/>
          <w:lang w:val="en-US"/>
        </w:rPr>
        <w:t>rning motivation</w:t>
      </w:r>
      <w:r w:rsidRPr="00396EF0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through the use of </w:t>
      </w:r>
      <w:r w:rsidR="001F4CFF">
        <w:rPr>
          <w:rFonts w:ascii="Times New Roman" w:hAnsi="Times New Roman" w:cs="Times New Roman"/>
          <w:bCs/>
          <w:i/>
          <w:sz w:val="28"/>
          <w:szCs w:val="28"/>
          <w:lang w:val="en-US"/>
        </w:rPr>
        <w:t>problem solving</w:t>
      </w:r>
      <w:r w:rsidRPr="00396EF0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technology, methodological recommendations are given for its practical application at different stages of a foreign language lesson.</w:t>
      </w:r>
    </w:p>
    <w:p w:rsidR="00956F11" w:rsidRDefault="005F5287" w:rsidP="00F84351">
      <w:pPr>
        <w:spacing w:line="30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34CA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</w:t>
      </w:r>
      <w:r w:rsidR="00327A02" w:rsidRPr="009F3AD4">
        <w:rPr>
          <w:rFonts w:ascii="Times New Roman" w:hAnsi="Times New Roman" w:cs="Times New Roman"/>
          <w:b/>
          <w:bCs/>
          <w:i/>
          <w:sz w:val="28"/>
          <w:szCs w:val="28"/>
        </w:rPr>
        <w:t>Ключевые слова</w:t>
      </w:r>
      <w:r w:rsidR="00327A02" w:rsidRPr="009F3AD4">
        <w:rPr>
          <w:rFonts w:ascii="Times New Roman" w:hAnsi="Times New Roman" w:cs="Times New Roman"/>
          <w:bCs/>
          <w:i/>
          <w:sz w:val="28"/>
          <w:szCs w:val="28"/>
        </w:rPr>
        <w:t>: звуковой ландшафт</w:t>
      </w:r>
      <w:r w:rsidR="009F3AD4">
        <w:rPr>
          <w:rFonts w:ascii="Times New Roman" w:hAnsi="Times New Roman" w:cs="Times New Roman"/>
          <w:bCs/>
          <w:i/>
          <w:sz w:val="28"/>
          <w:szCs w:val="28"/>
        </w:rPr>
        <w:t>; коммуникативная компетенция;</w:t>
      </w:r>
      <w:r w:rsidR="00327A02" w:rsidRPr="009F3AD4">
        <w:rPr>
          <w:rFonts w:ascii="Times New Roman" w:hAnsi="Times New Roman" w:cs="Times New Roman"/>
          <w:bCs/>
          <w:i/>
          <w:sz w:val="28"/>
          <w:szCs w:val="28"/>
        </w:rPr>
        <w:t xml:space="preserve"> коммуникация</w:t>
      </w:r>
      <w:r w:rsidR="009F3AD4">
        <w:rPr>
          <w:rFonts w:ascii="Times New Roman" w:hAnsi="Times New Roman" w:cs="Times New Roman"/>
          <w:bCs/>
          <w:i/>
          <w:sz w:val="28"/>
          <w:szCs w:val="28"/>
        </w:rPr>
        <w:t>;</w:t>
      </w:r>
      <w:r w:rsidR="001F4CFF">
        <w:rPr>
          <w:rFonts w:ascii="Times New Roman" w:hAnsi="Times New Roman" w:cs="Times New Roman"/>
          <w:bCs/>
          <w:i/>
          <w:sz w:val="28"/>
          <w:szCs w:val="28"/>
        </w:rPr>
        <w:t xml:space="preserve"> проблемное обучение</w:t>
      </w:r>
      <w:r w:rsidR="00327A02" w:rsidRPr="009F3AD4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396EF0" w:rsidRPr="00396EF0" w:rsidRDefault="00396EF0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en-US"/>
        </w:rPr>
      </w:pPr>
      <w:r w:rsidRPr="00396EF0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Key words:</w:t>
      </w:r>
      <w:r w:rsidRPr="00396EF0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soundscape; communicative competence; communication;</w:t>
      </w:r>
      <w:r w:rsidR="002F2327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learning motivation,</w:t>
      </w:r>
      <w:r w:rsidR="001F4CFF">
        <w:rPr>
          <w:rFonts w:ascii="Times New Roman" w:hAnsi="Times New Roman" w:cs="Times New Roman"/>
          <w:bCs/>
          <w:i/>
          <w:sz w:val="28"/>
          <w:szCs w:val="28"/>
          <w:lang w:val="en-US"/>
        </w:rPr>
        <w:t xml:space="preserve"> problem solving technology.</w:t>
      </w:r>
    </w:p>
    <w:p w:rsidR="00AB35A4" w:rsidRDefault="00AB35A4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Комплексное решение практических, образовательных и развивающих задач обучения возможно лишь при условии воздействия не только на сознание обучающихся, но и проникновения в их эмоциональную сферу. Одним из наиболее эффективных способов воздействия на чувства и эмоции обучающихся является музыка. Ведущим практическим приемом, направленным на реализацию метапредметных результатов на уроке, является прием Soundscape (в переводе «звуковой ландшафт»), что представляет собой иммерсивное восприятие наглядного образа через музыку. </w:t>
      </w:r>
    </w:p>
    <w:p w:rsidR="006C20FF" w:rsidRPr="00436F04" w:rsidRDefault="006C20FF" w:rsidP="006C20FF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0FF">
        <w:rPr>
          <w:rFonts w:ascii="Times New Roman" w:hAnsi="Times New Roman" w:cs="Times New Roman"/>
          <w:bCs/>
          <w:sz w:val="28"/>
          <w:szCs w:val="28"/>
        </w:rPr>
        <w:t>Правомерность использования му</w:t>
      </w:r>
      <w:r>
        <w:rPr>
          <w:rFonts w:ascii="Times New Roman" w:hAnsi="Times New Roman" w:cs="Times New Roman"/>
          <w:bCs/>
          <w:sz w:val="28"/>
          <w:szCs w:val="28"/>
        </w:rPr>
        <w:t xml:space="preserve">зыки </w:t>
      </w:r>
      <w:r w:rsidRPr="006C20FF">
        <w:rPr>
          <w:rFonts w:ascii="Times New Roman" w:hAnsi="Times New Roman" w:cs="Times New Roman"/>
          <w:bCs/>
          <w:sz w:val="28"/>
          <w:szCs w:val="28"/>
        </w:rPr>
        <w:t>на уроках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иностранного языка не только в </w:t>
      </w:r>
      <w:r w:rsidRPr="006C20FF">
        <w:rPr>
          <w:rFonts w:ascii="Times New Roman" w:hAnsi="Times New Roman" w:cs="Times New Roman"/>
          <w:bCs/>
          <w:sz w:val="28"/>
          <w:szCs w:val="28"/>
        </w:rPr>
        <w:t>качестве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развлекательного момента, но и </w:t>
      </w:r>
      <w:r w:rsidRPr="006C20FF">
        <w:rPr>
          <w:rFonts w:ascii="Times New Roman" w:hAnsi="Times New Roman" w:cs="Times New Roman"/>
          <w:bCs/>
          <w:sz w:val="28"/>
          <w:szCs w:val="28"/>
        </w:rPr>
        <w:t>обучающ</w:t>
      </w:r>
      <w:r>
        <w:rPr>
          <w:rFonts w:ascii="Times New Roman" w:hAnsi="Times New Roman" w:cs="Times New Roman"/>
          <w:bCs/>
          <w:sz w:val="28"/>
          <w:szCs w:val="28"/>
        </w:rPr>
        <w:t xml:space="preserve">его средства обоснована научно: </w:t>
      </w:r>
      <w:r w:rsidRPr="006C20FF">
        <w:rPr>
          <w:rFonts w:ascii="Times New Roman" w:hAnsi="Times New Roman" w:cs="Times New Roman"/>
          <w:bCs/>
          <w:sz w:val="28"/>
          <w:szCs w:val="28"/>
        </w:rPr>
        <w:t>когда люди слушают музыку, активизируются те же самые области мозга, которые отвечают за изучение и анализ языка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436F04">
        <w:rPr>
          <w:rFonts w:ascii="Times New Roman" w:hAnsi="Times New Roman" w:cs="Times New Roman"/>
          <w:bCs/>
          <w:sz w:val="28"/>
          <w:szCs w:val="28"/>
        </w:rPr>
        <w:t xml:space="preserve">[1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436F04">
        <w:rPr>
          <w:rFonts w:ascii="Times New Roman" w:hAnsi="Times New Roman" w:cs="Times New Roman"/>
          <w:bCs/>
          <w:sz w:val="28"/>
          <w:szCs w:val="28"/>
        </w:rPr>
        <w:t>.1]</w:t>
      </w:r>
    </w:p>
    <w:p w:rsidR="00AB35A4" w:rsidRPr="005F5287" w:rsidRDefault="00AB35A4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>Данный технологический прием стимулирует монологические и диалогические высказывания, служит основой развития речемыслительной деятельности, способствует развитию как подготовленной, так и неподготовленной речи, позволяет обучающимся осмыслить, осознать и сделать выводы, что ведет к повышению мотивации к учебе и прочности знаний.</w:t>
      </w:r>
    </w:p>
    <w:p w:rsidR="0038395E" w:rsidRPr="005F5287" w:rsidRDefault="0038395E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>На основе использования данного приема был создан алгоритм реализации технологии развития критического мышления на иностранном языке с учетом лексических и языковых единиц, подлежащих усвоению.</w:t>
      </w:r>
    </w:p>
    <w:p w:rsidR="00551D64" w:rsidRPr="005F5287" w:rsidRDefault="00551D64" w:rsidP="00F84351">
      <w:pPr>
        <w:spacing w:line="30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5287">
        <w:rPr>
          <w:rFonts w:ascii="Times New Roman" w:hAnsi="Times New Roman" w:cs="Times New Roman"/>
          <w:b/>
          <w:bCs/>
          <w:sz w:val="28"/>
          <w:szCs w:val="28"/>
        </w:rPr>
        <w:t xml:space="preserve">Алгоритм реализации технологии </w:t>
      </w:r>
      <w:r w:rsidR="006C20FF">
        <w:rPr>
          <w:rFonts w:ascii="Times New Roman" w:hAnsi="Times New Roman" w:cs="Times New Roman"/>
          <w:b/>
          <w:bCs/>
          <w:sz w:val="28"/>
          <w:szCs w:val="28"/>
        </w:rPr>
        <w:t>развития критического мышления</w:t>
      </w:r>
      <w:r w:rsidR="0060035C">
        <w:rPr>
          <w:rFonts w:ascii="Times New Roman" w:hAnsi="Times New Roman" w:cs="Times New Roman"/>
          <w:b/>
          <w:bCs/>
          <w:sz w:val="28"/>
          <w:szCs w:val="28"/>
        </w:rPr>
        <w:t xml:space="preserve"> с помощью</w:t>
      </w:r>
      <w:r w:rsidRPr="005F5287">
        <w:rPr>
          <w:rFonts w:ascii="Times New Roman" w:hAnsi="Times New Roman" w:cs="Times New Roman"/>
          <w:b/>
          <w:bCs/>
          <w:sz w:val="28"/>
          <w:szCs w:val="28"/>
        </w:rPr>
        <w:t xml:space="preserve"> приема «Звуковой ландшафт» выглядит следующим образом:</w:t>
      </w:r>
    </w:p>
    <w:p w:rsidR="00563871" w:rsidRPr="005F5287" w:rsidRDefault="00551D64" w:rsidP="00F84351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 xml:space="preserve">          1 этап: воспроизведение </w:t>
      </w:r>
      <w:r w:rsidR="00C7489B" w:rsidRPr="005F5287">
        <w:rPr>
          <w:rFonts w:ascii="Times New Roman" w:hAnsi="Times New Roman" w:cs="Times New Roman"/>
          <w:bCs/>
          <w:sz w:val="28"/>
          <w:szCs w:val="28"/>
        </w:rPr>
        <w:t xml:space="preserve">небольшого отрывка из </w:t>
      </w:r>
      <w:r w:rsidRPr="005F5287">
        <w:rPr>
          <w:rFonts w:ascii="Times New Roman" w:hAnsi="Times New Roman" w:cs="Times New Roman"/>
          <w:bCs/>
          <w:sz w:val="28"/>
          <w:szCs w:val="28"/>
        </w:rPr>
        <w:t xml:space="preserve">музыкального произведения. </w:t>
      </w:r>
      <w:r w:rsidR="00C7489B" w:rsidRPr="005F5287">
        <w:rPr>
          <w:rFonts w:ascii="Times New Roman" w:hAnsi="Times New Roman" w:cs="Times New Roman"/>
          <w:bCs/>
          <w:sz w:val="28"/>
          <w:szCs w:val="28"/>
        </w:rPr>
        <w:t>На этом этапе обучающиеся на слух воспринимают звучащие звуки или мелодию с закрытыми глазами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. Обучающиеся </w:t>
      </w:r>
      <w:r w:rsidR="00121A7C" w:rsidRPr="005F5287">
        <w:rPr>
          <w:rFonts w:ascii="Times New Roman" w:hAnsi="Times New Roman" w:cs="Times New Roman"/>
          <w:bCs/>
          <w:sz w:val="28"/>
          <w:szCs w:val="28"/>
        </w:rPr>
        <w:t>оценивают поступающую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через слуховой канал информацию. </w:t>
      </w:r>
    </w:p>
    <w:p w:rsidR="00563871" w:rsidRPr="005F5287" w:rsidRDefault="00551D64" w:rsidP="00F84351">
      <w:pPr>
        <w:spacing w:line="300" w:lineRule="auto"/>
        <w:jc w:val="both"/>
        <w:rPr>
          <w:b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 xml:space="preserve">          2 этап: </w:t>
      </w:r>
      <w:r w:rsidR="00C7489B" w:rsidRPr="005F5287">
        <w:rPr>
          <w:rFonts w:ascii="Times New Roman" w:hAnsi="Times New Roman" w:cs="Times New Roman"/>
          <w:bCs/>
          <w:sz w:val="28"/>
          <w:szCs w:val="28"/>
        </w:rPr>
        <w:t>преподаватель при помощи вопросов погружает обучающихся в учебную ситуацию, на данном этапе уместно организовать речевое взаимодействие с проговариванием ответов на вопросы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>.</w:t>
      </w:r>
      <w:r w:rsidR="00563871" w:rsidRPr="005F5287">
        <w:rPr>
          <w:b/>
          <w:bCs/>
          <w:sz w:val="28"/>
          <w:szCs w:val="28"/>
        </w:rPr>
        <w:t xml:space="preserve"> 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>Обучаю</w:t>
      </w:r>
      <w:r w:rsidR="0060035C">
        <w:rPr>
          <w:rFonts w:ascii="Times New Roman" w:hAnsi="Times New Roman" w:cs="Times New Roman"/>
          <w:bCs/>
          <w:sz w:val="28"/>
          <w:szCs w:val="28"/>
        </w:rPr>
        <w:t>щиеся анализируют информацию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в соответствии с поставленной задачей в виде вопросов.</w:t>
      </w:r>
    </w:p>
    <w:p w:rsidR="00563871" w:rsidRPr="005F5287" w:rsidRDefault="00C7489B" w:rsidP="00F84351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3 этап: обучающимся предлагается возможность визуализировать образ, который в дальнейшем будет опорой для высказывания. Это может быть выбранное изображение или картина.</w:t>
      </w:r>
      <w:r w:rsidR="00603AE6" w:rsidRPr="005F5287">
        <w:rPr>
          <w:rFonts w:ascii="Times New Roman" w:hAnsi="Times New Roman" w:cs="Times New Roman"/>
          <w:bCs/>
          <w:sz w:val="28"/>
          <w:szCs w:val="28"/>
        </w:rPr>
        <w:t xml:space="preserve"> На данном этапе необходимо аргументировать выбор визуализатора. </w:t>
      </w:r>
      <w:r w:rsidR="0060035C">
        <w:rPr>
          <w:rFonts w:ascii="Times New Roman" w:hAnsi="Times New Roman" w:cs="Times New Roman"/>
          <w:bCs/>
          <w:sz w:val="28"/>
          <w:szCs w:val="28"/>
        </w:rPr>
        <w:t>Обучающиеся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035C">
        <w:rPr>
          <w:rFonts w:ascii="Times New Roman" w:hAnsi="Times New Roman" w:cs="Times New Roman"/>
          <w:bCs/>
          <w:sz w:val="28"/>
          <w:szCs w:val="28"/>
        </w:rPr>
        <w:t xml:space="preserve">формулируют собственное мнение 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>в рамках обсуждаемой темы.</w:t>
      </w:r>
    </w:p>
    <w:p w:rsidR="00563871" w:rsidRPr="005F5287" w:rsidRDefault="00C7489B" w:rsidP="00F84351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 xml:space="preserve">          4</w:t>
      </w:r>
      <w:r w:rsidR="00551D64" w:rsidRPr="005F5287">
        <w:rPr>
          <w:rFonts w:ascii="Times New Roman" w:hAnsi="Times New Roman" w:cs="Times New Roman"/>
          <w:bCs/>
          <w:sz w:val="28"/>
          <w:szCs w:val="28"/>
        </w:rPr>
        <w:t xml:space="preserve"> этап: составление </w:t>
      </w:r>
      <w:r w:rsidRPr="005F5287">
        <w:rPr>
          <w:rFonts w:ascii="Times New Roman" w:hAnsi="Times New Roman" w:cs="Times New Roman"/>
          <w:bCs/>
          <w:sz w:val="28"/>
          <w:szCs w:val="28"/>
        </w:rPr>
        <w:t>собственных монологических или диалогических высказываний</w:t>
      </w:r>
      <w:r w:rsidR="00551D64" w:rsidRPr="005F5287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коммуникативной задачей.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5287" w:rsidRPr="005F5287">
        <w:rPr>
          <w:rFonts w:ascii="Times New Roman" w:hAnsi="Times New Roman" w:cs="Times New Roman"/>
          <w:bCs/>
          <w:sz w:val="28"/>
          <w:szCs w:val="28"/>
        </w:rPr>
        <w:t>Имея свое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мнение</w:t>
      </w:r>
      <w:r w:rsidR="003F2850" w:rsidRPr="005F5287">
        <w:rPr>
          <w:rFonts w:ascii="Times New Roman" w:hAnsi="Times New Roman" w:cs="Times New Roman"/>
          <w:bCs/>
          <w:sz w:val="28"/>
          <w:szCs w:val="28"/>
        </w:rPr>
        <w:t>,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обучающиеся планируют свои действия в соответствии с ним.</w:t>
      </w:r>
    </w:p>
    <w:p w:rsidR="00AB35A4" w:rsidRPr="00F84351" w:rsidRDefault="00AB35A4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 xml:space="preserve">Рассмотрим более </w:t>
      </w:r>
      <w:r w:rsidR="005F5287" w:rsidRPr="005F5287">
        <w:rPr>
          <w:rFonts w:ascii="Times New Roman" w:hAnsi="Times New Roman" w:cs="Times New Roman"/>
          <w:bCs/>
          <w:sz w:val="28"/>
          <w:szCs w:val="28"/>
        </w:rPr>
        <w:t>подробно возможности</w:t>
      </w:r>
      <w:r w:rsidR="00603AE6" w:rsidRPr="005F52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5287">
        <w:rPr>
          <w:rFonts w:ascii="Times New Roman" w:hAnsi="Times New Roman" w:cs="Times New Roman"/>
          <w:bCs/>
          <w:sz w:val="28"/>
          <w:szCs w:val="28"/>
        </w:rPr>
        <w:t xml:space="preserve">применения данного приема </w:t>
      </w:r>
      <w:r w:rsidR="0038395E" w:rsidRPr="005F5287">
        <w:rPr>
          <w:rFonts w:ascii="Times New Roman" w:hAnsi="Times New Roman" w:cs="Times New Roman"/>
          <w:bCs/>
          <w:sz w:val="28"/>
          <w:szCs w:val="28"/>
        </w:rPr>
        <w:t>на разных этапах учебного занятия</w:t>
      </w:r>
      <w:r w:rsidR="00B45484" w:rsidRPr="005F5287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5F5287" w:rsidRPr="005F5287">
        <w:rPr>
          <w:rFonts w:ascii="Times New Roman" w:hAnsi="Times New Roman" w:cs="Times New Roman"/>
          <w:bCs/>
          <w:sz w:val="28"/>
          <w:szCs w:val="28"/>
        </w:rPr>
        <w:t>примере темы</w:t>
      </w:r>
      <w:r w:rsidR="00B45484" w:rsidRPr="005F5287">
        <w:rPr>
          <w:rFonts w:ascii="Times New Roman" w:hAnsi="Times New Roman" w:cs="Times New Roman"/>
          <w:bCs/>
          <w:sz w:val="28"/>
          <w:szCs w:val="28"/>
        </w:rPr>
        <w:t xml:space="preserve"> «Природные катаклизмы, стихийные бедствия» УМК «</w:t>
      </w:r>
      <w:r w:rsidR="00B45484" w:rsidRPr="005F5287">
        <w:rPr>
          <w:rFonts w:ascii="Times New Roman" w:hAnsi="Times New Roman" w:cs="Times New Roman"/>
          <w:bCs/>
          <w:sz w:val="28"/>
          <w:szCs w:val="28"/>
          <w:lang w:val="en-US"/>
        </w:rPr>
        <w:t>Spotlight</w:t>
      </w:r>
      <w:r w:rsidR="00B45484" w:rsidRPr="005F5287">
        <w:rPr>
          <w:rFonts w:ascii="Times New Roman" w:hAnsi="Times New Roman" w:cs="Times New Roman"/>
          <w:bCs/>
          <w:sz w:val="28"/>
          <w:szCs w:val="28"/>
        </w:rPr>
        <w:t xml:space="preserve">», в </w:t>
      </w:r>
      <w:r w:rsidR="005F5287" w:rsidRPr="005F5287">
        <w:rPr>
          <w:rFonts w:ascii="Times New Roman" w:hAnsi="Times New Roman" w:cs="Times New Roman"/>
          <w:bCs/>
          <w:sz w:val="28"/>
          <w:szCs w:val="28"/>
        </w:rPr>
        <w:t>8 классе</w:t>
      </w:r>
      <w:r w:rsidR="0038395E" w:rsidRPr="005F5287">
        <w:rPr>
          <w:rFonts w:ascii="Times New Roman" w:hAnsi="Times New Roman" w:cs="Times New Roman"/>
          <w:bCs/>
          <w:sz w:val="28"/>
          <w:szCs w:val="28"/>
        </w:rPr>
        <w:t>.</w:t>
      </w:r>
      <w:r w:rsidR="00396EF0" w:rsidRPr="00396E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6EF0" w:rsidRPr="00F84351">
        <w:rPr>
          <w:rFonts w:ascii="Times New Roman" w:hAnsi="Times New Roman" w:cs="Times New Roman"/>
          <w:bCs/>
          <w:sz w:val="28"/>
          <w:szCs w:val="28"/>
        </w:rPr>
        <w:t xml:space="preserve">[2 </w:t>
      </w:r>
      <w:r w:rsidR="00396EF0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396EF0" w:rsidRPr="00F84351">
        <w:rPr>
          <w:rFonts w:ascii="Times New Roman" w:hAnsi="Times New Roman" w:cs="Times New Roman"/>
          <w:bCs/>
          <w:sz w:val="28"/>
          <w:szCs w:val="28"/>
        </w:rPr>
        <w:t>.74-75]</w:t>
      </w:r>
    </w:p>
    <w:p w:rsidR="00B45484" w:rsidRPr="005F5287" w:rsidRDefault="00B45484" w:rsidP="00F84351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>Цель урока: создать условия для формирования коммуникативной компетенци</w:t>
      </w:r>
      <w:r w:rsidR="00427158" w:rsidRPr="005F5287">
        <w:rPr>
          <w:rFonts w:ascii="Times New Roman" w:hAnsi="Times New Roman" w:cs="Times New Roman"/>
          <w:bCs/>
          <w:sz w:val="28"/>
          <w:szCs w:val="28"/>
        </w:rPr>
        <w:t>и</w:t>
      </w:r>
      <w:r w:rsidR="00F84351">
        <w:rPr>
          <w:rFonts w:ascii="Times New Roman" w:hAnsi="Times New Roman" w:cs="Times New Roman"/>
          <w:bCs/>
          <w:sz w:val="28"/>
          <w:szCs w:val="28"/>
        </w:rPr>
        <w:t xml:space="preserve"> обучающихся по изучаемой теме;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5287">
        <w:rPr>
          <w:rFonts w:ascii="Times New Roman" w:hAnsi="Times New Roman" w:cs="Times New Roman"/>
          <w:bCs/>
          <w:sz w:val="28"/>
          <w:szCs w:val="28"/>
        </w:rPr>
        <w:t>построения аргументированного устного монологического высказывания с опорой на ситуативную картинку и звучащую музыку.</w:t>
      </w:r>
    </w:p>
    <w:p w:rsidR="00694C53" w:rsidRPr="005F5287" w:rsidRDefault="005F5287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>1.Мотивационный этап</w:t>
      </w:r>
      <w:r w:rsidR="00AB4956" w:rsidRPr="005F5287">
        <w:rPr>
          <w:rFonts w:ascii="Times New Roman" w:hAnsi="Times New Roman" w:cs="Times New Roman"/>
          <w:bCs/>
          <w:sz w:val="28"/>
          <w:szCs w:val="28"/>
        </w:rPr>
        <w:t>.</w:t>
      </w:r>
      <w:r w:rsidR="00F843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871" w:rsidRPr="005F5287">
        <w:rPr>
          <w:rFonts w:ascii="Times New Roman" w:hAnsi="Times New Roman" w:cs="Times New Roman"/>
          <w:bCs/>
          <w:sz w:val="28"/>
          <w:szCs w:val="28"/>
        </w:rPr>
        <w:t>Опишите, что В</w:t>
      </w:r>
      <w:r w:rsidR="00694C53" w:rsidRPr="005F5287">
        <w:rPr>
          <w:rFonts w:ascii="Times New Roman" w:hAnsi="Times New Roman" w:cs="Times New Roman"/>
          <w:bCs/>
          <w:sz w:val="28"/>
          <w:szCs w:val="28"/>
        </w:rPr>
        <w:t xml:space="preserve">ы видите на картинке. Взгляните на это изображение. </w:t>
      </w:r>
      <w:r w:rsidRPr="005F5287">
        <w:rPr>
          <w:rFonts w:ascii="Times New Roman" w:hAnsi="Times New Roman" w:cs="Times New Roman"/>
          <w:bCs/>
          <w:sz w:val="28"/>
          <w:szCs w:val="28"/>
        </w:rPr>
        <w:t>Опишите происходящее</w:t>
      </w:r>
      <w:r w:rsidR="00694C53" w:rsidRPr="005F5287">
        <w:rPr>
          <w:rFonts w:ascii="Times New Roman" w:hAnsi="Times New Roman" w:cs="Times New Roman"/>
          <w:bCs/>
          <w:sz w:val="28"/>
          <w:szCs w:val="28"/>
        </w:rPr>
        <w:t xml:space="preserve"> событие. Послушайте музыку и </w:t>
      </w:r>
      <w:r w:rsidR="00CE2361" w:rsidRPr="005F5287">
        <w:rPr>
          <w:rFonts w:ascii="Times New Roman" w:hAnsi="Times New Roman" w:cs="Times New Roman"/>
          <w:bCs/>
          <w:sz w:val="28"/>
          <w:szCs w:val="28"/>
        </w:rPr>
        <w:t>скажите,</w:t>
      </w:r>
      <w:r w:rsidR="00694C53" w:rsidRPr="005F5287">
        <w:rPr>
          <w:rFonts w:ascii="Times New Roman" w:hAnsi="Times New Roman" w:cs="Times New Roman"/>
          <w:bCs/>
          <w:sz w:val="28"/>
          <w:szCs w:val="28"/>
        </w:rPr>
        <w:t xml:space="preserve"> подходит ли она к этому изображению.</w:t>
      </w:r>
      <w:r w:rsidR="00CE2361" w:rsidRPr="005F528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55066" w:rsidRPr="005F5287">
        <w:rPr>
          <w:rFonts w:ascii="Times New Roman" w:hAnsi="Times New Roman" w:cs="Times New Roman"/>
          <w:bCs/>
          <w:sz w:val="28"/>
          <w:szCs w:val="28"/>
        </w:rPr>
        <w:t>Саундрек №2</w:t>
      </w:r>
      <w:r w:rsidR="00CE2361" w:rsidRPr="005F5287">
        <w:rPr>
          <w:rFonts w:ascii="Times New Roman" w:hAnsi="Times New Roman" w:cs="Times New Roman"/>
          <w:bCs/>
          <w:sz w:val="28"/>
          <w:szCs w:val="28"/>
        </w:rPr>
        <w:t>)</w:t>
      </w:r>
    </w:p>
    <w:p w:rsidR="00CE2361" w:rsidRDefault="00694C53" w:rsidP="00F84351">
      <w:pPr>
        <w:spacing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05684467">
            <wp:extent cx="1876425" cy="1097513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0975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5484" w:rsidRPr="005F5287" w:rsidRDefault="00AB4956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>2. Практика.</w:t>
      </w:r>
      <w:r w:rsidR="00F843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5484" w:rsidRPr="005F5287">
        <w:rPr>
          <w:rFonts w:ascii="Times New Roman" w:hAnsi="Times New Roman" w:cs="Times New Roman"/>
          <w:bCs/>
          <w:sz w:val="28"/>
          <w:szCs w:val="28"/>
        </w:rPr>
        <w:t>Опишите город Тэмблор. Закройте глаза и под музыку представьте, что вы находитесь там. Ответьте на мои вопросы. Откройте глаза и сравните образ города, созданный вашим воображением и реальным изображением. Скажите, что общего и в чем отличие? Помогала ли музыка воссоздать образ этого места? Каким образом?</w:t>
      </w:r>
      <w:r w:rsidR="00C55066" w:rsidRPr="005F5287">
        <w:rPr>
          <w:rFonts w:ascii="Times New Roman" w:hAnsi="Times New Roman" w:cs="Times New Roman"/>
          <w:bCs/>
          <w:sz w:val="28"/>
          <w:szCs w:val="28"/>
        </w:rPr>
        <w:t xml:space="preserve">  (Саундрек №3</w:t>
      </w:r>
      <w:r w:rsidR="00694C53" w:rsidRPr="005F5287">
        <w:rPr>
          <w:rFonts w:ascii="Times New Roman" w:hAnsi="Times New Roman" w:cs="Times New Roman"/>
          <w:bCs/>
          <w:sz w:val="28"/>
          <w:szCs w:val="28"/>
        </w:rPr>
        <w:t>)</w:t>
      </w:r>
    </w:p>
    <w:p w:rsidR="00AB4956" w:rsidRDefault="00AB4956" w:rsidP="00F84351">
      <w:pPr>
        <w:spacing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3458A468">
            <wp:extent cx="2194060" cy="1190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598" cy="11968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E2361" w:rsidRPr="005F5287" w:rsidRDefault="00CE2361" w:rsidP="00F84351">
      <w:pPr>
        <w:numPr>
          <w:ilvl w:val="0"/>
          <w:numId w:val="1"/>
        </w:numPr>
        <w:tabs>
          <w:tab w:val="left" w:pos="993"/>
        </w:tabs>
        <w:spacing w:after="0" w:line="300" w:lineRule="auto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Is Temblor a city or a town?</w:t>
      </w:r>
    </w:p>
    <w:p w:rsidR="00CE2361" w:rsidRPr="005F5287" w:rsidRDefault="005F0681" w:rsidP="00F84351">
      <w:pPr>
        <w:numPr>
          <w:ilvl w:val="0"/>
          <w:numId w:val="1"/>
        </w:numPr>
        <w:tabs>
          <w:tab w:val="left" w:pos="993"/>
        </w:tabs>
        <w:spacing w:after="0" w:line="300" w:lineRule="auto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Can you see any </w:t>
      </w:r>
      <w:r w:rsidR="00CE2361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cracked roads and collapsed bridges </w:t>
      </w: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nearby?</w:t>
      </w:r>
    </w:p>
    <w:p w:rsidR="00CE2361" w:rsidRPr="005F5287" w:rsidRDefault="009A38F6" w:rsidP="00F84351">
      <w:pPr>
        <w:numPr>
          <w:ilvl w:val="0"/>
          <w:numId w:val="1"/>
        </w:numPr>
        <w:tabs>
          <w:tab w:val="left" w:pos="993"/>
        </w:tabs>
        <w:spacing w:after="0" w:line="300" w:lineRule="auto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What kind of </w:t>
      </w:r>
      <w:r w:rsidR="005F0681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natural disaster has happened?</w:t>
      </w:r>
    </w:p>
    <w:p w:rsidR="00CE2361" w:rsidRPr="005F5287" w:rsidRDefault="009A38F6" w:rsidP="00F84351">
      <w:pPr>
        <w:numPr>
          <w:ilvl w:val="0"/>
          <w:numId w:val="1"/>
        </w:numPr>
        <w:tabs>
          <w:tab w:val="left" w:pos="993"/>
        </w:tabs>
        <w:spacing w:after="0" w:line="300" w:lineRule="auto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Can you help to relieve a </w:t>
      </w:r>
      <w:r w:rsidR="00CE2361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disaster</w:t>
      </w: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? How?</w:t>
      </w:r>
    </w:p>
    <w:p w:rsidR="00CE2361" w:rsidRPr="005F5287" w:rsidRDefault="009A38F6" w:rsidP="00F84351">
      <w:pPr>
        <w:numPr>
          <w:ilvl w:val="0"/>
          <w:numId w:val="1"/>
        </w:numPr>
        <w:tabs>
          <w:tab w:val="left" w:pos="993"/>
        </w:tabs>
        <w:spacing w:after="0" w:line="300" w:lineRule="auto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CE2361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an</w:t>
      </w: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you </w:t>
      </w:r>
      <w:r w:rsidR="00CE2361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name three top supplies for the locals</w:t>
      </w: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in this situation?</w:t>
      </w:r>
    </w:p>
    <w:p w:rsidR="00CE2361" w:rsidRPr="005F5287" w:rsidRDefault="009A38F6" w:rsidP="00F84351">
      <w:pPr>
        <w:numPr>
          <w:ilvl w:val="0"/>
          <w:numId w:val="1"/>
        </w:numPr>
        <w:tabs>
          <w:tab w:val="left" w:pos="284"/>
        </w:tabs>
        <w:spacing w:after="0" w:line="300" w:lineRule="auto"/>
        <w:ind w:hanging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</w:t>
      </w:r>
      <w:r w:rsidR="009D2473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Do you know how to organize food </w:t>
      </w:r>
      <w:r w:rsidR="00CE2361"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distribution points for survivors</w:t>
      </w:r>
      <w:r w:rsidRPr="005F5287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AB4956" w:rsidRPr="005F5287" w:rsidRDefault="00AB4956" w:rsidP="00F84351">
      <w:pPr>
        <w:spacing w:line="30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694C53" w:rsidRPr="005F5287">
        <w:rPr>
          <w:rFonts w:ascii="Times New Roman" w:hAnsi="Times New Roman" w:cs="Times New Roman"/>
          <w:bCs/>
          <w:sz w:val="28"/>
          <w:szCs w:val="28"/>
        </w:rPr>
        <w:t>Этап п</w:t>
      </w:r>
      <w:r w:rsidRPr="005F5287">
        <w:rPr>
          <w:rFonts w:ascii="Times New Roman" w:hAnsi="Times New Roman" w:cs="Times New Roman"/>
          <w:bCs/>
          <w:sz w:val="28"/>
          <w:szCs w:val="28"/>
        </w:rPr>
        <w:t>рименения знаний.</w:t>
      </w:r>
      <w:r w:rsidR="00F843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5287">
        <w:rPr>
          <w:rFonts w:ascii="Times New Roman" w:hAnsi="Times New Roman" w:cs="Times New Roman"/>
          <w:bCs/>
          <w:sz w:val="28"/>
          <w:szCs w:val="28"/>
        </w:rPr>
        <w:t>Закройте глаза и представьте некую локацию под музыку. С</w:t>
      </w:r>
      <w:r w:rsidR="00C55066" w:rsidRPr="005F5287">
        <w:rPr>
          <w:rFonts w:ascii="Times New Roman" w:hAnsi="Times New Roman" w:cs="Times New Roman"/>
          <w:bCs/>
          <w:sz w:val="28"/>
          <w:szCs w:val="28"/>
        </w:rPr>
        <w:t xml:space="preserve">оотнесите следующий саундтрек №3 </w:t>
      </w:r>
      <w:r w:rsidRPr="005F5287">
        <w:rPr>
          <w:rFonts w:ascii="Times New Roman" w:hAnsi="Times New Roman" w:cs="Times New Roman"/>
          <w:bCs/>
          <w:sz w:val="28"/>
          <w:szCs w:val="28"/>
        </w:rPr>
        <w:t xml:space="preserve">(Приложение) с изображениями - произведениями искусства, размещенными на стенах класса. </w:t>
      </w:r>
    </w:p>
    <w:p w:rsidR="00C55066" w:rsidRDefault="00AB4956" w:rsidP="00F84351">
      <w:pPr>
        <w:spacing w:line="30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49D7F6A4">
            <wp:extent cx="2407920" cy="2127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920" cy="212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45484" w:rsidRPr="005F5287" w:rsidRDefault="00AB4956" w:rsidP="00F84351">
      <w:pPr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5287">
        <w:rPr>
          <w:rFonts w:ascii="Times New Roman" w:hAnsi="Times New Roman" w:cs="Times New Roman"/>
          <w:bCs/>
          <w:sz w:val="28"/>
          <w:szCs w:val="28"/>
        </w:rPr>
        <w:t>Выберите ситуативную картинку в соответствии с прозвучавшей музыкой и опишите происходящее по плану. (Ситуация, проблема, пути разрешения).</w:t>
      </w:r>
    </w:p>
    <w:p w:rsidR="00956F11" w:rsidRPr="005F5287" w:rsidRDefault="00B45484" w:rsidP="00F84351">
      <w:pPr>
        <w:spacing w:line="30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F5287">
        <w:rPr>
          <w:rFonts w:ascii="Times New Roman" w:hAnsi="Times New Roman" w:cs="Times New Roman"/>
          <w:i/>
          <w:sz w:val="28"/>
          <w:szCs w:val="28"/>
        </w:rPr>
        <w:t xml:space="preserve">Таблица №1. Эффективность применения приема </w:t>
      </w:r>
      <w:r w:rsidRPr="005F5287">
        <w:rPr>
          <w:rFonts w:ascii="Times New Roman" w:hAnsi="Times New Roman" w:cs="Times New Roman"/>
          <w:i/>
          <w:sz w:val="28"/>
          <w:szCs w:val="28"/>
          <w:lang w:val="en-US"/>
        </w:rPr>
        <w:t>Soundscape</w:t>
      </w:r>
      <w:r w:rsidRPr="005F5287">
        <w:rPr>
          <w:rFonts w:ascii="Times New Roman" w:hAnsi="Times New Roman" w:cs="Times New Roman"/>
          <w:i/>
          <w:sz w:val="28"/>
          <w:szCs w:val="28"/>
        </w:rPr>
        <w:t xml:space="preserve"> на этапах урока</w:t>
      </w: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2009"/>
        <w:gridCol w:w="1825"/>
        <w:gridCol w:w="3504"/>
        <w:gridCol w:w="2551"/>
      </w:tblGrid>
      <w:tr w:rsidR="003F2850" w:rsidTr="00490647">
        <w:trPr>
          <w:trHeight w:val="787"/>
        </w:trPr>
        <w:tc>
          <w:tcPr>
            <w:tcW w:w="2009" w:type="dxa"/>
          </w:tcPr>
          <w:p w:rsidR="003F2850" w:rsidRPr="005F5287" w:rsidRDefault="003F2850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1825" w:type="dxa"/>
          </w:tcPr>
          <w:p w:rsidR="003F2850" w:rsidRPr="005F5287" w:rsidRDefault="003F2850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Эффективность применения приема</w:t>
            </w:r>
          </w:p>
        </w:tc>
        <w:tc>
          <w:tcPr>
            <w:tcW w:w="3504" w:type="dxa"/>
          </w:tcPr>
          <w:p w:rsidR="003F2850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учебной мотивации</w:t>
            </w:r>
          </w:p>
        </w:tc>
        <w:tc>
          <w:tcPr>
            <w:tcW w:w="2551" w:type="dxa"/>
          </w:tcPr>
          <w:p w:rsidR="003F2850" w:rsidRPr="005F5287" w:rsidRDefault="003F2850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Формируемые навыки критического мышления</w:t>
            </w:r>
          </w:p>
        </w:tc>
      </w:tr>
      <w:tr w:rsidR="00490647" w:rsidTr="00490647">
        <w:trPr>
          <w:trHeight w:val="1505"/>
        </w:trPr>
        <w:tc>
          <w:tcPr>
            <w:tcW w:w="2009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Engage</w:t>
            </w:r>
            <w:r w:rsidRPr="005F52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Вовлечение в деятельность, мотивационный этап</w:t>
            </w:r>
          </w:p>
        </w:tc>
        <w:tc>
          <w:tcPr>
            <w:tcW w:w="1825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04" w:type="dxa"/>
          </w:tcPr>
          <w:p w:rsidR="0049064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Внешняя: эмоциональная </w:t>
            </w:r>
          </w:p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Внутренняя: целевая</w:t>
            </w:r>
          </w:p>
        </w:tc>
        <w:tc>
          <w:tcPr>
            <w:tcW w:w="2551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Оценка, установление ассоциаций</w:t>
            </w:r>
          </w:p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(ассоциативное мышление)</w:t>
            </w:r>
          </w:p>
        </w:tc>
      </w:tr>
      <w:tr w:rsidR="00490647" w:rsidTr="00490647">
        <w:tc>
          <w:tcPr>
            <w:tcW w:w="2009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Study</w:t>
            </w:r>
            <w:r w:rsidRPr="005F52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Непосредственно обучение, практическая деятельность</w:t>
            </w:r>
          </w:p>
        </w:tc>
        <w:tc>
          <w:tcPr>
            <w:tcW w:w="1825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04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Внутренняя: познавательная </w:t>
            </w:r>
          </w:p>
        </w:tc>
        <w:tc>
          <w:tcPr>
            <w:tcW w:w="2551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</w:p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сравнение,</w:t>
            </w:r>
          </w:p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умение видеть проблему в целостности</w:t>
            </w:r>
          </w:p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(аналитическое. системное мышление)</w:t>
            </w:r>
          </w:p>
        </w:tc>
      </w:tr>
      <w:tr w:rsidR="00490647" w:rsidTr="00490647">
        <w:tc>
          <w:tcPr>
            <w:tcW w:w="2009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Activate</w:t>
            </w:r>
            <w:r w:rsidRPr="005F52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знаний, формирование умений</w:t>
            </w:r>
          </w:p>
        </w:tc>
        <w:tc>
          <w:tcPr>
            <w:tcW w:w="1825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504" w:type="dxa"/>
          </w:tcPr>
          <w:p w:rsidR="00490647" w:rsidRPr="005F5287" w:rsidRDefault="00490647" w:rsidP="00490647">
            <w:pPr>
              <w:spacing w:line="30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Внутренняя: познавательная</w:t>
            </w:r>
          </w:p>
        </w:tc>
        <w:tc>
          <w:tcPr>
            <w:tcW w:w="2551" w:type="dxa"/>
          </w:tcPr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Логика доказательности принимаемого мышления</w:t>
            </w:r>
          </w:p>
          <w:p w:rsidR="00490647" w:rsidRPr="005F5287" w:rsidRDefault="00490647" w:rsidP="00F84351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287">
              <w:rPr>
                <w:rFonts w:ascii="Times New Roman" w:hAnsi="Times New Roman" w:cs="Times New Roman"/>
                <w:sz w:val="24"/>
                <w:szCs w:val="24"/>
              </w:rPr>
              <w:t>(логическое мышление)</w:t>
            </w:r>
          </w:p>
        </w:tc>
      </w:tr>
    </w:tbl>
    <w:p w:rsidR="00956F11" w:rsidRPr="005F5287" w:rsidRDefault="00427158" w:rsidP="00F84351">
      <w:pPr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287">
        <w:rPr>
          <w:rFonts w:ascii="Times New Roman" w:hAnsi="Times New Roman" w:cs="Times New Roman"/>
          <w:sz w:val="28"/>
          <w:szCs w:val="28"/>
        </w:rPr>
        <w:t xml:space="preserve">Как видно из таблицы, данный прием показал свою эффективность на разных этапах учебного занятия. Субъективное суждение, </w:t>
      </w:r>
      <w:r w:rsidR="005F5287" w:rsidRPr="005F5287">
        <w:rPr>
          <w:rFonts w:ascii="Times New Roman" w:hAnsi="Times New Roman" w:cs="Times New Roman"/>
          <w:sz w:val="28"/>
          <w:szCs w:val="28"/>
        </w:rPr>
        <w:t>сформированное в</w:t>
      </w:r>
      <w:r w:rsidRPr="005F5287">
        <w:rPr>
          <w:rFonts w:ascii="Times New Roman" w:hAnsi="Times New Roman" w:cs="Times New Roman"/>
          <w:sz w:val="28"/>
          <w:szCs w:val="28"/>
        </w:rPr>
        <w:t xml:space="preserve"> ходе прослушивания музыки, является основой для расширенного высказывания</w:t>
      </w:r>
      <w:r w:rsidR="00490647">
        <w:rPr>
          <w:rFonts w:ascii="Times New Roman" w:hAnsi="Times New Roman" w:cs="Times New Roman"/>
          <w:sz w:val="28"/>
          <w:szCs w:val="28"/>
        </w:rPr>
        <w:t xml:space="preserve"> при формировании   внутренней целевой и эмоциональной мотивации</w:t>
      </w:r>
      <w:r w:rsidRPr="005F5287">
        <w:rPr>
          <w:rFonts w:ascii="Times New Roman" w:hAnsi="Times New Roman" w:cs="Times New Roman"/>
          <w:sz w:val="28"/>
          <w:szCs w:val="28"/>
        </w:rPr>
        <w:t>. Проблемные ситуации выступают оптимальным условием для развития и совершенствования навыков критического мышления, стимулирую</w:t>
      </w:r>
      <w:r w:rsidR="00121A7C" w:rsidRPr="005F5287">
        <w:rPr>
          <w:rFonts w:ascii="Times New Roman" w:hAnsi="Times New Roman" w:cs="Times New Roman"/>
          <w:sz w:val="28"/>
          <w:szCs w:val="28"/>
        </w:rPr>
        <w:t xml:space="preserve">т обучающихся  </w:t>
      </w:r>
      <w:r w:rsidRPr="005F5287">
        <w:rPr>
          <w:rFonts w:ascii="Times New Roman" w:hAnsi="Times New Roman" w:cs="Times New Roman"/>
          <w:sz w:val="28"/>
          <w:szCs w:val="28"/>
        </w:rPr>
        <w:t xml:space="preserve"> находить источники подтверждения своему мнению, проверять, задавать вопросы, анализировать, сравнивать с</w:t>
      </w:r>
      <w:r w:rsidRPr="00C55066">
        <w:rPr>
          <w:rFonts w:ascii="Times New Roman" w:hAnsi="Times New Roman" w:cs="Times New Roman"/>
          <w:sz w:val="24"/>
          <w:szCs w:val="24"/>
        </w:rPr>
        <w:t xml:space="preserve"> </w:t>
      </w:r>
      <w:r w:rsidRPr="005F5287">
        <w:rPr>
          <w:rFonts w:ascii="Times New Roman" w:hAnsi="Times New Roman" w:cs="Times New Roman"/>
          <w:sz w:val="28"/>
          <w:szCs w:val="28"/>
        </w:rPr>
        <w:t>тем, что уже известно.</w:t>
      </w:r>
      <w:r w:rsidR="00121A7C" w:rsidRPr="005F5287">
        <w:rPr>
          <w:sz w:val="28"/>
          <w:szCs w:val="28"/>
        </w:rPr>
        <w:t xml:space="preserve"> </w:t>
      </w:r>
      <w:r w:rsidR="001F4CFF">
        <w:rPr>
          <w:sz w:val="28"/>
          <w:szCs w:val="28"/>
        </w:rPr>
        <w:t xml:space="preserve"> </w:t>
      </w:r>
      <w:r w:rsidR="001F4CFF" w:rsidRPr="001F4CFF">
        <w:rPr>
          <w:rFonts w:ascii="Times New Roman" w:hAnsi="Times New Roman" w:cs="Times New Roman"/>
          <w:sz w:val="28"/>
          <w:szCs w:val="28"/>
        </w:rPr>
        <w:t>Ситуации реального выбора  ориентированы на формирование</w:t>
      </w:r>
      <w:r w:rsidR="001F4CFF">
        <w:rPr>
          <w:rFonts w:ascii="Times New Roman" w:hAnsi="Times New Roman" w:cs="Times New Roman"/>
          <w:sz w:val="28"/>
          <w:szCs w:val="28"/>
        </w:rPr>
        <w:t xml:space="preserve"> внутренней </w:t>
      </w:r>
      <w:r w:rsidR="001F4CFF" w:rsidRPr="001F4CFF">
        <w:rPr>
          <w:rFonts w:ascii="Times New Roman" w:hAnsi="Times New Roman" w:cs="Times New Roman"/>
          <w:sz w:val="28"/>
          <w:szCs w:val="28"/>
        </w:rPr>
        <w:t xml:space="preserve"> познавательной мотивации </w:t>
      </w:r>
      <w:r w:rsidR="001F4CFF" w:rsidRPr="00490647">
        <w:rPr>
          <w:rFonts w:ascii="Times New Roman" w:hAnsi="Times New Roman" w:cs="Times New Roman"/>
          <w:sz w:val="28"/>
          <w:szCs w:val="28"/>
        </w:rPr>
        <w:t>обучающихся.</w:t>
      </w:r>
      <w:r w:rsidR="001F4CFF">
        <w:rPr>
          <w:rFonts w:ascii="Times New Roman" w:hAnsi="Times New Roman" w:cs="Times New Roman"/>
          <w:sz w:val="28"/>
          <w:szCs w:val="28"/>
        </w:rPr>
        <w:t xml:space="preserve"> </w:t>
      </w:r>
      <w:r w:rsidR="00121A7C" w:rsidRPr="001F4CFF">
        <w:rPr>
          <w:rFonts w:ascii="Times New Roman" w:hAnsi="Times New Roman" w:cs="Times New Roman"/>
          <w:sz w:val="28"/>
          <w:szCs w:val="28"/>
        </w:rPr>
        <w:t>Алгоритм реализации технологии</w:t>
      </w:r>
      <w:r w:rsidR="00121A7C" w:rsidRPr="005F5287">
        <w:rPr>
          <w:rFonts w:ascii="Times New Roman" w:hAnsi="Times New Roman" w:cs="Times New Roman"/>
          <w:sz w:val="28"/>
          <w:szCs w:val="28"/>
        </w:rPr>
        <w:t xml:space="preserve"> </w:t>
      </w:r>
      <w:r w:rsidR="001F4CFF">
        <w:rPr>
          <w:rFonts w:ascii="Times New Roman" w:hAnsi="Times New Roman" w:cs="Times New Roman"/>
          <w:sz w:val="28"/>
          <w:szCs w:val="28"/>
        </w:rPr>
        <w:t>проблемного обучения</w:t>
      </w:r>
      <w:r w:rsidR="006C20FF">
        <w:rPr>
          <w:rFonts w:ascii="Times New Roman" w:hAnsi="Times New Roman" w:cs="Times New Roman"/>
          <w:sz w:val="28"/>
          <w:szCs w:val="28"/>
        </w:rPr>
        <w:t xml:space="preserve"> при </w:t>
      </w:r>
      <w:r w:rsidR="0015799C">
        <w:rPr>
          <w:rFonts w:ascii="Times New Roman" w:hAnsi="Times New Roman" w:cs="Times New Roman"/>
          <w:sz w:val="28"/>
          <w:szCs w:val="28"/>
        </w:rPr>
        <w:t>обучении</w:t>
      </w:r>
      <w:r w:rsidR="00121A7C" w:rsidRPr="005F5287">
        <w:rPr>
          <w:rFonts w:ascii="Times New Roman" w:hAnsi="Times New Roman" w:cs="Times New Roman"/>
          <w:sz w:val="28"/>
          <w:szCs w:val="28"/>
        </w:rPr>
        <w:t xml:space="preserve"> речевому взаимодействию с помощью   приема «Звуковой ландшафт» способствует развитию определенных речемыслительных операций. Технологический</w:t>
      </w:r>
      <w:r w:rsidR="00C55066" w:rsidRPr="005F5287">
        <w:rPr>
          <w:rFonts w:ascii="Times New Roman" w:hAnsi="Times New Roman" w:cs="Times New Roman"/>
          <w:sz w:val="28"/>
          <w:szCs w:val="28"/>
        </w:rPr>
        <w:t xml:space="preserve"> прием звукового сопровождения </w:t>
      </w:r>
      <w:r w:rsidR="00121A7C" w:rsidRPr="005F5287">
        <w:rPr>
          <w:rFonts w:ascii="Times New Roman" w:hAnsi="Times New Roman" w:cs="Times New Roman"/>
          <w:sz w:val="28"/>
          <w:szCs w:val="28"/>
        </w:rPr>
        <w:t xml:space="preserve">выступает как вспомогательное </w:t>
      </w:r>
      <w:r w:rsidR="00C55066" w:rsidRPr="005F5287">
        <w:rPr>
          <w:rFonts w:ascii="Times New Roman" w:hAnsi="Times New Roman" w:cs="Times New Roman"/>
          <w:sz w:val="28"/>
          <w:szCs w:val="28"/>
        </w:rPr>
        <w:t>средство,</w:t>
      </w:r>
      <w:r w:rsidR="00121A7C" w:rsidRPr="005F5287">
        <w:rPr>
          <w:rFonts w:ascii="Times New Roman" w:hAnsi="Times New Roman" w:cs="Times New Roman"/>
          <w:sz w:val="28"/>
          <w:szCs w:val="28"/>
        </w:rPr>
        <w:t xml:space="preserve"> запускающее </w:t>
      </w:r>
      <w:r w:rsidR="00C55066" w:rsidRPr="005F5287">
        <w:rPr>
          <w:rFonts w:ascii="Times New Roman" w:hAnsi="Times New Roman" w:cs="Times New Roman"/>
          <w:sz w:val="28"/>
          <w:szCs w:val="28"/>
        </w:rPr>
        <w:t>механизм интеллектуальной деятельности</w:t>
      </w:r>
      <w:r w:rsidR="0015791A">
        <w:rPr>
          <w:rFonts w:ascii="Times New Roman" w:hAnsi="Times New Roman" w:cs="Times New Roman"/>
          <w:sz w:val="28"/>
          <w:szCs w:val="28"/>
        </w:rPr>
        <w:t xml:space="preserve"> и внутренней мотивации</w:t>
      </w:r>
      <w:r w:rsidR="00C55066" w:rsidRPr="005F5287">
        <w:rPr>
          <w:rFonts w:ascii="Times New Roman" w:hAnsi="Times New Roman" w:cs="Times New Roman"/>
          <w:sz w:val="28"/>
          <w:szCs w:val="28"/>
        </w:rPr>
        <w:t>.</w:t>
      </w:r>
    </w:p>
    <w:p w:rsidR="00694C53" w:rsidRPr="00396EF0" w:rsidRDefault="00694C53" w:rsidP="00F84351">
      <w:pPr>
        <w:spacing w:line="30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396EF0">
        <w:rPr>
          <w:rFonts w:ascii="Times New Roman" w:hAnsi="Times New Roman" w:cs="Times New Roman"/>
          <w:b/>
          <w:i/>
          <w:sz w:val="28"/>
          <w:szCs w:val="28"/>
        </w:rPr>
        <w:t>Список литературы</w:t>
      </w:r>
      <w:r w:rsidR="00396EF0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6C20FF" w:rsidRDefault="006C20FF" w:rsidP="006C20FF">
      <w:pPr>
        <w:pStyle w:val="a7"/>
        <w:numPr>
          <w:ilvl w:val="0"/>
          <w:numId w:val="2"/>
        </w:numPr>
        <w:spacing w:line="300" w:lineRule="auto"/>
        <w:rPr>
          <w:rFonts w:ascii="Times New Roman" w:hAnsi="Times New Roman" w:cs="Times New Roman"/>
          <w:sz w:val="28"/>
          <w:szCs w:val="28"/>
        </w:rPr>
      </w:pPr>
      <w:r w:rsidRPr="006C20FF">
        <w:rPr>
          <w:rFonts w:ascii="Times New Roman" w:hAnsi="Times New Roman" w:cs="Times New Roman"/>
          <w:sz w:val="28"/>
          <w:szCs w:val="28"/>
        </w:rPr>
        <w:t xml:space="preserve">Шилова Е. Н. Музыка в обучении английскому языку (продвинутый этап) // Педагогическое образование в России. 2012. №1. </w:t>
      </w:r>
    </w:p>
    <w:p w:rsidR="00AB4956" w:rsidRDefault="00694C53" w:rsidP="006C20FF">
      <w:pPr>
        <w:pStyle w:val="a7"/>
        <w:numPr>
          <w:ilvl w:val="0"/>
          <w:numId w:val="2"/>
        </w:numPr>
        <w:spacing w:line="300" w:lineRule="auto"/>
        <w:ind w:hanging="436"/>
        <w:rPr>
          <w:rFonts w:ascii="Times New Roman" w:hAnsi="Times New Roman" w:cs="Times New Roman"/>
          <w:sz w:val="28"/>
          <w:szCs w:val="28"/>
        </w:rPr>
      </w:pPr>
      <w:r w:rsidRPr="0086321A">
        <w:rPr>
          <w:rFonts w:ascii="Times New Roman" w:hAnsi="Times New Roman" w:cs="Times New Roman"/>
          <w:sz w:val="28"/>
          <w:szCs w:val="28"/>
        </w:rPr>
        <w:t xml:space="preserve">УМК Spotlight-8 учебник для общеобразовательных учреждений </w:t>
      </w:r>
      <w:r w:rsidR="00F84351" w:rsidRPr="0086321A">
        <w:rPr>
          <w:rFonts w:ascii="Times New Roman" w:hAnsi="Times New Roman" w:cs="Times New Roman"/>
          <w:sz w:val="28"/>
          <w:szCs w:val="28"/>
        </w:rPr>
        <w:t>/ [</w:t>
      </w:r>
      <w:r w:rsidRPr="0086321A">
        <w:rPr>
          <w:rFonts w:ascii="Times New Roman" w:hAnsi="Times New Roman" w:cs="Times New Roman"/>
          <w:sz w:val="28"/>
          <w:szCs w:val="28"/>
        </w:rPr>
        <w:t>Ю. Е. Ваулина, Дж. Дули, О. Е. Подоляко, В. Эванс</w:t>
      </w:r>
      <w:r w:rsidR="00F84351" w:rsidRPr="0086321A">
        <w:rPr>
          <w:rFonts w:ascii="Times New Roman" w:hAnsi="Times New Roman" w:cs="Times New Roman"/>
          <w:sz w:val="28"/>
          <w:szCs w:val="28"/>
        </w:rPr>
        <w:t>]. -</w:t>
      </w:r>
      <w:r w:rsidRPr="0086321A">
        <w:rPr>
          <w:rFonts w:ascii="Times New Roman" w:hAnsi="Times New Roman" w:cs="Times New Roman"/>
          <w:sz w:val="28"/>
          <w:szCs w:val="28"/>
        </w:rPr>
        <w:t xml:space="preserve">3-е </w:t>
      </w:r>
      <w:r w:rsidR="00F84351" w:rsidRPr="0086321A">
        <w:rPr>
          <w:rFonts w:ascii="Times New Roman" w:hAnsi="Times New Roman" w:cs="Times New Roman"/>
          <w:sz w:val="28"/>
          <w:szCs w:val="28"/>
        </w:rPr>
        <w:t>изд.-М. Express</w:t>
      </w:r>
      <w:r w:rsidRPr="0086321A">
        <w:rPr>
          <w:rFonts w:ascii="Times New Roman" w:hAnsi="Times New Roman" w:cs="Times New Roman"/>
          <w:sz w:val="28"/>
          <w:szCs w:val="28"/>
        </w:rPr>
        <w:t xml:space="preserve"> Publish</w:t>
      </w:r>
      <w:r w:rsidR="0086321A">
        <w:rPr>
          <w:rFonts w:ascii="Times New Roman" w:hAnsi="Times New Roman" w:cs="Times New Roman"/>
          <w:sz w:val="28"/>
          <w:szCs w:val="28"/>
        </w:rPr>
        <w:t xml:space="preserve">ing: Просвещение, </w:t>
      </w:r>
      <w:r w:rsidR="00F84351">
        <w:rPr>
          <w:rFonts w:ascii="Times New Roman" w:hAnsi="Times New Roman" w:cs="Times New Roman"/>
          <w:sz w:val="28"/>
          <w:szCs w:val="28"/>
        </w:rPr>
        <w:t>2012. -</w:t>
      </w:r>
      <w:r w:rsidR="0086321A">
        <w:rPr>
          <w:rFonts w:ascii="Times New Roman" w:hAnsi="Times New Roman" w:cs="Times New Roman"/>
          <w:sz w:val="28"/>
          <w:szCs w:val="28"/>
        </w:rPr>
        <w:t xml:space="preserve"> 164 с.</w:t>
      </w:r>
    </w:p>
    <w:p w:rsidR="005F5287" w:rsidRPr="0086321A" w:rsidRDefault="005F5287" w:rsidP="005904A2">
      <w:pPr>
        <w:pStyle w:val="a7"/>
        <w:numPr>
          <w:ilvl w:val="0"/>
          <w:numId w:val="2"/>
        </w:numPr>
        <w:spacing w:line="30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86321A">
        <w:rPr>
          <w:rFonts w:ascii="Times New Roman" w:hAnsi="Times New Roman" w:cs="Times New Roman"/>
          <w:sz w:val="28"/>
          <w:szCs w:val="28"/>
        </w:rPr>
        <w:t>Электронный ресурс https://www.simonandschuster.com/books/The-</w:t>
      </w:r>
      <w:r w:rsidR="0086321A" w:rsidRPr="0086321A">
        <w:rPr>
          <w:rFonts w:ascii="Times New Roman" w:hAnsi="Times New Roman" w:cs="Times New Roman"/>
          <w:sz w:val="28"/>
          <w:szCs w:val="28"/>
        </w:rPr>
        <w:t xml:space="preserve"> </w:t>
      </w:r>
      <w:r w:rsidR="00F84351">
        <w:rPr>
          <w:rFonts w:ascii="Times New Roman" w:hAnsi="Times New Roman" w:cs="Times New Roman"/>
          <w:sz w:val="28"/>
          <w:szCs w:val="28"/>
        </w:rPr>
        <w:t xml:space="preserve">   </w:t>
      </w:r>
      <w:r w:rsidRPr="0086321A">
        <w:rPr>
          <w:rFonts w:ascii="Times New Roman" w:hAnsi="Times New Roman" w:cs="Times New Roman"/>
          <w:sz w:val="28"/>
          <w:szCs w:val="28"/>
        </w:rPr>
        <w:t>Soundscape/R-Murray-Schafer/</w:t>
      </w:r>
      <w:r w:rsidR="0086321A" w:rsidRPr="0086321A">
        <w:rPr>
          <w:rFonts w:ascii="Times New Roman" w:hAnsi="Times New Roman" w:cs="Times New Roman"/>
          <w:sz w:val="28"/>
          <w:szCs w:val="28"/>
        </w:rPr>
        <w:t>9780892814558 (</w:t>
      </w:r>
      <w:r w:rsidR="006C20FF">
        <w:rPr>
          <w:rFonts w:ascii="Times New Roman" w:hAnsi="Times New Roman" w:cs="Times New Roman"/>
          <w:sz w:val="28"/>
          <w:szCs w:val="28"/>
        </w:rPr>
        <w:t>д</w:t>
      </w:r>
      <w:r w:rsidR="0060035C" w:rsidRPr="0086321A">
        <w:rPr>
          <w:rFonts w:ascii="Times New Roman" w:hAnsi="Times New Roman" w:cs="Times New Roman"/>
          <w:sz w:val="28"/>
          <w:szCs w:val="28"/>
        </w:rPr>
        <w:t>ата обращения: 10.03.2022)</w:t>
      </w:r>
    </w:p>
    <w:p w:rsidR="00AB4956" w:rsidRPr="0086321A" w:rsidRDefault="00AB4956" w:rsidP="00334CA1">
      <w:pPr>
        <w:pStyle w:val="a7"/>
        <w:spacing w:line="300" w:lineRule="auto"/>
        <w:ind w:left="64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B4956" w:rsidRPr="0086321A" w:rsidSect="005F528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31A7"/>
    <w:multiLevelType w:val="hybridMultilevel"/>
    <w:tmpl w:val="FE943D60"/>
    <w:lvl w:ilvl="0" w:tplc="7C040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A76C5"/>
    <w:multiLevelType w:val="hybridMultilevel"/>
    <w:tmpl w:val="F960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24958"/>
    <w:multiLevelType w:val="hybridMultilevel"/>
    <w:tmpl w:val="94FC16B8"/>
    <w:lvl w:ilvl="0" w:tplc="09B4A5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57FBC"/>
    <w:multiLevelType w:val="hybridMultilevel"/>
    <w:tmpl w:val="35CEAF2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2AC3692"/>
    <w:multiLevelType w:val="hybridMultilevel"/>
    <w:tmpl w:val="97D41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C2"/>
    <w:rsid w:val="00121A7C"/>
    <w:rsid w:val="0014222B"/>
    <w:rsid w:val="0015791A"/>
    <w:rsid w:val="0015799C"/>
    <w:rsid w:val="001F4CFF"/>
    <w:rsid w:val="002175D1"/>
    <w:rsid w:val="00241F0B"/>
    <w:rsid w:val="002F2327"/>
    <w:rsid w:val="002F4B66"/>
    <w:rsid w:val="00327A02"/>
    <w:rsid w:val="00334CA1"/>
    <w:rsid w:val="0038395E"/>
    <w:rsid w:val="00396EF0"/>
    <w:rsid w:val="003F2850"/>
    <w:rsid w:val="00427158"/>
    <w:rsid w:val="00436F04"/>
    <w:rsid w:val="00490647"/>
    <w:rsid w:val="00551D64"/>
    <w:rsid w:val="00563871"/>
    <w:rsid w:val="005904A2"/>
    <w:rsid w:val="005E5238"/>
    <w:rsid w:val="005F0681"/>
    <w:rsid w:val="005F5287"/>
    <w:rsid w:val="0060035C"/>
    <w:rsid w:val="00603AE6"/>
    <w:rsid w:val="00694C53"/>
    <w:rsid w:val="006C20FF"/>
    <w:rsid w:val="006C63C2"/>
    <w:rsid w:val="00714EB1"/>
    <w:rsid w:val="00777BD8"/>
    <w:rsid w:val="00796803"/>
    <w:rsid w:val="0086321A"/>
    <w:rsid w:val="00956F11"/>
    <w:rsid w:val="009A38F6"/>
    <w:rsid w:val="009D2473"/>
    <w:rsid w:val="009F3AD4"/>
    <w:rsid w:val="00A35745"/>
    <w:rsid w:val="00AB35A4"/>
    <w:rsid w:val="00AB4956"/>
    <w:rsid w:val="00B45484"/>
    <w:rsid w:val="00BA79A7"/>
    <w:rsid w:val="00C55066"/>
    <w:rsid w:val="00C7489B"/>
    <w:rsid w:val="00CE2361"/>
    <w:rsid w:val="00E3282F"/>
    <w:rsid w:val="00F8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F11"/>
    <w:rPr>
      <w:color w:val="0000FF"/>
      <w:u w:val="single"/>
    </w:rPr>
  </w:style>
  <w:style w:type="table" w:styleId="a4">
    <w:name w:val="Table Grid"/>
    <w:basedOn w:val="a1"/>
    <w:uiPriority w:val="59"/>
    <w:rsid w:val="00B45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4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95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632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F11"/>
    <w:rPr>
      <w:color w:val="0000FF"/>
      <w:u w:val="single"/>
    </w:rPr>
  </w:style>
  <w:style w:type="table" w:styleId="a4">
    <w:name w:val="Table Grid"/>
    <w:basedOn w:val="a1"/>
    <w:uiPriority w:val="59"/>
    <w:rsid w:val="00B45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4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95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63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2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2022-03-10T15:23:00Z</dcterms:created>
  <dcterms:modified xsi:type="dcterms:W3CDTF">2022-09-15T16:08:00Z</dcterms:modified>
</cp:coreProperties>
</file>