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14" w:type="dxa"/>
        <w:tblBorders>
          <w:bottom w:val="double" w:sz="4" w:space="0" w:color="auto"/>
          <w:insideH w:val="double" w:sz="4" w:space="0" w:color="auto"/>
          <w:insideV w:val="doub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4"/>
      </w:tblGrid>
      <w:tr w:rsidR="00976AD1" w:rsidRPr="00E31AEF" w14:paraId="0806026C" w14:textId="77777777" w:rsidTr="009B2D7D">
        <w:trPr>
          <w:trHeight w:val="745"/>
        </w:trPr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14F66A" w14:textId="2FAB1768" w:rsidR="00976AD1" w:rsidRPr="00E31AEF" w:rsidRDefault="005C1182" w:rsidP="005C1182">
            <w:pPr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</w:t>
            </w:r>
            <w:r w:rsidR="00976A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</w:t>
            </w:r>
            <w:r w:rsidR="00976AD1" w:rsidRPr="00E31A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МИНИСТЕРСТВО ОБРАЗОВАНИЯ САРАТОВСКОЙ ОБЛАСТИ</w:t>
            </w:r>
          </w:p>
          <w:p w14:paraId="1E3E327A" w14:textId="75DB6C9F" w:rsidR="00976AD1" w:rsidRPr="00E31AEF" w:rsidRDefault="005C1182" w:rsidP="005C1182">
            <w:pPr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</w:t>
            </w:r>
            <w:r w:rsidR="00976A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</w:t>
            </w:r>
            <w:r w:rsidR="00976AD1" w:rsidRPr="00E31AE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государственное автономное общеобразовательное учреждение Саратовской области</w:t>
            </w:r>
          </w:p>
          <w:p w14:paraId="5323306F" w14:textId="51D1B938" w:rsidR="00976AD1" w:rsidRPr="00E31AEF" w:rsidRDefault="00976AD1" w:rsidP="009B2D7D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</w:t>
            </w:r>
            <w:r w:rsidRPr="00E31AE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«Центр образования «Родник знаний»</w:t>
            </w:r>
          </w:p>
        </w:tc>
      </w:tr>
      <w:tr w:rsidR="00976AD1" w:rsidRPr="00E31AEF" w14:paraId="10F2B4A5" w14:textId="77777777" w:rsidTr="009B2D7D">
        <w:trPr>
          <w:trHeight w:val="369"/>
        </w:trPr>
        <w:tc>
          <w:tcPr>
            <w:tcW w:w="921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979285" w14:textId="77777777" w:rsidR="00976AD1" w:rsidRPr="00E31AEF" w:rsidRDefault="00976AD1" w:rsidP="009B2D7D">
            <w:pPr>
              <w:autoSpaceDN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</w:t>
            </w:r>
            <w:r w:rsidRPr="00E31A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413100 г. Энгельс, пл. Свободы, д. 11, тел./факс: 8 (8453) 56-84-10 ИНН 6449019008 КПП 644901001 ОГРН 1026401980582,</w:t>
            </w:r>
          </w:p>
          <w:p w14:paraId="76DCD560" w14:textId="77777777" w:rsidR="00976AD1" w:rsidRPr="00E31AEF" w:rsidRDefault="00976AD1" w:rsidP="009B2D7D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1A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сайт: </w:t>
            </w:r>
            <w:r w:rsidRPr="00E31A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rz</w:t>
            </w:r>
            <w:r w:rsidRPr="00E31A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64.</w:t>
            </w:r>
            <w:r w:rsidRPr="00E31A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ru</w:t>
            </w:r>
            <w:r w:rsidRPr="00E31A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эл. почта: 1@</w:t>
            </w:r>
            <w:r w:rsidRPr="00E31A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rz</w:t>
            </w:r>
            <w:r w:rsidRPr="00E31A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64.ru</w:t>
            </w:r>
          </w:p>
        </w:tc>
      </w:tr>
    </w:tbl>
    <w:p w14:paraId="4A08DFA7" w14:textId="77777777" w:rsidR="00976AD1" w:rsidRPr="00E31AEF" w:rsidRDefault="00976AD1" w:rsidP="00976AD1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p w14:paraId="5178EEF8" w14:textId="77777777" w:rsidR="00976AD1" w:rsidRPr="00E31AEF" w:rsidRDefault="00976AD1" w:rsidP="00976AD1">
      <w:pPr>
        <w:shd w:val="clear" w:color="auto" w:fill="FFFFFF"/>
        <w:spacing w:after="0" w:line="240" w:lineRule="auto"/>
      </w:pPr>
    </w:p>
    <w:p w14:paraId="2774901D" w14:textId="77777777" w:rsidR="00976AD1" w:rsidRPr="00E31AEF" w:rsidRDefault="00976AD1" w:rsidP="00976AD1">
      <w:pPr>
        <w:shd w:val="clear" w:color="auto" w:fill="FFFFFF"/>
        <w:spacing w:after="0" w:line="240" w:lineRule="auto"/>
      </w:pPr>
    </w:p>
    <w:p w14:paraId="3DC97137" w14:textId="77777777" w:rsidR="00976AD1" w:rsidRPr="005A24E0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A24E0">
        <w:rPr>
          <w:rFonts w:ascii="Calibri" w:eastAsia="Times New Roman" w:hAnsi="Calibri" w:cs="Times New Roman"/>
          <w:color w:val="000000"/>
          <w:lang w:eastAsia="ru-RU"/>
        </w:rPr>
        <w:t> </w:t>
      </w:r>
    </w:p>
    <w:p w14:paraId="74092C29" w14:textId="77777777" w:rsidR="00976AD1" w:rsidRPr="005A24E0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A24E0">
        <w:rPr>
          <w:rFonts w:ascii="Calibri" w:eastAsia="Times New Roman" w:hAnsi="Calibri" w:cs="Times New Roman"/>
          <w:color w:val="000000"/>
          <w:lang w:eastAsia="ru-RU"/>
        </w:rPr>
        <w:t> </w:t>
      </w:r>
    </w:p>
    <w:p w14:paraId="1EF0114A" w14:textId="77777777" w:rsidR="00976AD1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A24E0">
        <w:rPr>
          <w:rFonts w:ascii="Calibri" w:eastAsia="Times New Roman" w:hAnsi="Calibri" w:cs="Times New Roman"/>
          <w:color w:val="000000"/>
          <w:lang w:eastAsia="ru-RU"/>
        </w:rPr>
        <w:t> </w:t>
      </w:r>
    </w:p>
    <w:p w14:paraId="7AD4090A" w14:textId="77777777" w:rsidR="00976AD1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14:paraId="336BB793" w14:textId="77777777" w:rsidR="00976AD1" w:rsidRPr="005A24E0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14:paraId="466E4E74" w14:textId="77777777" w:rsidR="00976AD1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A24E0">
        <w:rPr>
          <w:rFonts w:ascii="Calibri" w:eastAsia="Times New Roman" w:hAnsi="Calibri" w:cs="Times New Roman"/>
          <w:color w:val="000000"/>
          <w:lang w:eastAsia="ru-RU"/>
        </w:rPr>
        <w:t> </w:t>
      </w:r>
    </w:p>
    <w:p w14:paraId="10C49FFF" w14:textId="77777777" w:rsidR="00976AD1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14:paraId="623AA3AB" w14:textId="77777777" w:rsidR="00976AD1" w:rsidRPr="005A24E0" w:rsidRDefault="00976AD1" w:rsidP="00976AD1">
      <w:pPr>
        <w:shd w:val="clear" w:color="auto" w:fill="FFFFFF"/>
        <w:spacing w:after="240" w:line="253" w:lineRule="atLeast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14:paraId="7EA5D380" w14:textId="77777777" w:rsidR="00976AD1" w:rsidRPr="00602614" w:rsidRDefault="00976AD1" w:rsidP="00976AD1">
      <w:pPr>
        <w:shd w:val="clear" w:color="auto" w:fill="FFFFFF"/>
        <w:spacing w:after="240" w:line="253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026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026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Pr="00602614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Оказание консультативной помощи социального педагога при подготовке документов на обследование выпускников сдающих ГИА и ЕГЭ на особых условиях</w:t>
      </w:r>
      <w:r w:rsidRPr="006026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14:paraId="3AAFC36C" w14:textId="77777777" w:rsidR="00976AD1" w:rsidRPr="00602614" w:rsidRDefault="00976AD1" w:rsidP="00976AD1">
      <w:pPr>
        <w:shd w:val="clear" w:color="auto" w:fill="FFFFFF"/>
        <w:spacing w:line="25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26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</w:t>
      </w:r>
    </w:p>
    <w:p w14:paraId="03E8CBB2" w14:textId="77777777" w:rsidR="00976AD1" w:rsidRPr="005A24E0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A24E0">
        <w:rPr>
          <w:rFonts w:ascii="Calibri" w:eastAsia="Times New Roman" w:hAnsi="Calibri" w:cs="Times New Roman"/>
          <w:color w:val="000000"/>
          <w:lang w:eastAsia="ru-RU"/>
        </w:rPr>
        <w:t> </w:t>
      </w:r>
    </w:p>
    <w:p w14:paraId="14DB2DC1" w14:textId="77777777" w:rsidR="00976AD1" w:rsidRPr="005A24E0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A24E0">
        <w:rPr>
          <w:rFonts w:ascii="Calibri" w:eastAsia="Times New Roman" w:hAnsi="Calibri" w:cs="Times New Roman"/>
          <w:color w:val="000000"/>
          <w:lang w:eastAsia="ru-RU"/>
        </w:rPr>
        <w:t> </w:t>
      </w:r>
    </w:p>
    <w:p w14:paraId="37770088" w14:textId="77777777" w:rsidR="00976AD1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A24E0">
        <w:rPr>
          <w:rFonts w:ascii="Calibri" w:eastAsia="Times New Roman" w:hAnsi="Calibri" w:cs="Times New Roman"/>
          <w:color w:val="000000"/>
          <w:lang w:eastAsia="ru-RU"/>
        </w:rPr>
        <w:t> </w:t>
      </w:r>
    </w:p>
    <w:p w14:paraId="6B5C3CD1" w14:textId="77777777" w:rsidR="00976AD1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14:paraId="4C960ED8" w14:textId="77777777" w:rsidR="00976AD1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14:paraId="33C4441E" w14:textId="77777777" w:rsidR="00976AD1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14:paraId="0B760FF7" w14:textId="77777777" w:rsidR="00976AD1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14:paraId="4B4F1AC5" w14:textId="77777777" w:rsidR="00976AD1" w:rsidRPr="005A24E0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14:paraId="34C2DF91" w14:textId="77777777" w:rsidR="00976AD1" w:rsidRPr="005A24E0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A24E0">
        <w:rPr>
          <w:rFonts w:ascii="Calibri" w:eastAsia="Times New Roman" w:hAnsi="Calibri" w:cs="Times New Roman"/>
          <w:color w:val="000000"/>
          <w:lang w:eastAsia="ru-RU"/>
        </w:rPr>
        <w:t> </w:t>
      </w:r>
    </w:p>
    <w:p w14:paraId="33079C03" w14:textId="77777777" w:rsidR="00976AD1" w:rsidRPr="005A24E0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A24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                                           Составила: социальный педагог</w:t>
      </w:r>
    </w:p>
    <w:p w14:paraId="45F8ECDE" w14:textId="77777777" w:rsidR="00976AD1" w:rsidRPr="005A24E0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A24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                                            Лужных М.В.</w:t>
      </w:r>
    </w:p>
    <w:p w14:paraId="79A3C8F3" w14:textId="77777777" w:rsidR="00976AD1" w:rsidRPr="005A24E0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A24E0">
        <w:rPr>
          <w:rFonts w:ascii="Calibri" w:eastAsia="Times New Roman" w:hAnsi="Calibri" w:cs="Times New Roman"/>
          <w:color w:val="000000"/>
          <w:lang w:eastAsia="ru-RU"/>
        </w:rPr>
        <w:t> </w:t>
      </w:r>
    </w:p>
    <w:p w14:paraId="1B611D59" w14:textId="77777777" w:rsidR="00976AD1" w:rsidRPr="005A24E0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A24E0">
        <w:rPr>
          <w:rFonts w:ascii="Calibri" w:eastAsia="Times New Roman" w:hAnsi="Calibri" w:cs="Times New Roman"/>
          <w:color w:val="000000"/>
          <w:lang w:eastAsia="ru-RU"/>
        </w:rPr>
        <w:t> </w:t>
      </w:r>
    </w:p>
    <w:p w14:paraId="77AF979A" w14:textId="77777777" w:rsidR="00976AD1" w:rsidRPr="005A24E0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A24E0">
        <w:rPr>
          <w:rFonts w:ascii="Calibri" w:eastAsia="Times New Roman" w:hAnsi="Calibri" w:cs="Times New Roman"/>
          <w:color w:val="000000"/>
          <w:lang w:eastAsia="ru-RU"/>
        </w:rPr>
        <w:t> </w:t>
      </w:r>
    </w:p>
    <w:p w14:paraId="2657D899" w14:textId="77777777" w:rsidR="00976AD1" w:rsidRPr="005A24E0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A24E0">
        <w:rPr>
          <w:rFonts w:ascii="Calibri" w:eastAsia="Times New Roman" w:hAnsi="Calibri" w:cs="Times New Roman"/>
          <w:color w:val="000000"/>
          <w:lang w:eastAsia="ru-RU"/>
        </w:rPr>
        <w:t> </w:t>
      </w:r>
    </w:p>
    <w:p w14:paraId="131D1D8E" w14:textId="77777777" w:rsidR="00976AD1" w:rsidRPr="005A24E0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A24E0">
        <w:rPr>
          <w:rFonts w:ascii="Calibri" w:eastAsia="Times New Roman" w:hAnsi="Calibri" w:cs="Times New Roman"/>
          <w:color w:val="000000"/>
          <w:lang w:eastAsia="ru-RU"/>
        </w:rPr>
        <w:t> </w:t>
      </w:r>
    </w:p>
    <w:p w14:paraId="28DF1E18" w14:textId="75BB6A30" w:rsidR="00976AD1" w:rsidRDefault="00976AD1" w:rsidP="00976AD1">
      <w:pPr>
        <w:shd w:val="clear" w:color="auto" w:fill="FFFFFF"/>
        <w:spacing w:line="25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24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                   </w:t>
      </w:r>
      <w:r w:rsidR="005C1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5A24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</w:t>
      </w:r>
      <w:r w:rsidRPr="005A24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</w:t>
      </w:r>
    </w:p>
    <w:p w14:paraId="12923D10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Дети с</w:t>
      </w:r>
      <w:r w:rsidRPr="00365F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дающих ГИА и ЕГЭ на особых условиях.</w:t>
      </w:r>
    </w:p>
    <w:p w14:paraId="0F3D4716" w14:textId="77777777" w:rsidR="00976AD1" w:rsidRPr="00365F3B" w:rsidRDefault="00976AD1" w:rsidP="00976AD1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Times New Roman"/>
          <w:lang w:eastAsia="ru-RU"/>
        </w:rPr>
      </w:pPr>
      <w:r w:rsidRPr="00365F3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Особую категорию обучающихся составляют дети, которые по тем или иным обстоятельствам являются детьми-инвалидами, детьми с ОВЗ. Такие дети нуждаются в особом внимании, отношении и подходе. Экзамен для обычных детей всегда стресс.</w:t>
      </w:r>
    </w:p>
    <w:p w14:paraId="3CDCDA47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lang w:eastAsia="ru-RU"/>
        </w:rPr>
      </w:pPr>
      <w:r w:rsidRPr="00365F3B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Экзамен — это всегда особое состояние. Дети с ограниченными возможностями переживают экзамен также с большим волнением и, поэтому дети с психофизиологическими особенностями нуждаются в создании специальных условий.</w:t>
      </w:r>
    </w:p>
    <w:p w14:paraId="7FAEB3F9" w14:textId="77777777" w:rsidR="00976AD1" w:rsidRPr="00365F3B" w:rsidRDefault="00976AD1" w:rsidP="00976AD1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Times New Roman"/>
          <w:lang w:eastAsia="ru-RU"/>
        </w:rPr>
      </w:pPr>
      <w:r w:rsidRPr="00365F3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Обучающийся с ограниченными возможностями здоровья</w:t>
      </w:r>
      <w:r w:rsidRPr="00365F3B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физическое лицо, имеющее недостатки в физическом и (или) психологическом развитии, подтвержденные психолого-медико-педагогической комиссией и препятствующие получению образования без создания специальных условий (Федеральный Закон от 29.12.2012 г. № 273-ФЗ «Об Образовании в Российской Федерации»).</w:t>
      </w:r>
    </w:p>
    <w:p w14:paraId="6C3B6405" w14:textId="77777777" w:rsidR="00976AD1" w:rsidRPr="00365F3B" w:rsidRDefault="00976AD1" w:rsidP="00976AD1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Times New Roman"/>
          <w:lang w:eastAsia="ru-RU"/>
        </w:rPr>
      </w:pPr>
      <w:r w:rsidRPr="00365F3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 основании чего обучающимся создаются особые условия сдачи итогового экзамена?</w:t>
      </w:r>
    </w:p>
    <w:p w14:paraId="3D790ABA" w14:textId="77777777" w:rsidR="00976AD1" w:rsidRPr="00365F3B" w:rsidRDefault="00976AD1" w:rsidP="00976AD1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Times New Roman"/>
          <w:lang w:eastAsia="ru-RU"/>
        </w:rPr>
      </w:pPr>
      <w:r w:rsidRPr="00365F3B">
        <w:rPr>
          <w:rFonts w:ascii="Calibri" w:eastAsia="Times New Roman" w:hAnsi="Calibri" w:cs="Times New Roman"/>
          <w:lang w:eastAsia="ru-RU"/>
        </w:rPr>
        <w:t> </w:t>
      </w:r>
    </w:p>
    <w:p w14:paraId="679D6599" w14:textId="77777777" w:rsidR="00976AD1" w:rsidRPr="00365F3B" w:rsidRDefault="00976AD1" w:rsidP="00976AD1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Times New Roman"/>
          <w:lang w:eastAsia="ru-RU"/>
        </w:rPr>
      </w:pPr>
      <w:r w:rsidRPr="00365F3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 признаются лицами с ОВЗ на основании рекомендаций и заключения ПМПК. Деятельность ПМПК включает в себя психолого-медико-педагогическое обследование детей. Следует учитывать, что заключения ПМПК носят рекомендательный характер. Но если родители предоставят рекомендации ПМПК соответствующим органам, то такие рекомендации будут являться основанием для создания особых условий воспитания и обучения ребенка. Родителям стоит помнить, что заключение ПМПК действительно для предоставления в школу и иные органы в сфере образования в течение 1 календарного года с даты его подписания (Письмо Министерства образования и науки Российской Федерации от 9.04.2014 г. № НТ-392/07 «Об Итоговой аттестации обучающихся с ограниченными возможностями здоровья»). Если обучающийся находится на домашнем обучении, то для сдачи ГИА в форме ГВЭ (государственный выпускной экзамен для лиц с ОВЗ) они имеют право пройти обследование и получить рекомендации ПМПК, подтверждающие статус обучающегося с ОВЗ. Обучающиеся, выпускники прошлых лет с ОВЗ, должны предоставить копию рекомендаций ПМПК для того, чтобы сдать ГВЭ. Обучающиеся, выпускники прошлых лет дети -инвалиды и инвалиды предоставляют оригинал или копию справки, подтверждающий факт инвалидности.</w:t>
      </w:r>
    </w:p>
    <w:p w14:paraId="1C4F8B3B" w14:textId="77777777" w:rsidR="00976AD1" w:rsidRPr="00365F3B" w:rsidRDefault="00976AD1" w:rsidP="00976AD1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Times New Roman"/>
          <w:lang w:eastAsia="ru-RU"/>
        </w:rPr>
      </w:pPr>
      <w:r w:rsidRPr="00365F3B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Итак, специальные условия сдачи экзамена создают для обучающихся, которые:</w:t>
      </w:r>
    </w:p>
    <w:p w14:paraId="329D1872" w14:textId="77777777" w:rsidR="00976AD1" w:rsidRPr="00365F3B" w:rsidRDefault="00976AD1" w:rsidP="00976AD1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Arial"/>
          <w:lang w:eastAsia="ru-RU"/>
        </w:rPr>
      </w:pPr>
      <w:r w:rsidRPr="00365F3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освоили программы основного общего образования в специальных учебно-воспитательных учреждениях закрытого типа;</w:t>
      </w:r>
    </w:p>
    <w:p w14:paraId="4FBFA83A" w14:textId="77777777" w:rsidR="00976AD1" w:rsidRPr="00365F3B" w:rsidRDefault="00976AD1" w:rsidP="00976AD1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Arial"/>
          <w:lang w:eastAsia="ru-RU"/>
        </w:rPr>
      </w:pPr>
      <w:r w:rsidRPr="00365F3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 с ОВЗ;</w:t>
      </w:r>
    </w:p>
    <w:p w14:paraId="06A5989C" w14:textId="77777777" w:rsidR="00976AD1" w:rsidRPr="00365F3B" w:rsidRDefault="00976AD1" w:rsidP="00976AD1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Arial"/>
          <w:lang w:eastAsia="ru-RU"/>
        </w:rPr>
      </w:pPr>
      <w:r w:rsidRPr="00365F3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детей-инвалидов, освоивших образовательные программы основного общего и среднего общего образования.</w:t>
      </w:r>
    </w:p>
    <w:p w14:paraId="19DC3C7E" w14:textId="77777777" w:rsidR="00976AD1" w:rsidRPr="00365F3B" w:rsidRDefault="00976AD1" w:rsidP="00976AD1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Times New Roman"/>
          <w:lang w:eastAsia="ru-RU"/>
        </w:rPr>
      </w:pPr>
      <w:r w:rsidRPr="00365F3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Для проведения ЕГЭ и ГВЭ на территории Российской Федерации и за ее пределами предусматривается единое расписание экзаменов. По каждому учебному предмету устанавливается продолжительность проведения экзаменов.</w:t>
      </w:r>
    </w:p>
    <w:p w14:paraId="31095A82" w14:textId="77777777" w:rsidR="00976AD1" w:rsidRPr="00365F3B" w:rsidRDefault="00976AD1" w:rsidP="00976AD1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Times New Roman"/>
          <w:lang w:eastAsia="ru-RU"/>
        </w:rPr>
      </w:pPr>
      <w:r w:rsidRPr="00365F3B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Итоговая аттестация по программам среднего общего образования может проводиться в форме письменных, устных экзаменов с использованием текстов, тем, заданий, билетов.</w:t>
      </w:r>
    </w:p>
    <w:p w14:paraId="4EE1F190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lang w:eastAsia="ru-RU"/>
        </w:rPr>
      </w:pPr>
      <w:r w:rsidRPr="00365F3B">
        <w:rPr>
          <w:rFonts w:ascii="Calibri" w:eastAsia="Times New Roman" w:hAnsi="Calibri" w:cs="Times New Roman"/>
          <w:lang w:eastAsia="ru-RU"/>
        </w:rPr>
        <w:t> </w:t>
      </w:r>
    </w:p>
    <w:p w14:paraId="4CFCEDF7" w14:textId="77777777" w:rsidR="00976AD1" w:rsidRDefault="00976AD1" w:rsidP="00976AD1">
      <w:pPr>
        <w:shd w:val="clear" w:color="auto" w:fill="FFFFFF"/>
        <w:spacing w:line="25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F3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того, чтобы пройти обследования на ТПМПК, они обращаются сначала в медицинское учреждение (к педиатру по месту жительства или пребывания) для получения справки ВК (врачебной комиссии), выписки из истории развития ребёнка, справку от психиатра.  Документы со школы и другие документы.</w:t>
      </w:r>
    </w:p>
    <w:p w14:paraId="1E41EF9B" w14:textId="77777777" w:rsidR="00976AD1" w:rsidRPr="00284097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65F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Список документов, необходимых для школьников. Сдающих ГИА и ЕГЭ на особых условиях.</w:t>
      </w:r>
    </w:p>
    <w:p w14:paraId="6291BCBD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lang w:eastAsia="ru-RU"/>
        </w:rPr>
      </w:pPr>
      <w:r w:rsidRPr="00365F3B">
        <w:rPr>
          <w:rFonts w:ascii="Times New Roman" w:eastAsia="Times New Roman" w:hAnsi="Times New Roman" w:cs="Times New Roman"/>
          <w:sz w:val="28"/>
          <w:szCs w:val="28"/>
          <w:lang w:eastAsia="ru-RU"/>
        </w:rPr>
        <w:t>1.Справка ВК (врачебная комиссия)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поликлиники по основному заболеванию с рекомендациями о необходимости создания особых условий для сдачи ГИА и ЕГЭ в соответствии с заболеванием данного ребёнка в 2-х экземплярах.1-ая на экзамен, 2-ая на сочинение (изложение). В обеих справках должны быть указаны специальные условия для сдачи экзаменов.</w:t>
      </w:r>
    </w:p>
    <w:p w14:paraId="0C0277AE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lang w:eastAsia="ru-RU"/>
        </w:rPr>
      </w:pPr>
      <w:r w:rsidRPr="00365F3B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Справка об инвалидности (при наличии).</w:t>
      </w:r>
    </w:p>
    <w:p w14:paraId="55B5F998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lang w:eastAsia="ru-RU"/>
        </w:rPr>
      </w:pPr>
      <w:r w:rsidRPr="00365F3B">
        <w:rPr>
          <w:rFonts w:ascii="Times New Roman" w:eastAsia="Times New Roman" w:hAnsi="Times New Roman" w:cs="Times New Roman"/>
          <w:sz w:val="28"/>
          <w:szCs w:val="28"/>
          <w:lang w:eastAsia="ru-RU"/>
        </w:rPr>
        <w:t>3.Индивидуальная программа реабилитации и аб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5F3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литации (ИПРА при наличии).</w:t>
      </w:r>
    </w:p>
    <w:p w14:paraId="41351C94" w14:textId="77777777" w:rsidR="00976AD1" w:rsidRDefault="00976AD1" w:rsidP="00976AD1">
      <w:pPr>
        <w:shd w:val="clear" w:color="auto" w:fill="FFFFFF"/>
        <w:spacing w:line="25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F3B">
        <w:rPr>
          <w:rFonts w:ascii="Times New Roman" w:eastAsia="Times New Roman" w:hAnsi="Times New Roman" w:cs="Times New Roman"/>
          <w:sz w:val="28"/>
          <w:szCs w:val="28"/>
          <w:lang w:eastAsia="ru-RU"/>
        </w:rPr>
        <w:t>4. Заключение врача-психиатра.</w:t>
      </w:r>
    </w:p>
    <w:p w14:paraId="2D9623DF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5.Заключение специалиста, у которого стоит на учете ребёнок.</w:t>
      </w:r>
    </w:p>
    <w:p w14:paraId="73EAEE23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65F3B">
        <w:rPr>
          <w:rFonts w:ascii="Times New Roman" w:eastAsia="Times New Roman" w:hAnsi="Times New Roman" w:cs="Times New Roman"/>
          <w:sz w:val="28"/>
          <w:szCs w:val="28"/>
          <w:lang w:eastAsia="ru-RU"/>
        </w:rPr>
        <w:t>. Выписка из истории развития ребенка и медицинская карта.</w:t>
      </w:r>
    </w:p>
    <w:p w14:paraId="16BEA389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65F3B">
        <w:rPr>
          <w:rFonts w:ascii="Times New Roman" w:eastAsia="Times New Roman" w:hAnsi="Times New Roman" w:cs="Times New Roman"/>
          <w:sz w:val="28"/>
          <w:szCs w:val="28"/>
          <w:lang w:eastAsia="ru-RU"/>
        </w:rPr>
        <w:t>.Свидетельство о рождении и паспорт ребенка.</w:t>
      </w:r>
    </w:p>
    <w:p w14:paraId="2A948B20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65F3B">
        <w:rPr>
          <w:rFonts w:ascii="Times New Roman" w:eastAsia="Times New Roman" w:hAnsi="Times New Roman" w:cs="Times New Roman"/>
          <w:sz w:val="28"/>
          <w:szCs w:val="28"/>
          <w:lang w:eastAsia="ru-RU"/>
        </w:rPr>
        <w:t>.Паспорт родителя/законного представителя (только оригинал).</w:t>
      </w:r>
    </w:p>
    <w:p w14:paraId="1FAA01A0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.Копия личного дела обучающегося (заверенная школой).</w:t>
      </w:r>
    </w:p>
    <w:p w14:paraId="580D170A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.Характеристика обучающегося.</w:t>
      </w:r>
    </w:p>
    <w:p w14:paraId="0939B227" w14:textId="77777777" w:rsidR="00976AD1" w:rsidRPr="0055312B" w:rsidRDefault="00976AD1" w:rsidP="00976AD1">
      <w:pPr>
        <w:shd w:val="clear" w:color="auto" w:fill="FFFFFF"/>
        <w:spacing w:line="25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.Табель успеваемости за текущий учебный год.</w:t>
      </w:r>
    </w:p>
    <w:p w14:paraId="05743BA4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.Рабочие и контрольные тетради по русскому языку и математике.</w:t>
      </w:r>
    </w:p>
    <w:p w14:paraId="5720C244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.Справки, протоколы ПМПК, если ранее проходили обследование.</w:t>
      </w:r>
    </w:p>
    <w:p w14:paraId="1EC993AE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.Копия приказа об обучении на дому.</w:t>
      </w:r>
    </w:p>
    <w:p w14:paraId="3633400C" w14:textId="77777777" w:rsidR="00976AD1" w:rsidRDefault="00976AD1" w:rsidP="00976AD1">
      <w:pPr>
        <w:shd w:val="clear" w:color="auto" w:fill="FFFFFF"/>
        <w:spacing w:line="25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Справка об организации обучения на дому.</w:t>
      </w:r>
    </w:p>
    <w:p w14:paraId="672CCAEC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16.Заключение ППк.</w:t>
      </w:r>
    </w:p>
    <w:p w14:paraId="3C71B346" w14:textId="77777777" w:rsidR="00976AD1" w:rsidRDefault="00976AD1" w:rsidP="00976AD1">
      <w:pPr>
        <w:shd w:val="clear" w:color="auto" w:fill="FFFFFF"/>
        <w:spacing w:line="25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Обычно придя на запись у родителей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ого представителя), </w:t>
      </w: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есть ряд вопросов по документам: </w:t>
      </w:r>
    </w:p>
    <w:p w14:paraId="70F761B6" w14:textId="77777777" w:rsidR="00976AD1" w:rsidRDefault="00976AD1" w:rsidP="00976AD1">
      <w:pPr>
        <w:shd w:val="clear" w:color="auto" w:fill="FFFFFF"/>
        <w:spacing w:line="25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1)что за справка ВК и как она оформляется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14:paraId="5D6C88CA" w14:textId="77777777" w:rsidR="00976AD1" w:rsidRDefault="00976AD1" w:rsidP="00976AD1">
      <w:pPr>
        <w:shd w:val="clear" w:color="auto" w:fill="FFFFFF"/>
        <w:spacing w:line="25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какие документы надо </w:t>
      </w: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 школы? </w:t>
      </w:r>
    </w:p>
    <w:p w14:paraId="27C88906" w14:textId="77777777" w:rsidR="00976AD1" w:rsidRDefault="00976AD1" w:rsidP="00976AD1">
      <w:pPr>
        <w:shd w:val="clear" w:color="auto" w:fill="FFFFFF"/>
        <w:spacing w:line="25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3)какие необходимы подлинники документов, а какие копии необходимы на ТПМПК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14:paraId="533D6446" w14:textId="77777777" w:rsidR="00976AD1" w:rsidRDefault="00976AD1" w:rsidP="00976AD1">
      <w:pPr>
        <w:shd w:val="clear" w:color="auto" w:fill="FFFFFF"/>
        <w:spacing w:line="25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что спрашивают на комиссии.</w:t>
      </w:r>
    </w:p>
    <w:p w14:paraId="753CBB00" w14:textId="77777777" w:rsidR="00976AD1" w:rsidRPr="00D02091" w:rsidRDefault="00976AD1" w:rsidP="00976AD1">
      <w:pPr>
        <w:shd w:val="clear" w:color="auto" w:fill="FFFFFF"/>
        <w:spacing w:line="25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5)нужно ли присутствие родителей/законного представителя?</w:t>
      </w:r>
    </w:p>
    <w:p w14:paraId="35DEEC95" w14:textId="77777777" w:rsidR="00976AD1" w:rsidRDefault="00976AD1" w:rsidP="00976AD1">
      <w:pPr>
        <w:shd w:val="clear" w:color="auto" w:fill="FFFFFF"/>
        <w:spacing w:line="25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Справке ВК (врачебная комиссия) из поликлиники по основному заболеванию с рекомендациями о необходимости создания особых условий для сдачи ГИА и ЕГЭ в соответствии с заболеванием данного ребенка в 2-х экземплярах. 1-ая на экзамены, 2-ая на сочинение (изложение). В обеих справках должны быть указаны специальные условия для сдачи экзаменов. В этих справках должны быть: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справки, три росписи врачей, печати и дата.</w:t>
      </w:r>
    </w:p>
    <w:p w14:paraId="4426D417" w14:textId="77777777" w:rsidR="00976AD1" w:rsidRDefault="00976AD1" w:rsidP="00976AD1">
      <w:pPr>
        <w:shd w:val="clear" w:color="auto" w:fill="FFFFFF"/>
        <w:spacing w:line="25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справке ВК (врачебной комиссии) обязательно нужно: угловой штамп, Ф.И.О. ребенка и дата рождения, диагноз врачей, 3 подписи с печатями специалистов и датой заполнения справки.</w:t>
      </w:r>
    </w:p>
    <w:p w14:paraId="20A34688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ней прописывают врачи особые условия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увеличения</w:t>
      </w: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времени, отдельная аудитория, присутствие медицинского работник в аудитории, сдача экзамена на дому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пронос медикаментов</w:t>
      </w: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т.д.)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2D59085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Еще надо справка от психиатра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выписка из истории развития ребёнка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заключение специалиста, у которого стоит на учёте ребёнок</w:t>
      </w: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 печатью, угловыми штампами и датой)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616123C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-Со школы необходимы: характеристика от учителя (с печатью, росписями и датой);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копия личного дела(заверенная школой);табель успеваемости за текущий год(с печатью и росписью директора школы);контрольные  и рабочие тетрадки (русский язык и математика);заключение и представление ППк (с печатями и датой);предыдущие  заключение ПМПК(копия заверенной школой);справка о домашнем обучении(заверенной школой) и приказ о домашнем обучении(при наличии).</w:t>
      </w:r>
    </w:p>
    <w:p w14:paraId="57C6726B" w14:textId="77777777" w:rsidR="00976AD1" w:rsidRDefault="00976AD1" w:rsidP="00976AD1">
      <w:pPr>
        <w:shd w:val="clear" w:color="auto" w:fill="FFFFFF"/>
        <w:spacing w:line="25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-Подлинник и их копии (паспорт, свидетельство о рождени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постановление об опеке/попечительстве, документ о смене Ф.И.О.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документы об инвалидности, доверенность, предыдущее обследование на ПМПК</w:t>
      </w: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3205EEA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-Как проходит обследование на ТПМПК?</w:t>
      </w:r>
    </w:p>
    <w:p w14:paraId="3BE6345D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На комиссию в заранее оговоренный день приглашаются родители с ребенком. Обычно заседание комиссии происходит в одном кабинете, где ребенок попадает в руки сразу нескольких специалистов. В комиссию входят: </w:t>
      </w: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врач-психиатр, педагог-психолог, учитель-логопед, учитель-дефектолог, тифлопедагог, невролог, социальный педагог и родители.</w:t>
      </w:r>
    </w:p>
    <w:p w14:paraId="0973A948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специалисты могут сидеть как за одним столом, и ребенок стоит (сидит) перед ними, или же специалисты сидят за разными столами, и ребенок подходит к ним по очереди. Они задают вопросы и дают задания.</w:t>
      </w:r>
    </w:p>
    <w:p w14:paraId="3531EC4C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времени обследование занимает примерно час-два. Родителям важно успокоить ребенка, поддержать, а в случае резких вопросов или озвучивания диагнозов защитить.</w:t>
      </w:r>
    </w:p>
    <w:p w14:paraId="574301D7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-Подготовка ребенка к прохождению ТПМПК.</w:t>
      </w:r>
    </w:p>
    <w:p w14:paraId="40AA73F7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Важно, чтобы в день обследования ребёнок хорошо себя чувствовал и был настроен на работу.</w:t>
      </w:r>
    </w:p>
    <w:p w14:paraId="662FA2EB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Родитель (законный представитель) должен подготовить ребёнка к обследованию. Рассказать ему о предстоящем обследовании, создать положительный эмоциональный настрой, благоприятную психологическую обстановку, чтобы он меньше волновался и понимал, что ему предстоит делать. Описать ребёнку предстоящее событие как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беседу</w:t>
      </w: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где надо выполнить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некоторые</w:t>
      </w: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А родитель (законный представитель) во время обследования должен поддержать ребёнка морально, не подсказывая и не отвлекая своими замечаниями. После обследования, когда ребёнок выйдет из кабинета родитель (законный представитель) может обсудить результат обследования с комиссией.</w:t>
      </w:r>
    </w:p>
    <w:p w14:paraId="4C8A098E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спрашивают на ТПМПК?</w:t>
      </w:r>
    </w:p>
    <w:p w14:paraId="669D73E9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Рассказать о себе, своих родных и друзьях: как зовут, где живут, где работают, какой возраст. Смотрят тетрадки и просят выполнить задания по школьной программе.</w:t>
      </w:r>
    </w:p>
    <w:p w14:paraId="41749DFE" w14:textId="77777777" w:rsidR="00976AD1" w:rsidRDefault="00976AD1" w:rsidP="00976AD1">
      <w:pPr>
        <w:shd w:val="clear" w:color="auto" w:fill="FFFFFF"/>
        <w:spacing w:line="25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Готовить к ПМПК можно, чтобы не волновался, чтобы знал типы заданий и чего от него примерно будут ждать. Но все вопросы, обычные, то есть обычный ребенок, с которым занимаются и которого развивают, сможет ответить на эти вопросы.</w:t>
      </w:r>
    </w:p>
    <w:p w14:paraId="31DDE5C7" w14:textId="77777777" w:rsidR="00976AD1" w:rsidRPr="00241108" w:rsidRDefault="00976AD1" w:rsidP="00976AD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241108">
        <w:rPr>
          <w:rFonts w:ascii="Times New Roman" w:hAnsi="Times New Roman" w:cs="Times New Roman"/>
          <w:sz w:val="28"/>
          <w:szCs w:val="28"/>
        </w:rPr>
        <w:t xml:space="preserve"> </w:t>
      </w:r>
      <w:r w:rsidRPr="00B55A8F">
        <w:rPr>
          <w:rFonts w:ascii="Times New Roman" w:hAnsi="Times New Roman" w:cs="Times New Roman"/>
          <w:sz w:val="28"/>
          <w:szCs w:val="28"/>
        </w:rPr>
        <w:t>Дети до 18 лет приходят на комиссию в сопровождении родителя (законного представителя).</w:t>
      </w:r>
    </w:p>
    <w:p w14:paraId="28C4C83B" w14:textId="77777777" w:rsidR="00976AD1" w:rsidRPr="00365F3B" w:rsidRDefault="00976AD1" w:rsidP="00976AD1">
      <w:pPr>
        <w:shd w:val="clear" w:color="auto" w:fill="FFFFFF"/>
        <w:spacing w:line="253" w:lineRule="atLeast"/>
        <w:rPr>
          <w:rFonts w:ascii="Calibri" w:eastAsia="Times New Roman" w:hAnsi="Calibri" w:cs="Times New Roman"/>
          <w:color w:val="000000"/>
          <w:lang w:eastAsia="ru-RU"/>
        </w:rPr>
      </w:pP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 ТПМПК</w:t>
      </w:r>
    </w:p>
    <w:p w14:paraId="2042371C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итогам обследования комиссия готовит протокол ТПМПК, с которым должны ознакомиться родители под роспись.</w:t>
      </w:r>
    </w:p>
    <w:p w14:paraId="2748DF13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Протокол и заключение комиссии оформляются в день проведения обследования, подписываются специалистами комиссии, проводившими обследование и руководителем комиссии (лицом, исполняющим его обязанности) и заверяются печатью комиссии.</w:t>
      </w:r>
    </w:p>
    <w:p w14:paraId="31A2B4B2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случае необходимости срок оформления протокола и заключения комиссии продлевается, но не более чем на 5 рабочих дней со дня проведения обследования.</w:t>
      </w:r>
    </w:p>
    <w:p w14:paraId="49FACD81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Представленное родителями (законными представителями) детей заключение комиссии является основанием для создания органами исполнительной власти субъектов Российской Федерации, осуществляющими государственное управление в сфере образования, и органами местного самоуправления, осуществляющими управление в сфере образования, образовательными организациями, иными органами и организациями в соответствии с их компетенцией рекомендованных в заключении условий для обучения и воспитания детей.</w:t>
      </w:r>
    </w:p>
    <w:p w14:paraId="35AABA96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Работы специалистов ТПМПК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это</w:t>
      </w: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командное взаимодействие:</w:t>
      </w:r>
    </w:p>
    <w:p w14:paraId="71C4D578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—общая цель (предоставление компетентного и ответственного заключения);</w:t>
      </w:r>
    </w:p>
    <w:p w14:paraId="273E59A7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—персональная ответственность за собственные диагностические выводы;</w:t>
      </w:r>
    </w:p>
    <w:p w14:paraId="1E02154A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принимать участие в обсуждении и приходить к коллегиальному заключению;</w:t>
      </w:r>
    </w:p>
    <w:p w14:paraId="50F78582" w14:textId="77777777" w:rsidR="00976AD1" w:rsidRPr="00241108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заботиться о сохранении имиджа ТПМПК, корректно взаимодействуя с родителями и доступно отвечая на возникающие у них вопрос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BE8AD52" w14:textId="77777777" w:rsidR="006F0A53" w:rsidRDefault="006F0A53"/>
    <w:sectPr w:rsidR="006F0A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016D90"/>
    <w:multiLevelType w:val="multilevel"/>
    <w:tmpl w:val="E398C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20488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AD1"/>
    <w:rsid w:val="005C1182"/>
    <w:rsid w:val="006F0A53"/>
    <w:rsid w:val="00963A74"/>
    <w:rsid w:val="00976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E57D4"/>
  <w15:chartTrackingRefBased/>
  <w15:docId w15:val="{87363ADD-2235-40E1-BE7C-E28C3DCC4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A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76A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1558</Words>
  <Characters>8883</Characters>
  <Application>Microsoft Office Word</Application>
  <DocSecurity>0</DocSecurity>
  <Lines>74</Lines>
  <Paragraphs>20</Paragraphs>
  <ScaleCrop>false</ScaleCrop>
  <Company/>
  <LinksUpToDate>false</LinksUpToDate>
  <CharactersWithSpaces>10421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2022-10-20T07:53:00Z</dcterms:created>
  <dcterms:modified xsi:type="dcterms:W3CDTF">2022-10-20T07:55:00Z</dcterms:modified>
</cp:coreProperties>
</file>