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E4F" w:rsidRPr="00B47BFB" w:rsidRDefault="00706E4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:rsidR="00706E4F" w:rsidRDefault="003B633E">
      <w:pPr>
        <w:widowControl w:val="0"/>
        <w:shd w:val="clear" w:color="auto" w:fill="FFFFFF"/>
        <w:jc w:val="center"/>
        <w:rPr>
          <w:rFonts w:ascii="yandex-sans" w:eastAsia="yandex-sans" w:hAnsi="yandex-sans" w:cs="yandex-sans"/>
          <w:sz w:val="23"/>
          <w:szCs w:val="23"/>
        </w:rPr>
      </w:pPr>
      <w:r>
        <w:rPr>
          <w:rFonts w:ascii="yandex-sans" w:eastAsia="yandex-sans" w:hAnsi="yandex-sans" w:cs="yandex-sans"/>
          <w:noProof/>
          <w:sz w:val="23"/>
          <w:szCs w:val="23"/>
        </w:rPr>
        <w:drawing>
          <wp:inline distT="0" distB="0" distL="0" distR="0">
            <wp:extent cx="527050" cy="667385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6673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06E4F" w:rsidRDefault="003B633E">
      <w:pPr>
        <w:widowControl w:val="0"/>
        <w:shd w:val="clear" w:color="auto" w:fill="FFFFFF"/>
        <w:jc w:val="center"/>
        <w:rPr>
          <w:rFonts w:ascii="yandex-sans" w:eastAsia="yandex-sans" w:hAnsi="yandex-sans" w:cs="yandex-sans"/>
          <w:sz w:val="28"/>
          <w:szCs w:val="28"/>
        </w:rPr>
      </w:pPr>
      <w:r>
        <w:rPr>
          <w:rFonts w:ascii="yandex-sans" w:eastAsia="yandex-sans" w:hAnsi="yandex-sans" w:cs="yandex-sans"/>
          <w:sz w:val="28"/>
          <w:szCs w:val="28"/>
        </w:rPr>
        <w:t>А Д М И Н И С Т Р А Ц И Я</w:t>
      </w:r>
    </w:p>
    <w:p w:rsidR="00706E4F" w:rsidRDefault="003B633E">
      <w:pPr>
        <w:widowControl w:val="0"/>
        <w:shd w:val="clear" w:color="auto" w:fill="FFFFFF"/>
        <w:jc w:val="center"/>
        <w:rPr>
          <w:rFonts w:ascii="yandex-sans" w:eastAsia="yandex-sans" w:hAnsi="yandex-sans" w:cs="yandex-sans"/>
          <w:sz w:val="28"/>
          <w:szCs w:val="28"/>
        </w:rPr>
      </w:pPr>
      <w:r>
        <w:rPr>
          <w:rFonts w:ascii="yandex-sans" w:eastAsia="yandex-sans" w:hAnsi="yandex-sans" w:cs="yandex-sans"/>
          <w:sz w:val="28"/>
          <w:szCs w:val="28"/>
        </w:rPr>
        <w:t>городского округа Химки Московской области</w:t>
      </w:r>
    </w:p>
    <w:p w:rsidR="00706E4F" w:rsidRDefault="003B633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 дополнительного образования</w:t>
      </w:r>
    </w:p>
    <w:p w:rsidR="00706E4F" w:rsidRDefault="003B633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Дом детского творчества «Родник»                                             </w:t>
      </w:r>
    </w:p>
    <w:p w:rsidR="00706E4F" w:rsidRDefault="003B633E">
      <w:pPr>
        <w:widowControl w:val="0"/>
        <w:ind w:hanging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165100</wp:posOffset>
                </wp:positionV>
                <wp:extent cx="6051550" cy="25400"/>
                <wp:effectExtent l="0" t="0" r="0" b="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26575" y="3780000"/>
                          <a:ext cx="603885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 h="1" extrusionOk="0">
                              <a:moveTo>
                                <a:pt x="0" y="0"/>
                              </a:moveTo>
                              <a:lnTo>
                                <a:pt x="603885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D0D0D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398BA9" id="Полилиния 2" o:spid="_x0000_s1026" style="position:absolute;margin-left:14pt;margin-top:13pt;width:476.5pt;height: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3885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" path="m,l6038850,e" strokecolor="#0d0d0d" strokeweight="1pt">
                <v:stroke startarrowwidth="narrow" startarrowlength="short" endarrowwidth="narrow" endarrowlength="short"/>
                <v:path arrowok="t" o:extrusionok="f"/>
              </v:shape>
            </w:pict>
          </mc:Fallback>
        </mc:AlternateContent>
      </w:r>
    </w:p>
    <w:tbl>
      <w:tblPr>
        <w:tblStyle w:val="af8"/>
        <w:tblW w:w="9330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250"/>
        <w:gridCol w:w="9080"/>
      </w:tblGrid>
      <w:tr w:rsidR="00706E4F">
        <w:trPr>
          <w:trHeight w:val="2100"/>
        </w:trPr>
        <w:tc>
          <w:tcPr>
            <w:tcW w:w="250" w:type="dxa"/>
          </w:tcPr>
          <w:p w:rsidR="00706E4F" w:rsidRDefault="00706E4F">
            <w:pPr>
              <w:jc w:val="both"/>
            </w:pPr>
            <w:bookmarkStart w:id="0" w:name="_heading=h.2s8eyo1" w:colFirst="0" w:colLast="0"/>
            <w:bookmarkEnd w:id="0"/>
          </w:p>
          <w:p w:rsidR="00706E4F" w:rsidRDefault="00706E4F">
            <w:pPr>
              <w:jc w:val="both"/>
            </w:pPr>
          </w:p>
          <w:p w:rsidR="00706E4F" w:rsidRDefault="00706E4F">
            <w:pPr>
              <w:jc w:val="both"/>
            </w:pPr>
          </w:p>
          <w:p w:rsidR="00706E4F" w:rsidRDefault="00706E4F">
            <w:pPr>
              <w:jc w:val="both"/>
            </w:pPr>
          </w:p>
          <w:p w:rsidR="00706E4F" w:rsidRDefault="00706E4F">
            <w:pPr>
              <w:jc w:val="both"/>
            </w:pPr>
          </w:p>
        </w:tc>
        <w:tc>
          <w:tcPr>
            <w:tcW w:w="9080" w:type="dxa"/>
          </w:tcPr>
          <w:p w:rsidR="00706E4F" w:rsidRDefault="00706E4F">
            <w:pPr>
              <w:widowControl w:val="0"/>
              <w:rPr>
                <w:sz w:val="22"/>
                <w:szCs w:val="22"/>
              </w:rPr>
            </w:pPr>
          </w:p>
          <w:tbl>
            <w:tblPr>
              <w:tblStyle w:val="af9"/>
              <w:tblW w:w="9176" w:type="dxa"/>
              <w:tblInd w:w="5" w:type="dxa"/>
              <w:tblLayout w:type="fixed"/>
              <w:tblLook w:val="0400" w:firstRow="0" w:lastRow="0" w:firstColumn="0" w:lastColumn="0" w:noHBand="0" w:noVBand="1"/>
            </w:tblPr>
            <w:tblGrid>
              <w:gridCol w:w="4756"/>
              <w:gridCol w:w="4420"/>
            </w:tblGrid>
            <w:tr w:rsidR="00706E4F">
              <w:tc>
                <w:tcPr>
                  <w:tcW w:w="4756" w:type="dxa"/>
                </w:tcPr>
                <w:p w:rsidR="003B633E" w:rsidRDefault="003B633E" w:rsidP="003B633E">
                  <w:pPr>
                    <w:jc w:val="both"/>
                  </w:pPr>
                  <w:r>
                    <w:t>РАЗМЕЩЕНО</w:t>
                  </w:r>
                </w:p>
                <w:p w:rsidR="003B633E" w:rsidRDefault="003B633E" w:rsidP="003B633E">
                  <w:pPr>
                    <w:jc w:val="both"/>
                  </w:pPr>
                  <w:r>
                    <w:t>на официальном сайте</w:t>
                  </w:r>
                </w:p>
                <w:p w:rsidR="003B633E" w:rsidRDefault="003B633E" w:rsidP="003B633E">
                  <w:pPr>
                    <w:jc w:val="both"/>
                  </w:pPr>
                  <w:r>
                    <w:t>учреждения</w:t>
                  </w:r>
                </w:p>
                <w:p w:rsidR="003B633E" w:rsidRDefault="00FC1F49" w:rsidP="003B633E">
                  <w:pPr>
                    <w:jc w:val="both"/>
                  </w:pPr>
                  <w:hyperlink r:id="rId9" w:history="1">
                    <w:r w:rsidR="003B633E" w:rsidRPr="00740096">
                      <w:rPr>
                        <w:rStyle w:val="af2"/>
                      </w:rPr>
                      <w:t>https://ddt-rodnik-</w:t>
                    </w:r>
                  </w:hyperlink>
                </w:p>
                <w:p w:rsidR="00706E4F" w:rsidRDefault="003B633E" w:rsidP="003B633E">
                  <w:pPr>
                    <w:jc w:val="both"/>
                  </w:pPr>
                  <w:r>
                    <w:t>himki.edumsko.ru/</w:t>
                  </w:r>
                </w:p>
              </w:tc>
              <w:tc>
                <w:tcPr>
                  <w:tcW w:w="4420" w:type="dxa"/>
                </w:tcPr>
                <w:p w:rsidR="00706E4F" w:rsidRDefault="003B633E">
                  <w:pPr>
                    <w:jc w:val="both"/>
                  </w:pPr>
                  <w:r>
                    <w:t xml:space="preserve">        Утверждена </w:t>
                  </w:r>
                </w:p>
                <w:p w:rsidR="00706E4F" w:rsidRDefault="003B633E">
                  <w:pPr>
                    <w:jc w:val="both"/>
                  </w:pPr>
                  <w:r>
                    <w:t xml:space="preserve">        приказом МБУДО ДДТ “Родник”</w:t>
                  </w:r>
                </w:p>
                <w:p w:rsidR="00706E4F" w:rsidRDefault="009A1C6E">
                  <w:pPr>
                    <w:jc w:val="both"/>
                  </w:pPr>
                  <w:r>
                    <w:t xml:space="preserve">        № 15 </w:t>
                  </w:r>
                  <w:r w:rsidR="003B633E">
                    <w:t>от   31.08.2022 г.</w:t>
                  </w:r>
                </w:p>
                <w:p w:rsidR="00706E4F" w:rsidRDefault="00706E4F">
                  <w:pPr>
                    <w:jc w:val="both"/>
                  </w:pPr>
                </w:p>
              </w:tc>
            </w:tr>
          </w:tbl>
          <w:p w:rsidR="00706E4F" w:rsidRDefault="00706E4F">
            <w:pPr>
              <w:jc w:val="both"/>
            </w:pPr>
          </w:p>
        </w:tc>
      </w:tr>
    </w:tbl>
    <w:p w:rsidR="00706E4F" w:rsidRDefault="00706E4F">
      <w:pPr>
        <w:widowControl w:val="0"/>
        <w:jc w:val="both"/>
      </w:pPr>
    </w:p>
    <w:p w:rsidR="00706E4F" w:rsidRDefault="00706E4F"/>
    <w:tbl>
      <w:tblPr>
        <w:tblStyle w:val="afa"/>
        <w:tblW w:w="259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6"/>
        <w:gridCol w:w="2362"/>
      </w:tblGrid>
      <w:tr w:rsidR="00706E4F">
        <w:tc>
          <w:tcPr>
            <w:tcW w:w="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F" w:rsidRDefault="003B633E">
            <w:pPr>
              <w:spacing w:after="240"/>
            </w:pPr>
            <w:r>
              <w:br/>
            </w:r>
          </w:p>
        </w:tc>
        <w:tc>
          <w:tcPr>
            <w:tcW w:w="2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F" w:rsidRDefault="003B633E">
            <w:pPr>
              <w:jc w:val="right"/>
            </w:pPr>
            <w:r>
              <w:rPr>
                <w:color w:val="000000"/>
              </w:rPr>
              <w:t>                                    </w:t>
            </w:r>
          </w:p>
          <w:p w:rsidR="00706E4F" w:rsidRDefault="00706E4F"/>
        </w:tc>
      </w:tr>
    </w:tbl>
    <w:p w:rsidR="00706E4F" w:rsidRDefault="003B633E"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</w:p>
    <w:p w:rsidR="00706E4F" w:rsidRDefault="003B633E">
      <w:r>
        <w:rPr>
          <w:color w:val="000000"/>
          <w:sz w:val="28"/>
          <w:szCs w:val="28"/>
        </w:rPr>
        <w:t>                                                           </w:t>
      </w:r>
    </w:p>
    <w:tbl>
      <w:tblPr>
        <w:tblStyle w:val="afb"/>
        <w:tblW w:w="44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36"/>
        <w:gridCol w:w="236"/>
      </w:tblGrid>
      <w:tr w:rsidR="00706E4F">
        <w:tc>
          <w:tcPr>
            <w:tcW w:w="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F" w:rsidRDefault="00706E4F"/>
        </w:tc>
        <w:tc>
          <w:tcPr>
            <w:tcW w:w="2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F" w:rsidRDefault="00706E4F"/>
        </w:tc>
      </w:tr>
    </w:tbl>
    <w:p w:rsidR="00706E4F" w:rsidRDefault="003B633E">
      <w:pPr>
        <w:jc w:val="center"/>
      </w:pPr>
      <w:r>
        <w:rPr>
          <w:color w:val="000000"/>
          <w:sz w:val="28"/>
          <w:szCs w:val="28"/>
        </w:rPr>
        <w:t>  </w:t>
      </w:r>
      <w:r>
        <w:rPr>
          <w:b/>
          <w:sz w:val="36"/>
          <w:szCs w:val="36"/>
        </w:rPr>
        <w:t>Д</w:t>
      </w:r>
      <w:r>
        <w:rPr>
          <w:b/>
          <w:color w:val="000000"/>
          <w:sz w:val="36"/>
          <w:szCs w:val="36"/>
        </w:rPr>
        <w:t>ополнительная общеобразовательная общеразвивающая программа       </w:t>
      </w:r>
    </w:p>
    <w:p w:rsidR="00706E4F" w:rsidRDefault="00706E4F"/>
    <w:p w:rsidR="00706E4F" w:rsidRDefault="003B633E">
      <w:pPr>
        <w:ind w:left="-540"/>
        <w:jc w:val="center"/>
      </w:pPr>
      <w:r>
        <w:rPr>
          <w:b/>
          <w:i/>
          <w:color w:val="000000"/>
          <w:sz w:val="36"/>
          <w:szCs w:val="36"/>
        </w:rPr>
        <w:t>«Бисерная фантазия»</w:t>
      </w:r>
    </w:p>
    <w:p w:rsidR="00706E4F" w:rsidRDefault="00706E4F">
      <w:pPr>
        <w:spacing w:after="240"/>
      </w:pPr>
    </w:p>
    <w:p w:rsidR="00706E4F" w:rsidRDefault="003B633E" w:rsidP="003B633E">
      <w:pPr>
        <w:jc w:val="center"/>
      </w:pPr>
      <w:r>
        <w:rPr>
          <w:color w:val="000000"/>
          <w:sz w:val="32"/>
          <w:szCs w:val="32"/>
        </w:rPr>
        <w:t>Направленность - художественная</w:t>
      </w:r>
    </w:p>
    <w:p w:rsidR="00706E4F" w:rsidRDefault="003B633E">
      <w:r>
        <w:rPr>
          <w:color w:val="000000"/>
          <w:sz w:val="32"/>
          <w:szCs w:val="32"/>
        </w:rPr>
        <w:t>                                         Уровень - базовый</w:t>
      </w:r>
    </w:p>
    <w:p w:rsidR="00706E4F" w:rsidRDefault="003B633E">
      <w:pPr>
        <w:ind w:left="-851"/>
        <w:jc w:val="center"/>
      </w:pPr>
      <w:r>
        <w:rPr>
          <w:color w:val="000000"/>
          <w:sz w:val="28"/>
          <w:szCs w:val="28"/>
        </w:rPr>
        <w:t>                                    Возраст детей -  7-12 лет</w:t>
      </w:r>
    </w:p>
    <w:p w:rsidR="00706E4F" w:rsidRDefault="003B633E">
      <w:pPr>
        <w:ind w:left="-851"/>
        <w:jc w:val="center"/>
      </w:pPr>
      <w:r>
        <w:rPr>
          <w:color w:val="000000"/>
          <w:sz w:val="28"/>
          <w:szCs w:val="28"/>
        </w:rPr>
        <w:t>                                    Срок реализации - 3 года</w:t>
      </w:r>
    </w:p>
    <w:p w:rsidR="00706E4F" w:rsidRDefault="00706E4F"/>
    <w:p w:rsidR="00706E4F" w:rsidRDefault="003B633E">
      <w:r>
        <w:rPr>
          <w:color w:val="000000"/>
          <w:sz w:val="28"/>
          <w:szCs w:val="28"/>
        </w:rPr>
        <w:tab/>
      </w:r>
      <w:r>
        <w:rPr>
          <w:color w:val="000000"/>
          <w:sz w:val="32"/>
          <w:szCs w:val="32"/>
        </w:rPr>
        <w:tab/>
      </w:r>
    </w:p>
    <w:p w:rsidR="00706E4F" w:rsidRDefault="003B633E">
      <w:r>
        <w:rPr>
          <w:color w:val="000000"/>
          <w:sz w:val="32"/>
          <w:szCs w:val="32"/>
        </w:rPr>
        <w:tab/>
      </w:r>
    </w:p>
    <w:tbl>
      <w:tblPr>
        <w:tblStyle w:val="afc"/>
        <w:tblW w:w="994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945"/>
      </w:tblGrid>
      <w:tr w:rsidR="00706E4F">
        <w:trPr>
          <w:trHeight w:val="960"/>
        </w:trPr>
        <w:tc>
          <w:tcPr>
            <w:tcW w:w="99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E4F" w:rsidRDefault="003B633E">
            <w:pPr>
              <w:jc w:val="right"/>
            </w:pPr>
            <w:r>
              <w:rPr>
                <w:color w:val="000000"/>
              </w:rPr>
              <w:t>Автор-составитель:</w:t>
            </w:r>
            <w:r>
              <w:t xml:space="preserve"> </w:t>
            </w:r>
            <w:r w:rsidRPr="00B47BFB">
              <w:rPr>
                <w:b/>
                <w:color w:val="000000"/>
              </w:rPr>
              <w:t>Солодова Антонина Ивановна</w:t>
            </w:r>
          </w:p>
          <w:p w:rsidR="00706E4F" w:rsidRDefault="003B633E">
            <w:pPr>
              <w:jc w:val="right"/>
            </w:pPr>
            <w:r>
              <w:rPr>
                <w:color w:val="000000"/>
              </w:rPr>
              <w:t>педагог дополнительного образования</w:t>
            </w:r>
          </w:p>
          <w:p w:rsidR="00706E4F" w:rsidRPr="003B633E" w:rsidRDefault="003B633E">
            <w:pPr>
              <w:jc w:val="right"/>
              <w:rPr>
                <w:i/>
                <w:sz w:val="28"/>
                <w:szCs w:val="28"/>
              </w:rPr>
            </w:pPr>
            <w:r>
              <w:rPr>
                <w:color w:val="000000"/>
              </w:rPr>
              <w:t xml:space="preserve">  высшей квалификационной </w:t>
            </w:r>
            <w:r w:rsidRPr="003B633E">
              <w:rPr>
                <w:color w:val="000000"/>
              </w:rPr>
              <w:t xml:space="preserve">категории </w:t>
            </w:r>
          </w:p>
          <w:p w:rsidR="00706E4F" w:rsidRPr="003B633E" w:rsidRDefault="00706E4F">
            <w:pPr>
              <w:jc w:val="center"/>
              <w:rPr>
                <w:i/>
                <w:sz w:val="28"/>
                <w:szCs w:val="28"/>
              </w:rPr>
            </w:pPr>
          </w:p>
          <w:p w:rsidR="00706E4F" w:rsidRDefault="003B63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706E4F" w:rsidRDefault="00706E4F">
            <w:pPr>
              <w:jc w:val="center"/>
              <w:rPr>
                <w:sz w:val="28"/>
                <w:szCs w:val="28"/>
              </w:rPr>
            </w:pPr>
          </w:p>
          <w:p w:rsidR="00706E4F" w:rsidRDefault="003B633E">
            <w:pPr>
              <w:jc w:val="center"/>
            </w:pPr>
            <w:r>
              <w:rPr>
                <w:sz w:val="28"/>
                <w:szCs w:val="28"/>
              </w:rPr>
              <w:t xml:space="preserve"> Химки, 2022 г.</w:t>
            </w:r>
          </w:p>
          <w:p w:rsidR="00706E4F" w:rsidRDefault="00706E4F">
            <w:pPr>
              <w:spacing w:after="240"/>
            </w:pPr>
          </w:p>
        </w:tc>
      </w:tr>
    </w:tbl>
    <w:p w:rsidR="00533A1E" w:rsidRDefault="00533A1E">
      <w:pPr>
        <w:spacing w:after="240"/>
        <w:rPr>
          <w:b/>
          <w:color w:val="000000"/>
          <w:sz w:val="28"/>
          <w:szCs w:val="28"/>
        </w:rPr>
      </w:pPr>
    </w:p>
    <w:p w:rsidR="00533A1E" w:rsidRDefault="00533A1E">
      <w:pPr>
        <w:spacing w:after="240"/>
        <w:rPr>
          <w:b/>
          <w:color w:val="000000"/>
          <w:sz w:val="28"/>
          <w:szCs w:val="28"/>
        </w:rPr>
      </w:pPr>
    </w:p>
    <w:p w:rsidR="00533A1E" w:rsidRDefault="003B633E" w:rsidP="00CD2F65">
      <w:pPr>
        <w:spacing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1.Комплекс основных характеристик</w:t>
      </w:r>
    </w:p>
    <w:p w:rsidR="00706E4F" w:rsidRDefault="003B633E" w:rsidP="00CD2F65">
      <w:pPr>
        <w:spacing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дополнительной общеобразовательной общеразвивающей программы</w:t>
      </w:r>
    </w:p>
    <w:p w:rsidR="00706E4F" w:rsidRDefault="00706E4F">
      <w:pPr>
        <w:ind w:firstLine="540"/>
        <w:jc w:val="center"/>
        <w:rPr>
          <w:b/>
        </w:rPr>
      </w:pPr>
    </w:p>
    <w:p w:rsidR="00706E4F" w:rsidRDefault="003B633E">
      <w:pPr>
        <w:ind w:firstLine="540"/>
      </w:pPr>
      <w:r>
        <w:rPr>
          <w:b/>
        </w:rPr>
        <w:t>1.1 ПОЯСНИТЕЛЬНАЯ ЗАПИСКА</w:t>
      </w:r>
    </w:p>
    <w:p w:rsidR="00CD2F65" w:rsidRDefault="003B633E" w:rsidP="00CD2F65">
      <w:pPr>
        <w:ind w:firstLine="540"/>
        <w:jc w:val="both"/>
      </w:pPr>
      <w:r>
        <w:t xml:space="preserve">Программа «Бисерная фантазия» является дополнительной общеразвивающей и имеет </w:t>
      </w:r>
      <w:r w:rsidRPr="00580F26">
        <w:rPr>
          <w:b/>
        </w:rPr>
        <w:t>художественно-эстетическую направленность</w:t>
      </w:r>
      <w:r>
        <w:t>. Она разработана с учетом требований письма от 11 декабря 2006 г. N 06-1844 Министерства образования и науки РФ «О примерных требованиях к программам дополнительного образования детей», методических рекомендаций по проектированию дополнительных общеразвивающих программ, включая разноуровневые программы (Приложение к письму Департамента государственной политики в сфере воспитания детей и молодежи  министерства образования и науки РФ от 18.11.2015г. №09-3242) письма Министерства образования и науки РФ от 29 марта № ВК-641/09 «О направлении методических рекомендаций», в соответствии с СанПиН 2.4.4.3172-14,  а также согласно    «Концепции  дополнительного образования детей», утвержденной распоряжением Правительства Российской федера</w:t>
      </w:r>
      <w:r w:rsidR="00CD2F65">
        <w:t>ции от 4 сентября 2014г.№1726 р и приказу Министерства просвещения Российской Федерации от 09 ноября 2018г. №196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327274" w:rsidRDefault="00327274" w:rsidP="00327274">
      <w:pPr>
        <w:ind w:firstLine="540"/>
        <w:jc w:val="both"/>
      </w:pPr>
      <w:r>
        <w:t>Ситуация современного детства актуализирует роль дополнительного</w:t>
      </w:r>
      <w:r w:rsidR="0099433A">
        <w:t xml:space="preserve"> </w:t>
      </w:r>
      <w:r>
        <w:t>образования детей как института взросления. Вариативность</w:t>
      </w:r>
      <w:r w:rsidR="0099433A">
        <w:t xml:space="preserve"> </w:t>
      </w:r>
      <w:r>
        <w:t>дополнительного образования позволяет включать детей в проблемное поле</w:t>
      </w:r>
      <w:r w:rsidR="0099433A">
        <w:t xml:space="preserve"> </w:t>
      </w:r>
      <w:r>
        <w:t>социально-экономического и социокультурного развития общества</w:t>
      </w:r>
      <w:r w:rsidR="0099433A">
        <w:t xml:space="preserve"> </w:t>
      </w:r>
      <w:r>
        <w:t>посредством образовательных программ, предусматривающих пробную</w:t>
      </w:r>
      <w:r w:rsidR="0099433A">
        <w:t xml:space="preserve"> </w:t>
      </w:r>
      <w:r>
        <w:t>деятельность и формирующих необходимый для подобного включения опыт</w:t>
      </w:r>
      <w:r w:rsidR="0099433A">
        <w:t xml:space="preserve"> </w:t>
      </w:r>
      <w:r>
        <w:t xml:space="preserve">на разных этапах взросления. </w:t>
      </w:r>
    </w:p>
    <w:p w:rsidR="00580F26" w:rsidRDefault="00580F26" w:rsidP="00580F26">
      <w:pPr>
        <w:ind w:firstLine="540"/>
        <w:jc w:val="both"/>
      </w:pPr>
      <w:r>
        <w:t>Наш мир эпохи индустриализации унифицируется все больше и больше. Люди привыкли жить в однотипных домах, носить одинаковую, пусть и дорогую одежду. Промышленность предлагает современному человеку неисчислимое множество видов аксессуаров одежды, женских украшений, предметов украшения интерьера. Однако, если внимательно присмотреться, все они достаточно однотипны.</w:t>
      </w:r>
    </w:p>
    <w:p w:rsidR="00580F26" w:rsidRDefault="00580F26" w:rsidP="00580F26">
      <w:pPr>
        <w:ind w:firstLine="540"/>
        <w:jc w:val="both"/>
      </w:pPr>
      <w:r>
        <w:t>Но подрастающий человек стремится показать, что он не такой как его родители, учителя, даже самые хорошие, он – особенный, со своим представлением об окружающем мире.</w:t>
      </w:r>
    </w:p>
    <w:p w:rsidR="00580F26" w:rsidRDefault="00580F26" w:rsidP="00580F26">
      <w:pPr>
        <w:ind w:firstLine="540"/>
        <w:jc w:val="both"/>
      </w:pPr>
      <w:r>
        <w:t xml:space="preserve"> В связи с этим возрастает ценность умения самостоятельно делать небольшие художественные изделия, создавать неповторимые уникальные образцы, тем самым иметь возможность самовыразиться, так </w:t>
      </w:r>
      <w:r w:rsidR="004E3B0F">
        <w:t>необходимую порой в юном</w:t>
      </w:r>
      <w:r>
        <w:t xml:space="preserve"> возрасте.</w:t>
      </w:r>
    </w:p>
    <w:p w:rsidR="00706E4F" w:rsidRDefault="003B633E">
      <w:pPr>
        <w:ind w:firstLine="540"/>
        <w:jc w:val="both"/>
      </w:pPr>
      <w:r>
        <w:rPr>
          <w:b/>
        </w:rPr>
        <w:t xml:space="preserve">Актуальность </w:t>
      </w:r>
      <w:r>
        <w:t>предлагаемой</w:t>
      </w:r>
      <w:r>
        <w:rPr>
          <w:b/>
        </w:rPr>
        <w:t xml:space="preserve"> программы </w:t>
      </w:r>
      <w:r>
        <w:t>определяется запросом со стороны детей и их родителей на программы художественно-эстетического развития младших школьников, материально-технические условия для реализации которого имеются только на базе наш</w:t>
      </w:r>
      <w:r w:rsidR="00327274">
        <w:t xml:space="preserve">его Дома детского творчества и </w:t>
      </w:r>
      <w:r>
        <w:t>связана с тем, что искусство бисероплетения, почти полностью исчезнувшее из обихода современного человека, в настоящее время вновь приобретает популярность.</w:t>
      </w:r>
    </w:p>
    <w:p w:rsidR="00F06947" w:rsidRDefault="00F06947" w:rsidP="00F06947">
      <w:pPr>
        <w:ind w:firstLine="540"/>
        <w:jc w:val="both"/>
      </w:pPr>
      <w:r>
        <w:t xml:space="preserve">Качественной характеристикой данной программы является ее адекватность современным образовательным технологиям, отраженным в принципах обучения </w:t>
      </w:r>
      <w:r>
        <w:lastRenderedPageBreak/>
        <w:t xml:space="preserve">(индивидуальности, доступности, преемственности, результативности); формах и методах обучения (активных методах дистанционного обучения, дифференцированного обучения, занятиях, конкурсах, экскурсиях, и т. д.); методах контроля и управления образовательным процессом. </w:t>
      </w:r>
    </w:p>
    <w:p w:rsidR="00706E4F" w:rsidRPr="007B7824" w:rsidRDefault="003B633E">
      <w:pPr>
        <w:ind w:firstLine="540"/>
        <w:jc w:val="both"/>
      </w:pPr>
      <w:r>
        <w:rPr>
          <w:b/>
        </w:rPr>
        <w:t>Педагогическая целесообразность</w:t>
      </w:r>
      <w:r w:rsidR="007B7824">
        <w:rPr>
          <w:b/>
        </w:rPr>
        <w:t xml:space="preserve"> </w:t>
      </w:r>
      <w:r w:rsidR="007B7824">
        <w:t xml:space="preserve">определяется применением основных педагогических методов обучения - словесных, наглядных, практических - для достижения цели и задач, </w:t>
      </w:r>
      <w:r w:rsidR="00503284">
        <w:t>поставленных в</w:t>
      </w:r>
      <w:r w:rsidR="007B7824">
        <w:t xml:space="preserve"> программе.</w:t>
      </w:r>
    </w:p>
    <w:p w:rsidR="00850DB2" w:rsidRDefault="007B7824">
      <w:pPr>
        <w:ind w:firstLine="540"/>
        <w:jc w:val="both"/>
      </w:pPr>
      <w:r>
        <w:t>При освоении</w:t>
      </w:r>
      <w:r w:rsidR="00850DB2">
        <w:t xml:space="preserve"> </w:t>
      </w:r>
      <w:r>
        <w:t xml:space="preserve">программы </w:t>
      </w:r>
      <w:r w:rsidR="00850DB2" w:rsidRPr="00850DB2">
        <w:t>создаются условия</w:t>
      </w:r>
      <w:r w:rsidR="00022856">
        <w:t xml:space="preserve"> для:</w:t>
      </w:r>
    </w:p>
    <w:p w:rsidR="00850DB2" w:rsidRDefault="00850DB2">
      <w:pPr>
        <w:ind w:firstLine="540"/>
        <w:jc w:val="both"/>
      </w:pPr>
      <w:r>
        <w:t>-</w:t>
      </w:r>
      <w:r w:rsidR="00022856">
        <w:t xml:space="preserve"> </w:t>
      </w:r>
      <w:r w:rsidR="000136AE">
        <w:t>максимально свободной</w:t>
      </w:r>
      <w:r w:rsidR="003B633E">
        <w:t xml:space="preserve"> </w:t>
      </w:r>
      <w:r w:rsidR="00806DE6">
        <w:t>реализации каждым ребенком заложенных природой худо</w:t>
      </w:r>
      <w:r>
        <w:t>жественно-эстетических задатков;</w:t>
      </w:r>
    </w:p>
    <w:p w:rsidR="00850DB2" w:rsidRDefault="00022856">
      <w:pPr>
        <w:ind w:firstLine="540"/>
        <w:jc w:val="both"/>
      </w:pPr>
      <w:r>
        <w:t xml:space="preserve">- </w:t>
      </w:r>
      <w:r w:rsidR="00850DB2">
        <w:t xml:space="preserve"> стимулирования</w:t>
      </w:r>
      <w:r w:rsidR="00806DE6">
        <w:t xml:space="preserve"> развития его способностей</w:t>
      </w:r>
      <w:r w:rsidR="00850DB2">
        <w:t xml:space="preserve">; </w:t>
      </w:r>
    </w:p>
    <w:p w:rsidR="007B7824" w:rsidRDefault="007B7824">
      <w:pPr>
        <w:ind w:firstLine="540"/>
        <w:jc w:val="both"/>
      </w:pPr>
      <w:r w:rsidRPr="007B7824">
        <w:t>-  выбора темпа обучения;</w:t>
      </w:r>
    </w:p>
    <w:p w:rsidR="00850DB2" w:rsidRDefault="00022856">
      <w:pPr>
        <w:ind w:firstLine="540"/>
        <w:jc w:val="both"/>
      </w:pPr>
      <w:r>
        <w:t xml:space="preserve">-  </w:t>
      </w:r>
      <w:r w:rsidR="00850DB2">
        <w:t>возможности накапливать собственный личный опыт деятельности, к кот</w:t>
      </w:r>
      <w:r>
        <w:t>орой проявляется</w:t>
      </w:r>
      <w:r w:rsidR="00850DB2">
        <w:t xml:space="preserve"> устойчивый интерес.</w:t>
      </w:r>
    </w:p>
    <w:p w:rsidR="00706E4F" w:rsidRDefault="00850DB2">
      <w:pPr>
        <w:ind w:firstLine="540"/>
        <w:jc w:val="both"/>
      </w:pPr>
      <w:r>
        <w:t xml:space="preserve"> П</w:t>
      </w:r>
      <w:r w:rsidR="003B633E">
        <w:t>рививаются навыки мелкой ручной деятельности, положительно влияющие на развитие умственных способностей, формируются такие черты как внимательность, терпение, трудолюбие; интерес к народному творчеству.</w:t>
      </w:r>
    </w:p>
    <w:p w:rsidR="00850DB2" w:rsidRDefault="00A70526">
      <w:pPr>
        <w:ind w:firstLine="540"/>
        <w:jc w:val="both"/>
      </w:pPr>
      <w:r>
        <w:t>Создаются условия единства обучения, воспитания и развития.</w:t>
      </w:r>
    </w:p>
    <w:p w:rsidR="00077C1B" w:rsidRDefault="003B633E">
      <w:pPr>
        <w:ind w:firstLine="540"/>
        <w:jc w:val="both"/>
      </w:pPr>
      <w:r>
        <w:rPr>
          <w:b/>
        </w:rPr>
        <w:t>Отличительные особенности программы</w:t>
      </w:r>
    </w:p>
    <w:p w:rsidR="00077C1B" w:rsidRDefault="003E369C">
      <w:pPr>
        <w:ind w:firstLine="540"/>
        <w:jc w:val="both"/>
      </w:pPr>
      <w:r>
        <w:t>В</w:t>
      </w:r>
      <w:r w:rsidR="00077C1B">
        <w:t xml:space="preserve"> данной </w:t>
      </w:r>
      <w:r>
        <w:t>программе</w:t>
      </w:r>
      <w:r w:rsidR="00077C1B">
        <w:t xml:space="preserve"> </w:t>
      </w:r>
      <w:r>
        <w:t>была частично использована</w:t>
      </w:r>
      <w:r w:rsidR="00077C1B">
        <w:t xml:space="preserve"> примерная программа из сборника </w:t>
      </w:r>
      <w:r w:rsidR="00077C1B" w:rsidRPr="00077C1B">
        <w:t>“Программы для учреждений ДОД” выпуск № 11. М. ГОУ ЦРСДОД 2004 г. А</w:t>
      </w:r>
      <w:r w:rsidR="00077C1B">
        <w:t xml:space="preserve">втор не указан; </w:t>
      </w:r>
    </w:p>
    <w:p w:rsidR="007C0BD7" w:rsidRDefault="003B633E" w:rsidP="007C0BD7">
      <w:pPr>
        <w:ind w:firstLine="540"/>
        <w:jc w:val="both"/>
      </w:pPr>
      <w:r>
        <w:t>Было проведено сравнение данной программы со следующими программами аналогичного направления: “Бисероплетение” ФатыховаТ.Г. (программа имеет сертификат авторской программы); «Бисероплетение» Селивахина В.А.</w:t>
      </w:r>
    </w:p>
    <w:p w:rsidR="00706E4F" w:rsidRDefault="003B633E">
      <w:pPr>
        <w:ind w:firstLine="540"/>
        <w:jc w:val="both"/>
      </w:pPr>
      <w:r>
        <w:t xml:space="preserve">Отличием данной программы является содержание </w:t>
      </w:r>
      <w:r w:rsidR="006F36BE">
        <w:t>обучения, а точнее выбор техник</w:t>
      </w:r>
      <w:r>
        <w:t xml:space="preserve"> плетения, </w:t>
      </w:r>
      <w:r w:rsidR="003E369C">
        <w:t xml:space="preserve">учебного </w:t>
      </w:r>
      <w:r>
        <w:t xml:space="preserve">материала и тематики работ. По данной программе с применением соответствующих методик преподавания можно проводить занятия с детьми разного возраста и уровня подготовленности, как </w:t>
      </w:r>
      <w:r w:rsidR="007C0BD7">
        <w:t>с девочками, так и с мальчиками.</w:t>
      </w:r>
    </w:p>
    <w:p w:rsidR="007C0BD7" w:rsidRDefault="00C80D51" w:rsidP="00A42E33">
      <w:pPr>
        <w:ind w:firstLine="540"/>
        <w:jc w:val="both"/>
      </w:pPr>
      <w:r>
        <w:t xml:space="preserve">Нормативно-правовая основа проектирования дополнительной программы </w:t>
      </w:r>
      <w:r w:rsidR="007C0BD7">
        <w:t>предусматривает обучение детей с ОВЗ и инвалидами (это могут</w:t>
      </w:r>
      <w:r w:rsidR="00A42E33">
        <w:t xml:space="preserve"> быть дети с  нарушением слуха </w:t>
      </w:r>
      <w:r w:rsidR="007C0BD7">
        <w:t xml:space="preserve"> </w:t>
      </w:r>
      <w:r w:rsidR="00A42E33">
        <w:t>(</w:t>
      </w:r>
      <w:r w:rsidR="007C0BD7">
        <w:t>слабослышащие</w:t>
      </w:r>
      <w:r w:rsidR="00A42E33">
        <w:t>),</w:t>
      </w:r>
      <w:r w:rsidR="007C0BD7">
        <w:t xml:space="preserve"> речи) при условии, что для конкретного ребенка будет разработан индивидуальный образовательный маршрут в рамках адаптированной дополнительной общеобразовательной программы  с учетом особенностей психофизического развития указанных категорий обучающихся  и специальным оборудованием предметной среды, обозначенной государственной программой РФ «Доступная среда» на 2011-2020 годы (см. Письмо Минобрнауки России от 29 марта 2016г. № ВК-641/09 «О направлении методических рекомендаций»). </w:t>
      </w:r>
    </w:p>
    <w:p w:rsidR="00706E4F" w:rsidRDefault="003B633E">
      <w:pPr>
        <w:ind w:firstLine="540"/>
        <w:jc w:val="both"/>
      </w:pPr>
      <w:r>
        <w:t xml:space="preserve"> Постепенное освоение технических приемов плетения бисером от простых к более сложным способствует приобщению обучающихся к мастерству бисероплетения, развитию у обучающихся эстетических, творческих способностей, проявлению своей индивидуальности и тем самым, направлению личности к гармоничному развитию.</w:t>
      </w:r>
    </w:p>
    <w:p w:rsidR="00706E4F" w:rsidRDefault="003B633E">
      <w:pPr>
        <w:ind w:firstLine="540"/>
        <w:jc w:val="both"/>
      </w:pPr>
      <w:r>
        <w:t>Любое бисерное изделие представляет собой простую или сложную, но вполне законченную композицию, в которой должны сочетаться в единое целое цвет, узор и форма. Для создания подобных изделий требуются знания основ цветоведения и орнамента, поэтому в программу включен обзорный курс по этим дисциплинам.</w:t>
      </w:r>
    </w:p>
    <w:p w:rsidR="00706E4F" w:rsidRDefault="003B633E">
      <w:pPr>
        <w:ind w:firstLine="540"/>
        <w:jc w:val="both"/>
      </w:pPr>
      <w:r>
        <w:t>В процессе занятий обучающиеся знакомятся с историей развития бисерного искусства, с разнообразной техникой плетения, а также с сохранившимися до наших дней в музеях Москвы изделиями из бисера и стекляруса.</w:t>
      </w:r>
    </w:p>
    <w:p w:rsidR="00706E4F" w:rsidRDefault="00706E4F">
      <w:pPr>
        <w:ind w:firstLine="540"/>
        <w:jc w:val="both"/>
        <w:rPr>
          <w:b/>
        </w:rPr>
      </w:pPr>
    </w:p>
    <w:p w:rsidR="00706E4F" w:rsidRDefault="003B633E">
      <w:pPr>
        <w:ind w:firstLine="540"/>
        <w:jc w:val="both"/>
        <w:rPr>
          <w:b/>
        </w:rPr>
      </w:pPr>
      <w:r>
        <w:rPr>
          <w:b/>
        </w:rPr>
        <w:lastRenderedPageBreak/>
        <w:t>Адресат программы.</w:t>
      </w:r>
    </w:p>
    <w:p w:rsidR="00A42E33" w:rsidRDefault="003B633E">
      <w:pPr>
        <w:ind w:firstLine="540"/>
        <w:jc w:val="both"/>
      </w:pPr>
      <w:r>
        <w:t xml:space="preserve"> Программа разработана для обуч</w:t>
      </w:r>
      <w:r w:rsidR="005B27A2">
        <w:t>ающихся в возрасте от 7-ми до 12</w:t>
      </w:r>
      <w:r>
        <w:t xml:space="preserve">-ти лет. Набор в группы свободный. В группе 1-го года обучения могут заниматься как дети, уже имеющие некоторые навыки работы с бисером, так и новички, знакомящиеся с этой деятельностью впервые. Нижний возрастной порог – 7 лет, определяется психофизическими особенностями возраста – увеличением возможности более длительной концентрации внимания, усидчивости, более развитой мелкой моторикой, сменой игровой деятельности на учебную, что важно также и с точки зрения техники безопасности - играть с бисером и иглами недопустимо. </w:t>
      </w:r>
    </w:p>
    <w:p w:rsidR="00A42E33" w:rsidRDefault="00A42E33">
      <w:pPr>
        <w:ind w:firstLine="540"/>
        <w:jc w:val="both"/>
      </w:pPr>
      <w:r w:rsidRPr="00A42E33">
        <w:t>Программа «Бисерная фантазия» адаптирована для обучения детей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A42E33" w:rsidRDefault="00A42E33" w:rsidP="00A42E33">
      <w:pPr>
        <w:ind w:firstLine="540"/>
        <w:jc w:val="both"/>
      </w:pPr>
      <w:r>
        <w:t xml:space="preserve">Сложность и объем учебного материала для таких детей должен быть уменьшен и облегчен. Дети от достаточно простых задач постепенно переходят к более сложным, систематически повторяя и закрепляя учебный материал, приобретенные навыки и умения. Степень освоения предложенной ребенку с ОВЗ образовательной программы зависит от его индивидуальных особенностей и требует решения таких коррекционных задач как диагностика проблемы, разработка плана решения проблемы, решение проблемы. </w:t>
      </w:r>
    </w:p>
    <w:p w:rsidR="00A42E33" w:rsidRDefault="00A42E33" w:rsidP="00A42E33">
      <w:pPr>
        <w:ind w:firstLine="540"/>
        <w:jc w:val="both"/>
      </w:pPr>
      <w:r>
        <w:t xml:space="preserve">Нередко у детей с </w:t>
      </w:r>
      <w:r w:rsidRPr="00A42E33">
        <w:rPr>
          <w:b/>
        </w:rPr>
        <w:t>нарушением слуха</w:t>
      </w:r>
      <w:r>
        <w:t xml:space="preserve"> установка на запоминание текста доминирует над стремлением его понять. Дети с нарушениями слуха легче овладевают словами, обозначающими конкретные предметы, несколько труднее - обозначающими действия, качества, признаки, еще труднее со словами с абстрактным и переносным смыслом. В центре учебного процесса - обучаемый; в основе учебной деятельности - сотрудничество; учащиеся играют активную роль в обучении. Задача преподавателя - организовать самостоятельную познавательную деятельность учащегося, используя индивидуальный подход. Рабочее место ребенка - участника программы дополнительного образования с нарушением слуха должна занимать такое положение, чтобы сидящий за ней ребенок мог видеть лицо специалиста, педагога и большинства сверстников. Рабочее место ребенка должно быть хорошо освещено. На нем должно быть предусмотрено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специалиста, педагога. </w:t>
      </w:r>
    </w:p>
    <w:p w:rsidR="00A42E33" w:rsidRDefault="00A42E33" w:rsidP="00A42E33">
      <w:pPr>
        <w:ind w:firstLine="540"/>
        <w:jc w:val="both"/>
      </w:pPr>
      <w:r>
        <w:t xml:space="preserve">Внимание детей с </w:t>
      </w:r>
      <w:r w:rsidRPr="00A42E33">
        <w:rPr>
          <w:b/>
        </w:rPr>
        <w:t>речевыми нарушениями</w:t>
      </w:r>
      <w:r>
        <w:t xml:space="preserve"> характеризуется неустойчивостью, трудностями включения, переключения, и распределения. У этой категории детей наблюдается сужение объема внимания, быстрое забывание материала, особенно вербального (речевого), снижение активной направленности в процессе припоминания последовательности событий, сюжетной линии текста. Многим из них присущи недоразвитие мыслительных операций, снижение способности к абстрагированию, обобщению. Детям с речевой патологией легче выполнять задания, представленные не в речевом, а в наглядном виде. Большинство детей с нарушениями речи имеют двигательные расстройства разной степени выраженности. Они моторно неловки, неуклюжи, характеризуются импульсивностью, хаотичностью движений. Дети с речевыми нарушениями быстро утомляются, имеют пониженную работоспособность. Они долго не включаются в выполнение задания. Отмечаются отклонения и в эмоционально-волевой сфере. Им присущи нестойкость интересов, пониженная наблюдательность, сниженная мотивация, замкнутость, негативизм, неуверенность в себе, повышенная раздражительность, агрессивность, обидчивость, трудности в общении с окружающими, в налаживании контактов со своими сверстниками.</w:t>
      </w:r>
    </w:p>
    <w:p w:rsidR="00A42E33" w:rsidRDefault="00A42E33" w:rsidP="00A42E33">
      <w:pPr>
        <w:ind w:firstLine="540"/>
        <w:jc w:val="both"/>
      </w:pPr>
      <w:r>
        <w:t xml:space="preserve"> Для своевременного учета особых образовательных потребностей детей с нарушениями речи необходимо следующее:</w:t>
      </w:r>
    </w:p>
    <w:p w:rsidR="00A42E33" w:rsidRDefault="00A42E33" w:rsidP="00A42E33">
      <w:pPr>
        <w:ind w:firstLine="540"/>
        <w:jc w:val="both"/>
      </w:pPr>
      <w:r>
        <w:lastRenderedPageBreak/>
        <w:t xml:space="preserve"> - возможность адаптации образовательной программы с учетом необходимости коррекции речевых нарушений и оптимизации коммуникативных навыков </w:t>
      </w:r>
      <w:r w:rsidR="00503284">
        <w:t xml:space="preserve">учащихся;  </w:t>
      </w:r>
      <w:r>
        <w:t xml:space="preserve">                                     -         - гибкое варьирование двух компонентов - академической и жизненной компетенции в процессе обучения путем расширения/сокращения содержания отдельных образовательных областей, изменения количества учебных часов и использования соответствующих методик и технологий;</w:t>
      </w:r>
    </w:p>
    <w:p w:rsidR="00A42E33" w:rsidRDefault="00A42E33" w:rsidP="00A42E33">
      <w:pPr>
        <w:ind w:firstLine="540"/>
        <w:jc w:val="both"/>
      </w:pPr>
      <w:r>
        <w:t xml:space="preserve"> - индивидуальный темп обучения и продвижения в образовательном пространстве для разных категорий детей с нарушениями речи;</w:t>
      </w:r>
    </w:p>
    <w:p w:rsidR="00A42E33" w:rsidRDefault="00A42E33" w:rsidP="00A42E33">
      <w:pPr>
        <w:ind w:firstLine="540"/>
        <w:jc w:val="both"/>
      </w:pPr>
      <w:r>
        <w:t xml:space="preserve"> - максимальное расширение образовательного пространства.</w:t>
      </w:r>
    </w:p>
    <w:p w:rsidR="00706E4F" w:rsidRDefault="003B633E">
      <w:pPr>
        <w:ind w:firstLine="540"/>
        <w:jc w:val="both"/>
      </w:pPr>
      <w:r>
        <w:t>Верхний возрастной предел определяется только в связи с увеличением школьной нагрузки обучающихся, дополнительными подготовительными занятиями.</w:t>
      </w:r>
    </w:p>
    <w:p w:rsidR="00706E4F" w:rsidRDefault="003B633E">
      <w:pPr>
        <w:ind w:firstLine="540"/>
        <w:jc w:val="both"/>
      </w:pPr>
      <w:r>
        <w:t xml:space="preserve">   В программе предусматривается подача материала с разной степенью сложности, что позволяет в одной учебной группе за</w:t>
      </w:r>
      <w:r w:rsidR="004E3B0F">
        <w:t>ниматься учащимся и младшего и среднего</w:t>
      </w:r>
      <w:r>
        <w:t xml:space="preserve"> школьного возраста.</w:t>
      </w:r>
    </w:p>
    <w:p w:rsidR="00706E4F" w:rsidRPr="00A42E33" w:rsidRDefault="00A42E33">
      <w:pPr>
        <w:ind w:firstLine="540"/>
        <w:jc w:val="both"/>
        <w:rPr>
          <w:b/>
        </w:rPr>
      </w:pPr>
      <w:r w:rsidRPr="00A42E33">
        <w:rPr>
          <w:b/>
        </w:rPr>
        <w:t>Уровень программы - базовый</w:t>
      </w:r>
    </w:p>
    <w:p w:rsidR="00706E4F" w:rsidRDefault="003B633E">
      <w:pPr>
        <w:ind w:firstLine="540"/>
        <w:jc w:val="both"/>
      </w:pPr>
      <w:r>
        <w:rPr>
          <w:b/>
        </w:rPr>
        <w:t>Объем и срок освоения программы</w:t>
      </w:r>
      <w:r>
        <w:t>.</w:t>
      </w:r>
    </w:p>
    <w:p w:rsidR="00706E4F" w:rsidRDefault="003B633E">
      <w:pPr>
        <w:ind w:firstLine="540"/>
        <w:jc w:val="both"/>
        <w:rPr>
          <w:b/>
        </w:rPr>
      </w:pPr>
      <w:r>
        <w:t xml:space="preserve"> Программа рассчитана на 3 года: 1-й год обучения –144 часа; 2-й год обучения -216 часов; 3-й год обучения -288 часов.</w:t>
      </w:r>
    </w:p>
    <w:p w:rsidR="00706E4F" w:rsidRDefault="003B633E">
      <w:pPr>
        <w:ind w:firstLine="540"/>
        <w:jc w:val="both"/>
        <w:rPr>
          <w:b/>
        </w:rPr>
      </w:pPr>
      <w:r>
        <w:rPr>
          <w:b/>
        </w:rPr>
        <w:t xml:space="preserve">Режим занятий. </w:t>
      </w:r>
    </w:p>
    <w:p w:rsidR="00706E4F" w:rsidRDefault="003B633E">
      <w:pPr>
        <w:ind w:firstLine="540"/>
        <w:jc w:val="both"/>
      </w:pPr>
      <w:r>
        <w:t>Занятия проводятся два раза в неделю по:</w:t>
      </w:r>
    </w:p>
    <w:p w:rsidR="00706E4F" w:rsidRDefault="003B633E">
      <w:pPr>
        <w:ind w:firstLine="540"/>
        <w:jc w:val="both"/>
      </w:pPr>
      <w:r>
        <w:t>-  2 академических часа - 1-й год обучения;</w:t>
      </w:r>
    </w:p>
    <w:p w:rsidR="00706E4F" w:rsidRDefault="003B633E">
      <w:pPr>
        <w:ind w:firstLine="540"/>
        <w:jc w:val="both"/>
      </w:pPr>
      <w:r>
        <w:t>-  3 академических часа - 2-й год обучения;</w:t>
      </w:r>
    </w:p>
    <w:p w:rsidR="00706E4F" w:rsidRDefault="003B633E">
      <w:pPr>
        <w:ind w:firstLine="540"/>
        <w:jc w:val="both"/>
      </w:pPr>
      <w:r>
        <w:t>-  4 академических часа – 3-й год обучения.</w:t>
      </w:r>
    </w:p>
    <w:p w:rsidR="00A604E4" w:rsidRDefault="003B633E">
      <w:pPr>
        <w:ind w:firstLine="540"/>
        <w:jc w:val="both"/>
      </w:pPr>
      <w:r>
        <w:rPr>
          <w:b/>
        </w:rPr>
        <w:t>Форма проведения занятий</w:t>
      </w:r>
      <w:r>
        <w:t xml:space="preserve"> – </w:t>
      </w:r>
      <w:r w:rsidR="00A42E33">
        <w:t xml:space="preserve"> очная. </w:t>
      </w:r>
      <w:r>
        <w:t>групповая. Оптимальное количество обучающихся в г</w:t>
      </w:r>
      <w:r w:rsidR="00796BB8">
        <w:t>руппе – не больше 10-12 человек.</w:t>
      </w:r>
      <w:r>
        <w:t xml:space="preserve"> </w:t>
      </w:r>
      <w:r w:rsidR="00796BB8">
        <w:t>Поскольку в составы групп входят дети разного возраста, уровня способностей, степени подготовленности к данному виду деятельности, задания на занятиях разработаны с различным уровнем трудности и объема, что позволяет учитывать индивидуальные</w:t>
      </w:r>
      <w:r>
        <w:t xml:space="preserve"> </w:t>
      </w:r>
      <w:r w:rsidR="00B753CC">
        <w:t>особенности каждого учащегося</w:t>
      </w:r>
      <w:r>
        <w:t xml:space="preserve">. </w:t>
      </w:r>
      <w:r w:rsidR="00B753CC">
        <w:t>Дифференциация</w:t>
      </w:r>
      <w:r w:rsidR="00B753CC" w:rsidRPr="00B753CC">
        <w:t xml:space="preserve"> </w:t>
      </w:r>
      <w:r w:rsidR="00B753CC">
        <w:t>учебного материала позволяет проводить</w:t>
      </w:r>
      <w:r w:rsidR="00B753CC" w:rsidRPr="00B753CC">
        <w:t xml:space="preserve"> обучение одаренных и талантливых детей и подростков, а также организаци</w:t>
      </w:r>
      <w:r w:rsidR="00B753CC">
        <w:t>ю</w:t>
      </w:r>
      <w:r w:rsidR="00B753CC" w:rsidRPr="00B753CC">
        <w:t xml:space="preserve"> обучения детей- инвалидов и детей с особенностями психофизического развития. </w:t>
      </w:r>
      <w:r w:rsidR="00B753CC">
        <w:t xml:space="preserve">     </w:t>
      </w:r>
      <w:r>
        <w:t xml:space="preserve"> </w:t>
      </w:r>
      <w:r w:rsidR="00B753CC">
        <w:t xml:space="preserve">  В </w:t>
      </w:r>
      <w:r>
        <w:t>программе используются следующие формы занятий: практические занятия, выставки, конкурсы, мастер-классы, открытые занятия, коллективные и индивидуальные беседы. Занятия включают в себя теоретическую и практическую часть.</w:t>
      </w:r>
    </w:p>
    <w:p w:rsidR="00A604E4" w:rsidRDefault="00A604E4">
      <w:pPr>
        <w:ind w:firstLine="540"/>
        <w:jc w:val="both"/>
      </w:pPr>
      <w:r>
        <w:t>При необходимости занятия могут</w:t>
      </w:r>
      <w:r w:rsidR="00F21DBE">
        <w:t xml:space="preserve"> бы</w:t>
      </w:r>
      <w:r>
        <w:t>ть переведены на дистанционное обучение.</w:t>
      </w:r>
    </w:p>
    <w:p w:rsidR="00A604E4" w:rsidRDefault="003B633E">
      <w:pPr>
        <w:ind w:firstLine="540"/>
        <w:jc w:val="both"/>
      </w:pPr>
      <w:r>
        <w:t xml:space="preserve">Программа предусматривает экскурсии (Музей народного искусства, Всероссийский музей декоративно-прикладного и народного искусства, Дом художника) и др. </w:t>
      </w:r>
    </w:p>
    <w:p w:rsidR="00706E4F" w:rsidRDefault="003B633E">
      <w:pPr>
        <w:ind w:firstLine="540"/>
        <w:jc w:val="both"/>
      </w:pPr>
      <w:r>
        <w:t>Работа с бисером связана с большой нагрузкой на глаза, поэтому на занятиях предусматривается введение перерывов в работе, проведение пятиминутной гимнастики для снятия утомляемости и напряжения глаз.</w:t>
      </w:r>
    </w:p>
    <w:p w:rsidR="00706E4F" w:rsidRDefault="00706E4F">
      <w:pPr>
        <w:ind w:firstLine="540"/>
        <w:jc w:val="both"/>
      </w:pPr>
    </w:p>
    <w:p w:rsidR="00706E4F" w:rsidRDefault="003B633E" w:rsidP="00A604E4">
      <w:pPr>
        <w:ind w:firstLine="540"/>
      </w:pPr>
      <w:r>
        <w:rPr>
          <w:b/>
        </w:rPr>
        <w:t xml:space="preserve">1.2. ЦЕЛЬ И ЗАДАЧИ </w:t>
      </w:r>
      <w:r w:rsidR="00A604E4">
        <w:rPr>
          <w:b/>
        </w:rPr>
        <w:t>ПРОГРАММЫ</w:t>
      </w:r>
    </w:p>
    <w:p w:rsidR="00706E4F" w:rsidRDefault="003B633E">
      <w:pPr>
        <w:ind w:firstLine="540"/>
        <w:jc w:val="both"/>
      </w:pPr>
      <w:r>
        <w:rPr>
          <w:b/>
          <w:sz w:val="28"/>
          <w:szCs w:val="28"/>
        </w:rPr>
        <w:t xml:space="preserve">       Цель -</w:t>
      </w:r>
      <w:r>
        <w:t xml:space="preserve">  Создание условий для раз</w:t>
      </w:r>
      <w:r w:rsidR="00F21DBE">
        <w:t>вития творческих способностей уча</w:t>
      </w:r>
      <w:r>
        <w:t>щихся</w:t>
      </w:r>
      <w:r w:rsidR="00F21DBE">
        <w:t>, удовлетворение их индивидуальных потребностей в худо</w:t>
      </w:r>
      <w:r w:rsidR="00A06030">
        <w:t>жественно-эстетическом развитии</w:t>
      </w:r>
      <w:r w:rsidR="00F21DBE">
        <w:t xml:space="preserve"> через приобщение</w:t>
      </w:r>
      <w:r>
        <w:t xml:space="preserve"> к мастерству бисероплетения. </w:t>
      </w:r>
    </w:p>
    <w:p w:rsidR="00706E4F" w:rsidRDefault="003B633E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Задачи:</w:t>
      </w:r>
    </w:p>
    <w:p w:rsidR="00706E4F" w:rsidRDefault="003B633E">
      <w:pPr>
        <w:ind w:firstLine="540"/>
        <w:jc w:val="both"/>
        <w:rPr>
          <w:b/>
          <w:i/>
        </w:rPr>
      </w:pPr>
      <w:r>
        <w:rPr>
          <w:b/>
          <w:i/>
        </w:rPr>
        <w:t xml:space="preserve">   образовательные:</w:t>
      </w:r>
    </w:p>
    <w:p w:rsidR="00706E4F" w:rsidRDefault="003B633E">
      <w:pPr>
        <w:numPr>
          <w:ilvl w:val="0"/>
          <w:numId w:val="5"/>
        </w:numPr>
        <w:ind w:hanging="360"/>
        <w:rPr>
          <w:color w:val="000000"/>
        </w:rPr>
      </w:pPr>
      <w:r>
        <w:rPr>
          <w:color w:val="000000"/>
        </w:rPr>
        <w:t>учить обучающихся различным техникам плетения, работе со схемами, составлению собственных композиций с учетом гармоничности формы и цветового сочетания;</w:t>
      </w:r>
    </w:p>
    <w:p w:rsidR="00706E4F" w:rsidRDefault="003B633E">
      <w:pPr>
        <w:numPr>
          <w:ilvl w:val="0"/>
          <w:numId w:val="5"/>
        </w:numPr>
        <w:ind w:hanging="360"/>
        <w:rPr>
          <w:color w:val="000000"/>
        </w:rPr>
      </w:pPr>
      <w:r>
        <w:rPr>
          <w:color w:val="000000"/>
        </w:rPr>
        <w:t>учить основам композиции, цветоведения и материаловедения;</w:t>
      </w:r>
    </w:p>
    <w:p w:rsidR="00A604E4" w:rsidRPr="00A604E4" w:rsidRDefault="00A604E4" w:rsidP="002B2118">
      <w:pPr>
        <w:pStyle w:val="af3"/>
        <w:numPr>
          <w:ilvl w:val="0"/>
          <w:numId w:val="5"/>
        </w:numPr>
        <w:ind w:hanging="360"/>
        <w:rPr>
          <w:b/>
          <w:i/>
          <w:color w:val="000000"/>
        </w:rPr>
      </w:pPr>
      <w:r w:rsidRPr="00A604E4">
        <w:rPr>
          <w:color w:val="000000"/>
        </w:rPr>
        <w:lastRenderedPageBreak/>
        <w:t xml:space="preserve">расширять знания о культуре народного творчества. </w:t>
      </w:r>
      <w:r w:rsidR="003B633E" w:rsidRPr="00A604E4">
        <w:rPr>
          <w:color w:val="000000"/>
        </w:rPr>
        <w:t>знакомить с историей б</w:t>
      </w:r>
      <w:r w:rsidR="003A232B" w:rsidRPr="00A604E4">
        <w:rPr>
          <w:color w:val="000000"/>
        </w:rPr>
        <w:t>исероплетения,</w:t>
      </w:r>
    </w:p>
    <w:p w:rsidR="00706E4F" w:rsidRPr="00A604E4" w:rsidRDefault="003A232B" w:rsidP="002B2118">
      <w:pPr>
        <w:numPr>
          <w:ilvl w:val="0"/>
          <w:numId w:val="5"/>
        </w:numPr>
        <w:ind w:hanging="360"/>
        <w:rPr>
          <w:b/>
          <w:i/>
          <w:color w:val="000000"/>
        </w:rPr>
      </w:pPr>
      <w:r w:rsidRPr="00A604E4">
        <w:rPr>
          <w:color w:val="000000"/>
        </w:rPr>
        <w:t xml:space="preserve"> </w:t>
      </w:r>
      <w:r w:rsidR="003B633E" w:rsidRPr="00A604E4">
        <w:rPr>
          <w:b/>
          <w:i/>
          <w:color w:val="000000"/>
        </w:rPr>
        <w:t>развивающие:</w:t>
      </w:r>
    </w:p>
    <w:p w:rsidR="00706E4F" w:rsidRDefault="003B633E">
      <w:pPr>
        <w:numPr>
          <w:ilvl w:val="0"/>
          <w:numId w:val="5"/>
        </w:numPr>
        <w:ind w:left="709" w:hanging="425"/>
        <w:rPr>
          <w:color w:val="000000"/>
        </w:rPr>
      </w:pPr>
      <w:r>
        <w:rPr>
          <w:color w:val="000000"/>
        </w:rPr>
        <w:t>развивать творческие способности в процессе освоения различных техник    бисероплетения и выполнения работ из бисера, эстетический вкус;</w:t>
      </w:r>
    </w:p>
    <w:p w:rsidR="00004E60" w:rsidRDefault="00004E60" w:rsidP="00004E60">
      <w:pPr>
        <w:numPr>
          <w:ilvl w:val="0"/>
          <w:numId w:val="5"/>
        </w:numPr>
        <w:rPr>
          <w:color w:val="000000"/>
        </w:rPr>
      </w:pPr>
      <w:r w:rsidRPr="00004E60">
        <w:rPr>
          <w:color w:val="000000"/>
        </w:rPr>
        <w:t>прививать интерес к народному творчеству</w:t>
      </w:r>
      <w:r>
        <w:rPr>
          <w:color w:val="000000"/>
        </w:rPr>
        <w:t>;</w:t>
      </w:r>
    </w:p>
    <w:p w:rsidR="003A232B" w:rsidRDefault="003A232B">
      <w:pPr>
        <w:numPr>
          <w:ilvl w:val="0"/>
          <w:numId w:val="5"/>
        </w:numPr>
        <w:ind w:left="709" w:hanging="425"/>
        <w:rPr>
          <w:color w:val="000000"/>
        </w:rPr>
      </w:pPr>
      <w:r>
        <w:rPr>
          <w:color w:val="000000"/>
        </w:rPr>
        <w:t>развивать эмоционально-волевые качества;</w:t>
      </w:r>
    </w:p>
    <w:p w:rsidR="00706E4F" w:rsidRPr="00004E60" w:rsidRDefault="003A232B" w:rsidP="002B2118">
      <w:pPr>
        <w:numPr>
          <w:ilvl w:val="0"/>
          <w:numId w:val="5"/>
        </w:numPr>
        <w:ind w:hanging="425"/>
        <w:rPr>
          <w:color w:val="000000"/>
        </w:rPr>
      </w:pPr>
      <w:r w:rsidRPr="00004E60">
        <w:rPr>
          <w:color w:val="000000"/>
        </w:rPr>
        <w:t xml:space="preserve">формировать познавательную мотивацию; </w:t>
      </w:r>
    </w:p>
    <w:p w:rsidR="00706E4F" w:rsidRDefault="003B633E">
      <w:pPr>
        <w:numPr>
          <w:ilvl w:val="0"/>
          <w:numId w:val="5"/>
        </w:numPr>
        <w:ind w:hanging="360"/>
        <w:rPr>
          <w:color w:val="000000"/>
        </w:rPr>
      </w:pPr>
      <w:r>
        <w:rPr>
          <w:color w:val="000000"/>
        </w:rPr>
        <w:t>развивать моторные навыки, внимание, усидчивость, образное мышление, фантазию;</w:t>
      </w:r>
    </w:p>
    <w:p w:rsidR="00706E4F" w:rsidRDefault="003B633E">
      <w:pPr>
        <w:ind w:left="644"/>
        <w:rPr>
          <w:b/>
          <w:i/>
          <w:color w:val="000000"/>
        </w:rPr>
      </w:pPr>
      <w:r>
        <w:rPr>
          <w:b/>
          <w:i/>
          <w:color w:val="000000"/>
        </w:rPr>
        <w:t xml:space="preserve"> воспитательные:</w:t>
      </w:r>
    </w:p>
    <w:p w:rsidR="00706E4F" w:rsidRDefault="003B633E">
      <w:pPr>
        <w:numPr>
          <w:ilvl w:val="0"/>
          <w:numId w:val="5"/>
        </w:numPr>
        <w:ind w:hanging="360"/>
        <w:rPr>
          <w:color w:val="000000"/>
        </w:rPr>
      </w:pPr>
      <w:r>
        <w:rPr>
          <w:color w:val="000000"/>
        </w:rPr>
        <w:t xml:space="preserve">воспитывать в обучающихся </w:t>
      </w:r>
      <w:r w:rsidR="00004E60">
        <w:rPr>
          <w:color w:val="000000"/>
        </w:rPr>
        <w:t>самос</w:t>
      </w:r>
      <w:r w:rsidR="002B2118">
        <w:rPr>
          <w:color w:val="000000"/>
        </w:rPr>
        <w:t xml:space="preserve">тоятельность, ответственность, </w:t>
      </w:r>
      <w:r w:rsidR="00004E60">
        <w:rPr>
          <w:color w:val="000000"/>
        </w:rPr>
        <w:t xml:space="preserve">аккуратность, </w:t>
      </w:r>
      <w:r>
        <w:rPr>
          <w:color w:val="000000"/>
        </w:rPr>
        <w:t xml:space="preserve">терпение, трудолюбие, усидчивость, умение довести начатое до конца, </w:t>
      </w:r>
    </w:p>
    <w:p w:rsidR="00706E4F" w:rsidRDefault="003B633E">
      <w:pPr>
        <w:numPr>
          <w:ilvl w:val="0"/>
          <w:numId w:val="5"/>
        </w:numPr>
        <w:ind w:hanging="360"/>
        <w:rPr>
          <w:color w:val="000000"/>
        </w:rPr>
      </w:pPr>
      <w:r>
        <w:rPr>
          <w:color w:val="000000"/>
        </w:rPr>
        <w:t>прививать основы культуры ручного труда;</w:t>
      </w:r>
    </w:p>
    <w:p w:rsidR="00706E4F" w:rsidRDefault="003B633E">
      <w:pPr>
        <w:numPr>
          <w:ilvl w:val="0"/>
          <w:numId w:val="5"/>
        </w:numPr>
        <w:ind w:hanging="360"/>
      </w:pPr>
      <w:r>
        <w:rPr>
          <w:color w:val="000000"/>
        </w:rPr>
        <w:t xml:space="preserve">учить культуре общения </w:t>
      </w:r>
      <w:r w:rsidR="00004E60">
        <w:rPr>
          <w:color w:val="000000"/>
        </w:rPr>
        <w:t xml:space="preserve">и поведения </w:t>
      </w:r>
      <w:r>
        <w:rPr>
          <w:color w:val="000000"/>
        </w:rPr>
        <w:t>в коллективе,</w:t>
      </w:r>
      <w:r w:rsidR="003A232B">
        <w:rPr>
          <w:color w:val="000000"/>
        </w:rPr>
        <w:t xml:space="preserve"> умению работать в команде,</w:t>
      </w:r>
      <w:r>
        <w:rPr>
          <w:color w:val="000000"/>
        </w:rPr>
        <w:t xml:space="preserve"> взаимопомощи </w:t>
      </w:r>
      <w:r w:rsidR="00004E60">
        <w:t>при выполнении работы, навыкам здорового образа жизни.</w:t>
      </w:r>
    </w:p>
    <w:p w:rsidR="00706E4F" w:rsidRDefault="00706E4F">
      <w:pPr>
        <w:ind w:firstLine="540"/>
        <w:jc w:val="both"/>
      </w:pPr>
    </w:p>
    <w:p w:rsidR="00706E4F" w:rsidRDefault="00706E4F">
      <w:pPr>
        <w:jc w:val="center"/>
        <w:rPr>
          <w:b/>
        </w:rPr>
      </w:pPr>
    </w:p>
    <w:p w:rsidR="00706E4F" w:rsidRDefault="003B633E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1.3. Содержание программы</w:t>
      </w:r>
    </w:p>
    <w:p w:rsidR="00706E4F" w:rsidRDefault="00706E4F">
      <w:pPr>
        <w:jc w:val="center"/>
        <w:rPr>
          <w:b/>
          <w:sz w:val="32"/>
          <w:szCs w:val="32"/>
        </w:rPr>
      </w:pPr>
    </w:p>
    <w:p w:rsidR="00706E4F" w:rsidRDefault="003B633E">
      <w:pPr>
        <w:jc w:val="center"/>
        <w:rPr>
          <w:b/>
        </w:rPr>
      </w:pPr>
      <w:r>
        <w:rPr>
          <w:b/>
        </w:rPr>
        <w:t>УЧЕБНО-ТЕМАТИЧЕСКИЙ ПЛАН 1-го ГОДА ОБУЧЕНИЯ</w:t>
      </w:r>
    </w:p>
    <w:p w:rsidR="00706E4F" w:rsidRDefault="00706E4F">
      <w:pPr>
        <w:jc w:val="both"/>
      </w:pPr>
    </w:p>
    <w:tbl>
      <w:tblPr>
        <w:tblStyle w:val="afd"/>
        <w:tblW w:w="928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518"/>
        <w:gridCol w:w="1380"/>
        <w:gridCol w:w="1380"/>
        <w:gridCol w:w="1380"/>
      </w:tblGrid>
      <w:tr w:rsidR="00706E4F">
        <w:trPr>
          <w:trHeight w:val="20"/>
        </w:trPr>
        <w:tc>
          <w:tcPr>
            <w:tcW w:w="630" w:type="dxa"/>
            <w:vMerge w:val="restart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518" w:type="dxa"/>
            <w:vMerge w:val="restart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Темы занятий</w:t>
            </w:r>
          </w:p>
        </w:tc>
        <w:tc>
          <w:tcPr>
            <w:tcW w:w="4140" w:type="dxa"/>
            <w:gridSpan w:val="3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06E4F">
        <w:trPr>
          <w:trHeight w:val="20"/>
        </w:trPr>
        <w:tc>
          <w:tcPr>
            <w:tcW w:w="630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518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jc w:val="center"/>
            </w:pPr>
            <w:r>
              <w:t>5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</w:p>
          <w:p w:rsidR="00706E4F" w:rsidRDefault="003B633E">
            <w:pPr>
              <w:spacing w:line="276" w:lineRule="auto"/>
            </w:pPr>
            <w:r>
              <w:t>1.1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Азбука бисероплетения</w:t>
            </w:r>
          </w:p>
          <w:p w:rsidR="00706E4F" w:rsidRDefault="003B633E">
            <w:pPr>
              <w:spacing w:line="276" w:lineRule="auto"/>
            </w:pPr>
            <w:r>
              <w:t>Вводное занятие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2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-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2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1.2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Материалы и инструменты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-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1.3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Плетение на одной игле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5,5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15,5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21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1.4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Плетение на двух иглах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7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17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24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1.5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Приемы наложения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4,5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9,5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14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1.6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Ажурное плетение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13,5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20,5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34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Основы цветоведения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2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3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  <w:p w:rsidR="00706E4F" w:rsidRDefault="003B633E">
            <w:pPr>
              <w:spacing w:line="276" w:lineRule="auto"/>
            </w:pPr>
            <w:r>
              <w:t>3.1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Изготовление изделий на проволоке</w:t>
            </w:r>
          </w:p>
          <w:p w:rsidR="00706E4F" w:rsidRDefault="003B633E">
            <w:pPr>
              <w:spacing w:line="276" w:lineRule="auto"/>
            </w:pPr>
            <w:r>
              <w:t>Плоские изделия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4,5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9,5</w:t>
            </w:r>
          </w:p>
        </w:tc>
        <w:tc>
          <w:tcPr>
            <w:tcW w:w="138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  <w:p w:rsidR="00706E4F" w:rsidRDefault="003B633E">
            <w:pPr>
              <w:spacing w:line="276" w:lineRule="auto"/>
            </w:pPr>
            <w:r>
              <w:t>14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3.2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Объемные изделия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4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8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12</w:t>
            </w:r>
          </w:p>
        </w:tc>
      </w:tr>
      <w:tr w:rsidR="00706E4F">
        <w:trPr>
          <w:trHeight w:val="2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Выполнение самостоятельной работы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2,5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5,5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8</w:t>
            </w:r>
          </w:p>
        </w:tc>
      </w:tr>
      <w:tr w:rsidR="00706E4F">
        <w:trPr>
          <w:trHeight w:val="448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Безопасность дорожного движения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2,5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06E4F">
        <w:trPr>
          <w:trHeight w:val="350"/>
        </w:trPr>
        <w:tc>
          <w:tcPr>
            <w:tcW w:w="63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Участие в выставках, конкурсах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06E4F">
        <w:trPr>
          <w:trHeight w:val="350"/>
        </w:trPr>
        <w:tc>
          <w:tcPr>
            <w:tcW w:w="630" w:type="dxa"/>
            <w:shd w:val="clear" w:color="auto" w:fill="auto"/>
          </w:tcPr>
          <w:p w:rsidR="00706E4F" w:rsidRDefault="00706E4F">
            <w:pPr>
              <w:spacing w:line="276" w:lineRule="auto"/>
            </w:pPr>
          </w:p>
        </w:tc>
        <w:tc>
          <w:tcPr>
            <w:tcW w:w="4518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Итого: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49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95</w:t>
            </w:r>
          </w:p>
        </w:tc>
        <w:tc>
          <w:tcPr>
            <w:tcW w:w="1380" w:type="dxa"/>
            <w:shd w:val="clear" w:color="auto" w:fill="auto"/>
          </w:tcPr>
          <w:p w:rsidR="00706E4F" w:rsidRDefault="003B633E">
            <w:pPr>
              <w:spacing w:line="276" w:lineRule="auto"/>
            </w:pPr>
            <w:r>
              <w:t>144</w:t>
            </w:r>
          </w:p>
        </w:tc>
      </w:tr>
    </w:tbl>
    <w:p w:rsidR="00706E4F" w:rsidRDefault="00706E4F">
      <w:pPr>
        <w:jc w:val="both"/>
      </w:pPr>
    </w:p>
    <w:p w:rsidR="00706E4F" w:rsidRDefault="00706E4F">
      <w:pPr>
        <w:jc w:val="center"/>
        <w:rPr>
          <w:b/>
        </w:rPr>
      </w:pPr>
    </w:p>
    <w:p w:rsidR="00706E4F" w:rsidRDefault="003B633E">
      <w:pPr>
        <w:jc w:val="center"/>
        <w:rPr>
          <w:b/>
        </w:rPr>
      </w:pPr>
      <w:r>
        <w:rPr>
          <w:b/>
        </w:rPr>
        <w:t>СОДЕРЖАНИЕ УЧЕБНО-ТЕМАТИЧЕСКОГО ПЛАНА</w:t>
      </w:r>
    </w:p>
    <w:p w:rsidR="00706E4F" w:rsidRDefault="003B633E">
      <w:pPr>
        <w:jc w:val="center"/>
        <w:rPr>
          <w:b/>
          <w:color w:val="FF0000"/>
        </w:rPr>
      </w:pPr>
      <w:r>
        <w:rPr>
          <w:b/>
        </w:rPr>
        <w:t xml:space="preserve"> 1-го ГОДА ОБУЧЕНИЯ</w:t>
      </w:r>
    </w:p>
    <w:p w:rsidR="00706E4F" w:rsidRDefault="00706E4F">
      <w:pPr>
        <w:jc w:val="center"/>
      </w:pPr>
    </w:p>
    <w:p w:rsidR="00706E4F" w:rsidRDefault="003B633E">
      <w:pPr>
        <w:ind w:firstLine="567"/>
        <w:jc w:val="both"/>
      </w:pPr>
      <w:r>
        <w:lastRenderedPageBreak/>
        <w:t>Программа первого года обучения предполагает изучение различных приемов низания бисером. В процессе изготовления бисерных изделий, обучающиеся изучают основы сочетания цветов и цветовых оттенков и приобретают основные навыки построения композиций.</w:t>
      </w:r>
    </w:p>
    <w:p w:rsidR="00706E4F" w:rsidRDefault="00706E4F">
      <w:pPr>
        <w:ind w:firstLine="567"/>
        <w:jc w:val="center"/>
        <w:rPr>
          <w:b/>
        </w:rPr>
      </w:pPr>
    </w:p>
    <w:p w:rsidR="00706E4F" w:rsidRDefault="003B633E">
      <w:pPr>
        <w:ind w:firstLine="567"/>
        <w:jc w:val="center"/>
        <w:rPr>
          <w:b/>
          <w:smallCaps/>
        </w:rPr>
      </w:pPr>
      <w:r>
        <w:rPr>
          <w:b/>
          <w:sz w:val="28"/>
          <w:szCs w:val="28"/>
        </w:rPr>
        <w:t>Раздел 1</w:t>
      </w:r>
      <w:r>
        <w:rPr>
          <w:b/>
          <w:smallCaps/>
          <w:sz w:val="28"/>
          <w:szCs w:val="28"/>
        </w:rPr>
        <w:t>.</w:t>
      </w:r>
      <w:r>
        <w:rPr>
          <w:b/>
          <w:smallCaps/>
        </w:rPr>
        <w:t xml:space="preserve"> АЗБУКА БИСЕРОПЛЕТЕНИЯ</w:t>
      </w:r>
    </w:p>
    <w:p w:rsidR="00706E4F" w:rsidRDefault="00706E4F">
      <w:pPr>
        <w:ind w:firstLine="567"/>
        <w:jc w:val="both"/>
        <w:rPr>
          <w:b/>
          <w:smallCaps/>
        </w:rPr>
      </w:pP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Тема 1.1.ВВОДНОЕ ЗАНЯТИЕ</w:t>
      </w:r>
    </w:p>
    <w:p w:rsidR="00706E4F" w:rsidRDefault="003B633E">
      <w:pPr>
        <w:ind w:firstLine="567"/>
        <w:jc w:val="both"/>
      </w:pPr>
      <w:r>
        <w:rPr>
          <w:b/>
        </w:rPr>
        <w:t>Теория:</w:t>
      </w:r>
      <w:r>
        <w:t xml:space="preserve"> Задачи и план учебной группы. Правила поведения обучающихся на занятиях. Правила техники безопасности. Основные сведения о бисере. История развития бисерного искусства в России.</w:t>
      </w: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Тема 1.2. МАТЕРИАЛЫ И ИНСТРУМЕНТЫ</w:t>
      </w:r>
    </w:p>
    <w:p w:rsidR="00706E4F" w:rsidRDefault="003B633E">
      <w:pPr>
        <w:ind w:firstLine="567"/>
        <w:jc w:val="both"/>
      </w:pPr>
      <w:r>
        <w:rPr>
          <w:b/>
        </w:rPr>
        <w:t>Теория:</w:t>
      </w:r>
      <w:r>
        <w:t xml:space="preserve"> Оборудование рабочего места. Принадлежности, необходимые для занятий. (Приложение 3) Сведения о материалах, необходимых для изготовления бисерных изделий. Вспомогательные материалы и оборудование, необходимые для работы с бисером.</w:t>
      </w:r>
    </w:p>
    <w:p w:rsidR="00706E4F" w:rsidRDefault="003B633E">
      <w:pPr>
        <w:ind w:firstLine="567"/>
        <w:jc w:val="both"/>
      </w:pPr>
      <w:r>
        <w:rPr>
          <w:b/>
        </w:rPr>
        <w:t>Практика</w:t>
      </w:r>
      <w:r>
        <w:t>: Правила рисования и оформления схем для бисероплетения, примеры оформления рабочих тетрадей, образцы бисера, бусин.</w:t>
      </w: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Тема 1.3. ПЛЕТЕНИЕ НА ОДНОЙ ИГЛЕ</w:t>
      </w:r>
    </w:p>
    <w:p w:rsidR="00706E4F" w:rsidRDefault="003B633E">
      <w:pPr>
        <w:ind w:firstLine="567"/>
        <w:jc w:val="both"/>
      </w:pPr>
      <w:r>
        <w:rPr>
          <w:b/>
        </w:rPr>
        <w:t xml:space="preserve">Теория: </w:t>
      </w:r>
      <w:r>
        <w:t>Приемы плетения на одной игле. Схемы простейших цепочек: цепочка «пупырышки», цепочка «цветочки» в 6 бисерин, цепочка «цветочки» в 8 бисерин, цепочка в 7 бусин, змейка, двойная цепочка «семь бусин», цепочка «трехпроходная диагональ».</w:t>
      </w:r>
    </w:p>
    <w:p w:rsidR="00706E4F" w:rsidRDefault="003B633E">
      <w:pPr>
        <w:ind w:firstLine="567"/>
        <w:jc w:val="both"/>
      </w:pPr>
      <w:r>
        <w:t>Правила подбора бисера по размеру, качеству и цветовому сочетанию в зависимости от рисунка. Правила грамотного вощения и закрепления нити в изделии. Крепление замков в изделии при работе одной иглой. Правила чтения схем.</w:t>
      </w:r>
    </w:p>
    <w:p w:rsidR="00706E4F" w:rsidRDefault="003B633E">
      <w:pPr>
        <w:ind w:firstLine="567"/>
        <w:jc w:val="center"/>
      </w:pPr>
      <w:r>
        <w:rPr>
          <w:b/>
        </w:rPr>
        <w:t>Практика:</w:t>
      </w:r>
      <w:r>
        <w:t xml:space="preserve"> Плетение на основе пройденных цепочек нескольких браслетов и колье «Ромашки», «Маки».</w:t>
      </w: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Тема 1.4. ПЛЕТЕНИЕ НА ДВУХ ИГЛАХ</w:t>
      </w:r>
    </w:p>
    <w:p w:rsidR="00706E4F" w:rsidRDefault="003B633E">
      <w:pPr>
        <w:ind w:firstLine="567"/>
        <w:jc w:val="both"/>
      </w:pPr>
      <w:r>
        <w:rPr>
          <w:b/>
        </w:rPr>
        <w:t xml:space="preserve">Теория: </w:t>
      </w:r>
      <w:r>
        <w:t>Приемы плетения на двух иглах. Схемы цепочек «крестик», «колечки». «елочка», «ажурная», «сложный квадратик». Правила грамотного крепления замков при работе на двух иглах. Способы сочетания в одном изделии различных материалов. Способы объемного соединения цепочек. Техника низания цепочек в два приема.</w:t>
      </w:r>
    </w:p>
    <w:p w:rsidR="00706E4F" w:rsidRDefault="003B633E">
      <w:pPr>
        <w:ind w:firstLine="567"/>
        <w:jc w:val="both"/>
      </w:pPr>
      <w:r>
        <w:rPr>
          <w:b/>
        </w:rPr>
        <w:t xml:space="preserve">Практика: </w:t>
      </w:r>
      <w:r>
        <w:t>самостоятельное плетение изделий на основе пройденного материала. Браслет в технике низания в два приема.</w:t>
      </w:r>
    </w:p>
    <w:p w:rsidR="00706E4F" w:rsidRDefault="003B633E">
      <w:pPr>
        <w:tabs>
          <w:tab w:val="left" w:pos="2895"/>
          <w:tab w:val="center" w:pos="5032"/>
        </w:tabs>
        <w:ind w:firstLine="567"/>
        <w:rPr>
          <w:b/>
        </w:rPr>
      </w:pPr>
      <w:r>
        <w:rPr>
          <w:b/>
        </w:rPr>
        <w:tab/>
      </w:r>
    </w:p>
    <w:p w:rsidR="00706E4F" w:rsidRDefault="003B633E">
      <w:pPr>
        <w:tabs>
          <w:tab w:val="left" w:pos="2895"/>
          <w:tab w:val="center" w:pos="5032"/>
        </w:tabs>
        <w:ind w:firstLine="567"/>
        <w:rPr>
          <w:b/>
        </w:rPr>
      </w:pPr>
      <w:r>
        <w:rPr>
          <w:b/>
        </w:rPr>
        <w:tab/>
        <w:t>Тема 1.5. ПРИЕМЫ НАЛОЖЕНИЯ</w:t>
      </w:r>
    </w:p>
    <w:p w:rsidR="00706E4F" w:rsidRDefault="003B633E">
      <w:pPr>
        <w:ind w:firstLine="567"/>
        <w:jc w:val="both"/>
      </w:pPr>
      <w:r>
        <w:rPr>
          <w:b/>
        </w:rPr>
        <w:t>Теория:</w:t>
      </w:r>
      <w:r>
        <w:t xml:space="preserve"> Технология плетения цепочек «крестик» и «колечки» с наложением, техника исполнения цепочек с оплетением бусин.</w:t>
      </w:r>
    </w:p>
    <w:p w:rsidR="00706E4F" w:rsidRDefault="003B633E">
      <w:pPr>
        <w:ind w:firstLine="567"/>
      </w:pPr>
      <w:r>
        <w:rPr>
          <w:b/>
        </w:rPr>
        <w:t>Практика:</w:t>
      </w:r>
      <w:r>
        <w:t xml:space="preserve"> Плетение изделий по готовым схемам: колье «Снежное» и «Жемчуг оплетенный».</w:t>
      </w: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Тема 1.6. АЖУРНОЕ ПЛЕТЕНИЕ</w:t>
      </w:r>
    </w:p>
    <w:p w:rsidR="00706E4F" w:rsidRDefault="003B633E">
      <w:pPr>
        <w:ind w:firstLine="567"/>
        <w:jc w:val="both"/>
      </w:pPr>
      <w:r>
        <w:rPr>
          <w:b/>
        </w:rPr>
        <w:t>Теория.</w:t>
      </w:r>
      <w:r>
        <w:t xml:space="preserve"> Приемы изготовления ажурных изделий. Способы изменения формы и ширины   ажурного изделия. Способы плетения ажурных цепочек (цепочка полромба, цепочка полтора ромба, 2,5 ромба, цепочка фигурная). Техника связки ажурных ячеек. Техника ажурного плетения на двух иглах.</w:t>
      </w:r>
    </w:p>
    <w:p w:rsidR="00706E4F" w:rsidRDefault="003B633E">
      <w:pPr>
        <w:ind w:firstLine="567"/>
        <w:jc w:val="both"/>
      </w:pPr>
      <w:r>
        <w:rPr>
          <w:b/>
        </w:rPr>
        <w:t>Практика.</w:t>
      </w:r>
      <w:r>
        <w:t xml:space="preserve"> Выполнение самостоятельной работы:</w:t>
      </w:r>
      <w:r w:rsidR="00831CFB">
        <w:t xml:space="preserve"> ажурного воротника или ажурной</w:t>
      </w:r>
      <w:r>
        <w:t xml:space="preserve"> </w:t>
      </w:r>
      <w:r w:rsidR="00831CFB">
        <w:t>цепочки</w:t>
      </w:r>
      <w:r>
        <w:t xml:space="preserve"> из отдельных элементов.</w:t>
      </w:r>
    </w:p>
    <w:p w:rsidR="00706E4F" w:rsidRDefault="00706E4F">
      <w:pPr>
        <w:ind w:firstLine="567"/>
        <w:jc w:val="both"/>
      </w:pPr>
    </w:p>
    <w:p w:rsidR="00706E4F" w:rsidRDefault="003B633E">
      <w:pPr>
        <w:ind w:firstLine="567"/>
        <w:jc w:val="center"/>
        <w:rPr>
          <w:b/>
        </w:rPr>
      </w:pPr>
      <w:r>
        <w:rPr>
          <w:b/>
          <w:sz w:val="28"/>
          <w:szCs w:val="28"/>
        </w:rPr>
        <w:t>Раздел 2.</w:t>
      </w:r>
      <w:r>
        <w:rPr>
          <w:b/>
        </w:rPr>
        <w:t>ОСНОВЫ ЦВЕТОВЕДЕНИЯ</w:t>
      </w:r>
    </w:p>
    <w:p w:rsidR="00706E4F" w:rsidRDefault="003B633E">
      <w:pPr>
        <w:ind w:firstLine="567"/>
        <w:jc w:val="both"/>
      </w:pPr>
      <w:r>
        <w:rPr>
          <w:b/>
        </w:rPr>
        <w:lastRenderedPageBreak/>
        <w:t>Теория.</w:t>
      </w:r>
      <w:r>
        <w:t xml:space="preserve"> Цветовой спектр (7 цветов радуги). Ахроматические и хроматические цвета. «Холодные» и «теплые» цвета. Контрастные цвета. Гармония цветовых сочетаний и их воздействие на настроение человека (Приложения 4 и 5).</w:t>
      </w:r>
    </w:p>
    <w:p w:rsidR="00706E4F" w:rsidRDefault="003B633E">
      <w:pPr>
        <w:ind w:firstLine="567"/>
        <w:jc w:val="both"/>
      </w:pPr>
      <w:r>
        <w:rPr>
          <w:b/>
        </w:rPr>
        <w:t>Практика.</w:t>
      </w:r>
      <w:r>
        <w:t xml:space="preserve"> Самостоятельная работа для закрепления материала: обучающимся предлагается выразить какое-либо настроение в цвете. Обучающиеся младшей возрастной группы цветовыми пятнами, нанесенными на лист бумаги, выражают радость, тревогу, покой или движение; обучающиеся старшей группы прорисовывают орнамент по темам: весна, осень, лето или зима.</w:t>
      </w:r>
    </w:p>
    <w:p w:rsidR="00706E4F" w:rsidRDefault="003B633E">
      <w:pPr>
        <w:ind w:firstLine="567"/>
        <w:jc w:val="center"/>
        <w:rPr>
          <w:b/>
        </w:rPr>
      </w:pPr>
      <w:r>
        <w:rPr>
          <w:b/>
          <w:sz w:val="28"/>
          <w:szCs w:val="28"/>
        </w:rPr>
        <w:t>Раздел 3.</w:t>
      </w:r>
      <w:r>
        <w:rPr>
          <w:b/>
        </w:rPr>
        <w:t xml:space="preserve"> ИЗГОТОВЛЕНИЕ ИЗДЕЛИЙ НА ПРОВОЛОКЕ</w:t>
      </w:r>
    </w:p>
    <w:p w:rsidR="00706E4F" w:rsidRDefault="003B633E">
      <w:pPr>
        <w:ind w:firstLine="567"/>
        <w:jc w:val="center"/>
        <w:rPr>
          <w:b/>
          <w:sz w:val="28"/>
          <w:szCs w:val="28"/>
        </w:rPr>
      </w:pPr>
      <w:r>
        <w:rPr>
          <w:b/>
        </w:rPr>
        <w:t>Тема 3.1.</w:t>
      </w:r>
      <w:r>
        <w:rPr>
          <w:b/>
          <w:sz w:val="28"/>
          <w:szCs w:val="28"/>
        </w:rPr>
        <w:t>Плоские изделия</w:t>
      </w:r>
    </w:p>
    <w:p w:rsidR="00706E4F" w:rsidRDefault="003B633E">
      <w:pPr>
        <w:ind w:firstLine="567"/>
        <w:jc w:val="both"/>
      </w:pPr>
      <w:r>
        <w:rPr>
          <w:b/>
        </w:rPr>
        <w:t>Теория.</w:t>
      </w:r>
      <w:r>
        <w:t xml:space="preserve"> Материалы и инструменты. Основные приемы изделий из проволоки. </w:t>
      </w:r>
    </w:p>
    <w:p w:rsidR="00706E4F" w:rsidRDefault="003B633E">
      <w:pPr>
        <w:ind w:firstLine="567"/>
        <w:jc w:val="both"/>
      </w:pPr>
      <w:r>
        <w:rPr>
          <w:b/>
        </w:rPr>
        <w:t>Практика.</w:t>
      </w:r>
      <w:r>
        <w:t xml:space="preserve"> Петелька, листочек, цветочек, неполный ряд, плетение дугами. Параллельное низание.</w:t>
      </w:r>
    </w:p>
    <w:p w:rsidR="00706E4F" w:rsidRDefault="003B633E">
      <w:pPr>
        <w:ind w:firstLine="567"/>
        <w:jc w:val="center"/>
        <w:rPr>
          <w:b/>
          <w:sz w:val="28"/>
          <w:szCs w:val="28"/>
        </w:rPr>
      </w:pPr>
      <w:r>
        <w:rPr>
          <w:b/>
        </w:rPr>
        <w:t xml:space="preserve">Тема 3.2. </w:t>
      </w:r>
      <w:r>
        <w:rPr>
          <w:b/>
          <w:sz w:val="28"/>
          <w:szCs w:val="28"/>
        </w:rPr>
        <w:t>Объемные изделия</w:t>
      </w:r>
    </w:p>
    <w:p w:rsidR="00706E4F" w:rsidRDefault="003B633E">
      <w:pPr>
        <w:ind w:firstLine="567"/>
        <w:jc w:val="both"/>
      </w:pPr>
      <w:r>
        <w:t xml:space="preserve"> </w:t>
      </w:r>
      <w:r>
        <w:rPr>
          <w:b/>
        </w:rPr>
        <w:t>Теория</w:t>
      </w:r>
      <w:r>
        <w:t xml:space="preserve">. Дополнительные материалы. Технология изготовления веточек и простых цветов. </w:t>
      </w:r>
    </w:p>
    <w:p w:rsidR="00706E4F" w:rsidRDefault="003B633E">
      <w:pPr>
        <w:ind w:firstLine="567"/>
        <w:jc w:val="both"/>
      </w:pPr>
      <w:r>
        <w:rPr>
          <w:b/>
        </w:rPr>
        <w:t xml:space="preserve">Практика. </w:t>
      </w:r>
      <w:r>
        <w:t>Выполнение декоративной веточки и мини-деревца.</w:t>
      </w:r>
    </w:p>
    <w:p w:rsidR="00706E4F" w:rsidRDefault="00706E4F">
      <w:pPr>
        <w:ind w:firstLine="567"/>
        <w:jc w:val="both"/>
        <w:rPr>
          <w:b/>
        </w:rPr>
      </w:pPr>
    </w:p>
    <w:p w:rsidR="00706E4F" w:rsidRDefault="003B633E">
      <w:pPr>
        <w:ind w:firstLine="567"/>
        <w:jc w:val="center"/>
        <w:rPr>
          <w:b/>
        </w:rPr>
      </w:pPr>
      <w:r>
        <w:rPr>
          <w:b/>
          <w:sz w:val="28"/>
          <w:szCs w:val="28"/>
        </w:rPr>
        <w:t>Раздел 4.</w:t>
      </w:r>
      <w:r>
        <w:rPr>
          <w:b/>
        </w:rPr>
        <w:t xml:space="preserve"> ПОДГОТОВКА К САМОСТОЯТЕЛЬНОЙ РАБОТЕ</w:t>
      </w:r>
    </w:p>
    <w:p w:rsidR="00706E4F" w:rsidRDefault="003B633E">
      <w:pPr>
        <w:ind w:firstLine="567"/>
        <w:jc w:val="both"/>
      </w:pPr>
      <w:r>
        <w:rPr>
          <w:b/>
        </w:rPr>
        <w:t xml:space="preserve">Теория: </w:t>
      </w:r>
      <w:r>
        <w:t>Повторение пройденного материала.</w:t>
      </w:r>
    </w:p>
    <w:p w:rsidR="00706E4F" w:rsidRDefault="003B633E">
      <w:pPr>
        <w:ind w:firstLine="567"/>
        <w:jc w:val="both"/>
      </w:pPr>
      <w:r>
        <w:rPr>
          <w:b/>
        </w:rPr>
        <w:t>Практика.</w:t>
      </w:r>
      <w:r>
        <w:t xml:space="preserve"> Проверка выполнения самостоятельной работы.</w:t>
      </w:r>
    </w:p>
    <w:p w:rsidR="00706E4F" w:rsidRDefault="00706E4F">
      <w:pPr>
        <w:ind w:firstLine="567"/>
        <w:jc w:val="both"/>
      </w:pPr>
    </w:p>
    <w:p w:rsidR="00706E4F" w:rsidRDefault="003B633E">
      <w:pPr>
        <w:ind w:firstLine="567"/>
        <w:jc w:val="center"/>
        <w:rPr>
          <w:b/>
        </w:rPr>
      </w:pPr>
      <w:r>
        <w:rPr>
          <w:b/>
          <w:sz w:val="28"/>
          <w:szCs w:val="28"/>
        </w:rPr>
        <w:t>Раздел 5.</w:t>
      </w:r>
      <w:r>
        <w:rPr>
          <w:b/>
        </w:rPr>
        <w:t xml:space="preserve"> БЕЗОПАСНОСТЬ ДОРОЖНОГО ДВИЖЕНИЯ</w:t>
      </w:r>
    </w:p>
    <w:p w:rsidR="00706E4F" w:rsidRDefault="003B633E">
      <w:pPr>
        <w:ind w:firstLine="567"/>
      </w:pPr>
      <w:r>
        <w:rPr>
          <w:b/>
        </w:rPr>
        <w:t>Теория.</w:t>
      </w:r>
      <w:r>
        <w:t xml:space="preserve"> Правила безопасности дорожного движения для пешеходов.</w:t>
      </w:r>
    </w:p>
    <w:p w:rsidR="00706E4F" w:rsidRDefault="003B633E">
      <w:pPr>
        <w:ind w:firstLine="567"/>
      </w:pPr>
      <w:r>
        <w:t xml:space="preserve"> </w:t>
      </w:r>
      <w:r>
        <w:rPr>
          <w:b/>
        </w:rPr>
        <w:t xml:space="preserve">Практика: Изучение </w:t>
      </w:r>
      <w:r>
        <w:t>правил в течение года проводится в виде обучающих занятий с отработкой их в игровой форме.</w:t>
      </w:r>
    </w:p>
    <w:p w:rsidR="00706E4F" w:rsidRDefault="003B633E">
      <w:pPr>
        <w:ind w:firstLine="567"/>
      </w:pPr>
      <w:r>
        <w:t xml:space="preserve"> </w:t>
      </w:r>
    </w:p>
    <w:p w:rsidR="00706E4F" w:rsidRDefault="003B633E">
      <w:pPr>
        <w:ind w:firstLine="567"/>
        <w:jc w:val="both"/>
      </w:pPr>
      <w:r>
        <w:t>В течение года, обучающиеся принимают участие в мероприятиях, проводимых ДДТ, выставках на различных площадках, а также отдельно своим кружком или совместно с другими кружками.</w:t>
      </w:r>
    </w:p>
    <w:p w:rsidR="00706E4F" w:rsidRDefault="003B633E">
      <w:pPr>
        <w:ind w:firstLine="567"/>
        <w:jc w:val="both"/>
      </w:pPr>
      <w:r>
        <w:t xml:space="preserve">Для развития познавательной деятельности и образования, в течение года проводится </w:t>
      </w:r>
      <w:r>
        <w:rPr>
          <w:b/>
        </w:rPr>
        <w:t>посещение музеев и выставок</w:t>
      </w:r>
      <w:r>
        <w:t xml:space="preserve"> для наглядного изучения истории бисерного искусства России, как на примерах изделий из бисера и стекляруса работы мастеров ХУШ и Х1Х веков, сохранившихся до наших дней, так и произведений современных мастеров. </w:t>
      </w:r>
    </w:p>
    <w:p w:rsidR="00706E4F" w:rsidRDefault="00706E4F">
      <w:pPr>
        <w:jc w:val="both"/>
      </w:pPr>
    </w:p>
    <w:p w:rsidR="00706E4F" w:rsidRDefault="00706E4F">
      <w:pPr>
        <w:ind w:firstLine="567"/>
        <w:jc w:val="center"/>
        <w:rPr>
          <w:b/>
        </w:rPr>
      </w:pPr>
    </w:p>
    <w:p w:rsidR="00706E4F" w:rsidRDefault="00706E4F">
      <w:pPr>
        <w:ind w:firstLine="567"/>
        <w:jc w:val="center"/>
        <w:rPr>
          <w:b/>
        </w:rPr>
      </w:pPr>
    </w:p>
    <w:p w:rsidR="00706E4F" w:rsidRDefault="00706E4F">
      <w:pPr>
        <w:ind w:firstLine="567"/>
        <w:jc w:val="center"/>
        <w:rPr>
          <w:b/>
        </w:rPr>
      </w:pPr>
    </w:p>
    <w:p w:rsidR="00706E4F" w:rsidRDefault="00706E4F">
      <w:pPr>
        <w:ind w:firstLine="567"/>
        <w:jc w:val="center"/>
        <w:rPr>
          <w:b/>
        </w:rPr>
      </w:pPr>
    </w:p>
    <w:p w:rsidR="00706E4F" w:rsidRDefault="003B633E">
      <w:pPr>
        <w:ind w:firstLine="567"/>
        <w:jc w:val="center"/>
        <w:rPr>
          <w:b/>
        </w:rPr>
      </w:pPr>
      <w:r>
        <w:rPr>
          <w:b/>
        </w:rPr>
        <w:t>1.4. ПЛАНИРУЕМЫЕ РЕЗУЛЬТАТЫ</w:t>
      </w:r>
    </w:p>
    <w:p w:rsidR="00706E4F" w:rsidRDefault="00706E4F">
      <w:pPr>
        <w:ind w:firstLine="567"/>
        <w:jc w:val="center"/>
        <w:rPr>
          <w:b/>
        </w:rPr>
      </w:pPr>
    </w:p>
    <w:p w:rsidR="00706E4F" w:rsidRDefault="003B633E">
      <w:pPr>
        <w:jc w:val="center"/>
        <w:rPr>
          <w:b/>
        </w:rPr>
      </w:pPr>
      <w:r>
        <w:rPr>
          <w:b/>
        </w:rPr>
        <w:t>КРИТЕРИИ ОЦЕНКИ ЗНАНИЙ, УМЕНИЙ И НАВЫКОВ ДЕТЕЙ</w:t>
      </w:r>
    </w:p>
    <w:p w:rsidR="00706E4F" w:rsidRDefault="003B633E">
      <w:pPr>
        <w:jc w:val="both"/>
      </w:pPr>
      <w:r>
        <w:t>По окончании 1-го года обучения ОБУЧАЮЩИЕСЯ ДОЛЖНЫ:</w:t>
      </w:r>
    </w:p>
    <w:p w:rsidR="00706E4F" w:rsidRDefault="003B633E">
      <w:pPr>
        <w:jc w:val="both"/>
      </w:pPr>
      <w:r>
        <w:t xml:space="preserve"> </w:t>
      </w:r>
      <w:r>
        <w:rPr>
          <w:b/>
        </w:rPr>
        <w:t>ЗНАТЬ: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различные виды бисера и сферы его применения,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типы нитей, пригодных для плетения,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ахроматические и хроматические цвета,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«теплые» и «холодные» цвета,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lastRenderedPageBreak/>
        <w:t>контрастные цвета,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примерные гармоничные сочетания,</w:t>
      </w:r>
    </w:p>
    <w:p w:rsidR="00706E4F" w:rsidRDefault="003B633E">
      <w:pPr>
        <w:numPr>
          <w:ilvl w:val="0"/>
          <w:numId w:val="1"/>
        </w:numPr>
        <w:ind w:left="851" w:hanging="284"/>
        <w:jc w:val="both"/>
      </w:pPr>
      <w:r>
        <w:t>историю бисерного искусства и его роль в народной культуре.</w:t>
      </w:r>
    </w:p>
    <w:p w:rsidR="00706E4F" w:rsidRDefault="003B633E">
      <w:pPr>
        <w:jc w:val="both"/>
        <w:rPr>
          <w:b/>
        </w:rPr>
      </w:pPr>
      <w:r>
        <w:rPr>
          <w:b/>
        </w:rPr>
        <w:t>УМЕТЬ:</w:t>
      </w:r>
    </w:p>
    <w:p w:rsidR="00706E4F" w:rsidRDefault="003B633E">
      <w:pPr>
        <w:jc w:val="both"/>
      </w:pPr>
      <w:r>
        <w:t>* читать схемы бисерных изделий,</w:t>
      </w:r>
    </w:p>
    <w:p w:rsidR="00706E4F" w:rsidRDefault="003B633E">
      <w:pPr>
        <w:jc w:val="both"/>
      </w:pPr>
      <w:r>
        <w:t xml:space="preserve">* хорошо разбираться в цветовой гамме, самостоятельно подбирать цветовые                    сочетания, </w:t>
      </w:r>
    </w:p>
    <w:p w:rsidR="00706E4F" w:rsidRDefault="003B633E">
      <w:pPr>
        <w:jc w:val="both"/>
      </w:pPr>
      <w:r>
        <w:t>* аккуратно закреплять рабочую нить,</w:t>
      </w:r>
    </w:p>
    <w:p w:rsidR="00706E4F" w:rsidRDefault="003B633E">
      <w:pPr>
        <w:jc w:val="both"/>
      </w:pPr>
      <w:r>
        <w:t>* грамотно вощить нить,</w:t>
      </w:r>
    </w:p>
    <w:p w:rsidR="00706E4F" w:rsidRDefault="003B633E">
      <w:pPr>
        <w:jc w:val="both"/>
      </w:pPr>
      <w:r>
        <w:t>* грамотно и аккуратно закреплять замки при работе одной и двумя иглами,</w:t>
      </w:r>
    </w:p>
    <w:p w:rsidR="00706E4F" w:rsidRDefault="003B633E">
      <w:pPr>
        <w:jc w:val="both"/>
      </w:pPr>
      <w:r>
        <w:t>* сочетать в изделиях различные материалы: бисер, стеклярус, бусины,</w:t>
      </w:r>
    </w:p>
    <w:p w:rsidR="00706E4F" w:rsidRDefault="003B633E">
      <w:pPr>
        <w:jc w:val="both"/>
      </w:pPr>
      <w:r>
        <w:t>* самостоятельно выполнять простые и сложные изделия,</w:t>
      </w:r>
    </w:p>
    <w:p w:rsidR="00706E4F" w:rsidRDefault="003B633E">
      <w:pPr>
        <w:jc w:val="both"/>
      </w:pPr>
      <w:r>
        <w:t>* работать и общаться в коллективе.</w:t>
      </w:r>
    </w:p>
    <w:p w:rsidR="00706E4F" w:rsidRDefault="003B633E">
      <w:pPr>
        <w:jc w:val="both"/>
        <w:rPr>
          <w:b/>
        </w:rPr>
      </w:pPr>
      <w:r>
        <w:rPr>
          <w:b/>
        </w:rPr>
        <w:t>ВЛАДЕТЬ:</w:t>
      </w:r>
    </w:p>
    <w:p w:rsidR="00706E4F" w:rsidRDefault="003B633E">
      <w:pPr>
        <w:jc w:val="both"/>
        <w:rPr>
          <w:b/>
        </w:rPr>
      </w:pPr>
      <w:r>
        <w:rPr>
          <w:b/>
        </w:rPr>
        <w:t xml:space="preserve">• </w:t>
      </w:r>
      <w:r>
        <w:t>техникой плетения на одной и двух иглах,</w:t>
      </w:r>
    </w:p>
    <w:p w:rsidR="00706E4F" w:rsidRDefault="003B633E">
      <w:pPr>
        <w:jc w:val="both"/>
      </w:pPr>
      <w:r>
        <w:rPr>
          <w:b/>
        </w:rPr>
        <w:t xml:space="preserve">• </w:t>
      </w:r>
      <w:r>
        <w:t>техникой закрепления замков на одной и двух иглах,</w:t>
      </w:r>
    </w:p>
    <w:p w:rsidR="00706E4F" w:rsidRDefault="003B633E">
      <w:pPr>
        <w:jc w:val="both"/>
      </w:pPr>
      <w:r>
        <w:t>• приемами наложения,</w:t>
      </w:r>
    </w:p>
    <w:p w:rsidR="00706E4F" w:rsidRDefault="003B633E">
      <w:pPr>
        <w:jc w:val="both"/>
      </w:pPr>
      <w:r>
        <w:t>• техникой плетения на проволоке,</w:t>
      </w:r>
    </w:p>
    <w:p w:rsidR="00706E4F" w:rsidRDefault="003B633E">
      <w:r>
        <w:t>• правилами вощения нити.</w:t>
      </w:r>
    </w:p>
    <w:p w:rsidR="00706E4F" w:rsidRDefault="00706E4F"/>
    <w:p w:rsidR="00706E4F" w:rsidRDefault="00706E4F"/>
    <w:p w:rsidR="00706E4F" w:rsidRDefault="003B633E">
      <w:pPr>
        <w:jc w:val="center"/>
        <w:rPr>
          <w:b/>
        </w:rPr>
      </w:pPr>
      <w:r>
        <w:rPr>
          <w:b/>
        </w:rPr>
        <w:t>УЧЕБНО-ТЕМАТИЧЕСКИЙ ПЛАН 2-го ГОДА ОБУЧЕНИЯ</w:t>
      </w:r>
    </w:p>
    <w:p w:rsidR="00706E4F" w:rsidRDefault="003B633E">
      <w:pPr>
        <w:jc w:val="center"/>
      </w:pPr>
      <w:r>
        <w:t>(1 занятие – 3 часа)</w:t>
      </w:r>
    </w:p>
    <w:p w:rsidR="00706E4F" w:rsidRDefault="00706E4F">
      <w:pPr>
        <w:jc w:val="both"/>
      </w:pPr>
    </w:p>
    <w:tbl>
      <w:tblPr>
        <w:tblStyle w:val="afe"/>
        <w:tblW w:w="907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4549"/>
        <w:gridCol w:w="1275"/>
        <w:gridCol w:w="1418"/>
        <w:gridCol w:w="1134"/>
      </w:tblGrid>
      <w:tr w:rsidR="00706E4F">
        <w:tc>
          <w:tcPr>
            <w:tcW w:w="696" w:type="dxa"/>
            <w:vMerge w:val="restart"/>
            <w:shd w:val="clear" w:color="auto" w:fill="auto"/>
          </w:tcPr>
          <w:p w:rsidR="00706E4F" w:rsidRDefault="003B633E">
            <w:pPr>
              <w:jc w:val="center"/>
              <w:rPr>
                <w:b/>
                <w:smallCaps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9" w:type="dxa"/>
            <w:vMerge w:val="restart"/>
            <w:shd w:val="clear" w:color="auto" w:fill="auto"/>
          </w:tcPr>
          <w:p w:rsidR="00706E4F" w:rsidRDefault="003B633E">
            <w:pPr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РАЗДЕЛЫ И ТЕМЫ ЗАНЯТИЙ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706E4F" w:rsidRDefault="003B633E">
            <w:pPr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КОЛИЧЕСТВО ЧАСОВ</w:t>
            </w:r>
          </w:p>
        </w:tc>
      </w:tr>
      <w:tr w:rsidR="00706E4F">
        <w:tc>
          <w:tcPr>
            <w:tcW w:w="696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mallCaps/>
              </w:rPr>
            </w:pPr>
          </w:p>
        </w:tc>
        <w:tc>
          <w:tcPr>
            <w:tcW w:w="4549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mallCaps/>
              </w:rPr>
            </w:pP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3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5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1</w:t>
            </w:r>
          </w:p>
          <w:p w:rsidR="00706E4F" w:rsidRDefault="003B633E">
            <w:r>
              <w:t>1.1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Традиционные техники плетения</w:t>
            </w:r>
          </w:p>
          <w:p w:rsidR="00706E4F" w:rsidRDefault="003B633E">
            <w:r>
              <w:t>Вводное занятие</w:t>
            </w:r>
          </w:p>
        </w:tc>
        <w:tc>
          <w:tcPr>
            <w:tcW w:w="1275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3</w:t>
            </w: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3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1.2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Материалы и инструменты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1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1.3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Параллельное плетение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10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12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1.4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Монастырское плетение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4,5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16,5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21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1.5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Мозаичное плетение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5,5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15,5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21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rPr>
                <w:b/>
              </w:rPr>
              <w:t>Общие сведения об орнаменте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7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3</w:t>
            </w:r>
          </w:p>
          <w:p w:rsidR="00706E4F" w:rsidRDefault="003B633E">
            <w:r>
              <w:t>3.1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Плетение на проволоке</w:t>
            </w:r>
          </w:p>
          <w:p w:rsidR="00706E4F" w:rsidRDefault="003B633E">
            <w:r>
              <w:t>Виды плоского плетения на проволоке</w:t>
            </w:r>
          </w:p>
        </w:tc>
        <w:tc>
          <w:tcPr>
            <w:tcW w:w="1275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6,5</w:t>
            </w: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17,5</w:t>
            </w: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24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3.2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Объемное плетение на проволоке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4,5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16,5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21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4</w:t>
            </w:r>
          </w:p>
          <w:p w:rsidR="00706E4F" w:rsidRDefault="003B633E">
            <w:r>
              <w:t>4.1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Виды плотного плетения</w:t>
            </w:r>
          </w:p>
          <w:p w:rsidR="00706E4F" w:rsidRDefault="003B633E">
            <w:r>
              <w:t>Ткачество на станке</w:t>
            </w:r>
          </w:p>
        </w:tc>
        <w:tc>
          <w:tcPr>
            <w:tcW w:w="1275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13</w:t>
            </w: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21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4.2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Ткачество без станка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4,5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13,5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18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r>
              <w:t>4.3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t>«Кирпичный стежок»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5,5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18,5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24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r>
              <w:rPr>
                <w:b/>
              </w:rPr>
              <w:t>Выполнение зачетной работы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6,5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23,5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30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Безопасность дорожного движения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2,5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4,5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7</w:t>
            </w:r>
          </w:p>
        </w:tc>
      </w:tr>
      <w:tr w:rsidR="00706E4F">
        <w:tc>
          <w:tcPr>
            <w:tcW w:w="696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49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Участие в конкурсах, выставках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6</w:t>
            </w:r>
          </w:p>
        </w:tc>
      </w:tr>
      <w:tr w:rsidR="00706E4F">
        <w:tc>
          <w:tcPr>
            <w:tcW w:w="5245" w:type="dxa"/>
            <w:gridSpan w:val="2"/>
            <w:shd w:val="clear" w:color="auto" w:fill="auto"/>
          </w:tcPr>
          <w:p w:rsidR="00706E4F" w:rsidRDefault="003B633E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5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158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</w:tr>
    </w:tbl>
    <w:p w:rsidR="00706E4F" w:rsidRDefault="00706E4F">
      <w:pPr>
        <w:jc w:val="both"/>
      </w:pPr>
    </w:p>
    <w:p w:rsidR="00706E4F" w:rsidRDefault="00706E4F">
      <w:pPr>
        <w:jc w:val="both"/>
      </w:pPr>
    </w:p>
    <w:p w:rsidR="00706E4F" w:rsidRDefault="003B633E">
      <w:pPr>
        <w:ind w:left="426" w:firstLine="426"/>
        <w:jc w:val="center"/>
        <w:rPr>
          <w:b/>
        </w:rPr>
      </w:pPr>
      <w:r>
        <w:rPr>
          <w:b/>
        </w:rPr>
        <w:t>СОДЕРЖАНИЕ УЧЕБНО – ТЕМАТИЧЕСКОГО ПЛАНА</w:t>
      </w:r>
    </w:p>
    <w:p w:rsidR="00706E4F" w:rsidRDefault="003B633E">
      <w:pPr>
        <w:jc w:val="center"/>
        <w:rPr>
          <w:b/>
        </w:rPr>
      </w:pPr>
      <w:r>
        <w:rPr>
          <w:b/>
        </w:rPr>
        <w:lastRenderedPageBreak/>
        <w:t xml:space="preserve"> 2-го ГОДА ОБУЧЕНИЯ</w:t>
      </w:r>
    </w:p>
    <w:p w:rsidR="00706E4F" w:rsidRDefault="00706E4F">
      <w:pPr>
        <w:ind w:firstLine="540"/>
        <w:jc w:val="center"/>
        <w:rPr>
          <w:b/>
        </w:rPr>
      </w:pPr>
    </w:p>
    <w:p w:rsidR="00706E4F" w:rsidRDefault="003B633E">
      <w:pPr>
        <w:ind w:firstLine="540"/>
        <w:jc w:val="both"/>
      </w:pPr>
      <w:r>
        <w:t>Программа 2-го года обучения предполагает изучение основ орнамента, разнообразных приемов плетения на проволоке, техник параллельного и монастырского плетений, а также различных видов плотного плетения.</w:t>
      </w:r>
    </w:p>
    <w:p w:rsidR="00706E4F" w:rsidRDefault="00706E4F">
      <w:pPr>
        <w:ind w:firstLine="540"/>
        <w:jc w:val="both"/>
      </w:pPr>
    </w:p>
    <w:p w:rsidR="00706E4F" w:rsidRDefault="003B633E">
      <w:pPr>
        <w:jc w:val="center"/>
        <w:rPr>
          <w:b/>
        </w:rPr>
      </w:pPr>
      <w:r>
        <w:rPr>
          <w:b/>
          <w:sz w:val="28"/>
          <w:szCs w:val="28"/>
        </w:rPr>
        <w:t>Раздел 1</w:t>
      </w:r>
      <w:r>
        <w:rPr>
          <w:b/>
        </w:rPr>
        <w:t>. ТРАДИЦИОННЫЕ ТЕХНИКИ ПЛЕТЕНИЯ Тема 1.1.  ВВОДНОЕ ЗАНЯТИЕ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Задачи и план учебной группы. Порядок проведения занятий. Правила техники безопасности.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Тема 1.2. МАТЕРИАЛЫ И ИНСТРУМЕНТЫ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Оборудование рабочего места. Знакомство с инструментами и материалами, необходимыми для 2-го года обучения: конструкция станка для ткачества, виды проволоки и различных нитей.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Тема 1.3. ПАРАЛЛЕЛЬНОЕ ПЛЕТЕНИЕ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Техника параллельного плетения. Изделия, выполненные в данной технике, приемы увеличения и уменьшения полотна, выполняемого в этой технике.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Практика.</w:t>
      </w:r>
      <w:r>
        <w:t xml:space="preserve"> Выполнение колье «Янтарное», «Ромбы» с самостоятельной подборкой цветового сочетания.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Тема 1.4. МОНАСТЫРСКОЕ ПЛЕТЕНИЕ</w:t>
      </w:r>
    </w:p>
    <w:p w:rsidR="00706E4F" w:rsidRDefault="003B633E">
      <w:pPr>
        <w:ind w:left="284" w:hanging="284"/>
        <w:jc w:val="both"/>
      </w:pPr>
      <w:r>
        <w:rPr>
          <w:b/>
        </w:rPr>
        <w:t xml:space="preserve">Теория. </w:t>
      </w:r>
      <w:r>
        <w:t>Принцип монастырского плетения, правила выполнения расширения и уменьшения полотна на примере плетения угла. Выплетение угла в данной технике.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Практика.</w:t>
      </w:r>
      <w:r>
        <w:t xml:space="preserve"> Плетение изделий в данной технике, соблюдая точное следование схеме: кулон «Летучая мышь», сувенирное сердечко, комплект «Красная ягода».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Тема 1.5. МОЗАИЧНОЕ ПЛЕТЕНИЕ</w:t>
      </w:r>
    </w:p>
    <w:p w:rsidR="00706E4F" w:rsidRDefault="003B633E">
      <w:pPr>
        <w:ind w:left="284" w:hanging="284"/>
        <w:jc w:val="both"/>
      </w:pPr>
      <w:r>
        <w:rPr>
          <w:b/>
        </w:rPr>
        <w:t xml:space="preserve">Теория. </w:t>
      </w:r>
      <w:r>
        <w:t>Техника мозаичного плетения на одной игле. Техника мозаичного плетения «Ромашка». Технология мозаичного плетения на двух иглах. Расширение и уменьшение полотна, выполненного на двух иглах.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Практика.</w:t>
      </w:r>
      <w:r>
        <w:t xml:space="preserve"> Плетение браслета в технике мозаичного плетения на одной игле, в технике мозаичного   плетения на двух иглах – плетение подвески. Самостоятельная проработка орнаментов изделий по трафаретам.</w:t>
      </w:r>
    </w:p>
    <w:p w:rsidR="00706E4F" w:rsidRDefault="003B633E">
      <w:pPr>
        <w:ind w:left="284" w:hanging="284"/>
        <w:jc w:val="both"/>
      </w:pPr>
      <w:r>
        <w:t xml:space="preserve"> </w:t>
      </w:r>
    </w:p>
    <w:p w:rsidR="00706E4F" w:rsidRDefault="003B633E">
      <w:pPr>
        <w:ind w:left="284"/>
        <w:jc w:val="center"/>
        <w:rPr>
          <w:b/>
        </w:rPr>
      </w:pPr>
      <w:r>
        <w:rPr>
          <w:b/>
          <w:sz w:val="28"/>
          <w:szCs w:val="28"/>
        </w:rPr>
        <w:t>Раздел 2.</w:t>
      </w:r>
      <w:r>
        <w:rPr>
          <w:b/>
        </w:rPr>
        <w:t xml:space="preserve"> ОБЩИЕ СВЕДЕНИЯ ОБ ОРНАМЕНТЕ</w:t>
      </w:r>
    </w:p>
    <w:p w:rsidR="00706E4F" w:rsidRDefault="003B633E">
      <w:pPr>
        <w:ind w:left="284" w:hanging="284"/>
        <w:jc w:val="both"/>
      </w:pPr>
      <w:r>
        <w:rPr>
          <w:b/>
        </w:rPr>
        <w:t>Теория</w:t>
      </w:r>
      <w:r>
        <w:t xml:space="preserve">. Понятие орнамента. Основные виды орнамента. Основные приемы построения орнамента. Составление цветовых композиций. 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</w:t>
      </w:r>
      <w:r>
        <w:t>. Самостоятельное составление эскиза орнамента для плотного или монастырского плетения трафаретной сетки.</w:t>
      </w:r>
    </w:p>
    <w:p w:rsidR="00706E4F" w:rsidRDefault="00706E4F">
      <w:pPr>
        <w:ind w:left="284" w:hanging="284"/>
        <w:jc w:val="both"/>
        <w:rPr>
          <w:b/>
        </w:rPr>
      </w:pPr>
    </w:p>
    <w:p w:rsidR="00706E4F" w:rsidRDefault="003B633E">
      <w:pPr>
        <w:ind w:left="284"/>
        <w:jc w:val="center"/>
        <w:rPr>
          <w:b/>
        </w:rPr>
      </w:pPr>
      <w:r>
        <w:rPr>
          <w:b/>
          <w:sz w:val="28"/>
          <w:szCs w:val="28"/>
        </w:rPr>
        <w:t>Раздел 3</w:t>
      </w:r>
      <w:r>
        <w:rPr>
          <w:b/>
        </w:rPr>
        <w:t>. ПЛЕТЕНИЕ НА ПРОВОЛОКЕ</w:t>
      </w:r>
    </w:p>
    <w:p w:rsidR="00706E4F" w:rsidRDefault="00706E4F">
      <w:pPr>
        <w:ind w:left="284"/>
        <w:jc w:val="center"/>
        <w:rPr>
          <w:b/>
        </w:rPr>
      </w:pPr>
    </w:p>
    <w:p w:rsidR="00706E4F" w:rsidRDefault="003B633E">
      <w:pPr>
        <w:ind w:left="284" w:hanging="284"/>
      </w:pPr>
      <w:r>
        <w:rPr>
          <w:b/>
        </w:rPr>
        <w:t xml:space="preserve">Тема 3.1 ВИДЫ ПЛОСКОГО ПЛЕТЕНИЯ НА </w:t>
      </w:r>
      <w:r w:rsidR="00503284">
        <w:rPr>
          <w:b/>
        </w:rPr>
        <w:t>ПРОВОЛОКЕ Теория</w:t>
      </w:r>
      <w:r>
        <w:rPr>
          <w:b/>
        </w:rPr>
        <w:t xml:space="preserve">. </w:t>
      </w:r>
      <w:r>
        <w:t xml:space="preserve">Материалы и инструменты. Приемы плетения на проволоке. Плетение с неполным рядом. Различные приемы записи схем для работы на проволоке. 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</w:t>
      </w:r>
      <w:r>
        <w:t>. Плетение плоских изделий сложной формы. Способы соединения деталей. Использование схем вышивки крестом.</w:t>
      </w:r>
    </w:p>
    <w:p w:rsidR="00706E4F" w:rsidRDefault="00706E4F">
      <w:pPr>
        <w:ind w:left="284" w:hanging="284"/>
        <w:jc w:val="both"/>
      </w:pPr>
    </w:p>
    <w:p w:rsidR="00706E4F" w:rsidRDefault="003B633E">
      <w:pPr>
        <w:ind w:left="284" w:hanging="284"/>
        <w:jc w:val="center"/>
      </w:pPr>
      <w:r>
        <w:rPr>
          <w:b/>
        </w:rPr>
        <w:t>Тема 3.2. ОБЪЕМНОЕ ПЛЕТЕНИЕ НА ПРОВОЛОКЕ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Приемы плетения объемных изделий. Правила сборки композиций из отдельных мелких деталей. Понятие сложной композиции. 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</w:t>
      </w:r>
      <w:r>
        <w:t>. Использование в цветочных композициях контрастных и нюансных цветов.</w:t>
      </w:r>
    </w:p>
    <w:p w:rsidR="00706E4F" w:rsidRDefault="00706E4F">
      <w:pPr>
        <w:ind w:left="284" w:hanging="284"/>
        <w:jc w:val="both"/>
      </w:pPr>
    </w:p>
    <w:p w:rsidR="00706E4F" w:rsidRDefault="003B633E">
      <w:pPr>
        <w:ind w:left="284" w:hanging="284"/>
        <w:jc w:val="center"/>
        <w:rPr>
          <w:b/>
        </w:rPr>
      </w:pPr>
      <w:r>
        <w:rPr>
          <w:b/>
          <w:sz w:val="28"/>
          <w:szCs w:val="28"/>
        </w:rPr>
        <w:t>Раздел 4</w:t>
      </w:r>
      <w:r>
        <w:rPr>
          <w:b/>
        </w:rPr>
        <w:t>. ВИДЫ ПЛОТНОГО ПЛЕТЕНИЯ</w:t>
      </w:r>
    </w:p>
    <w:p w:rsidR="00706E4F" w:rsidRDefault="00706E4F">
      <w:pPr>
        <w:ind w:left="284" w:hanging="284"/>
        <w:jc w:val="center"/>
        <w:rPr>
          <w:b/>
        </w:rPr>
      </w:pPr>
    </w:p>
    <w:p w:rsidR="00706E4F" w:rsidRDefault="003B633E">
      <w:pPr>
        <w:ind w:left="426"/>
        <w:jc w:val="center"/>
        <w:rPr>
          <w:b/>
        </w:rPr>
      </w:pPr>
      <w:r>
        <w:rPr>
          <w:b/>
        </w:rPr>
        <w:t>Тема 4.1. ТКАЧЕСТВО НА СТАНКЕ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Изучение станков различных конструкций. Техника ткачества. Техника снятия изделия со станка.</w:t>
      </w:r>
    </w:p>
    <w:p w:rsidR="00706E4F" w:rsidRDefault="003B633E">
      <w:pPr>
        <w:ind w:left="284" w:hanging="284"/>
        <w:jc w:val="both"/>
      </w:pPr>
      <w:r>
        <w:rPr>
          <w:b/>
        </w:rPr>
        <w:t xml:space="preserve">Практика. </w:t>
      </w:r>
      <w:r>
        <w:t>Изготовление тканых изделий: плетение наружных уголков и внутренних скосов, раздвоение ленты, окантовка изделия, оформление изделий бахромой, соединение концов ленты, выполнение подвесок, стыковка двух частей изделия по ширине. Заделка и обновление рабочей нити. Выполнение на станке мелких изделий в виде браслетов или небольших рисунков, отработка приемов натяжения и закрепления нити, оформления наружных и внутренних скосов, раздвоения ленты, окантовки изделия и грамотного подбора бисера для получения ровного тканого полотна.</w:t>
      </w:r>
    </w:p>
    <w:p w:rsidR="00706E4F" w:rsidRDefault="003B633E">
      <w:pPr>
        <w:ind w:left="284" w:hanging="284"/>
        <w:jc w:val="both"/>
      </w:pPr>
      <w:r>
        <w:t>Изготовление более крупного изделия в виде подвески или небольшой миниатюры, с использованием для орнамента схемы вышивок крестом для отработки плетения ровного полотна.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Тема 4.2. ПРИЕМЫ ТКАЧЕСТВА БЕЗ СТАНКА</w:t>
      </w:r>
    </w:p>
    <w:p w:rsidR="00706E4F" w:rsidRDefault="003B633E">
      <w:pPr>
        <w:ind w:left="284" w:hanging="284"/>
        <w:jc w:val="both"/>
      </w:pPr>
      <w:r>
        <w:rPr>
          <w:b/>
        </w:rPr>
        <w:t xml:space="preserve">Теория. </w:t>
      </w:r>
      <w:r>
        <w:t>Принцип ручного ткачества или гобеленового плетения. Приемы убавления и прибавления полотна.</w:t>
      </w:r>
    </w:p>
    <w:p w:rsidR="00706E4F" w:rsidRDefault="003B633E">
      <w:pPr>
        <w:ind w:left="284" w:hanging="284"/>
        <w:jc w:val="both"/>
      </w:pPr>
      <w:r>
        <w:rPr>
          <w:b/>
        </w:rPr>
        <w:t>Практика.</w:t>
      </w:r>
      <w:r>
        <w:t xml:space="preserve"> Проплетение образцов изделий, отработка навыков равномерного натяжения нити при выполнении ровного края изделия путем регулировки натяжения нити и калибровки бисера. Выполнение одного – двух изделий по схемам.</w:t>
      </w:r>
    </w:p>
    <w:p w:rsidR="00706E4F" w:rsidRDefault="00706E4F">
      <w:pPr>
        <w:ind w:left="284" w:hanging="284"/>
        <w:jc w:val="both"/>
      </w:pPr>
    </w:p>
    <w:p w:rsidR="00706E4F" w:rsidRDefault="003B633E">
      <w:pPr>
        <w:ind w:left="284" w:hanging="284"/>
        <w:jc w:val="center"/>
        <w:rPr>
          <w:b/>
        </w:rPr>
      </w:pPr>
      <w:r>
        <w:rPr>
          <w:b/>
        </w:rPr>
        <w:t>Тема 4.3. «КИРПИЧНЫЙ СТЕЖОК»</w:t>
      </w:r>
    </w:p>
    <w:p w:rsidR="00706E4F" w:rsidRDefault="003B633E">
      <w:pPr>
        <w:ind w:left="284" w:hanging="284"/>
        <w:jc w:val="both"/>
      </w:pPr>
      <w:r>
        <w:rPr>
          <w:b/>
        </w:rPr>
        <w:t>Теория.</w:t>
      </w:r>
      <w:r>
        <w:t xml:space="preserve">  Принцип плетения в технике «кирпичный стежок». Простое убавление ширины изделия. Изготовление подвесок. Приемы убавления и прибавления полотна.</w:t>
      </w:r>
    </w:p>
    <w:p w:rsidR="00706E4F" w:rsidRDefault="003B633E">
      <w:pPr>
        <w:ind w:left="284" w:hanging="284"/>
        <w:jc w:val="both"/>
      </w:pPr>
      <w:r>
        <w:rPr>
          <w:b/>
        </w:rPr>
        <w:t xml:space="preserve">Практика. </w:t>
      </w:r>
      <w:r>
        <w:t>Изготовление изделий более сложной формы.</w:t>
      </w:r>
    </w:p>
    <w:p w:rsidR="00706E4F" w:rsidRDefault="00706E4F">
      <w:pPr>
        <w:ind w:left="284" w:hanging="284"/>
        <w:jc w:val="both"/>
      </w:pPr>
    </w:p>
    <w:p w:rsidR="00706E4F" w:rsidRDefault="003B633E">
      <w:pPr>
        <w:tabs>
          <w:tab w:val="left" w:pos="284"/>
        </w:tabs>
        <w:ind w:left="284"/>
        <w:jc w:val="center"/>
        <w:rPr>
          <w:b/>
        </w:rPr>
      </w:pPr>
      <w:r>
        <w:rPr>
          <w:b/>
          <w:sz w:val="28"/>
          <w:szCs w:val="28"/>
        </w:rPr>
        <w:t>Раздел 5.</w:t>
      </w:r>
      <w:r>
        <w:rPr>
          <w:b/>
        </w:rPr>
        <w:t xml:space="preserve"> ВЫПОЛНЕНИЕ ЗАЧЕТНОЙ РАБОТЫ</w:t>
      </w:r>
    </w:p>
    <w:p w:rsidR="00706E4F" w:rsidRDefault="003B633E">
      <w:pPr>
        <w:tabs>
          <w:tab w:val="left" w:pos="284"/>
        </w:tabs>
        <w:ind w:left="284"/>
        <w:jc w:val="center"/>
        <w:rPr>
          <w:b/>
        </w:rPr>
      </w:pPr>
      <w:r>
        <w:rPr>
          <w:b/>
        </w:rPr>
        <w:t>ЗА 2-Й ГОД ОБУЧЕНИЯ</w:t>
      </w:r>
    </w:p>
    <w:p w:rsidR="00706E4F" w:rsidRDefault="003B633E">
      <w:pPr>
        <w:tabs>
          <w:tab w:val="left" w:pos="709"/>
        </w:tabs>
        <w:ind w:left="284" w:hanging="284"/>
        <w:jc w:val="both"/>
      </w:pPr>
      <w:r>
        <w:rPr>
          <w:b/>
        </w:rPr>
        <w:t>Теория.</w:t>
      </w:r>
      <w:r>
        <w:t xml:space="preserve"> Выбор темы зачетной работы на основе техник, пройденных за второй год обучения.</w:t>
      </w:r>
    </w:p>
    <w:p w:rsidR="00706E4F" w:rsidRDefault="003B633E">
      <w:pPr>
        <w:tabs>
          <w:tab w:val="left" w:pos="709"/>
        </w:tabs>
        <w:ind w:left="284" w:hanging="284"/>
        <w:jc w:val="both"/>
      </w:pPr>
      <w:r>
        <w:rPr>
          <w:b/>
        </w:rPr>
        <w:t>Практика.</w:t>
      </w:r>
      <w:r>
        <w:t xml:space="preserve">  Подбор материала. Прорисовка цветной схемы. Выполнение работы.</w:t>
      </w:r>
    </w:p>
    <w:p w:rsidR="00706E4F" w:rsidRDefault="00706E4F">
      <w:pPr>
        <w:tabs>
          <w:tab w:val="left" w:pos="709"/>
        </w:tabs>
        <w:ind w:left="284" w:hanging="284"/>
        <w:jc w:val="both"/>
      </w:pPr>
    </w:p>
    <w:p w:rsidR="00706E4F" w:rsidRDefault="003B633E">
      <w:pPr>
        <w:tabs>
          <w:tab w:val="left" w:pos="709"/>
        </w:tabs>
        <w:ind w:left="284" w:hanging="284"/>
        <w:jc w:val="center"/>
        <w:rPr>
          <w:b/>
        </w:rPr>
      </w:pPr>
      <w:r>
        <w:rPr>
          <w:b/>
          <w:sz w:val="28"/>
          <w:szCs w:val="28"/>
        </w:rPr>
        <w:t>Раздел 6.</w:t>
      </w:r>
      <w:r>
        <w:rPr>
          <w:b/>
        </w:rPr>
        <w:t xml:space="preserve"> БЕЗОПАСНОСТЬ ДОРОЖНОГО ДВИЖЕНИЯ</w:t>
      </w:r>
    </w:p>
    <w:p w:rsidR="00706E4F" w:rsidRDefault="003B633E">
      <w:r>
        <w:rPr>
          <w:b/>
        </w:rPr>
        <w:t>Теория.</w:t>
      </w:r>
      <w:r>
        <w:t xml:space="preserve"> Правила безопасности дорожного движения для пешеходов.</w:t>
      </w:r>
    </w:p>
    <w:p w:rsidR="00706E4F" w:rsidRDefault="003B633E">
      <w:r>
        <w:rPr>
          <w:b/>
        </w:rPr>
        <w:t>Практика.</w:t>
      </w:r>
      <w:r>
        <w:t xml:space="preserve"> Правила изучаются   в течение года в виде обучающих занятий с отработкой их в игровой форме.</w:t>
      </w:r>
    </w:p>
    <w:p w:rsidR="00706E4F" w:rsidRDefault="003B633E">
      <w:pPr>
        <w:ind w:firstLine="567"/>
      </w:pPr>
      <w:r>
        <w:t xml:space="preserve"> </w:t>
      </w:r>
    </w:p>
    <w:p w:rsidR="00706E4F" w:rsidRDefault="003B633E">
      <w:pPr>
        <w:tabs>
          <w:tab w:val="left" w:pos="709"/>
        </w:tabs>
        <w:ind w:left="284" w:hanging="284"/>
        <w:jc w:val="both"/>
      </w:pPr>
      <w:r>
        <w:t xml:space="preserve">В течение </w:t>
      </w:r>
      <w:r w:rsidR="00503284">
        <w:t>года,</w:t>
      </w:r>
      <w:r>
        <w:t xml:space="preserve"> обучающиеся посещают музеи и выставки, где наглядно изучают историю бисерного искусства России, принимают участие в мероприятиях</w:t>
      </w:r>
      <w:r>
        <w:rPr>
          <w:b/>
        </w:rPr>
        <w:t>,</w:t>
      </w:r>
      <w:r>
        <w:t xml:space="preserve"> проводимых в ДДТ к различным праздникам.</w:t>
      </w:r>
    </w:p>
    <w:p w:rsidR="00706E4F" w:rsidRDefault="003B633E">
      <w:pPr>
        <w:ind w:left="284" w:hanging="284"/>
        <w:jc w:val="both"/>
        <w:rPr>
          <w:b/>
        </w:rPr>
      </w:pPr>
      <w:r>
        <w:t>В конце года проводится подведение итогов года. Оформление итоговой выставки.</w:t>
      </w:r>
    </w:p>
    <w:p w:rsidR="00706E4F" w:rsidRDefault="00706E4F">
      <w:pPr>
        <w:ind w:firstLine="540"/>
        <w:jc w:val="both"/>
      </w:pPr>
    </w:p>
    <w:p w:rsidR="00706E4F" w:rsidRDefault="00706E4F">
      <w:pPr>
        <w:ind w:firstLine="540"/>
        <w:jc w:val="both"/>
      </w:pPr>
    </w:p>
    <w:p w:rsidR="00706E4F" w:rsidRDefault="00706E4F">
      <w:pPr>
        <w:ind w:firstLine="540"/>
        <w:jc w:val="both"/>
      </w:pPr>
    </w:p>
    <w:p w:rsidR="00706E4F" w:rsidRDefault="003B633E">
      <w:pPr>
        <w:ind w:firstLine="540"/>
        <w:jc w:val="center"/>
        <w:rPr>
          <w:b/>
        </w:rPr>
      </w:pPr>
      <w:r>
        <w:rPr>
          <w:b/>
        </w:rPr>
        <w:t>1.4. ПЛАНИРУЕМЫЕ РЕЗУЛЬТАТЫ</w:t>
      </w:r>
    </w:p>
    <w:p w:rsidR="00706E4F" w:rsidRDefault="00706E4F">
      <w:pPr>
        <w:ind w:firstLine="540"/>
        <w:jc w:val="center"/>
        <w:rPr>
          <w:b/>
        </w:rPr>
      </w:pPr>
    </w:p>
    <w:p w:rsidR="00706E4F" w:rsidRDefault="003B633E">
      <w:pPr>
        <w:ind w:firstLine="540"/>
        <w:jc w:val="center"/>
        <w:rPr>
          <w:b/>
        </w:rPr>
      </w:pPr>
      <w:r>
        <w:rPr>
          <w:b/>
        </w:rPr>
        <w:t xml:space="preserve">КРИТЕРИИ ОЦЕНКИ ЗНАНИЙ, УМЕНИЙ И НАВЫКОВ ДЕТЕЙ </w:t>
      </w:r>
    </w:p>
    <w:p w:rsidR="00706E4F" w:rsidRDefault="00706E4F">
      <w:pPr>
        <w:ind w:firstLine="540"/>
        <w:jc w:val="center"/>
        <w:rPr>
          <w:b/>
        </w:rPr>
      </w:pPr>
    </w:p>
    <w:p w:rsidR="00706E4F" w:rsidRDefault="003B633E">
      <w:pPr>
        <w:ind w:firstLine="540"/>
        <w:jc w:val="both"/>
      </w:pPr>
      <w:r>
        <w:lastRenderedPageBreak/>
        <w:t>По окончании второго года обучения ОБУЧАЮЩИЕСЯ ДОЛЖНЫ:</w:t>
      </w:r>
    </w:p>
    <w:p w:rsidR="00706E4F" w:rsidRDefault="003B633E">
      <w:pPr>
        <w:ind w:firstLine="540"/>
        <w:jc w:val="both"/>
        <w:rPr>
          <w:b/>
        </w:rPr>
      </w:pPr>
      <w:r>
        <w:rPr>
          <w:b/>
        </w:rPr>
        <w:t xml:space="preserve"> ЗНАТЬ:</w:t>
      </w:r>
    </w:p>
    <w:p w:rsidR="00706E4F" w:rsidRDefault="003B633E">
      <w:pPr>
        <w:numPr>
          <w:ilvl w:val="0"/>
          <w:numId w:val="2"/>
        </w:numPr>
        <w:ind w:left="0" w:firstLine="540"/>
        <w:jc w:val="both"/>
      </w:pPr>
      <w:r>
        <w:t>Материалы, из которых изготавливают бисерные изделия;</w:t>
      </w:r>
    </w:p>
    <w:p w:rsidR="00706E4F" w:rsidRDefault="003B633E">
      <w:pPr>
        <w:numPr>
          <w:ilvl w:val="0"/>
          <w:numId w:val="2"/>
        </w:numPr>
        <w:ind w:left="0" w:firstLine="540"/>
        <w:jc w:val="both"/>
      </w:pPr>
      <w:r>
        <w:t xml:space="preserve">Инструменты, необходимые для изготовления бисерных изделий; </w:t>
      </w:r>
    </w:p>
    <w:p w:rsidR="00706E4F" w:rsidRDefault="003B633E">
      <w:pPr>
        <w:numPr>
          <w:ilvl w:val="0"/>
          <w:numId w:val="2"/>
        </w:numPr>
        <w:ind w:left="0" w:firstLine="540"/>
        <w:jc w:val="both"/>
      </w:pPr>
      <w:r>
        <w:t>Сферы применения изучаемых техник (на примере демонстрационных образцов, музейных экспонатов и наглядных пособий).</w:t>
      </w:r>
    </w:p>
    <w:p w:rsidR="00706E4F" w:rsidRDefault="003B633E">
      <w:pPr>
        <w:ind w:firstLine="540"/>
        <w:jc w:val="both"/>
        <w:rPr>
          <w:b/>
        </w:rPr>
      </w:pPr>
      <w:r>
        <w:rPr>
          <w:b/>
        </w:rPr>
        <w:t>УМЕТЬ: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Читать бисерные схемы любой сложности;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Сочетать разнообразные материалы для выполнения изделий;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Разбираться в цветовых сочетаниях;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Грамотно использовать схемы для вышивки крестом при выполнении изделий в технике гобеленового и мозаичного плетения;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Создавать свои орнаменты, изделия, пользуясь изученными приемами;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Пользоваться трафаретными сетками при прорисовке изделия и составлении орнамента;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Грамотно выполнять изделия в изученных техниках;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Свободно выполнять изделия в любой изученной технике при плетении на проволоке;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Избегать утолщений конструкции при изготовлении композиций на проволоке;</w:t>
      </w:r>
    </w:p>
    <w:p w:rsidR="00706E4F" w:rsidRDefault="003B633E">
      <w:pPr>
        <w:numPr>
          <w:ilvl w:val="0"/>
          <w:numId w:val="3"/>
        </w:numPr>
        <w:ind w:left="0" w:firstLine="540"/>
        <w:jc w:val="both"/>
      </w:pPr>
      <w:r>
        <w:t>Уметь работать и общаться в коллективе.</w:t>
      </w:r>
    </w:p>
    <w:p w:rsidR="00706E4F" w:rsidRDefault="003B633E">
      <w:pPr>
        <w:ind w:left="540"/>
        <w:jc w:val="both"/>
        <w:rPr>
          <w:b/>
        </w:rPr>
      </w:pPr>
      <w:r>
        <w:rPr>
          <w:b/>
        </w:rPr>
        <w:t>ВЛАДЕТЬ:</w:t>
      </w:r>
    </w:p>
    <w:p w:rsidR="00706E4F" w:rsidRDefault="003B633E">
      <w:pPr>
        <w:ind w:left="540"/>
        <w:jc w:val="both"/>
      </w:pPr>
      <w:r>
        <w:t>•</w:t>
      </w:r>
      <w:r>
        <w:tab/>
        <w:t>Техникой параллельного, монастырского и плотного плетения;</w:t>
      </w:r>
    </w:p>
    <w:p w:rsidR="00706E4F" w:rsidRDefault="003B633E">
      <w:pPr>
        <w:ind w:left="540"/>
        <w:jc w:val="both"/>
      </w:pPr>
      <w:r>
        <w:rPr>
          <w:b/>
        </w:rPr>
        <w:t>•</w:t>
      </w:r>
      <w:r>
        <w:tab/>
        <w:t>Различными видами техник плетения на проволоке;</w:t>
      </w:r>
    </w:p>
    <w:p w:rsidR="00706E4F" w:rsidRDefault="003B633E">
      <w:pPr>
        <w:ind w:left="540"/>
        <w:jc w:val="both"/>
      </w:pPr>
      <w:r>
        <w:t>•</w:t>
      </w:r>
      <w:r>
        <w:tab/>
        <w:t>Технологией изготовления проволочных композиций;</w:t>
      </w:r>
    </w:p>
    <w:p w:rsidR="00706E4F" w:rsidRDefault="003B633E">
      <w:pPr>
        <w:ind w:left="540"/>
        <w:jc w:val="both"/>
      </w:pPr>
      <w:r>
        <w:rPr>
          <w:b/>
        </w:rPr>
        <w:t>•</w:t>
      </w:r>
      <w:r>
        <w:tab/>
        <w:t>Видами, приемами построения и значением орнамента в народном творчестве;</w:t>
      </w:r>
    </w:p>
    <w:p w:rsidR="00706E4F" w:rsidRDefault="003B633E">
      <w:pPr>
        <w:ind w:left="540"/>
        <w:jc w:val="both"/>
        <w:rPr>
          <w:b/>
        </w:rPr>
      </w:pPr>
      <w:r>
        <w:rPr>
          <w:b/>
        </w:rPr>
        <w:t>•</w:t>
      </w:r>
      <w:r>
        <w:tab/>
        <w:t xml:space="preserve">Технологией увеличения и уменьшения полотен, выполненных в технике </w:t>
      </w:r>
      <w:r w:rsidR="00503284">
        <w:t>мозаичного и</w:t>
      </w:r>
      <w:r>
        <w:t xml:space="preserve"> монастырского плетения, а также в технике ткачества без станка</w:t>
      </w:r>
      <w:r>
        <w:rPr>
          <w:b/>
        </w:rPr>
        <w:t>;</w:t>
      </w:r>
    </w:p>
    <w:p w:rsidR="00706E4F" w:rsidRDefault="003B633E">
      <w:pPr>
        <w:ind w:left="540"/>
        <w:jc w:val="both"/>
      </w:pPr>
      <w:r>
        <w:rPr>
          <w:b/>
        </w:rPr>
        <w:t>•</w:t>
      </w:r>
      <w:r>
        <w:rPr>
          <w:b/>
        </w:rPr>
        <w:tab/>
      </w:r>
      <w:r>
        <w:t>Техническими приемами изготовления изделий на станке.</w:t>
      </w:r>
    </w:p>
    <w:p w:rsidR="00706E4F" w:rsidRDefault="00706E4F">
      <w:pPr>
        <w:jc w:val="both"/>
      </w:pPr>
    </w:p>
    <w:p w:rsidR="00706E4F" w:rsidRDefault="00706E4F">
      <w:pPr>
        <w:jc w:val="both"/>
      </w:pPr>
    </w:p>
    <w:p w:rsidR="00706E4F" w:rsidRDefault="003B633E">
      <w:pPr>
        <w:shd w:val="clear" w:color="auto" w:fill="FFFFFF"/>
        <w:tabs>
          <w:tab w:val="left" w:pos="9540"/>
        </w:tabs>
        <w:spacing w:line="427" w:lineRule="auto"/>
        <w:ind w:right="12"/>
        <w:jc w:val="center"/>
        <w:rPr>
          <w:b/>
        </w:rPr>
      </w:pPr>
      <w:r>
        <w:rPr>
          <w:b/>
        </w:rPr>
        <w:t>УЧЕБНО-ТЕМАТИЧЕСКИЙ ПЛАН 3-го ГОДА ОБУЧЕНИЯ</w:t>
      </w:r>
    </w:p>
    <w:p w:rsidR="00706E4F" w:rsidRDefault="00706E4F">
      <w:pPr>
        <w:spacing w:after="408" w:line="14" w:lineRule="auto"/>
      </w:pPr>
    </w:p>
    <w:tbl>
      <w:tblPr>
        <w:tblStyle w:val="aff"/>
        <w:tblW w:w="893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276"/>
        <w:gridCol w:w="1418"/>
        <w:gridCol w:w="1134"/>
      </w:tblGrid>
      <w:tr w:rsidR="00706E4F">
        <w:trPr>
          <w:trHeight w:val="361"/>
        </w:trPr>
        <w:tc>
          <w:tcPr>
            <w:tcW w:w="709" w:type="dxa"/>
            <w:vMerge w:val="restart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п / п</w:t>
            </w:r>
          </w:p>
          <w:p w:rsidR="00706E4F" w:rsidRDefault="00706E4F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РАЗДЕЛЫ И ТЕМЫ ЗАНЯТИЙ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706E4F">
        <w:trPr>
          <w:trHeight w:val="341"/>
        </w:trPr>
        <w:tc>
          <w:tcPr>
            <w:tcW w:w="709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706E4F" w:rsidRDefault="00706E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418" w:type="dxa"/>
            <w:shd w:val="clear" w:color="auto" w:fill="auto"/>
          </w:tcPr>
          <w:p w:rsidR="00706E4F" w:rsidRDefault="00503284">
            <w:pPr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706E4F">
        <w:trPr>
          <w:trHeight w:val="257"/>
        </w:trPr>
        <w:tc>
          <w:tcPr>
            <w:tcW w:w="709" w:type="dxa"/>
            <w:shd w:val="clear" w:color="auto" w:fill="auto"/>
          </w:tcPr>
          <w:p w:rsidR="00706E4F" w:rsidRDefault="003B633E">
            <w:r>
              <w:t xml:space="preserve">     1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3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5</w:t>
            </w:r>
          </w:p>
        </w:tc>
      </w:tr>
      <w:tr w:rsidR="00706E4F">
        <w:trPr>
          <w:trHeight w:val="672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706E4F" w:rsidRDefault="003B633E">
            <w:pPr>
              <w:jc w:val="center"/>
            </w:pPr>
            <w:r>
              <w:t>1.1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Плоское плетение</w:t>
            </w:r>
          </w:p>
          <w:p w:rsidR="00706E4F" w:rsidRDefault="003B633E">
            <w:r>
              <w:t>Вводное занятие</w:t>
            </w:r>
          </w:p>
        </w:tc>
        <w:tc>
          <w:tcPr>
            <w:tcW w:w="1276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2</w:t>
            </w:r>
          </w:p>
        </w:tc>
      </w:tr>
      <w:tr w:rsidR="00706E4F">
        <w:trPr>
          <w:trHeight w:val="389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</w:pPr>
            <w:r>
              <w:t>1.2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r>
              <w:t>Материалы и инструменты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</w:tr>
      <w:tr w:rsidR="00706E4F">
        <w:trPr>
          <w:trHeight w:val="422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</w:pPr>
            <w:r>
              <w:t>1.3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r>
              <w:t>Косое плетение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20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24</w:t>
            </w:r>
          </w:p>
        </w:tc>
      </w:tr>
      <w:tr w:rsidR="00706E4F">
        <w:trPr>
          <w:trHeight w:val="428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</w:pPr>
            <w:r>
              <w:t>1.4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r>
              <w:t>Герданы и гайтаны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44</w:t>
            </w:r>
          </w:p>
        </w:tc>
      </w:tr>
      <w:tr w:rsidR="00706E4F">
        <w:trPr>
          <w:trHeight w:val="421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</w:pPr>
            <w:r>
              <w:t>1.5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r>
              <w:t>Кирпичный стежок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44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48</w:t>
            </w:r>
          </w:p>
        </w:tc>
      </w:tr>
      <w:tr w:rsidR="00706E4F">
        <w:trPr>
          <w:trHeight w:val="427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Общие сведения об орнаменте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6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8</w:t>
            </w:r>
          </w:p>
        </w:tc>
      </w:tr>
      <w:tr w:rsidR="00706E4F">
        <w:trPr>
          <w:trHeight w:val="658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706E4F" w:rsidRDefault="003B633E">
            <w:pPr>
              <w:jc w:val="center"/>
            </w:pPr>
            <w:r>
              <w:t>3.1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Объемное плетение</w:t>
            </w:r>
          </w:p>
          <w:p w:rsidR="00706E4F" w:rsidRDefault="003B633E">
            <w:r>
              <w:t>Плетение объемных элементов</w:t>
            </w:r>
          </w:p>
        </w:tc>
        <w:tc>
          <w:tcPr>
            <w:tcW w:w="1276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28</w:t>
            </w: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</w:pPr>
          </w:p>
          <w:p w:rsidR="00706E4F" w:rsidRDefault="003B633E">
            <w:pPr>
              <w:jc w:val="center"/>
            </w:pPr>
            <w:r>
              <w:t>36</w:t>
            </w:r>
          </w:p>
        </w:tc>
      </w:tr>
      <w:tr w:rsidR="00706E4F">
        <w:trPr>
          <w:trHeight w:val="314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</w:pPr>
            <w:r>
              <w:t>3.2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r>
              <w:t>Оплетение яиц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32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40</w:t>
            </w:r>
          </w:p>
        </w:tc>
      </w:tr>
      <w:tr w:rsidR="00706E4F">
        <w:trPr>
          <w:trHeight w:val="432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Выполнение выпускной работы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10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38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48</w:t>
            </w:r>
          </w:p>
        </w:tc>
      </w:tr>
      <w:tr w:rsidR="00706E4F">
        <w:trPr>
          <w:trHeight w:val="424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Безопасность дорожного движения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12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16</w:t>
            </w:r>
          </w:p>
        </w:tc>
      </w:tr>
      <w:tr w:rsidR="00706E4F">
        <w:trPr>
          <w:trHeight w:val="424"/>
        </w:trPr>
        <w:tc>
          <w:tcPr>
            <w:tcW w:w="709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Участие в конкурсах, выставках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</w:pPr>
            <w:r>
              <w:t>4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</w:pPr>
            <w:r>
              <w:t>16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</w:pPr>
            <w:r>
              <w:t>20</w:t>
            </w:r>
          </w:p>
        </w:tc>
      </w:tr>
      <w:tr w:rsidR="00706E4F">
        <w:trPr>
          <w:trHeight w:val="384"/>
        </w:trPr>
        <w:tc>
          <w:tcPr>
            <w:tcW w:w="709" w:type="dxa"/>
            <w:shd w:val="clear" w:color="auto" w:fill="auto"/>
          </w:tcPr>
          <w:p w:rsidR="00706E4F" w:rsidRDefault="00706E4F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706E4F" w:rsidRDefault="003B633E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234</w:t>
            </w:r>
          </w:p>
        </w:tc>
        <w:tc>
          <w:tcPr>
            <w:tcW w:w="1134" w:type="dxa"/>
            <w:shd w:val="clear" w:color="auto" w:fill="auto"/>
          </w:tcPr>
          <w:p w:rsidR="00706E4F" w:rsidRDefault="003B633E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706E4F">
        <w:trPr>
          <w:trHeight w:val="384"/>
        </w:trPr>
        <w:tc>
          <w:tcPr>
            <w:tcW w:w="709" w:type="dxa"/>
            <w:shd w:val="clear" w:color="auto" w:fill="auto"/>
          </w:tcPr>
          <w:p w:rsidR="00706E4F" w:rsidRDefault="00706E4F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706E4F" w:rsidRDefault="00706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06E4F" w:rsidRDefault="00706E4F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06E4F" w:rsidRDefault="00706E4F">
            <w:pPr>
              <w:jc w:val="center"/>
              <w:rPr>
                <w:b/>
              </w:rPr>
            </w:pPr>
          </w:p>
        </w:tc>
      </w:tr>
    </w:tbl>
    <w:p w:rsidR="00706E4F" w:rsidRDefault="00706E4F">
      <w:pPr>
        <w:shd w:val="clear" w:color="auto" w:fill="FFFFFF"/>
        <w:tabs>
          <w:tab w:val="left" w:pos="3019"/>
        </w:tabs>
        <w:spacing w:before="240" w:line="427" w:lineRule="auto"/>
        <w:jc w:val="center"/>
        <w:rPr>
          <w:b/>
        </w:rPr>
      </w:pPr>
    </w:p>
    <w:p w:rsidR="00706E4F" w:rsidRDefault="003B633E">
      <w:pPr>
        <w:shd w:val="clear" w:color="auto" w:fill="FFFFFF"/>
        <w:tabs>
          <w:tab w:val="left" w:pos="3019"/>
        </w:tabs>
        <w:spacing w:before="240" w:line="427" w:lineRule="auto"/>
        <w:jc w:val="center"/>
        <w:rPr>
          <w:b/>
        </w:rPr>
      </w:pPr>
      <w:r>
        <w:rPr>
          <w:b/>
        </w:rPr>
        <w:t xml:space="preserve">СОДЕРЖАНИЕ УЧЕБНО – ТЕМАТИЧЕСКОГО ПЛАНА 3-го ГОДА ОБУЧЕНИЯ </w:t>
      </w:r>
    </w:p>
    <w:p w:rsidR="00706E4F" w:rsidRDefault="003B633E">
      <w:pPr>
        <w:shd w:val="clear" w:color="auto" w:fill="FFFFFF"/>
        <w:spacing w:before="221" w:line="312" w:lineRule="auto"/>
        <w:ind w:right="62" w:firstLine="567"/>
        <w:jc w:val="both"/>
      </w:pPr>
      <w:r>
        <w:t>Программа 3-го года обучения предполагает изучение основ орнамента, техники косого плетения, объемного плетения, разнообразных технических приемов по оплетению сферических поверхностей на примере оплетения яиц, а также изучение различных видов герданов.</w:t>
      </w:r>
    </w:p>
    <w:p w:rsidR="00706E4F" w:rsidRDefault="003B633E">
      <w:pPr>
        <w:shd w:val="clear" w:color="auto" w:fill="FFFFFF"/>
        <w:spacing w:before="221" w:line="312" w:lineRule="auto"/>
        <w:ind w:right="62" w:firstLine="540"/>
        <w:jc w:val="center"/>
        <w:rPr>
          <w:b/>
        </w:rPr>
      </w:pPr>
      <w:r>
        <w:rPr>
          <w:b/>
          <w:sz w:val="28"/>
          <w:szCs w:val="28"/>
        </w:rPr>
        <w:t>Раздел 1</w:t>
      </w:r>
      <w:r>
        <w:rPr>
          <w:b/>
        </w:rPr>
        <w:t>. ПЛОСКОЕ ПЛЕТЕНИЕ</w:t>
      </w:r>
    </w:p>
    <w:p w:rsidR="00706E4F" w:rsidRDefault="003B633E">
      <w:pPr>
        <w:shd w:val="clear" w:color="auto" w:fill="FFFFFF"/>
        <w:spacing w:before="221" w:line="312" w:lineRule="auto"/>
        <w:ind w:right="62" w:firstLine="540"/>
        <w:jc w:val="center"/>
        <w:rPr>
          <w:b/>
        </w:rPr>
      </w:pPr>
      <w:r>
        <w:rPr>
          <w:b/>
        </w:rPr>
        <w:t>Тема 1.1. ВВОДНОЕ ЗАНЯТИЕ</w:t>
      </w:r>
    </w:p>
    <w:p w:rsidR="00706E4F" w:rsidRDefault="003B633E">
      <w:pPr>
        <w:shd w:val="clear" w:color="auto" w:fill="FFFFFF"/>
        <w:tabs>
          <w:tab w:val="left" w:pos="709"/>
        </w:tabs>
        <w:spacing w:line="336" w:lineRule="auto"/>
        <w:ind w:right="14" w:firstLine="709"/>
      </w:pPr>
      <w:r>
        <w:rPr>
          <w:b/>
        </w:rPr>
        <w:t>Теория.</w:t>
      </w:r>
      <w:r>
        <w:t xml:space="preserve"> Задачи и план работы учебной группы. Порядок проведения занятий. Правила техники безопасности.</w:t>
      </w:r>
    </w:p>
    <w:p w:rsidR="00706E4F" w:rsidRDefault="003B633E">
      <w:pPr>
        <w:shd w:val="clear" w:color="auto" w:fill="FFFFFF"/>
        <w:tabs>
          <w:tab w:val="left" w:pos="709"/>
        </w:tabs>
        <w:spacing w:line="336" w:lineRule="auto"/>
        <w:ind w:right="14"/>
        <w:jc w:val="center"/>
      </w:pPr>
      <w:r>
        <w:rPr>
          <w:b/>
        </w:rPr>
        <w:t>Тема 1.2. МАТЕРИАЛЫ И ИНСТРУМЕНТЫ</w:t>
      </w:r>
    </w:p>
    <w:p w:rsidR="00706E4F" w:rsidRDefault="003B633E">
      <w:pPr>
        <w:shd w:val="clear" w:color="auto" w:fill="FFFFFF"/>
        <w:spacing w:line="326" w:lineRule="auto"/>
        <w:ind w:right="5"/>
      </w:pPr>
      <w:r>
        <w:rPr>
          <w:b/>
        </w:rPr>
        <w:t xml:space="preserve">            Теория.</w:t>
      </w:r>
      <w:r>
        <w:t xml:space="preserve"> Оборудование рабочего места. Знакомство с дополнительными инструментами и материалами, необходимыми для выполнения изделий, предусмотренных программой 3-го года обучения.</w:t>
      </w:r>
    </w:p>
    <w:p w:rsidR="00706E4F" w:rsidRDefault="003B633E">
      <w:pPr>
        <w:shd w:val="clear" w:color="auto" w:fill="FFFFFF"/>
        <w:spacing w:line="326" w:lineRule="auto"/>
        <w:ind w:right="5" w:firstLine="709"/>
        <w:jc w:val="center"/>
      </w:pPr>
      <w:r>
        <w:rPr>
          <w:b/>
        </w:rPr>
        <w:t>Тема 1.3. КОСОЕ ПЛЕТЕНИЕ</w:t>
      </w:r>
    </w:p>
    <w:p w:rsidR="00706E4F" w:rsidRDefault="003B633E">
      <w:pPr>
        <w:shd w:val="clear" w:color="auto" w:fill="FFFFFF"/>
        <w:spacing w:line="326" w:lineRule="auto"/>
        <w:jc w:val="both"/>
      </w:pPr>
      <w:r>
        <w:rPr>
          <w:b/>
        </w:rPr>
        <w:t xml:space="preserve">             Теория.</w:t>
      </w:r>
      <w:r>
        <w:t xml:space="preserve"> Принцип косого плетения. Технология выполнения различных элементов косым плетением: «треугольник», «равносторонний ромб», «листик», «удлиненный листик».</w:t>
      </w:r>
    </w:p>
    <w:p w:rsidR="00706E4F" w:rsidRDefault="003B633E">
      <w:pPr>
        <w:shd w:val="clear" w:color="auto" w:fill="FFFFFF"/>
        <w:spacing w:line="326" w:lineRule="auto"/>
        <w:ind w:right="5"/>
      </w:pPr>
      <w:r>
        <w:rPr>
          <w:b/>
        </w:rPr>
        <w:t xml:space="preserve">            Практика.</w:t>
      </w:r>
      <w:r>
        <w:t xml:space="preserve"> Плетение небольших изделий с использованием элементов косого плетения.</w:t>
      </w:r>
    </w:p>
    <w:p w:rsidR="00706E4F" w:rsidRDefault="00706E4F">
      <w:pPr>
        <w:shd w:val="clear" w:color="auto" w:fill="FFFFFF"/>
        <w:spacing w:line="326" w:lineRule="auto"/>
        <w:ind w:right="5"/>
      </w:pPr>
    </w:p>
    <w:p w:rsidR="00706E4F" w:rsidRDefault="003B633E">
      <w:pPr>
        <w:shd w:val="clear" w:color="auto" w:fill="FFFFFF"/>
        <w:spacing w:line="326" w:lineRule="auto"/>
        <w:ind w:right="5" w:firstLine="540"/>
        <w:jc w:val="center"/>
      </w:pPr>
      <w:r>
        <w:rPr>
          <w:b/>
        </w:rPr>
        <w:t>Тема 1. 4.ПЛЕТЕНИЕ ГЕРДАНОВ И ГАЙТАНОВ</w:t>
      </w:r>
    </w:p>
    <w:p w:rsidR="00706E4F" w:rsidRDefault="003B633E">
      <w:pPr>
        <w:shd w:val="clear" w:color="auto" w:fill="FFFFFF"/>
        <w:spacing w:line="317" w:lineRule="auto"/>
        <w:ind w:right="19"/>
        <w:jc w:val="both"/>
      </w:pPr>
      <w:r>
        <w:rPr>
          <w:b/>
        </w:rPr>
        <w:t xml:space="preserve">         Теория.</w:t>
      </w:r>
      <w:r>
        <w:t xml:space="preserve"> Понятие «гердан» и общие правила построения схем герданов. Плетение сплошных герданов от кулона. Плетение герданов от угла. Плетение герданов от герданной полосы. Многонитевые герданы. Герданы и гайтаны сложной конфигурации.</w:t>
      </w:r>
    </w:p>
    <w:p w:rsidR="00706E4F" w:rsidRDefault="003B633E">
      <w:pPr>
        <w:shd w:val="clear" w:color="auto" w:fill="FFFFFF"/>
        <w:spacing w:before="5" w:line="317" w:lineRule="auto"/>
        <w:ind w:right="14"/>
        <w:jc w:val="both"/>
      </w:pPr>
      <w:r>
        <w:rPr>
          <w:b/>
        </w:rPr>
        <w:t xml:space="preserve">          Практика.</w:t>
      </w:r>
      <w:r>
        <w:t xml:space="preserve"> Изготовление простого сетчатого гердана с геометрическим орнаментом, гердана от угла, от начала герданной полосы, многонитевого гердана и гердана сложной конфигурации.</w:t>
      </w:r>
    </w:p>
    <w:p w:rsidR="00706E4F" w:rsidRDefault="003B633E">
      <w:pPr>
        <w:shd w:val="clear" w:color="auto" w:fill="FFFFFF"/>
        <w:spacing w:line="326" w:lineRule="auto"/>
        <w:ind w:right="5" w:firstLine="540"/>
        <w:jc w:val="center"/>
        <w:rPr>
          <w:b/>
        </w:rPr>
      </w:pPr>
      <w:r>
        <w:rPr>
          <w:b/>
        </w:rPr>
        <w:t>Тема 1.5. «КИРПИЧНЫЙ СТЕЖОК»</w:t>
      </w:r>
    </w:p>
    <w:p w:rsidR="00706E4F" w:rsidRDefault="003B633E">
      <w:pPr>
        <w:jc w:val="both"/>
      </w:pPr>
      <w:r>
        <w:lastRenderedPageBreak/>
        <w:t xml:space="preserve">            </w:t>
      </w:r>
      <w:r>
        <w:rPr>
          <w:b/>
        </w:rPr>
        <w:t>Теория.</w:t>
      </w:r>
      <w:r>
        <w:t xml:space="preserve"> Приемы увеличения, уменьшения рядов. Правила перехода в укороченный ряд. Наращивание рядов сложной конфигурации. </w:t>
      </w:r>
    </w:p>
    <w:p w:rsidR="00706E4F" w:rsidRDefault="003B633E">
      <w:pPr>
        <w:jc w:val="both"/>
      </w:pPr>
      <w:r>
        <w:rPr>
          <w:b/>
        </w:rPr>
        <w:t xml:space="preserve">           Практика.</w:t>
      </w:r>
      <w:r>
        <w:t xml:space="preserve"> Выполнение малых изделий. Плетение элементов сложной конфигурации. Выполнение подвески. Круговое плетение. Оплетение в технике «кирпичный стежок».</w:t>
      </w:r>
    </w:p>
    <w:p w:rsidR="00706E4F" w:rsidRDefault="00706E4F">
      <w:pPr>
        <w:jc w:val="both"/>
      </w:pPr>
    </w:p>
    <w:p w:rsidR="00706E4F" w:rsidRDefault="003B633E">
      <w:pPr>
        <w:jc w:val="center"/>
      </w:pPr>
      <w:r>
        <w:rPr>
          <w:b/>
          <w:sz w:val="28"/>
          <w:szCs w:val="28"/>
        </w:rPr>
        <w:t>Раздел 2.</w:t>
      </w:r>
      <w:r>
        <w:rPr>
          <w:b/>
        </w:rPr>
        <w:t xml:space="preserve"> ОБЩИЕ СВЕДЕНИЯ ОБ ОРНАМЕНТЕ</w:t>
      </w:r>
    </w:p>
    <w:p w:rsidR="00706E4F" w:rsidRDefault="003B633E">
      <w:pPr>
        <w:shd w:val="clear" w:color="auto" w:fill="FFFFFF"/>
        <w:spacing w:line="322" w:lineRule="auto"/>
        <w:ind w:right="19" w:firstLine="540"/>
        <w:jc w:val="both"/>
      </w:pPr>
      <w:r>
        <w:rPr>
          <w:b/>
        </w:rPr>
        <w:t xml:space="preserve">Теория. </w:t>
      </w:r>
      <w:r>
        <w:t>Знакомство с национальными орнаментами. Понятие композиции. Законы построения композиции. Понятие цветовой композиции.</w:t>
      </w:r>
    </w:p>
    <w:p w:rsidR="00706E4F" w:rsidRDefault="003B633E">
      <w:pPr>
        <w:shd w:val="clear" w:color="auto" w:fill="FFFFFF"/>
        <w:spacing w:line="322" w:lineRule="auto"/>
        <w:ind w:firstLine="540"/>
      </w:pPr>
      <w:r>
        <w:rPr>
          <w:b/>
        </w:rPr>
        <w:t>Практика.</w:t>
      </w:r>
      <w:r>
        <w:t xml:space="preserve"> Создание эскиза изделия, используя знание законов композиции.</w:t>
      </w:r>
    </w:p>
    <w:p w:rsidR="00831CFB" w:rsidRDefault="003B633E">
      <w:pPr>
        <w:shd w:val="clear" w:color="auto" w:fill="FFFFFF"/>
        <w:spacing w:before="322" w:line="317" w:lineRule="auto"/>
        <w:ind w:firstLine="540"/>
        <w:jc w:val="center"/>
        <w:rPr>
          <w:b/>
        </w:rPr>
      </w:pPr>
      <w:r>
        <w:rPr>
          <w:b/>
          <w:sz w:val="28"/>
          <w:szCs w:val="28"/>
        </w:rPr>
        <w:t>Раздел 3</w:t>
      </w:r>
      <w:r>
        <w:rPr>
          <w:b/>
        </w:rPr>
        <w:t>. ОБЪЕМНОЕ ПЛЕТЕНИЕ</w:t>
      </w:r>
    </w:p>
    <w:p w:rsidR="00706E4F" w:rsidRDefault="003B633E">
      <w:pPr>
        <w:shd w:val="clear" w:color="auto" w:fill="FFFFFF"/>
        <w:spacing w:before="322" w:line="317" w:lineRule="auto"/>
        <w:ind w:firstLine="540"/>
        <w:jc w:val="center"/>
        <w:rPr>
          <w:b/>
        </w:rPr>
      </w:pPr>
      <w:r>
        <w:rPr>
          <w:b/>
        </w:rPr>
        <w:t>Тема 3.1 ПЛЕТЕНИЕ ОБЪЕМНЫХ ЭЛЕМЕНТОВ</w:t>
      </w:r>
    </w:p>
    <w:p w:rsidR="00706E4F" w:rsidRDefault="003B633E">
      <w:pPr>
        <w:shd w:val="clear" w:color="auto" w:fill="FFFFFF"/>
        <w:spacing w:before="5" w:line="317" w:lineRule="auto"/>
        <w:ind w:right="19" w:firstLine="540"/>
        <w:jc w:val="both"/>
      </w:pPr>
      <w:r>
        <w:rPr>
          <w:b/>
        </w:rPr>
        <w:t xml:space="preserve">Теория. </w:t>
      </w:r>
      <w:r>
        <w:t>Приемы плетения по кругу: плетение мозаичного, спирального, квадратного и ажурного жгутов, объемных цветов, шариков и кубиков. Соединение жгутов «встык». Наплетение объемных элементов на плотное и ажурное плетения. Правила чтения объемных схем.</w:t>
      </w:r>
    </w:p>
    <w:p w:rsidR="00706E4F" w:rsidRDefault="003B633E">
      <w:pPr>
        <w:shd w:val="clear" w:color="auto" w:fill="FFFFFF"/>
        <w:spacing w:line="317" w:lineRule="auto"/>
        <w:ind w:right="10" w:firstLine="540"/>
        <w:jc w:val="both"/>
      </w:pPr>
      <w:r>
        <w:rPr>
          <w:b/>
        </w:rPr>
        <w:t>Практика.</w:t>
      </w:r>
      <w:r>
        <w:t xml:space="preserve"> Плетение объемных жгутов в технике «мозаика», «спираль» и жгута квадратного. Самостоятельное изготовление колье из объемных цветов, квадратных или ажурных жгутов и колье «Хризантемы» для отработки объемного наплетения.</w:t>
      </w:r>
    </w:p>
    <w:p w:rsidR="00706E4F" w:rsidRDefault="00706E4F">
      <w:pPr>
        <w:shd w:val="clear" w:color="auto" w:fill="FFFFFF"/>
        <w:spacing w:line="317" w:lineRule="auto"/>
        <w:ind w:right="10" w:firstLine="540"/>
        <w:jc w:val="both"/>
      </w:pPr>
    </w:p>
    <w:p w:rsidR="00706E4F" w:rsidRDefault="003B633E">
      <w:pPr>
        <w:shd w:val="clear" w:color="auto" w:fill="FFFFFF"/>
        <w:spacing w:line="317" w:lineRule="auto"/>
        <w:ind w:right="10" w:firstLine="540"/>
        <w:jc w:val="center"/>
      </w:pPr>
      <w:r>
        <w:rPr>
          <w:b/>
        </w:rPr>
        <w:t>Тема 3.2.  ОПЛЕТЕНИЕ ЯИЦ</w:t>
      </w:r>
    </w:p>
    <w:p w:rsidR="00706E4F" w:rsidRDefault="003B633E">
      <w:pPr>
        <w:shd w:val="clear" w:color="auto" w:fill="FFFFFF"/>
        <w:spacing w:line="317" w:lineRule="auto"/>
        <w:ind w:right="14" w:firstLine="540"/>
        <w:jc w:val="both"/>
      </w:pPr>
      <w:r>
        <w:rPr>
          <w:b/>
        </w:rPr>
        <w:t>Теория.</w:t>
      </w:r>
      <w:r>
        <w:t xml:space="preserve"> Основной принцип оплетения яиц. Ажурное и плотное оплетение яиц. Правила расчета орнамента при плотном оплетении яиц. </w:t>
      </w:r>
    </w:p>
    <w:p w:rsidR="00706E4F" w:rsidRDefault="003B633E">
      <w:pPr>
        <w:shd w:val="clear" w:color="auto" w:fill="FFFFFF"/>
        <w:spacing w:line="317" w:lineRule="auto"/>
        <w:ind w:right="14" w:firstLine="540"/>
        <w:jc w:val="both"/>
      </w:pPr>
      <w:r>
        <w:rPr>
          <w:b/>
        </w:rPr>
        <w:t>Практика.</w:t>
      </w:r>
      <w:r>
        <w:t xml:space="preserve"> Оплетение сферы при ажурном и плотном плетении. Декоративное оформление заготовок при ажурном плетении.</w:t>
      </w:r>
    </w:p>
    <w:p w:rsidR="00706E4F" w:rsidRDefault="003B633E">
      <w:pPr>
        <w:shd w:val="clear" w:color="auto" w:fill="FFFFFF"/>
        <w:spacing w:line="317" w:lineRule="auto"/>
        <w:ind w:right="14" w:firstLine="540"/>
        <w:jc w:val="center"/>
      </w:pPr>
      <w:r>
        <w:rPr>
          <w:b/>
          <w:sz w:val="28"/>
          <w:szCs w:val="28"/>
        </w:rPr>
        <w:t>Раздел 4.</w:t>
      </w:r>
      <w:r>
        <w:rPr>
          <w:b/>
        </w:rPr>
        <w:t xml:space="preserve"> ВЫПОЛНЕНИЕ ВЫПУСКНОЙ РАБОТЫ</w:t>
      </w:r>
    </w:p>
    <w:p w:rsidR="00706E4F" w:rsidRDefault="003B633E">
      <w:pPr>
        <w:shd w:val="clear" w:color="auto" w:fill="FFFFFF"/>
        <w:spacing w:line="326" w:lineRule="auto"/>
        <w:ind w:firstLine="540"/>
      </w:pPr>
      <w:r>
        <w:rPr>
          <w:b/>
        </w:rPr>
        <w:t>Теория.</w:t>
      </w:r>
      <w:r>
        <w:t xml:space="preserve"> </w:t>
      </w:r>
      <w:r w:rsidR="00503284">
        <w:t>Выбор темы</w:t>
      </w:r>
      <w:r>
        <w:t xml:space="preserve">. </w:t>
      </w:r>
    </w:p>
    <w:p w:rsidR="00706E4F" w:rsidRDefault="003B633E">
      <w:pPr>
        <w:shd w:val="clear" w:color="auto" w:fill="FFFFFF"/>
        <w:spacing w:line="326" w:lineRule="auto"/>
        <w:ind w:firstLine="540"/>
      </w:pPr>
      <w:r>
        <w:rPr>
          <w:b/>
        </w:rPr>
        <w:t>Практика.</w:t>
      </w:r>
      <w:r>
        <w:t xml:space="preserve">  </w:t>
      </w:r>
      <w:r w:rsidR="00503284">
        <w:t>Проработка эскиза</w:t>
      </w:r>
      <w:r>
        <w:t xml:space="preserve">.  </w:t>
      </w:r>
      <w:r w:rsidR="00503284">
        <w:t>Подбор материала</w:t>
      </w:r>
      <w:r>
        <w:t>.  Прорисовка схемы. Выполнение изделия. Описание технологии изготовления.</w:t>
      </w:r>
    </w:p>
    <w:p w:rsidR="00706E4F" w:rsidRDefault="003B633E">
      <w:pPr>
        <w:shd w:val="clear" w:color="auto" w:fill="FFFFFF"/>
        <w:spacing w:line="326" w:lineRule="auto"/>
        <w:ind w:firstLine="540"/>
      </w:pPr>
      <w:r>
        <w:t>В конце года - подведение итогов года. Оформление итоговой выставки.</w:t>
      </w:r>
    </w:p>
    <w:p w:rsidR="00706E4F" w:rsidRDefault="00706E4F">
      <w:pPr>
        <w:shd w:val="clear" w:color="auto" w:fill="FFFFFF"/>
        <w:spacing w:line="326" w:lineRule="auto"/>
        <w:ind w:firstLine="540"/>
      </w:pPr>
    </w:p>
    <w:p w:rsidR="00706E4F" w:rsidRDefault="003B633E">
      <w:pPr>
        <w:tabs>
          <w:tab w:val="left" w:pos="709"/>
        </w:tabs>
        <w:ind w:left="284" w:hanging="284"/>
        <w:jc w:val="center"/>
        <w:rPr>
          <w:b/>
        </w:rPr>
      </w:pPr>
      <w:r>
        <w:rPr>
          <w:b/>
          <w:sz w:val="28"/>
          <w:szCs w:val="28"/>
        </w:rPr>
        <w:t>Раздел 5.</w:t>
      </w:r>
      <w:r>
        <w:rPr>
          <w:b/>
        </w:rPr>
        <w:t xml:space="preserve"> БЕЗОПАСНОСТЬ ДОРОЖНОГО ДВИЖЕНИЯ</w:t>
      </w:r>
    </w:p>
    <w:p w:rsidR="00706E4F" w:rsidRDefault="003B633E">
      <w:pPr>
        <w:ind w:firstLine="567"/>
      </w:pPr>
      <w:r>
        <w:rPr>
          <w:b/>
        </w:rPr>
        <w:t>Теория.</w:t>
      </w:r>
      <w:r>
        <w:t xml:space="preserve"> Правила безопасности дорожного движения для пешеходов.</w:t>
      </w:r>
    </w:p>
    <w:p w:rsidR="00706E4F" w:rsidRDefault="003B633E">
      <w:pPr>
        <w:ind w:firstLine="567"/>
      </w:pPr>
      <w:r>
        <w:rPr>
          <w:b/>
        </w:rPr>
        <w:t>Практика</w:t>
      </w:r>
      <w:r>
        <w:t>. Правила изучаются   в течение года в виде обучающих занятий с отработкой их в игровой форме.</w:t>
      </w:r>
    </w:p>
    <w:p w:rsidR="00706E4F" w:rsidRDefault="003B633E">
      <w:pPr>
        <w:shd w:val="clear" w:color="auto" w:fill="FFFFFF"/>
        <w:spacing w:line="326" w:lineRule="auto"/>
        <w:ind w:firstLine="540"/>
      </w:pPr>
      <w:r>
        <w:t xml:space="preserve">В   течение   года   обучающиеся   посещают   </w:t>
      </w:r>
      <w:r>
        <w:rPr>
          <w:b/>
        </w:rPr>
        <w:t>музеи   и выставки</w:t>
      </w:r>
      <w:r>
        <w:t xml:space="preserve"> для наглядного изучения истории бисерного искусства России, принимают участие в различных мероприятиях, проводимых ДДТ и по плану работы объединения, выставках.</w:t>
      </w:r>
    </w:p>
    <w:p w:rsidR="00706E4F" w:rsidRDefault="00706E4F">
      <w:pPr>
        <w:shd w:val="clear" w:color="auto" w:fill="FFFFFF"/>
        <w:ind w:firstLine="540"/>
      </w:pPr>
    </w:p>
    <w:p w:rsidR="00706E4F" w:rsidRDefault="00706E4F">
      <w:pPr>
        <w:shd w:val="clear" w:color="auto" w:fill="FFFFFF"/>
        <w:ind w:firstLine="540"/>
      </w:pPr>
    </w:p>
    <w:p w:rsidR="00706E4F" w:rsidRDefault="00706E4F">
      <w:pPr>
        <w:shd w:val="clear" w:color="auto" w:fill="FFFFFF"/>
        <w:ind w:firstLine="540"/>
        <w:jc w:val="center"/>
        <w:rPr>
          <w:b/>
        </w:rPr>
      </w:pPr>
    </w:p>
    <w:p w:rsidR="00706E4F" w:rsidRDefault="00706E4F">
      <w:pPr>
        <w:shd w:val="clear" w:color="auto" w:fill="FFFFFF"/>
        <w:ind w:firstLine="540"/>
        <w:jc w:val="center"/>
        <w:rPr>
          <w:b/>
        </w:rPr>
      </w:pPr>
    </w:p>
    <w:p w:rsidR="00706E4F" w:rsidRDefault="00706E4F">
      <w:pPr>
        <w:shd w:val="clear" w:color="auto" w:fill="FFFFFF"/>
        <w:ind w:firstLine="540"/>
        <w:jc w:val="center"/>
        <w:rPr>
          <w:b/>
        </w:rPr>
      </w:pPr>
    </w:p>
    <w:p w:rsidR="00706E4F" w:rsidRDefault="00706E4F">
      <w:pPr>
        <w:shd w:val="clear" w:color="auto" w:fill="FFFFFF"/>
        <w:ind w:firstLine="540"/>
        <w:jc w:val="center"/>
        <w:rPr>
          <w:b/>
        </w:rPr>
      </w:pPr>
    </w:p>
    <w:p w:rsidR="00706E4F" w:rsidRDefault="003B633E">
      <w:pPr>
        <w:shd w:val="clear" w:color="auto" w:fill="FFFFFF"/>
        <w:ind w:firstLine="540"/>
        <w:jc w:val="center"/>
        <w:rPr>
          <w:b/>
        </w:rPr>
      </w:pPr>
      <w:r>
        <w:rPr>
          <w:b/>
        </w:rPr>
        <w:t>1.4. ПЛАНИРУЕМЫЕ РЕЗУЛЬТАТЫ</w:t>
      </w:r>
    </w:p>
    <w:p w:rsidR="00706E4F" w:rsidRDefault="003B633E">
      <w:pPr>
        <w:shd w:val="clear" w:color="auto" w:fill="FFFFFF"/>
        <w:spacing w:before="211" w:line="336" w:lineRule="auto"/>
      </w:pPr>
      <w:r>
        <w:t xml:space="preserve">По окончании третьего года обучения </w:t>
      </w:r>
      <w:r>
        <w:rPr>
          <w:sz w:val="16"/>
          <w:szCs w:val="16"/>
        </w:rPr>
        <w:t>ОБУЧАЮЩИЕСЯ ДОЛЖНЫ</w:t>
      </w:r>
      <w:r>
        <w:t xml:space="preserve">: </w:t>
      </w:r>
    </w:p>
    <w:p w:rsidR="00706E4F" w:rsidRDefault="003B633E">
      <w:pPr>
        <w:shd w:val="clear" w:color="auto" w:fill="FFFFFF"/>
        <w:spacing w:before="211" w:line="336" w:lineRule="auto"/>
        <w:rPr>
          <w:b/>
        </w:rPr>
      </w:pPr>
      <w:r>
        <w:rPr>
          <w:b/>
        </w:rPr>
        <w:t>ЗНАТЬ: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line="336" w:lineRule="auto"/>
      </w:pPr>
      <w:r>
        <w:t>материалы, из которых изготавливают бисерные изделия;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10" w:line="336" w:lineRule="auto"/>
      </w:pPr>
      <w:r>
        <w:t>инструменты, необходимые для изготовления бисерных изделий;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5" w:line="336" w:lineRule="auto"/>
        <w:ind w:right="19"/>
        <w:jc w:val="both"/>
      </w:pPr>
      <w:r>
        <w:t>вспомогательные материалы и различные заготовки, используемые в бисерных       изделиях;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line="331" w:lineRule="auto"/>
      </w:pPr>
      <w:r>
        <w:t>общие сведения о цветоведении и гармонии цвета;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5" w:line="331" w:lineRule="auto"/>
      </w:pPr>
      <w:r>
        <w:t>виды, приемы построения и значение орнамента в народной культуре;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10" w:line="336" w:lineRule="auto"/>
      </w:pPr>
      <w:r>
        <w:t>законы построения композиции;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line="336" w:lineRule="auto"/>
      </w:pPr>
      <w:r>
        <w:t>традиционные национальные орнаменты;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line="336" w:lineRule="auto"/>
      </w:pPr>
      <w:r>
        <w:t>историю развития бисерного искусства в России.</w:t>
      </w:r>
    </w:p>
    <w:p w:rsidR="00706E4F" w:rsidRDefault="003B633E">
      <w:pPr>
        <w:widowControl w:val="0"/>
        <w:shd w:val="clear" w:color="auto" w:fill="FFFFFF"/>
        <w:tabs>
          <w:tab w:val="left" w:pos="374"/>
        </w:tabs>
        <w:spacing w:before="307" w:line="336" w:lineRule="auto"/>
        <w:rPr>
          <w:b/>
        </w:rPr>
      </w:pPr>
      <w:r>
        <w:rPr>
          <w:b/>
        </w:rPr>
        <w:t>УМЕТЬ: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10" w:line="331" w:lineRule="auto"/>
      </w:pPr>
      <w:r>
        <w:t>читать бисерные схемы любой сложности;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spacing w:before="5" w:line="331" w:lineRule="auto"/>
        <w:ind w:right="29"/>
        <w:jc w:val="both"/>
      </w:pPr>
      <w:r>
        <w:t>пользоваться трафаретами при составлении орнамента изделия;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line="346" w:lineRule="auto"/>
      </w:pPr>
      <w:r>
        <w:t>сочетать разнообразные материалы;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line="346" w:lineRule="auto"/>
      </w:pPr>
      <w:r>
        <w:t>сочетать в одном изделии различные приемы плетения;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line="346" w:lineRule="auto"/>
      </w:pPr>
      <w:r>
        <w:t>разбираться в цветовых сочетаниях;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line="346" w:lineRule="auto"/>
      </w:pPr>
      <w:r>
        <w:t>выполнять изделия любой сложности;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before="10" w:line="326" w:lineRule="auto"/>
        <w:jc w:val="both"/>
      </w:pPr>
      <w:r>
        <w:t>создавать свои оригинальные разработки на основе полученных за три года знаний;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</w:pPr>
      <w:r>
        <w:t>грамотно оформлять схемы своих оригинальных разработок;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</w:pPr>
      <w:r>
        <w:t>составлять технологический процесс изготовления изделия;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>грамотно подбирать материал для воплощения своих идей с учетом знаний особенностей бисера и дополнительных материалов, используемых в бисероплетении;</w:t>
      </w:r>
    </w:p>
    <w:p w:rsidR="00706E4F" w:rsidRDefault="003B633E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spacing w:line="331" w:lineRule="auto"/>
        <w:ind w:right="5"/>
        <w:jc w:val="both"/>
      </w:pPr>
      <w:r>
        <w:t>слушать и выполнять рекомендации педагога, ставить и решать самостоятельные творческие задачи, работать и общаться в коллективе.</w:t>
      </w:r>
    </w:p>
    <w:p w:rsidR="00706E4F" w:rsidRDefault="00706E4F">
      <w:pPr>
        <w:widowControl w:val="0"/>
        <w:shd w:val="clear" w:color="auto" w:fill="FFFFFF"/>
        <w:tabs>
          <w:tab w:val="left" w:pos="350"/>
        </w:tabs>
        <w:spacing w:before="10" w:line="331" w:lineRule="auto"/>
        <w:ind w:left="360" w:right="5"/>
        <w:jc w:val="both"/>
      </w:pPr>
    </w:p>
    <w:p w:rsidR="00706E4F" w:rsidRDefault="00706E4F">
      <w:pPr>
        <w:widowControl w:val="0"/>
        <w:shd w:val="clear" w:color="auto" w:fill="FFFFFF"/>
        <w:tabs>
          <w:tab w:val="left" w:pos="350"/>
        </w:tabs>
        <w:spacing w:before="10" w:line="331" w:lineRule="auto"/>
        <w:ind w:left="360" w:right="5"/>
        <w:jc w:val="both"/>
      </w:pP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  <w:rPr>
          <w:b/>
        </w:rPr>
      </w:pPr>
      <w:r>
        <w:rPr>
          <w:b/>
        </w:rPr>
        <w:t>ВЛАДЕТЬ:</w:t>
      </w: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 xml:space="preserve"> •</w:t>
      </w:r>
      <w:r>
        <w:tab/>
        <w:t xml:space="preserve">техникой плетения: ажурного, плотного, всеми видами ткачества, основными виды </w:t>
      </w:r>
      <w:r>
        <w:lastRenderedPageBreak/>
        <w:t>объемного          плетения и плетения на проволоке;</w:t>
      </w: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>•</w:t>
      </w:r>
      <w:r>
        <w:tab/>
        <w:t>различными техниками расшивки ажурного полотна;</w:t>
      </w: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>•</w:t>
      </w:r>
      <w:r>
        <w:tab/>
        <w:t>техникой оплетения изделий;</w:t>
      </w: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>•</w:t>
      </w:r>
      <w:r>
        <w:tab/>
        <w:t>технологией изготовления объемных изделий, сборки проволочных композиций, технологией декорирования деревянных заготовок для ажурного плетения;</w:t>
      </w: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  <w:r>
        <w:t>•</w:t>
      </w:r>
      <w:r>
        <w:tab/>
        <w:t>технологией изготовления герданов любой конфигурации.</w:t>
      </w:r>
    </w:p>
    <w:p w:rsidR="00706E4F" w:rsidRDefault="00706E4F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</w:pP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before="120" w:line="331" w:lineRule="auto"/>
        <w:ind w:right="5"/>
        <w:jc w:val="both"/>
        <w:rPr>
          <w:b/>
        </w:rPr>
      </w:pPr>
      <w:r>
        <w:rPr>
          <w:b/>
        </w:rPr>
        <w:t xml:space="preserve">               2. КОМПЛЕКС ОРГАНИЗАЦИОННО-ПЕДАГОГИЧЕСКИХ УСЛОВИЙ</w:t>
      </w:r>
    </w:p>
    <w:p w:rsidR="00706E4F" w:rsidRDefault="00706E4F">
      <w:pPr>
        <w:widowControl w:val="0"/>
        <w:shd w:val="clear" w:color="auto" w:fill="FFFFFF"/>
        <w:tabs>
          <w:tab w:val="left" w:pos="350"/>
        </w:tabs>
        <w:spacing w:before="10" w:line="331" w:lineRule="auto"/>
        <w:ind w:right="5"/>
        <w:jc w:val="both"/>
        <w:rPr>
          <w:b/>
        </w:rPr>
      </w:pPr>
    </w:p>
    <w:p w:rsidR="00706E4F" w:rsidRDefault="003B633E">
      <w:pPr>
        <w:jc w:val="center"/>
        <w:rPr>
          <w:b/>
        </w:rPr>
      </w:pPr>
      <w:r>
        <w:rPr>
          <w:b/>
        </w:rPr>
        <w:t>Условия реализации программы</w:t>
      </w:r>
    </w:p>
    <w:p w:rsidR="00533A1E" w:rsidRDefault="003B633E" w:rsidP="00533A1E">
      <w:r>
        <w:t xml:space="preserve">   </w:t>
      </w:r>
      <w:r>
        <w:rPr>
          <w:b/>
        </w:rPr>
        <w:t>Санитарно-гигиенические требования.</w:t>
      </w:r>
      <w:r>
        <w:t xml:space="preserve">  Занятия проводятся в группах в отдельном кабинете в соответствии с санитарно-эпидемиологически</w:t>
      </w:r>
      <w:r w:rsidR="009B01B7">
        <w:t>ми правилами и нормативами СП 2.4.3648-20</w:t>
      </w:r>
      <w:r w:rsidR="00533A1E">
        <w:t xml:space="preserve"> (Постановление Главного государственного санитарного врача</w:t>
      </w:r>
    </w:p>
    <w:p w:rsidR="00533A1E" w:rsidRDefault="00533A1E" w:rsidP="00533A1E">
      <w:r>
        <w:t>Российской Федерации от 28 сентября 2020 года N 28 «Об утверждении</w:t>
      </w:r>
    </w:p>
    <w:p w:rsidR="00533A1E" w:rsidRDefault="00533A1E" w:rsidP="00533A1E">
      <w:r>
        <w:t>санитарных правил СП 2.4.3648-20 "Санитарно-эпидемиологические</w:t>
      </w:r>
    </w:p>
    <w:p w:rsidR="00533A1E" w:rsidRDefault="00533A1E" w:rsidP="00533A1E">
      <w:r>
        <w:t>требования к организациям воспитания и обучения, отдыха и оздоровления</w:t>
      </w:r>
    </w:p>
    <w:p w:rsidR="00706E4F" w:rsidRDefault="00533A1E" w:rsidP="00533A1E">
      <w:r>
        <w:t xml:space="preserve">детей и молодежи" </w:t>
      </w:r>
      <w:r w:rsidR="003B633E">
        <w:t>Для этого кабинет должен быть оборудован источниками дополнительного освещения (настольными лампами). Для малорослых детей и детей младшей возрастной категории используются дополнительные сидения на стульях.</w:t>
      </w:r>
    </w:p>
    <w:p w:rsidR="00706E4F" w:rsidRDefault="003B633E">
      <w:r>
        <w:t xml:space="preserve">  </w:t>
      </w:r>
    </w:p>
    <w:p w:rsidR="00706E4F" w:rsidRDefault="003B633E" w:rsidP="00580F26">
      <w:pPr>
        <w:jc w:val="center"/>
        <w:rPr>
          <w:b/>
        </w:rPr>
      </w:pPr>
      <w:r>
        <w:rPr>
          <w:b/>
        </w:rPr>
        <w:t>Материально-те</w:t>
      </w:r>
      <w:r w:rsidR="00580F26">
        <w:rPr>
          <w:b/>
        </w:rPr>
        <w:t>хническое обеспечение программы</w:t>
      </w:r>
    </w:p>
    <w:p w:rsidR="00706E4F" w:rsidRDefault="003B633E">
      <w:pPr>
        <w:jc w:val="both"/>
      </w:pPr>
      <w:r>
        <w:rPr>
          <w:b/>
        </w:rPr>
        <w:t xml:space="preserve"> </w:t>
      </w:r>
      <w:r>
        <w:t>Для выполнения работ каждому обучающемуся необходимо иметь:</w:t>
      </w:r>
    </w:p>
    <w:p w:rsidR="00533A1E" w:rsidRDefault="003B633E" w:rsidP="00533A1E">
      <w:pPr>
        <w:numPr>
          <w:ilvl w:val="0"/>
          <w:numId w:val="1"/>
        </w:numPr>
        <w:ind w:left="284" w:hanging="284"/>
        <w:jc w:val="both"/>
      </w:pPr>
      <w:r>
        <w:t>тетрадь в клетку,</w:t>
      </w:r>
    </w:p>
    <w:p w:rsidR="00706E4F" w:rsidRDefault="003B633E" w:rsidP="00533A1E">
      <w:pPr>
        <w:numPr>
          <w:ilvl w:val="0"/>
          <w:numId w:val="1"/>
        </w:numPr>
        <w:ind w:left="284" w:hanging="284"/>
        <w:jc w:val="both"/>
      </w:pPr>
      <w:r>
        <w:t>простой карандаш,</w:t>
      </w:r>
      <w:r w:rsidR="00533A1E" w:rsidRPr="00533A1E">
        <w:t xml:space="preserve"> </w:t>
      </w:r>
      <w:r w:rsidR="00533A1E">
        <w:t>цветные карандаши,</w:t>
      </w:r>
    </w:p>
    <w:p w:rsidR="00706E4F" w:rsidRDefault="003B633E" w:rsidP="002B2118">
      <w:pPr>
        <w:numPr>
          <w:ilvl w:val="0"/>
          <w:numId w:val="1"/>
        </w:numPr>
        <w:ind w:left="284" w:hanging="284"/>
        <w:jc w:val="both"/>
      </w:pPr>
      <w:r>
        <w:t>ластик,</w:t>
      </w:r>
      <w:r w:rsidR="00533A1E">
        <w:t xml:space="preserve"> </w:t>
      </w:r>
    </w:p>
    <w:p w:rsidR="00706E4F" w:rsidRDefault="00533A1E">
      <w:pPr>
        <w:numPr>
          <w:ilvl w:val="0"/>
          <w:numId w:val="1"/>
        </w:numPr>
        <w:ind w:left="284" w:hanging="284"/>
        <w:jc w:val="both"/>
      </w:pPr>
      <w:r>
        <w:t>т</w:t>
      </w:r>
      <w:r w:rsidR="003B633E">
        <w:t>екстильную салфетку для работы,</w:t>
      </w:r>
    </w:p>
    <w:p w:rsidR="00533A1E" w:rsidRDefault="00533A1E">
      <w:pPr>
        <w:numPr>
          <w:ilvl w:val="0"/>
          <w:numId w:val="1"/>
        </w:numPr>
        <w:ind w:left="284" w:hanging="284"/>
        <w:jc w:val="both"/>
      </w:pPr>
      <w:r>
        <w:t>н</w:t>
      </w:r>
      <w:r w:rsidR="003B633E">
        <w:t>ожницы,</w:t>
      </w:r>
    </w:p>
    <w:p w:rsidR="00706E4F" w:rsidRDefault="00533A1E">
      <w:pPr>
        <w:numPr>
          <w:ilvl w:val="0"/>
          <w:numId w:val="1"/>
        </w:numPr>
        <w:ind w:left="284" w:hanging="284"/>
        <w:jc w:val="both"/>
      </w:pPr>
      <w:r>
        <w:t>б</w:t>
      </w:r>
      <w:r w:rsidR="003B633E">
        <w:t>исер, стеклярус, бусины,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иглы для бисера,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нитки капроновые и х/б, леску, воск,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фурнитуру для изготовления украшений,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заготовки для оплетения,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проволоку для плетения бисером,</w:t>
      </w:r>
    </w:p>
    <w:p w:rsidR="00706E4F" w:rsidRDefault="003B633E">
      <w:pPr>
        <w:numPr>
          <w:ilvl w:val="0"/>
          <w:numId w:val="1"/>
        </w:numPr>
        <w:ind w:left="284" w:hanging="284"/>
        <w:jc w:val="both"/>
      </w:pPr>
      <w:r>
        <w:t>прокладочные и отделочные ткани.</w:t>
      </w:r>
    </w:p>
    <w:p w:rsidR="00706E4F" w:rsidRDefault="00706E4F">
      <w:pPr>
        <w:ind w:left="284"/>
        <w:jc w:val="both"/>
      </w:pPr>
    </w:p>
    <w:p w:rsidR="00706E4F" w:rsidRDefault="003B633E">
      <w:pPr>
        <w:ind w:left="284"/>
        <w:jc w:val="center"/>
        <w:rPr>
          <w:b/>
        </w:rPr>
      </w:pPr>
      <w:r>
        <w:t>М</w:t>
      </w:r>
      <w:r>
        <w:rPr>
          <w:b/>
        </w:rPr>
        <w:t>етодическое обеспечение:</w:t>
      </w:r>
    </w:p>
    <w:p w:rsidR="00002470" w:rsidRDefault="00002470" w:rsidP="00002470">
      <w:pPr>
        <w:ind w:left="284"/>
      </w:pPr>
      <w:r>
        <w:t>Учебно-методический комплекс программы включает в себя:</w:t>
      </w:r>
    </w:p>
    <w:p w:rsidR="00706E4F" w:rsidRDefault="003B633E">
      <w:pPr>
        <w:jc w:val="both"/>
      </w:pPr>
      <w:r>
        <w:t>-</w:t>
      </w:r>
      <w:r w:rsidR="00002470">
        <w:t xml:space="preserve"> учебные материалы, </w:t>
      </w:r>
      <w:r>
        <w:t>наглядные пособия</w:t>
      </w:r>
      <w:r w:rsidR="00002470">
        <w:t>, иллюстративные материалы</w:t>
      </w:r>
      <w:r>
        <w:t xml:space="preserve"> (образцы выполняемых работ, фотографии изделий), </w:t>
      </w:r>
    </w:p>
    <w:p w:rsidR="00D32681" w:rsidRDefault="00D32681">
      <w:pPr>
        <w:jc w:val="both"/>
      </w:pPr>
      <w:r>
        <w:t xml:space="preserve"> - методические материалы по темам занятий;</w:t>
      </w:r>
    </w:p>
    <w:p w:rsidR="00706E4F" w:rsidRDefault="003B633E">
      <w:pPr>
        <w:ind w:left="851" w:hanging="1134"/>
        <w:jc w:val="both"/>
      </w:pPr>
      <w:r>
        <w:t xml:space="preserve">   </w:t>
      </w:r>
      <w:r w:rsidR="00002470">
        <w:t xml:space="preserve">  </w:t>
      </w:r>
      <w:r>
        <w:t xml:space="preserve"> -</w:t>
      </w:r>
      <w:r w:rsidR="00002470">
        <w:t xml:space="preserve"> </w:t>
      </w:r>
      <w:r>
        <w:t>раздаточный материал (схемы</w:t>
      </w:r>
      <w:r w:rsidR="00002470">
        <w:t>, последовательный ход изготовления</w:t>
      </w:r>
      <w:r>
        <w:t xml:space="preserve"> изделий по темам занятий</w:t>
      </w:r>
      <w:r w:rsidR="00002470">
        <w:t>);</w:t>
      </w:r>
    </w:p>
    <w:p w:rsidR="00002470" w:rsidRDefault="00002470">
      <w:pPr>
        <w:ind w:left="851" w:hanging="1134"/>
        <w:jc w:val="both"/>
      </w:pPr>
      <w:r>
        <w:t xml:space="preserve">      -  бланки анкет, тестовых заданий;</w:t>
      </w:r>
    </w:p>
    <w:p w:rsidR="00706E4F" w:rsidRDefault="003B633E">
      <w:pPr>
        <w:jc w:val="both"/>
      </w:pPr>
      <w:r>
        <w:t xml:space="preserve"> -</w:t>
      </w:r>
      <w:r w:rsidR="00002470">
        <w:t xml:space="preserve"> </w:t>
      </w:r>
      <w:r>
        <w:t>литература по бисероплетению.</w:t>
      </w:r>
    </w:p>
    <w:p w:rsidR="00706E4F" w:rsidRDefault="00706E4F">
      <w:pPr>
        <w:jc w:val="both"/>
        <w:rPr>
          <w:b/>
        </w:rPr>
      </w:pPr>
    </w:p>
    <w:p w:rsidR="00706E4F" w:rsidRPr="002B2118" w:rsidRDefault="003B633E" w:rsidP="00F60387">
      <w:pPr>
        <w:jc w:val="center"/>
      </w:pPr>
      <w:r>
        <w:rPr>
          <w:b/>
        </w:rPr>
        <w:lastRenderedPageBreak/>
        <w:t>Формы аттестации/контроля</w:t>
      </w:r>
    </w:p>
    <w:p w:rsidR="00706E4F" w:rsidRDefault="003B633E">
      <w:pPr>
        <w:jc w:val="both"/>
      </w:pPr>
      <w:r>
        <w:rPr>
          <w:b/>
        </w:rPr>
        <w:t>Аттестация обучающихся</w:t>
      </w:r>
      <w:r>
        <w:t>:</w:t>
      </w:r>
    </w:p>
    <w:p w:rsidR="00706E4F" w:rsidRDefault="003B633E">
      <w:pPr>
        <w:jc w:val="both"/>
      </w:pPr>
      <w:r>
        <w:rPr>
          <w:b/>
        </w:rPr>
        <w:t>1.</w:t>
      </w:r>
      <w:r>
        <w:rPr>
          <w:b/>
          <w:i/>
        </w:rPr>
        <w:t>Входной контроль</w:t>
      </w:r>
      <w:r>
        <w:t xml:space="preserve"> (анкета)</w:t>
      </w:r>
    </w:p>
    <w:p w:rsidR="00706E4F" w:rsidRDefault="003B633E">
      <w:pPr>
        <w:jc w:val="both"/>
      </w:pPr>
      <w:r>
        <w:rPr>
          <w:b/>
        </w:rPr>
        <w:t>2.</w:t>
      </w:r>
      <w:r>
        <w:rPr>
          <w:b/>
          <w:i/>
        </w:rPr>
        <w:t>Промежуточный контроль</w:t>
      </w:r>
      <w:r>
        <w:t xml:space="preserve"> (тесты, участие в выставках)</w:t>
      </w:r>
    </w:p>
    <w:p w:rsidR="00706E4F" w:rsidRDefault="003B633E">
      <w:pPr>
        <w:jc w:val="both"/>
      </w:pPr>
      <w:r>
        <w:t xml:space="preserve">             Критерии оценки детских работ, по ним же определяется степень развития творческих способностей, трудолюбия и др.: - качество выполнения работы; разнообразие технических приёмов; цветовое сочетание; композиционное решение; новизна, оригинальность.</w:t>
      </w:r>
    </w:p>
    <w:p w:rsidR="00706E4F" w:rsidRDefault="003B633E">
      <w:pPr>
        <w:jc w:val="both"/>
      </w:pPr>
      <w:r>
        <w:rPr>
          <w:b/>
        </w:rPr>
        <w:t>3.</w:t>
      </w:r>
      <w:r>
        <w:rPr>
          <w:b/>
          <w:i/>
        </w:rPr>
        <w:t>Итоговый контроль</w:t>
      </w:r>
      <w:r>
        <w:t xml:space="preserve"> (участие в конкурсах, выставках).</w:t>
      </w:r>
    </w:p>
    <w:p w:rsidR="00706E4F" w:rsidRDefault="003B633E">
      <w:pPr>
        <w:jc w:val="both"/>
      </w:pPr>
      <w:r>
        <w:t xml:space="preserve"> Выявление уровня освоения учебного материала, а также степени развитости личностных качеств, происходит путем мониторинга. Мониторинг проходит по разработанному плану. В ходе мониторинга происходит учёт усвоения учебного материала, анализ развития личностных качеств детей, таких как, трудолюбие, аккуратность, ответственность, уважение к сверстникам и труду взрослых, художественный вкус, творческий потенциал. Оценка выполнения заданий, предусмотренных мониторингом, постоянного наблюдения за поведением учащихся выражена баллами и не доводится до детей, а учитывается при анализе усвоения ребёнком учебного материала при аттестации. На итоговой аттестации общий балл ребёнка переводится в показатель степени усвоения программы – “низкий”, “средний”, “высокий” в цифровом выражении (1, 2, 3).</w:t>
      </w:r>
    </w:p>
    <w:p w:rsidR="00706E4F" w:rsidRDefault="00706E4F">
      <w:pPr>
        <w:jc w:val="both"/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3B633E">
      <w:pPr>
        <w:jc w:val="center"/>
      </w:pPr>
      <w:r>
        <w:rPr>
          <w:b/>
        </w:rPr>
        <w:t>Оценочные материалы</w:t>
      </w:r>
    </w:p>
    <w:p w:rsidR="00706E4F" w:rsidRDefault="00706E4F">
      <w:pPr>
        <w:ind w:left="284"/>
        <w:jc w:val="both"/>
      </w:pP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 xml:space="preserve">Анкета учета результатов обучения 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по дополнительной образовательной программе</w:t>
      </w:r>
    </w:p>
    <w:p w:rsidR="00706E4F" w:rsidRDefault="003B633E">
      <w:pPr>
        <w:ind w:left="284"/>
        <w:jc w:val="center"/>
      </w:pPr>
      <w:r>
        <w:rPr>
          <w:b/>
        </w:rPr>
        <w:t>1 год обучения</w:t>
      </w:r>
      <w:r>
        <w:t xml:space="preserve"> (начало года /конец года)</w:t>
      </w:r>
    </w:p>
    <w:p w:rsidR="00706E4F" w:rsidRDefault="00706E4F">
      <w:pPr>
        <w:ind w:left="284"/>
        <w:jc w:val="center"/>
      </w:pPr>
    </w:p>
    <w:tbl>
      <w:tblPr>
        <w:tblStyle w:val="aff0"/>
        <w:tblW w:w="914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6"/>
        <w:gridCol w:w="1221"/>
        <w:gridCol w:w="709"/>
        <w:gridCol w:w="567"/>
        <w:gridCol w:w="850"/>
        <w:gridCol w:w="567"/>
        <w:gridCol w:w="567"/>
        <w:gridCol w:w="520"/>
        <w:gridCol w:w="47"/>
        <w:gridCol w:w="709"/>
        <w:gridCol w:w="851"/>
        <w:gridCol w:w="567"/>
        <w:gridCol w:w="708"/>
        <w:gridCol w:w="817"/>
      </w:tblGrid>
      <w:tr w:rsidR="00706E4F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№</w:t>
            </w:r>
          </w:p>
          <w:p w:rsidR="00706E4F" w:rsidRDefault="003B633E">
            <w:pPr>
              <w:widowControl w:val="0"/>
              <w:jc w:val="center"/>
            </w:pPr>
            <w:r>
              <w:t>п п</w:t>
            </w:r>
          </w:p>
        </w:tc>
        <w:tc>
          <w:tcPr>
            <w:tcW w:w="122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  <w:p w:rsidR="00706E4F" w:rsidRDefault="00706E4F">
            <w:pPr>
              <w:widowControl w:val="0"/>
              <w:jc w:val="center"/>
            </w:pPr>
          </w:p>
          <w:p w:rsidR="00706E4F" w:rsidRDefault="00706E4F">
            <w:pPr>
              <w:widowControl w:val="0"/>
              <w:jc w:val="center"/>
            </w:pPr>
          </w:p>
          <w:p w:rsidR="00706E4F" w:rsidRDefault="003B633E">
            <w:pPr>
              <w:widowControl w:val="0"/>
              <w:jc w:val="center"/>
            </w:pPr>
            <w:r>
              <w:t>Фамилия</w:t>
            </w:r>
          </w:p>
          <w:p w:rsidR="00706E4F" w:rsidRDefault="003B633E">
            <w:pPr>
              <w:widowControl w:val="0"/>
              <w:jc w:val="center"/>
            </w:pPr>
            <w:r>
              <w:t>имя</w:t>
            </w:r>
          </w:p>
          <w:p w:rsidR="00706E4F" w:rsidRDefault="003B633E">
            <w:pPr>
              <w:widowControl w:val="0"/>
              <w:jc w:val="center"/>
            </w:pPr>
            <w:r>
              <w:t>ребенка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Навыки</w:t>
            </w:r>
          </w:p>
          <w:p w:rsidR="00706E4F" w:rsidRDefault="003B633E">
            <w:pPr>
              <w:widowControl w:val="0"/>
              <w:jc w:val="center"/>
            </w:pPr>
            <w:r>
              <w:t>бисеро</w:t>
            </w:r>
          </w:p>
          <w:p w:rsidR="00706E4F" w:rsidRDefault="003B633E">
            <w:pPr>
              <w:widowControl w:val="0"/>
              <w:jc w:val="center"/>
            </w:pPr>
            <w:r>
              <w:t>плетения</w:t>
            </w:r>
            <w:r w:rsidR="00831CFB">
              <w:t xml:space="preserve"> осн.техник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Чтение схем</w:t>
            </w:r>
          </w:p>
        </w:tc>
        <w:tc>
          <w:tcPr>
            <w:tcW w:w="85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Гармонич</w:t>
            </w:r>
          </w:p>
          <w:p w:rsidR="00706E4F" w:rsidRDefault="003B633E">
            <w:pPr>
              <w:widowControl w:val="0"/>
              <w:jc w:val="center"/>
            </w:pPr>
            <w:r>
              <w:t>ность цветовых сочетаний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Аккуратность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Организация раб. места</w:t>
            </w:r>
          </w:p>
        </w:tc>
        <w:tc>
          <w:tcPr>
            <w:tcW w:w="52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Усидчивость</w:t>
            </w:r>
          </w:p>
        </w:tc>
        <w:tc>
          <w:tcPr>
            <w:tcW w:w="756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Доведение работы до конца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Соблюдение техники безопасности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 xml:space="preserve">Взаимопомощь 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Культура общения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Знакомство с народным творчеством</w:t>
            </w:r>
          </w:p>
        </w:tc>
      </w:tr>
      <w:tr w:rsidR="00706E4F">
        <w:trPr>
          <w:trHeight w:val="222"/>
        </w:trPr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</w:t>
            </w:r>
          </w:p>
        </w:tc>
        <w:tc>
          <w:tcPr>
            <w:tcW w:w="12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5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6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12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13</w:t>
            </w:r>
          </w:p>
        </w:tc>
      </w:tr>
      <w:tr w:rsidR="00706E4F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22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5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</w:tr>
      <w:tr w:rsidR="00706E4F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22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1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</w:tbl>
    <w:p w:rsidR="00706E4F" w:rsidRDefault="00706E4F">
      <w:pPr>
        <w:ind w:left="284"/>
        <w:jc w:val="center"/>
      </w:pPr>
    </w:p>
    <w:p w:rsidR="00706E4F" w:rsidRDefault="00706E4F">
      <w:pPr>
        <w:ind w:left="284"/>
        <w:jc w:val="center"/>
      </w:pPr>
    </w:p>
    <w:p w:rsidR="00706E4F" w:rsidRDefault="00706E4F">
      <w:pPr>
        <w:ind w:left="284"/>
        <w:jc w:val="center"/>
      </w:pPr>
    </w:p>
    <w:p w:rsidR="00706E4F" w:rsidRDefault="003B633E">
      <w:pPr>
        <w:ind w:left="284"/>
        <w:jc w:val="center"/>
      </w:pPr>
      <w:r>
        <w:rPr>
          <w:b/>
        </w:rPr>
        <w:t xml:space="preserve">Тест </w:t>
      </w:r>
      <w:r>
        <w:t>(промежуточный контроль)</w:t>
      </w:r>
    </w:p>
    <w:p w:rsidR="00706E4F" w:rsidRDefault="00706E4F">
      <w:pPr>
        <w:ind w:left="284"/>
        <w:jc w:val="center"/>
        <w:rPr>
          <w:b/>
        </w:rPr>
      </w:pPr>
    </w:p>
    <w:p w:rsidR="00706E4F" w:rsidRDefault="00831CFB" w:rsidP="00831CFB">
      <w:r>
        <w:rPr>
          <w:b/>
        </w:rPr>
        <w:t>1</w:t>
      </w:r>
      <w:r w:rsidR="003B633E">
        <w:rPr>
          <w:b/>
        </w:rPr>
        <w:t>. Слово «бисер» (</w:t>
      </w:r>
      <w:r w:rsidR="00503284">
        <w:rPr>
          <w:b/>
        </w:rPr>
        <w:t>по-арабски</w:t>
      </w:r>
      <w:r w:rsidR="003B633E">
        <w:rPr>
          <w:b/>
        </w:rPr>
        <w:t xml:space="preserve"> «бусра» - фальшивый жемчуг) означает</w:t>
      </w:r>
      <w:r w:rsidR="003B633E">
        <w:t>:</w:t>
      </w:r>
    </w:p>
    <w:p w:rsidR="00706E4F" w:rsidRDefault="003B633E">
      <w:pPr>
        <w:ind w:left="284"/>
      </w:pPr>
      <w:r>
        <w:t>а) мелкие цветные стеклянные бусинки со сквозным отверстием</w:t>
      </w:r>
    </w:p>
    <w:p w:rsidR="00706E4F" w:rsidRDefault="003B633E">
      <w:pPr>
        <w:ind w:left="284"/>
      </w:pPr>
      <w:r>
        <w:t>б) разноцветные шарики из пластмассы</w:t>
      </w:r>
    </w:p>
    <w:p w:rsidR="00706E4F" w:rsidRDefault="003B633E">
      <w:pPr>
        <w:ind w:left="284"/>
      </w:pPr>
      <w:r>
        <w:lastRenderedPageBreak/>
        <w:t xml:space="preserve">в) </w:t>
      </w:r>
      <w:r w:rsidR="00503284">
        <w:t>красивые</w:t>
      </w:r>
      <w:r>
        <w:t xml:space="preserve"> камешки разной формы</w:t>
      </w:r>
    </w:p>
    <w:p w:rsidR="00706E4F" w:rsidRDefault="00706E4F">
      <w:pPr>
        <w:ind w:left="284"/>
      </w:pPr>
    </w:p>
    <w:p w:rsidR="00706E4F" w:rsidRDefault="00831CFB" w:rsidP="00831CFB">
      <w:pPr>
        <w:rPr>
          <w:b/>
        </w:rPr>
      </w:pPr>
      <w:r>
        <w:rPr>
          <w:b/>
        </w:rPr>
        <w:t>2</w:t>
      </w:r>
      <w:r w:rsidR="003B633E">
        <w:rPr>
          <w:b/>
        </w:rPr>
        <w:t>. Когда появился бисер:</w:t>
      </w:r>
    </w:p>
    <w:p w:rsidR="00706E4F" w:rsidRDefault="003B633E">
      <w:pPr>
        <w:ind w:left="284"/>
      </w:pPr>
      <w:r>
        <w:t>а) 5000 лет назад в Древнем Египте</w:t>
      </w:r>
    </w:p>
    <w:p w:rsidR="002B2118" w:rsidRDefault="003B633E">
      <w:pPr>
        <w:ind w:left="284"/>
      </w:pPr>
      <w:r>
        <w:t>б) 1000 лет назад в Германии</w:t>
      </w:r>
    </w:p>
    <w:p w:rsidR="00706E4F" w:rsidRDefault="003B633E">
      <w:pPr>
        <w:ind w:left="284"/>
      </w:pPr>
      <w:r>
        <w:t>в) в XIII в Византии</w:t>
      </w:r>
    </w:p>
    <w:p w:rsidR="00706E4F" w:rsidRDefault="003B633E" w:rsidP="00831CFB">
      <w:pPr>
        <w:rPr>
          <w:b/>
        </w:rPr>
      </w:pPr>
      <w:r>
        <w:rPr>
          <w:b/>
        </w:rPr>
        <w:t>3. Бисер:</w:t>
      </w:r>
    </w:p>
    <w:p w:rsidR="00706E4F" w:rsidRDefault="003B633E">
      <w:pPr>
        <w:ind w:left="284"/>
      </w:pPr>
      <w:r>
        <w:t xml:space="preserve">а) </w:t>
      </w:r>
      <w:r w:rsidR="00503284">
        <w:t>на</w:t>
      </w:r>
      <w:r>
        <w:t>низ</w:t>
      </w:r>
      <w:r w:rsidR="00503284">
        <w:t>ыв</w:t>
      </w:r>
      <w:bookmarkStart w:id="1" w:name="_GoBack"/>
      <w:bookmarkEnd w:id="1"/>
      <w:r>
        <w:t>ают</w:t>
      </w:r>
    </w:p>
    <w:p w:rsidR="00706E4F" w:rsidRDefault="003B633E">
      <w:pPr>
        <w:ind w:left="284"/>
      </w:pPr>
      <w:r>
        <w:t>б) накручивают</w:t>
      </w:r>
    </w:p>
    <w:p w:rsidR="00706E4F" w:rsidRDefault="003B633E">
      <w:pPr>
        <w:ind w:left="284"/>
      </w:pPr>
      <w:r>
        <w:t>в) вставляют</w:t>
      </w:r>
    </w:p>
    <w:p w:rsidR="00706E4F" w:rsidRDefault="00831CFB" w:rsidP="00831CFB">
      <w:pPr>
        <w:rPr>
          <w:b/>
        </w:rPr>
      </w:pPr>
      <w:r>
        <w:rPr>
          <w:b/>
        </w:rPr>
        <w:t>4.</w:t>
      </w:r>
      <w:r w:rsidR="003B633E">
        <w:rPr>
          <w:b/>
        </w:rPr>
        <w:t xml:space="preserve"> Сколько цветов в радуге:</w:t>
      </w:r>
    </w:p>
    <w:p w:rsidR="00706E4F" w:rsidRDefault="003B633E">
      <w:pPr>
        <w:ind w:left="284"/>
      </w:pPr>
      <w:r>
        <w:t>а) 8</w:t>
      </w:r>
    </w:p>
    <w:p w:rsidR="00706E4F" w:rsidRDefault="003B633E">
      <w:pPr>
        <w:ind w:left="284"/>
      </w:pPr>
      <w:r>
        <w:t>б) 5</w:t>
      </w:r>
    </w:p>
    <w:p w:rsidR="00706E4F" w:rsidRDefault="003B633E">
      <w:pPr>
        <w:ind w:left="284"/>
      </w:pPr>
      <w:r>
        <w:t>в) 7</w:t>
      </w:r>
    </w:p>
    <w:p w:rsidR="00706E4F" w:rsidRDefault="003B633E" w:rsidP="00831CFB">
      <w:pPr>
        <w:rPr>
          <w:b/>
        </w:rPr>
      </w:pPr>
      <w:r>
        <w:rPr>
          <w:b/>
        </w:rPr>
        <w:t>5. Цвета не бывают:</w:t>
      </w:r>
    </w:p>
    <w:p w:rsidR="00706E4F" w:rsidRDefault="003B633E">
      <w:pPr>
        <w:ind w:left="284"/>
      </w:pPr>
      <w:r>
        <w:t>а) горячие</w:t>
      </w:r>
    </w:p>
    <w:p w:rsidR="00706E4F" w:rsidRDefault="003B633E">
      <w:pPr>
        <w:ind w:left="284"/>
      </w:pPr>
      <w:r>
        <w:t>б) холодные</w:t>
      </w:r>
    </w:p>
    <w:p w:rsidR="00706E4F" w:rsidRDefault="003B633E">
      <w:pPr>
        <w:ind w:left="284"/>
        <w:rPr>
          <w:b/>
        </w:rPr>
      </w:pPr>
      <w:r>
        <w:t>в) теплые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6. Назовите основные цвета: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  </w:t>
      </w:r>
      <w:r w:rsidR="00831CFB">
        <w:rPr>
          <w:color w:val="000000"/>
        </w:rPr>
        <w:t xml:space="preserve">  </w:t>
      </w:r>
      <w:r>
        <w:rPr>
          <w:color w:val="000000"/>
        </w:rPr>
        <w:t>а) желтый, зеленый, красный    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б) красный, синий, зеленый      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  <w:r w:rsidR="00831CFB">
        <w:rPr>
          <w:color w:val="000000"/>
        </w:rPr>
        <w:t xml:space="preserve">   </w:t>
      </w:r>
      <w:r>
        <w:rPr>
          <w:color w:val="000000"/>
        </w:rPr>
        <w:t>с) желтый, красный, синий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7. Какие цвета относятся к теплым: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</w:t>
      </w:r>
      <w:r w:rsidR="003B633E">
        <w:rPr>
          <w:color w:val="000000"/>
        </w:rPr>
        <w:t> а) белый, оранжевый   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б) желтый, красный 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</w:t>
      </w:r>
      <w:r w:rsidR="003B633E">
        <w:rPr>
          <w:color w:val="000000"/>
        </w:rPr>
        <w:t> </w:t>
      </w:r>
      <w:r>
        <w:rPr>
          <w:color w:val="000000"/>
        </w:rPr>
        <w:t xml:space="preserve"> </w:t>
      </w:r>
      <w:r w:rsidR="003B633E">
        <w:rPr>
          <w:color w:val="000000"/>
        </w:rPr>
        <w:t>с) синий, фиолетовый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8.Цвета, которые нельзя получить смешиванием, называются: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а) глухими  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б) основными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  <w:r w:rsidR="00831CFB">
        <w:rPr>
          <w:color w:val="000000"/>
        </w:rPr>
        <w:t xml:space="preserve">  </w:t>
      </w:r>
      <w:r>
        <w:rPr>
          <w:color w:val="000000"/>
        </w:rPr>
        <w:t xml:space="preserve"> с) звонкими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9. Какие цвета относятся к холодным: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а) синий, зеленый     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  <w:r w:rsidR="00831CFB">
        <w:rPr>
          <w:color w:val="000000"/>
        </w:rPr>
        <w:t xml:space="preserve">   </w:t>
      </w:r>
      <w:r>
        <w:rPr>
          <w:color w:val="000000"/>
        </w:rPr>
        <w:t>б) голубой, черный    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> </w:t>
      </w:r>
      <w:r w:rsidR="00831CFB">
        <w:rPr>
          <w:color w:val="000000"/>
        </w:rPr>
        <w:t xml:space="preserve">  </w:t>
      </w:r>
      <w:r>
        <w:rPr>
          <w:color w:val="000000"/>
        </w:rPr>
        <w:t xml:space="preserve"> с) фиолетовый, коричневый</w:t>
      </w:r>
    </w:p>
    <w:p w:rsidR="00706E4F" w:rsidRDefault="003B63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b/>
          <w:color w:val="000000"/>
        </w:rPr>
        <w:t>10. Как называется жанр изобразительного искусства, в котором изображают природу?</w:t>
      </w:r>
    </w:p>
    <w:p w:rsidR="00706E4F" w:rsidRDefault="00831C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</w:t>
      </w:r>
      <w:r w:rsidR="003B633E">
        <w:rPr>
          <w:color w:val="000000"/>
        </w:rPr>
        <w:t>а) Живопись    б) Анималистический жанр    в) Натюрморт     г) Пейзаж     д) Портрет</w:t>
      </w:r>
    </w:p>
    <w:p w:rsidR="00706E4F" w:rsidRDefault="00706E4F">
      <w:pPr>
        <w:ind w:left="284"/>
        <w:jc w:val="center"/>
        <w:rPr>
          <w:b/>
        </w:rPr>
      </w:pPr>
    </w:p>
    <w:p w:rsidR="002B2118" w:rsidRDefault="002B2118">
      <w:pPr>
        <w:ind w:left="284"/>
        <w:jc w:val="center"/>
        <w:rPr>
          <w:b/>
        </w:rPr>
      </w:pPr>
    </w:p>
    <w:p w:rsidR="002B2118" w:rsidRDefault="002B2118">
      <w:pPr>
        <w:ind w:left="284"/>
        <w:jc w:val="center"/>
        <w:rPr>
          <w:b/>
        </w:rPr>
      </w:pPr>
    </w:p>
    <w:p w:rsidR="002B2118" w:rsidRDefault="002B2118">
      <w:pPr>
        <w:ind w:left="284"/>
        <w:jc w:val="center"/>
        <w:rPr>
          <w:b/>
        </w:rPr>
      </w:pPr>
    </w:p>
    <w:p w:rsidR="002B2118" w:rsidRDefault="002B2118">
      <w:pPr>
        <w:ind w:left="284"/>
        <w:jc w:val="center"/>
        <w:rPr>
          <w:b/>
        </w:rPr>
      </w:pPr>
    </w:p>
    <w:p w:rsidR="002B2118" w:rsidRPr="002B2118" w:rsidRDefault="002B2118">
      <w:pPr>
        <w:ind w:left="284"/>
        <w:jc w:val="center"/>
        <w:rPr>
          <w:b/>
          <w:sz w:val="28"/>
          <w:szCs w:val="28"/>
        </w:rPr>
      </w:pPr>
      <w:r w:rsidRPr="002B2118">
        <w:rPr>
          <w:b/>
          <w:sz w:val="28"/>
          <w:szCs w:val="28"/>
        </w:rPr>
        <w:t>Карта образовательных достижений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 xml:space="preserve">Анкета учета результатов обучения </w:t>
      </w:r>
    </w:p>
    <w:p w:rsidR="00706E4F" w:rsidRDefault="003B633E">
      <w:pPr>
        <w:ind w:left="284"/>
        <w:jc w:val="center"/>
        <w:rPr>
          <w:b/>
        </w:rPr>
      </w:pPr>
      <w:r>
        <w:rPr>
          <w:b/>
        </w:rPr>
        <w:t>по дополнительной образовательной программе</w:t>
      </w:r>
    </w:p>
    <w:p w:rsidR="00706E4F" w:rsidRDefault="003B633E">
      <w:pPr>
        <w:ind w:left="284"/>
        <w:jc w:val="center"/>
      </w:pPr>
      <w:r>
        <w:rPr>
          <w:b/>
        </w:rPr>
        <w:t>2 год обучения</w:t>
      </w:r>
      <w:r>
        <w:t xml:space="preserve"> (начало года /конец года)</w:t>
      </w:r>
    </w:p>
    <w:p w:rsidR="00706E4F" w:rsidRPr="002B2118" w:rsidRDefault="00706E4F">
      <w:pPr>
        <w:ind w:left="284"/>
        <w:jc w:val="center"/>
        <w:rPr>
          <w:b/>
        </w:rPr>
      </w:pPr>
    </w:p>
    <w:tbl>
      <w:tblPr>
        <w:tblStyle w:val="aff1"/>
        <w:tblW w:w="914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6"/>
        <w:gridCol w:w="1250"/>
        <w:gridCol w:w="680"/>
        <w:gridCol w:w="596"/>
        <w:gridCol w:w="821"/>
        <w:gridCol w:w="567"/>
        <w:gridCol w:w="567"/>
        <w:gridCol w:w="520"/>
        <w:gridCol w:w="47"/>
        <w:gridCol w:w="709"/>
        <w:gridCol w:w="851"/>
        <w:gridCol w:w="567"/>
        <w:gridCol w:w="708"/>
        <w:gridCol w:w="817"/>
      </w:tblGrid>
      <w:tr w:rsidR="00706E4F" w:rsidTr="001A6597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№</w:t>
            </w:r>
          </w:p>
          <w:p w:rsidR="00706E4F" w:rsidRDefault="003B633E">
            <w:pPr>
              <w:widowControl w:val="0"/>
              <w:jc w:val="center"/>
            </w:pPr>
            <w:r>
              <w:t>п п</w:t>
            </w:r>
          </w:p>
        </w:tc>
        <w:tc>
          <w:tcPr>
            <w:tcW w:w="1250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  <w:p w:rsidR="00706E4F" w:rsidRDefault="00706E4F">
            <w:pPr>
              <w:widowControl w:val="0"/>
              <w:jc w:val="center"/>
            </w:pPr>
          </w:p>
          <w:p w:rsidR="00706E4F" w:rsidRDefault="003B633E">
            <w:pPr>
              <w:widowControl w:val="0"/>
              <w:jc w:val="center"/>
            </w:pPr>
            <w:r>
              <w:t>Фамилия</w:t>
            </w:r>
          </w:p>
          <w:p w:rsidR="00706E4F" w:rsidRDefault="003B633E">
            <w:pPr>
              <w:widowControl w:val="0"/>
              <w:jc w:val="center"/>
            </w:pPr>
            <w:r>
              <w:lastRenderedPageBreak/>
              <w:t>имя</w:t>
            </w:r>
          </w:p>
          <w:p w:rsidR="00706E4F" w:rsidRDefault="003B633E">
            <w:pPr>
              <w:widowControl w:val="0"/>
              <w:jc w:val="center"/>
            </w:pPr>
            <w:r>
              <w:t>ребенка</w:t>
            </w:r>
          </w:p>
        </w:tc>
        <w:tc>
          <w:tcPr>
            <w:tcW w:w="680" w:type="dxa"/>
            <w:shd w:val="clear" w:color="auto" w:fill="auto"/>
          </w:tcPr>
          <w:p w:rsidR="00706E4F" w:rsidRDefault="00503284" w:rsidP="001A6597">
            <w:pPr>
              <w:widowControl w:val="0"/>
              <w:jc w:val="center"/>
            </w:pPr>
            <w:r>
              <w:lastRenderedPageBreak/>
              <w:t>Усвоение</w:t>
            </w:r>
            <w:r w:rsidR="003B633E">
              <w:t xml:space="preserve"> </w:t>
            </w:r>
            <w:r w:rsidR="003B633E">
              <w:lastRenderedPageBreak/>
              <w:t xml:space="preserve">учебного материала </w:t>
            </w:r>
          </w:p>
        </w:tc>
        <w:tc>
          <w:tcPr>
            <w:tcW w:w="596" w:type="dxa"/>
            <w:shd w:val="clear" w:color="auto" w:fill="auto"/>
          </w:tcPr>
          <w:p w:rsidR="00706E4F" w:rsidRDefault="003B633E" w:rsidP="001A6597">
            <w:pPr>
              <w:widowControl w:val="0"/>
              <w:jc w:val="center"/>
            </w:pPr>
            <w:r>
              <w:lastRenderedPageBreak/>
              <w:t>Чт</w:t>
            </w:r>
            <w:r w:rsidR="001A6597">
              <w:t>е</w:t>
            </w:r>
            <w:r>
              <w:t xml:space="preserve">ние </w:t>
            </w:r>
            <w:r>
              <w:lastRenderedPageBreak/>
              <w:t>любых схем</w:t>
            </w:r>
          </w:p>
        </w:tc>
        <w:tc>
          <w:tcPr>
            <w:tcW w:w="8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Гармонич</w:t>
            </w:r>
          </w:p>
          <w:p w:rsidR="00706E4F" w:rsidRDefault="003B633E">
            <w:pPr>
              <w:widowControl w:val="0"/>
              <w:jc w:val="center"/>
            </w:pPr>
            <w:r>
              <w:t xml:space="preserve">ность </w:t>
            </w:r>
            <w:r>
              <w:lastRenderedPageBreak/>
              <w:t>цветовых сочетаний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Аккурат</w:t>
            </w:r>
            <w:r>
              <w:lastRenderedPageBreak/>
              <w:t>ность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Трудол</w:t>
            </w:r>
            <w:r>
              <w:lastRenderedPageBreak/>
              <w:t>юбие</w:t>
            </w:r>
          </w:p>
        </w:tc>
        <w:tc>
          <w:tcPr>
            <w:tcW w:w="52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Творче</w:t>
            </w:r>
            <w:r>
              <w:lastRenderedPageBreak/>
              <w:t>ский потенциал</w:t>
            </w:r>
          </w:p>
        </w:tc>
        <w:tc>
          <w:tcPr>
            <w:tcW w:w="756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Владение техн</w:t>
            </w:r>
            <w:r>
              <w:lastRenderedPageBreak/>
              <w:t>иками бисероплетения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 xml:space="preserve">Использование </w:t>
            </w:r>
            <w:r>
              <w:lastRenderedPageBreak/>
              <w:t>различных материалов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Взаимо</w:t>
            </w:r>
            <w:r>
              <w:lastRenderedPageBreak/>
              <w:t xml:space="preserve">помощь 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 w:rsidP="001A6597">
            <w:pPr>
              <w:widowControl w:val="0"/>
              <w:jc w:val="center"/>
            </w:pPr>
            <w:r>
              <w:lastRenderedPageBreak/>
              <w:t xml:space="preserve">Уважение </w:t>
            </w:r>
            <w:r>
              <w:lastRenderedPageBreak/>
              <w:t>сверстников, взрослы</w:t>
            </w:r>
            <w:r w:rsidR="001A6597">
              <w:t>х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 xml:space="preserve">Знакомство с </w:t>
            </w:r>
            <w:r>
              <w:lastRenderedPageBreak/>
              <w:t>народным творчеством</w:t>
            </w:r>
          </w:p>
        </w:tc>
      </w:tr>
      <w:tr w:rsidR="00706E4F" w:rsidTr="001A6597">
        <w:trPr>
          <w:trHeight w:val="222"/>
        </w:trPr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lastRenderedPageBreak/>
              <w:t>1</w:t>
            </w:r>
          </w:p>
        </w:tc>
        <w:tc>
          <w:tcPr>
            <w:tcW w:w="125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</w:t>
            </w:r>
          </w:p>
        </w:tc>
        <w:tc>
          <w:tcPr>
            <w:tcW w:w="68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</w:t>
            </w:r>
          </w:p>
        </w:tc>
        <w:tc>
          <w:tcPr>
            <w:tcW w:w="59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4</w:t>
            </w:r>
          </w:p>
        </w:tc>
        <w:tc>
          <w:tcPr>
            <w:tcW w:w="8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5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6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8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9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12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13</w:t>
            </w:r>
          </w:p>
        </w:tc>
      </w:tr>
      <w:tr w:rsidR="00706E4F" w:rsidTr="001A6597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1.</w:t>
            </w:r>
          </w:p>
        </w:tc>
        <w:tc>
          <w:tcPr>
            <w:tcW w:w="1250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680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9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70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5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56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70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  <w:tc>
          <w:tcPr>
            <w:tcW w:w="8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/</w:t>
            </w:r>
          </w:p>
        </w:tc>
      </w:tr>
      <w:tr w:rsidR="00706E4F" w:rsidTr="001A6597">
        <w:tc>
          <w:tcPr>
            <w:tcW w:w="446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2.</w:t>
            </w:r>
          </w:p>
        </w:tc>
        <w:tc>
          <w:tcPr>
            <w:tcW w:w="1250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680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96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2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81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</w:tbl>
    <w:p w:rsidR="00706E4F" w:rsidRDefault="00706E4F">
      <w:pPr>
        <w:ind w:left="284"/>
        <w:jc w:val="center"/>
      </w:pPr>
    </w:p>
    <w:p w:rsidR="00706E4F" w:rsidRDefault="00706E4F">
      <w:pPr>
        <w:ind w:left="284"/>
        <w:jc w:val="center"/>
      </w:pPr>
    </w:p>
    <w:p w:rsidR="00706E4F" w:rsidRDefault="003B633E">
      <w:pPr>
        <w:ind w:left="284"/>
        <w:jc w:val="center"/>
        <w:rPr>
          <w:b/>
        </w:rPr>
      </w:pPr>
      <w:bookmarkStart w:id="2" w:name="_heading=h.gjdgxs" w:colFirst="0" w:colLast="0"/>
      <w:bookmarkEnd w:id="2"/>
      <w:r>
        <w:rPr>
          <w:b/>
        </w:rPr>
        <w:t>Достижения учащихся (рейтинговые итоги)</w:t>
      </w:r>
    </w:p>
    <w:p w:rsidR="00706E4F" w:rsidRDefault="00706E4F">
      <w:pPr>
        <w:ind w:left="284"/>
        <w:jc w:val="center"/>
      </w:pPr>
    </w:p>
    <w:tbl>
      <w:tblPr>
        <w:tblStyle w:val="aff2"/>
        <w:tblW w:w="9038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268"/>
        <w:gridCol w:w="1417"/>
        <w:gridCol w:w="1418"/>
        <w:gridCol w:w="1701"/>
        <w:gridCol w:w="1559"/>
      </w:tblGrid>
      <w:tr w:rsidR="00706E4F">
        <w:tc>
          <w:tcPr>
            <w:tcW w:w="675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№</w:t>
            </w:r>
          </w:p>
          <w:p w:rsidR="00706E4F" w:rsidRDefault="003B633E">
            <w:pPr>
              <w:widowControl w:val="0"/>
              <w:jc w:val="center"/>
            </w:pPr>
            <w:r>
              <w:t>п/ п</w:t>
            </w:r>
          </w:p>
        </w:tc>
        <w:tc>
          <w:tcPr>
            <w:tcW w:w="226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Фамилия, имя</w:t>
            </w:r>
          </w:p>
          <w:p w:rsidR="00706E4F" w:rsidRDefault="003B633E">
            <w:pPr>
              <w:widowControl w:val="0"/>
              <w:jc w:val="center"/>
            </w:pPr>
            <w:r>
              <w:t>ребенка</w:t>
            </w:r>
          </w:p>
        </w:tc>
        <w:tc>
          <w:tcPr>
            <w:tcW w:w="14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Уровень объединения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 xml:space="preserve">Уровень </w:t>
            </w:r>
          </w:p>
          <w:p w:rsidR="00706E4F" w:rsidRDefault="003B633E">
            <w:pPr>
              <w:widowControl w:val="0"/>
              <w:jc w:val="center"/>
            </w:pPr>
            <w:r>
              <w:t>дома творчества</w:t>
            </w:r>
          </w:p>
        </w:tc>
        <w:tc>
          <w:tcPr>
            <w:tcW w:w="170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 xml:space="preserve">Уровень </w:t>
            </w:r>
          </w:p>
          <w:p w:rsidR="00706E4F" w:rsidRDefault="003B633E">
            <w:pPr>
              <w:widowControl w:val="0"/>
              <w:jc w:val="center"/>
            </w:pPr>
            <w:r>
              <w:t>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Уровень</w:t>
            </w:r>
          </w:p>
          <w:p w:rsidR="00706E4F" w:rsidRDefault="003B633E">
            <w:pPr>
              <w:widowControl w:val="0"/>
              <w:jc w:val="center"/>
            </w:pPr>
            <w:r>
              <w:t>области.</w:t>
            </w:r>
          </w:p>
          <w:p w:rsidR="00706E4F" w:rsidRDefault="003B633E">
            <w:pPr>
              <w:widowControl w:val="0"/>
              <w:jc w:val="center"/>
            </w:pPr>
            <w:r>
              <w:t>всероссийский</w:t>
            </w:r>
          </w:p>
        </w:tc>
      </w:tr>
      <w:tr w:rsidR="00706E4F">
        <w:trPr>
          <w:trHeight w:val="222"/>
        </w:trPr>
        <w:tc>
          <w:tcPr>
            <w:tcW w:w="675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</w:t>
            </w:r>
          </w:p>
        </w:tc>
        <w:tc>
          <w:tcPr>
            <w:tcW w:w="226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</w:t>
            </w:r>
          </w:p>
        </w:tc>
        <w:tc>
          <w:tcPr>
            <w:tcW w:w="1418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5</w:t>
            </w:r>
          </w:p>
        </w:tc>
        <w:tc>
          <w:tcPr>
            <w:tcW w:w="1559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6</w:t>
            </w:r>
          </w:p>
        </w:tc>
      </w:tr>
      <w:tr w:rsidR="00706E4F">
        <w:tc>
          <w:tcPr>
            <w:tcW w:w="675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1.</w:t>
            </w:r>
          </w:p>
        </w:tc>
        <w:tc>
          <w:tcPr>
            <w:tcW w:w="226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  <w:tr w:rsidR="00706E4F">
        <w:tc>
          <w:tcPr>
            <w:tcW w:w="675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2.</w:t>
            </w:r>
          </w:p>
        </w:tc>
        <w:tc>
          <w:tcPr>
            <w:tcW w:w="226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</w:tbl>
    <w:p w:rsidR="00706E4F" w:rsidRDefault="00706E4F">
      <w:pPr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3B633E">
      <w:pPr>
        <w:widowControl w:val="0"/>
        <w:shd w:val="clear" w:color="auto" w:fill="FFFFFF"/>
        <w:tabs>
          <w:tab w:val="left" w:pos="350"/>
        </w:tabs>
        <w:spacing w:line="331" w:lineRule="auto"/>
        <w:ind w:right="5"/>
        <w:jc w:val="center"/>
        <w:rPr>
          <w:b/>
        </w:rPr>
      </w:pPr>
      <w:r>
        <w:rPr>
          <w:b/>
        </w:rPr>
        <w:t>Календарно-учебный график</w:t>
      </w:r>
    </w:p>
    <w:p w:rsidR="00706E4F" w:rsidRDefault="00706E4F">
      <w:pPr>
        <w:widowControl w:val="0"/>
        <w:shd w:val="clear" w:color="auto" w:fill="FFFFFF"/>
        <w:tabs>
          <w:tab w:val="left" w:pos="350"/>
        </w:tabs>
        <w:spacing w:line="331" w:lineRule="auto"/>
        <w:ind w:right="5"/>
        <w:jc w:val="center"/>
        <w:rPr>
          <w:b/>
        </w:rPr>
      </w:pPr>
    </w:p>
    <w:tbl>
      <w:tblPr>
        <w:tblStyle w:val="aff3"/>
        <w:tblW w:w="8972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7"/>
        <w:gridCol w:w="1621"/>
        <w:gridCol w:w="2449"/>
        <w:gridCol w:w="3805"/>
      </w:tblGrid>
      <w:tr w:rsidR="00706E4F">
        <w:tc>
          <w:tcPr>
            <w:tcW w:w="1097" w:type="dxa"/>
            <w:shd w:val="clear" w:color="auto" w:fill="auto"/>
          </w:tcPr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группы</w:t>
            </w:r>
          </w:p>
        </w:tc>
        <w:tc>
          <w:tcPr>
            <w:tcW w:w="1621" w:type="dxa"/>
            <w:shd w:val="clear" w:color="auto" w:fill="auto"/>
          </w:tcPr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Количество учебных недель</w:t>
            </w:r>
          </w:p>
        </w:tc>
        <w:tc>
          <w:tcPr>
            <w:tcW w:w="2449" w:type="dxa"/>
            <w:shd w:val="clear" w:color="auto" w:fill="auto"/>
          </w:tcPr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Количество </w:t>
            </w:r>
          </w:p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учебных дней</w:t>
            </w:r>
          </w:p>
        </w:tc>
        <w:tc>
          <w:tcPr>
            <w:tcW w:w="3805" w:type="dxa"/>
            <w:shd w:val="clear" w:color="auto" w:fill="auto"/>
          </w:tcPr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Дата начала и окончания </w:t>
            </w:r>
          </w:p>
          <w:p w:rsidR="00706E4F" w:rsidRDefault="003B633E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учебных периодов/этапов</w:t>
            </w:r>
          </w:p>
        </w:tc>
      </w:tr>
      <w:tr w:rsidR="00706E4F">
        <w:tc>
          <w:tcPr>
            <w:tcW w:w="109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1</w:t>
            </w:r>
          </w:p>
        </w:tc>
        <w:tc>
          <w:tcPr>
            <w:tcW w:w="16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36</w:t>
            </w:r>
          </w:p>
        </w:tc>
        <w:tc>
          <w:tcPr>
            <w:tcW w:w="244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3805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  <w:tr w:rsidR="00706E4F">
        <w:tc>
          <w:tcPr>
            <w:tcW w:w="109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2</w:t>
            </w:r>
          </w:p>
        </w:tc>
        <w:tc>
          <w:tcPr>
            <w:tcW w:w="16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36</w:t>
            </w:r>
          </w:p>
        </w:tc>
        <w:tc>
          <w:tcPr>
            <w:tcW w:w="244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3805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  <w:tr w:rsidR="00706E4F">
        <w:tc>
          <w:tcPr>
            <w:tcW w:w="1097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</w:t>
            </w:r>
          </w:p>
        </w:tc>
        <w:tc>
          <w:tcPr>
            <w:tcW w:w="1621" w:type="dxa"/>
            <w:shd w:val="clear" w:color="auto" w:fill="auto"/>
          </w:tcPr>
          <w:p w:rsidR="00706E4F" w:rsidRDefault="003B633E">
            <w:pPr>
              <w:widowControl w:val="0"/>
              <w:jc w:val="center"/>
            </w:pPr>
            <w:r>
              <w:t>36</w:t>
            </w:r>
          </w:p>
        </w:tc>
        <w:tc>
          <w:tcPr>
            <w:tcW w:w="244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3805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  <w:tr w:rsidR="00706E4F">
        <w:trPr>
          <w:trHeight w:val="70"/>
        </w:trPr>
        <w:tc>
          <w:tcPr>
            <w:tcW w:w="1097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1621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2449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  <w:tc>
          <w:tcPr>
            <w:tcW w:w="3805" w:type="dxa"/>
            <w:shd w:val="clear" w:color="auto" w:fill="auto"/>
          </w:tcPr>
          <w:p w:rsidR="00706E4F" w:rsidRDefault="00706E4F">
            <w:pPr>
              <w:widowControl w:val="0"/>
              <w:jc w:val="center"/>
            </w:pPr>
          </w:p>
        </w:tc>
      </w:tr>
    </w:tbl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3B633E">
      <w:pPr>
        <w:jc w:val="center"/>
        <w:rPr>
          <w:b/>
        </w:rPr>
      </w:pPr>
      <w:r>
        <w:rPr>
          <w:b/>
        </w:rPr>
        <w:t>СПИСОК ЛИТЕРАТУРЫ:</w:t>
      </w:r>
    </w:p>
    <w:p w:rsidR="00706E4F" w:rsidRDefault="003B633E">
      <w:pPr>
        <w:jc w:val="center"/>
        <w:rPr>
          <w:b/>
        </w:rPr>
      </w:pPr>
      <w:r>
        <w:rPr>
          <w:b/>
        </w:rPr>
        <w:t>Для педагога</w:t>
      </w:r>
    </w:p>
    <w:p w:rsidR="00706E4F" w:rsidRDefault="003B633E">
      <w:pPr>
        <w:jc w:val="center"/>
        <w:rPr>
          <w:b/>
        </w:rPr>
      </w:pPr>
      <w:r>
        <w:rPr>
          <w:b/>
        </w:rPr>
        <w:t>Основная:</w:t>
      </w:r>
    </w:p>
    <w:p w:rsidR="008028AE" w:rsidRDefault="00EC1681" w:rsidP="008028AE">
      <w:r w:rsidRPr="00EC1681">
        <w:t>1.</w:t>
      </w:r>
      <w:r w:rsidR="008028AE">
        <w:t>Бенсон Энн «Бисероплетение: Воплощение интересных идей с помощью современных материалов», Москва, «Мартин», 2011.</w:t>
      </w:r>
    </w:p>
    <w:p w:rsidR="00706E4F" w:rsidRDefault="008028AE">
      <w:r>
        <w:t xml:space="preserve"> </w:t>
      </w:r>
      <w:r w:rsidR="00EB0633">
        <w:t>2</w:t>
      </w:r>
      <w:r w:rsidR="003B633E">
        <w:t>. Божко Л.А. «Бисер. Уроки мастерства» - Москва, Мартин, 2006.</w:t>
      </w:r>
    </w:p>
    <w:p w:rsidR="00706E4F" w:rsidRDefault="00EB0633">
      <w:r>
        <w:t>3</w:t>
      </w:r>
      <w:r w:rsidR="003B633E">
        <w:t>. Буймистру Т.А. «Колористика: цвет – ключ к красоте и гармонии» - М.: Изд. «Ниола-Пресс», 2008.</w:t>
      </w:r>
    </w:p>
    <w:p w:rsidR="00706E4F" w:rsidRDefault="00EB0633">
      <w:r>
        <w:t>4</w:t>
      </w:r>
      <w:r w:rsidR="003B633E">
        <w:t>. Гашицкая Р.П. «Цветы из пайеток» - Москва, «Мартин», 2007.</w:t>
      </w:r>
    </w:p>
    <w:p w:rsidR="00706E4F" w:rsidRDefault="00EB0633">
      <w:r>
        <w:t>5</w:t>
      </w:r>
      <w:r w:rsidR="003B633E">
        <w:t>. Головинова Г.Н., Карелина С.В. «Настольная книга педагога дополнительного образования детей. Справочник» - Москва, УЦ «Перспектива», 2012.</w:t>
      </w:r>
    </w:p>
    <w:p w:rsidR="00706E4F" w:rsidRDefault="00EB0633">
      <w:r>
        <w:lastRenderedPageBreak/>
        <w:t>6</w:t>
      </w:r>
      <w:r w:rsidR="003B633E">
        <w:t>. Диана Фицджералд «Мозаичное плетение из бисера» / Пер. с англ. – М.:  Изд. «КРИСТИНА – НОВЫЙ ВЕК», 2007.</w:t>
      </w:r>
    </w:p>
    <w:p w:rsidR="00706E4F" w:rsidRDefault="00EB0633">
      <w:r>
        <w:t>7</w:t>
      </w:r>
      <w:r w:rsidR="003B633E">
        <w:t>. Диб М. «Руководство мастера бисера по цвету». –Ростов на/Д: «Феникс», 2007.</w:t>
      </w:r>
    </w:p>
    <w:p w:rsidR="00706E4F" w:rsidRDefault="00EB0633">
      <w:r>
        <w:t>8</w:t>
      </w:r>
      <w:r w:rsidR="003B633E">
        <w:t xml:space="preserve">. Егорова Е. «proЦВЕТание по Максу Люшеру». –СПб.  Питер, 2007.  </w:t>
      </w:r>
    </w:p>
    <w:p w:rsidR="0023745C" w:rsidRDefault="00EB0633">
      <w:r>
        <w:t>9</w:t>
      </w:r>
      <w:r w:rsidR="0023745C">
        <w:t>.Журушкина Ю. «Бисерная флористика.</w:t>
      </w:r>
      <w:r w:rsidR="0023745C" w:rsidRPr="0023745C">
        <w:t xml:space="preserve"> Практическое руководство по созданию цветов, букетов, деревьев и зелени</w:t>
      </w:r>
      <w:r w:rsidR="0023745C">
        <w:t>», Эксмо, 2020.</w:t>
      </w:r>
    </w:p>
    <w:p w:rsidR="00706E4F" w:rsidRDefault="00EB0633">
      <w:r>
        <w:t>9</w:t>
      </w:r>
      <w:r w:rsidR="003B633E">
        <w:t>.  Погосова Н.М. «Цветовой игротренинг». СПб. Речь, 2005.</w:t>
      </w:r>
    </w:p>
    <w:p w:rsidR="00706E4F" w:rsidRDefault="00EB0633">
      <w:r>
        <w:t>10</w:t>
      </w:r>
      <w:r w:rsidR="003B633E">
        <w:t>. Капитонова Г. «Бисероплетение: Практическое руководство» - М.: АСТ; СПб. Астрель-СПб, 2009.</w:t>
      </w:r>
    </w:p>
    <w:p w:rsidR="00706E4F" w:rsidRDefault="00EB0633">
      <w:r>
        <w:t>11</w:t>
      </w:r>
      <w:r w:rsidR="003B633E">
        <w:t>. Кожевникова Г.И. «Подарочные яйца из бисера» - М.: «Мартин», 2007.</w:t>
      </w:r>
    </w:p>
    <w:p w:rsidR="00706E4F" w:rsidRDefault="00EB0633">
      <w:r>
        <w:t>12</w:t>
      </w:r>
      <w:r w:rsidR="003B633E">
        <w:t>. Лындина Ю.С. «Бисер. Техника «кирпичный стежок» - Москва, «Культура и традиции», 2007.</w:t>
      </w:r>
    </w:p>
    <w:p w:rsidR="0023745C" w:rsidRPr="0023745C" w:rsidRDefault="005B27A2" w:rsidP="005B27A2">
      <w:r>
        <w:t>1</w:t>
      </w:r>
      <w:r w:rsidR="00EB0633">
        <w:t>3</w:t>
      </w:r>
      <w:r>
        <w:t>. Методика преподавания по программам дополнительного образования детей: учебник и практикум для академического бакалавриата / А.В.Золотарева, Г.М. Криницкая, А.Л. Пикина – М.: Издательство Юрайт, 2016.</w:t>
      </w:r>
    </w:p>
    <w:p w:rsidR="00706E4F" w:rsidRDefault="00EB0633">
      <w:r>
        <w:t>14</w:t>
      </w:r>
      <w:r w:rsidR="003B633E">
        <w:t>. Сапегина С. «Бисерная флористика. Основы фыранцузского бисероплетения» - Москва, Изд-во «Аделант», 2015.</w:t>
      </w:r>
    </w:p>
    <w:p w:rsidR="00373648" w:rsidRPr="0099433A" w:rsidRDefault="00373648" w:rsidP="00373648">
      <w:r>
        <w:t>1</w:t>
      </w:r>
      <w:r w:rsidR="00EB0633">
        <w:t>5</w:t>
      </w:r>
      <w:r>
        <w:t>.</w:t>
      </w:r>
      <w:r w:rsidR="005B27A2">
        <w:t xml:space="preserve"> СафоноваП.Н., Шамрай И.Н.Современая система</w:t>
      </w:r>
      <w:r>
        <w:t xml:space="preserve"> </w:t>
      </w:r>
      <w:r w:rsidR="005B27A2">
        <w:t>дополнительного</w:t>
      </w:r>
      <w:r>
        <w:t xml:space="preserve"> </w:t>
      </w:r>
      <w:r w:rsidR="005B27A2">
        <w:t>образования детей: особенности, стратегии, тенденции</w:t>
      </w:r>
      <w:r>
        <w:t xml:space="preserve"> // Вестник МГУКИ.</w:t>
      </w:r>
      <w:r w:rsidRPr="00373648">
        <w:t xml:space="preserve">2020. №4 (96). </w:t>
      </w:r>
    </w:p>
    <w:p w:rsidR="00706E4F" w:rsidRPr="00373648" w:rsidRDefault="00EB0633">
      <w:r>
        <w:t>16</w:t>
      </w:r>
      <w:r w:rsidR="003B633E" w:rsidRPr="00373648">
        <w:t xml:space="preserve">. </w:t>
      </w:r>
      <w:r w:rsidR="003B633E">
        <w:t>Федотова</w:t>
      </w:r>
      <w:r w:rsidR="003B633E" w:rsidRPr="00373648">
        <w:t xml:space="preserve"> </w:t>
      </w:r>
      <w:r w:rsidR="003B633E">
        <w:t>М</w:t>
      </w:r>
      <w:r w:rsidR="003B633E" w:rsidRPr="00373648">
        <w:t>.</w:t>
      </w:r>
      <w:r w:rsidR="003B633E">
        <w:t>В</w:t>
      </w:r>
      <w:r w:rsidR="003B633E" w:rsidRPr="00373648">
        <w:t xml:space="preserve">., </w:t>
      </w:r>
      <w:r w:rsidR="003B633E">
        <w:t>Валюх</w:t>
      </w:r>
      <w:r w:rsidR="003B633E" w:rsidRPr="00373648">
        <w:t xml:space="preserve"> </w:t>
      </w:r>
      <w:r w:rsidR="003B633E">
        <w:t>Г</w:t>
      </w:r>
      <w:r w:rsidR="003B633E" w:rsidRPr="00373648">
        <w:t>.</w:t>
      </w:r>
      <w:r w:rsidR="003B633E">
        <w:t>М</w:t>
      </w:r>
      <w:r w:rsidR="003B633E" w:rsidRPr="00373648">
        <w:t>. «</w:t>
      </w:r>
      <w:r w:rsidR="003B633E">
        <w:t>Цветы</w:t>
      </w:r>
      <w:r w:rsidR="003B633E" w:rsidRPr="00373648">
        <w:t xml:space="preserve"> </w:t>
      </w:r>
      <w:r w:rsidR="003B633E">
        <w:t>из</w:t>
      </w:r>
      <w:r w:rsidR="003B633E" w:rsidRPr="00373648">
        <w:t xml:space="preserve"> </w:t>
      </w:r>
      <w:r w:rsidR="003B633E">
        <w:t>бисера</w:t>
      </w:r>
      <w:r w:rsidR="003B633E" w:rsidRPr="00373648">
        <w:t xml:space="preserve">» - </w:t>
      </w:r>
      <w:r w:rsidR="003B633E">
        <w:t>Москва</w:t>
      </w:r>
      <w:r w:rsidR="003B633E" w:rsidRPr="00373648">
        <w:t>, «</w:t>
      </w:r>
      <w:r w:rsidR="003B633E">
        <w:t>Культура</w:t>
      </w:r>
      <w:r w:rsidR="003B633E" w:rsidRPr="00373648">
        <w:t xml:space="preserve"> </w:t>
      </w:r>
      <w:r w:rsidR="003B633E">
        <w:t>и</w:t>
      </w:r>
      <w:r w:rsidR="003B633E" w:rsidRPr="00373648">
        <w:t xml:space="preserve"> </w:t>
      </w:r>
      <w:r w:rsidR="003B633E">
        <w:t>традиции</w:t>
      </w:r>
      <w:r w:rsidR="003B633E" w:rsidRPr="00373648">
        <w:t>», 2004.</w:t>
      </w:r>
    </w:p>
    <w:p w:rsidR="00706E4F" w:rsidRDefault="00EB0633">
      <w:r>
        <w:t>17</w:t>
      </w:r>
      <w:r w:rsidR="003B633E">
        <w:t>. Христиане Брюнинг «Мини-зверушки из бисера. Японская техника» - Москва, Изд-во «Арт-Родник», 2014.</w:t>
      </w:r>
    </w:p>
    <w:p w:rsidR="008028AE" w:rsidRDefault="00EB0633">
      <w:r>
        <w:t>18</w:t>
      </w:r>
      <w:r w:rsidR="008028AE">
        <w:t>. Чиотти Д.</w:t>
      </w:r>
      <w:r>
        <w:t>»</w:t>
      </w:r>
      <w:r w:rsidRPr="00EB0633">
        <w:t xml:space="preserve"> Деревья из бисера. Пошаговые мастер-классы</w:t>
      </w:r>
      <w:r>
        <w:t>», - М, «Контэнт», 2016.</w:t>
      </w:r>
    </w:p>
    <w:p w:rsidR="008028AE" w:rsidRDefault="00EB0633">
      <w:r>
        <w:t>19</w:t>
      </w:r>
      <w:r w:rsidR="008028AE">
        <w:t>. Юрова Е.С.</w:t>
      </w:r>
      <w:r w:rsidR="008028AE" w:rsidRPr="008028AE">
        <w:t xml:space="preserve"> </w:t>
      </w:r>
      <w:r w:rsidR="008028AE">
        <w:t>«</w:t>
      </w:r>
      <w:r w:rsidR="008028AE" w:rsidRPr="008028AE">
        <w:t>О бисере, бусах и прошлом времени. Воспоминания московского коллекционера</w:t>
      </w:r>
      <w:r w:rsidR="008028AE">
        <w:t>»,- Москва, «Этерна», 2019.</w:t>
      </w:r>
    </w:p>
    <w:p w:rsidR="00706E4F" w:rsidRDefault="00706E4F"/>
    <w:p w:rsidR="00706E4F" w:rsidRDefault="003B633E">
      <w:pPr>
        <w:jc w:val="center"/>
        <w:rPr>
          <w:b/>
        </w:rPr>
      </w:pPr>
      <w:r>
        <w:rPr>
          <w:b/>
        </w:rPr>
        <w:t>Дополнительная:</w:t>
      </w:r>
    </w:p>
    <w:p w:rsidR="00706E4F" w:rsidRDefault="003B633E">
      <w:r>
        <w:t>1. Бедина М., Зверева М «Скульптура из бисера» - Белгород, Книжный клуб «Клуб семейного досуга», 2014.</w:t>
      </w:r>
    </w:p>
    <w:p w:rsidR="00706E4F" w:rsidRDefault="003B633E">
      <w:r>
        <w:t>2.Бенсон Э. «Вышивка бисером: мотивы и идеи» / Пер. с англ. – М.:     Издательский дом «Ниола 21-й век», 2005.</w:t>
      </w:r>
    </w:p>
    <w:p w:rsidR="00706E4F" w:rsidRDefault="003B633E">
      <w:r>
        <w:t>3.Бушева Н. «Чудесные мгновения. Бисер. Золотая коллекция», №1 /2011.</w:t>
      </w:r>
    </w:p>
    <w:p w:rsidR="00706E4F" w:rsidRDefault="003B633E">
      <w:r>
        <w:t>4. Гийом Дюшен «Поделки из бисера. Растения и животные: Новая техника плетения», - Москва, «Контэнт»,2014 г.</w:t>
      </w:r>
    </w:p>
    <w:p w:rsidR="00706E4F" w:rsidRDefault="003B633E">
      <w:r>
        <w:t>5. Вирко Е.В. «Иконы из бисера» - М.: Эксмо; Донецк: СКИФ, 2007.</w:t>
      </w:r>
    </w:p>
    <w:p w:rsidR="00706E4F" w:rsidRDefault="003B633E">
      <w:r>
        <w:t>6.Вирко Е.В. «Цветы из бисера. Уникальный букет». - М.: Эксмо, 2012</w:t>
      </w:r>
    </w:p>
    <w:p w:rsidR="00706E4F" w:rsidRDefault="003B633E">
      <w:r>
        <w:t>7. Горяинова О.В. «Сумочки, кошельки и другие аксессуары из бисера». Ростов н/Д, «Феникс», 2006.</w:t>
      </w:r>
    </w:p>
    <w:p w:rsidR="00706E4F" w:rsidRDefault="003B633E">
      <w:r>
        <w:t>8. Изотова, О. Белякова. «Бисер для всех. Удивительный мир подарков и игрушек». – Ростов н/Д, Издательский дом «Владис», 2008.</w:t>
      </w:r>
    </w:p>
    <w:p w:rsidR="00706E4F" w:rsidRDefault="003B633E">
      <w:r>
        <w:t>9. Зверева М. «Фигурки из бисера. Знаки зодиака» - Москва, Эксмо, 2018.</w:t>
      </w:r>
    </w:p>
    <w:p w:rsidR="00706E4F" w:rsidRDefault="003B633E">
      <w:r>
        <w:t>10. Чиотти Д. «Бисер: создаем уникальные украшения» - Москва, Эксмо, 2011.</w:t>
      </w:r>
    </w:p>
    <w:p w:rsidR="00706E4F" w:rsidRDefault="00706E4F"/>
    <w:p w:rsidR="00706E4F" w:rsidRDefault="003B633E">
      <w:pPr>
        <w:ind w:left="1134" w:right="567"/>
        <w:jc w:val="center"/>
        <w:rPr>
          <w:b/>
        </w:rPr>
      </w:pPr>
      <w:r>
        <w:rPr>
          <w:b/>
        </w:rPr>
        <w:t>Электронные ресурсы</w:t>
      </w:r>
    </w:p>
    <w:p w:rsidR="00706E4F" w:rsidRDefault="003B633E">
      <w:pPr>
        <w:ind w:left="851" w:firstLine="1134"/>
      </w:pPr>
      <w:r>
        <w:t>http://www//.biser.info/ – все о бисере и бисерном творчестве</w:t>
      </w:r>
    </w:p>
    <w:p w:rsidR="00706E4F" w:rsidRDefault="00FC1F49">
      <w:pPr>
        <w:jc w:val="center"/>
        <w:rPr>
          <w:b/>
        </w:rPr>
      </w:pPr>
      <w:hyperlink r:id="rId10">
        <w:r w:rsidR="003B633E">
          <w:rPr>
            <w:b/>
            <w:color w:val="0563C1"/>
            <w:u w:val="single"/>
          </w:rPr>
          <w:t>http://beadsky.com/?ln=ru</w:t>
        </w:r>
      </w:hyperlink>
      <w:r w:rsidR="003B633E">
        <w:rPr>
          <w:b/>
        </w:rPr>
        <w:t xml:space="preserve"> – бисер и рукоделие</w:t>
      </w:r>
    </w:p>
    <w:p w:rsidR="00706E4F" w:rsidRDefault="00706E4F">
      <w:pPr>
        <w:jc w:val="center"/>
        <w:rPr>
          <w:b/>
        </w:rPr>
      </w:pPr>
    </w:p>
    <w:p w:rsidR="00706E4F" w:rsidRDefault="003B633E">
      <w:pPr>
        <w:jc w:val="center"/>
      </w:pPr>
      <w:r>
        <w:rPr>
          <w:b/>
        </w:rPr>
        <w:t>Для родителей и детей</w:t>
      </w:r>
    </w:p>
    <w:p w:rsidR="00706E4F" w:rsidRDefault="003B633E">
      <w:pPr>
        <w:numPr>
          <w:ilvl w:val="0"/>
          <w:numId w:val="6"/>
        </w:numPr>
        <w:jc w:val="both"/>
      </w:pPr>
      <w:r>
        <w:lastRenderedPageBreak/>
        <w:t>Горяинова О.В. «Сумочки, кошельки и другие аксессуары из бисера». Ростов н/Д, «Феникс», 2006.</w:t>
      </w:r>
    </w:p>
    <w:p w:rsidR="00706E4F" w:rsidRDefault="003B633E">
      <w:pPr>
        <w:numPr>
          <w:ilvl w:val="0"/>
          <w:numId w:val="6"/>
        </w:numPr>
        <w:jc w:val="both"/>
      </w:pPr>
      <w:r>
        <w:t>Капитонова Г. «Бисероплетение: Практическое руководство» - М.: АСТ; СПб. Астрель-СПб, 2009.</w:t>
      </w:r>
    </w:p>
    <w:p w:rsidR="00706E4F" w:rsidRDefault="003B633E">
      <w:pPr>
        <w:numPr>
          <w:ilvl w:val="0"/>
          <w:numId w:val="6"/>
        </w:numPr>
        <w:jc w:val="both"/>
      </w:pPr>
      <w:r>
        <w:t>Ингрид Морас «Зоопарк из бисера» - М. АРТ-Родник, 2010.</w:t>
      </w:r>
    </w:p>
    <w:p w:rsidR="00706E4F" w:rsidRDefault="003B633E">
      <w:pPr>
        <w:numPr>
          <w:ilvl w:val="0"/>
          <w:numId w:val="6"/>
        </w:numPr>
        <w:jc w:val="both"/>
      </w:pPr>
      <w:r>
        <w:t xml:space="preserve"> Ляукина М.В. «Стильные штучки из бисера» - Москва, «АСТ – ПРЕСС КНИГА», 2006.</w:t>
      </w:r>
    </w:p>
    <w:p w:rsidR="00706E4F" w:rsidRDefault="003B633E">
      <w:pPr>
        <w:numPr>
          <w:ilvl w:val="0"/>
          <w:numId w:val="6"/>
        </w:numPr>
        <w:jc w:val="both"/>
      </w:pPr>
      <w:r>
        <w:t>Ткаченко Т.Б., Стародуб К.И. «Сказочный мир бисера. Плетение на проволоке». – Ростов н/Д, «Феникс», 2004.</w:t>
      </w:r>
    </w:p>
    <w:p w:rsidR="00706E4F" w:rsidRDefault="003B633E">
      <w:pPr>
        <w:numPr>
          <w:ilvl w:val="0"/>
          <w:numId w:val="6"/>
        </w:numPr>
      </w:pPr>
      <w:r>
        <w:t>Чимпоеш Т.П., Парьева Е.В. «Плетение фенечек из бисера и ткани». Ростов н/Д, «Феникс», 2004.</w:t>
      </w:r>
    </w:p>
    <w:p w:rsidR="00706E4F" w:rsidRDefault="003B633E">
      <w:pPr>
        <w:numPr>
          <w:ilvl w:val="0"/>
          <w:numId w:val="6"/>
        </w:numPr>
      </w:pPr>
      <w:r>
        <w:t>Божко Л.А. «Бисер для стильных девочек» - М.: «Мартин», 2011.</w:t>
      </w:r>
    </w:p>
    <w:p w:rsidR="00706E4F" w:rsidRDefault="003B633E">
      <w:pPr>
        <w:numPr>
          <w:ilvl w:val="0"/>
          <w:numId w:val="6"/>
        </w:numPr>
        <w:rPr>
          <w:b/>
        </w:rPr>
      </w:pPr>
      <w:r>
        <w:t>Мария Анджела Карлесси, «Новые идеи поделок из бисера» - Белгород, Книжный клуб поделок из бисера», 2014.</w:t>
      </w:r>
      <w:r>
        <w:rPr>
          <w:b/>
        </w:rPr>
        <w:t xml:space="preserve"> </w:t>
      </w: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p w:rsidR="00706E4F" w:rsidRDefault="00706E4F">
      <w:pPr>
        <w:jc w:val="center"/>
        <w:rPr>
          <w:b/>
        </w:rPr>
      </w:pPr>
    </w:p>
    <w:sectPr w:rsidR="00706E4F">
      <w:footerReference w:type="default" r:id="rId11"/>
      <w:pgSz w:w="11907" w:h="16834"/>
      <w:pgMar w:top="851" w:right="850" w:bottom="709" w:left="1275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F49" w:rsidRDefault="00FC1F49">
      <w:r>
        <w:separator/>
      </w:r>
    </w:p>
  </w:endnote>
  <w:endnote w:type="continuationSeparator" w:id="0">
    <w:p w:rsidR="00FC1F49" w:rsidRDefault="00FC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18" w:rsidRDefault="002B211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F49" w:rsidRDefault="00FC1F49">
      <w:r>
        <w:separator/>
      </w:r>
    </w:p>
  </w:footnote>
  <w:footnote w:type="continuationSeparator" w:id="0">
    <w:p w:rsidR="00FC1F49" w:rsidRDefault="00FC1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96396"/>
    <w:multiLevelType w:val="multilevel"/>
    <w:tmpl w:val="739240E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131F32"/>
    <w:multiLevelType w:val="multilevel"/>
    <w:tmpl w:val="D5D61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4E097504"/>
    <w:multiLevelType w:val="multilevel"/>
    <w:tmpl w:val="BD6432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E9B4C39"/>
    <w:multiLevelType w:val="multilevel"/>
    <w:tmpl w:val="F054789E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5790DC7"/>
    <w:multiLevelType w:val="multilevel"/>
    <w:tmpl w:val="9C3E9A30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69AC3BD4"/>
    <w:multiLevelType w:val="multilevel"/>
    <w:tmpl w:val="FBE2ACAA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E4F"/>
    <w:rsid w:val="00002470"/>
    <w:rsid w:val="00004E60"/>
    <w:rsid w:val="000136AE"/>
    <w:rsid w:val="00014C5B"/>
    <w:rsid w:val="00022856"/>
    <w:rsid w:val="00077C1B"/>
    <w:rsid w:val="0012560F"/>
    <w:rsid w:val="001A6597"/>
    <w:rsid w:val="0023745C"/>
    <w:rsid w:val="0024416A"/>
    <w:rsid w:val="002B2118"/>
    <w:rsid w:val="00327274"/>
    <w:rsid w:val="00373648"/>
    <w:rsid w:val="00381AA0"/>
    <w:rsid w:val="003A232B"/>
    <w:rsid w:val="003A4636"/>
    <w:rsid w:val="003B633E"/>
    <w:rsid w:val="003E369C"/>
    <w:rsid w:val="004E3B0F"/>
    <w:rsid w:val="00503284"/>
    <w:rsid w:val="00533A1E"/>
    <w:rsid w:val="00580F26"/>
    <w:rsid w:val="005B27A2"/>
    <w:rsid w:val="006F36BE"/>
    <w:rsid w:val="00706E4F"/>
    <w:rsid w:val="00796BB8"/>
    <w:rsid w:val="007B7824"/>
    <w:rsid w:val="007C0BD7"/>
    <w:rsid w:val="008028AE"/>
    <w:rsid w:val="00806DE6"/>
    <w:rsid w:val="00831CFB"/>
    <w:rsid w:val="00850DB2"/>
    <w:rsid w:val="008B29CE"/>
    <w:rsid w:val="008C5049"/>
    <w:rsid w:val="0096737A"/>
    <w:rsid w:val="0099433A"/>
    <w:rsid w:val="009A1C6E"/>
    <w:rsid w:val="009B01B7"/>
    <w:rsid w:val="009C200E"/>
    <w:rsid w:val="00A06030"/>
    <w:rsid w:val="00A42E33"/>
    <w:rsid w:val="00A604E4"/>
    <w:rsid w:val="00A70526"/>
    <w:rsid w:val="00B47BFB"/>
    <w:rsid w:val="00B753CC"/>
    <w:rsid w:val="00C80D51"/>
    <w:rsid w:val="00CD2F65"/>
    <w:rsid w:val="00D32681"/>
    <w:rsid w:val="00DA3168"/>
    <w:rsid w:val="00DC57F0"/>
    <w:rsid w:val="00E8673F"/>
    <w:rsid w:val="00EB0633"/>
    <w:rsid w:val="00EC1681"/>
    <w:rsid w:val="00F06947"/>
    <w:rsid w:val="00F21DBE"/>
    <w:rsid w:val="00F60387"/>
    <w:rsid w:val="00FC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9C18B-8ED9-4539-94B2-93E4AB15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F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D2F6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D2F6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D2F6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D2F6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D2F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D2F6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F6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F6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F6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CD2F6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rsid w:val="00F9000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Elegant"/>
    <w:basedOn w:val="a1"/>
    <w:rsid w:val="00EC106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header"/>
    <w:basedOn w:val="a"/>
    <w:link w:val="a8"/>
    <w:rsid w:val="00097C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097CCB"/>
    <w:rPr>
      <w:kern w:val="24"/>
      <w:sz w:val="24"/>
      <w:szCs w:val="24"/>
    </w:rPr>
  </w:style>
  <w:style w:type="paragraph" w:styleId="a9">
    <w:name w:val="footer"/>
    <w:basedOn w:val="a"/>
    <w:link w:val="aa"/>
    <w:uiPriority w:val="99"/>
    <w:rsid w:val="00097C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097CCB"/>
    <w:rPr>
      <w:kern w:val="24"/>
      <w:sz w:val="24"/>
      <w:szCs w:val="24"/>
    </w:rPr>
  </w:style>
  <w:style w:type="character" w:styleId="ab">
    <w:name w:val="annotation reference"/>
    <w:rsid w:val="00CF6B02"/>
    <w:rPr>
      <w:sz w:val="16"/>
      <w:szCs w:val="16"/>
    </w:rPr>
  </w:style>
  <w:style w:type="paragraph" w:styleId="ac">
    <w:name w:val="annotation text"/>
    <w:basedOn w:val="a"/>
    <w:link w:val="ad"/>
    <w:rsid w:val="00CF6B02"/>
    <w:rPr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rsid w:val="00CF6B02"/>
    <w:rPr>
      <w:kern w:val="24"/>
    </w:rPr>
  </w:style>
  <w:style w:type="paragraph" w:styleId="ae">
    <w:name w:val="annotation subject"/>
    <w:basedOn w:val="ac"/>
    <w:next w:val="ac"/>
    <w:link w:val="af"/>
    <w:rsid w:val="00CF6B02"/>
    <w:rPr>
      <w:b/>
      <w:bCs/>
    </w:rPr>
  </w:style>
  <w:style w:type="character" w:customStyle="1" w:styleId="af">
    <w:name w:val="Тема примечания Знак"/>
    <w:link w:val="ae"/>
    <w:rsid w:val="00CF6B02"/>
    <w:rPr>
      <w:b/>
      <w:bCs/>
      <w:kern w:val="24"/>
    </w:rPr>
  </w:style>
  <w:style w:type="paragraph" w:styleId="af0">
    <w:name w:val="Balloon Text"/>
    <w:basedOn w:val="a"/>
    <w:link w:val="af1"/>
    <w:rsid w:val="00CF6B02"/>
    <w:rPr>
      <w:rFonts w:ascii="Segoe UI" w:hAnsi="Segoe UI"/>
      <w:sz w:val="18"/>
      <w:szCs w:val="18"/>
      <w:lang w:val="x-none" w:eastAsia="x-none"/>
    </w:rPr>
  </w:style>
  <w:style w:type="character" w:customStyle="1" w:styleId="af1">
    <w:name w:val="Текст выноски Знак"/>
    <w:link w:val="af0"/>
    <w:rsid w:val="00CF6B02"/>
    <w:rPr>
      <w:rFonts w:ascii="Segoe UI" w:hAnsi="Segoe UI" w:cs="Segoe UI"/>
      <w:kern w:val="24"/>
      <w:sz w:val="18"/>
      <w:szCs w:val="18"/>
    </w:rPr>
  </w:style>
  <w:style w:type="character" w:styleId="af2">
    <w:name w:val="Hyperlink"/>
    <w:rsid w:val="00FE0C43"/>
    <w:rPr>
      <w:color w:val="0563C1"/>
      <w:u w:val="single"/>
    </w:rPr>
  </w:style>
  <w:style w:type="paragraph" w:customStyle="1" w:styleId="Default">
    <w:name w:val="Default"/>
    <w:rsid w:val="00AA71D5"/>
    <w:pPr>
      <w:autoSpaceDE w:val="0"/>
      <w:autoSpaceDN w:val="0"/>
      <w:adjustRightInd w:val="0"/>
    </w:pPr>
    <w:rPr>
      <w:rFonts w:eastAsia="Calibri"/>
      <w:color w:val="00000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D2F65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f3">
    <w:name w:val="List Paragraph"/>
    <w:basedOn w:val="a"/>
    <w:uiPriority w:val="34"/>
    <w:qFormat/>
    <w:rsid w:val="00CD2F65"/>
    <w:pPr>
      <w:ind w:left="720"/>
      <w:contextualSpacing/>
    </w:pPr>
  </w:style>
  <w:style w:type="paragraph" w:styleId="af4">
    <w:name w:val="Normal (Web)"/>
    <w:basedOn w:val="a"/>
    <w:uiPriority w:val="99"/>
    <w:unhideWhenUsed/>
    <w:rsid w:val="0015080C"/>
    <w:pPr>
      <w:spacing w:before="100" w:beforeAutospacing="1" w:after="100" w:afterAutospacing="1"/>
    </w:pPr>
  </w:style>
  <w:style w:type="character" w:styleId="af5">
    <w:name w:val="Strong"/>
    <w:basedOn w:val="a0"/>
    <w:uiPriority w:val="22"/>
    <w:qFormat/>
    <w:rsid w:val="00CD2F65"/>
    <w:rPr>
      <w:b/>
      <w:bCs/>
    </w:rPr>
  </w:style>
  <w:style w:type="paragraph" w:styleId="af6">
    <w:name w:val="Subtitle"/>
    <w:basedOn w:val="a"/>
    <w:next w:val="a"/>
    <w:link w:val="af7"/>
    <w:uiPriority w:val="11"/>
    <w:qFormat/>
    <w:rsid w:val="00CD2F65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D2F6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D2F6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D2F6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D2F6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D2F6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D2F6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D2F6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D2F65"/>
    <w:rPr>
      <w:rFonts w:asciiTheme="majorHAnsi" w:eastAsiaTheme="majorEastAsia" w:hAnsiTheme="majorHAnsi"/>
    </w:rPr>
  </w:style>
  <w:style w:type="character" w:customStyle="1" w:styleId="a4">
    <w:name w:val="Название Знак"/>
    <w:basedOn w:val="a0"/>
    <w:link w:val="a3"/>
    <w:uiPriority w:val="10"/>
    <w:rsid w:val="00CD2F6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7">
    <w:name w:val="Подзаголовок Знак"/>
    <w:basedOn w:val="a0"/>
    <w:link w:val="af6"/>
    <w:uiPriority w:val="11"/>
    <w:rsid w:val="00CD2F65"/>
    <w:rPr>
      <w:rFonts w:asciiTheme="majorHAnsi" w:eastAsiaTheme="majorEastAsia" w:hAnsiTheme="majorHAnsi" w:cs="Georgia"/>
      <w:sz w:val="24"/>
      <w:szCs w:val="24"/>
    </w:rPr>
  </w:style>
  <w:style w:type="character" w:styleId="aff4">
    <w:name w:val="Emphasis"/>
    <w:basedOn w:val="a0"/>
    <w:uiPriority w:val="20"/>
    <w:qFormat/>
    <w:rsid w:val="00CD2F65"/>
    <w:rPr>
      <w:rFonts w:asciiTheme="minorHAnsi" w:hAnsiTheme="minorHAnsi"/>
      <w:b/>
      <w:i/>
      <w:iCs/>
    </w:rPr>
  </w:style>
  <w:style w:type="paragraph" w:styleId="aff5">
    <w:name w:val="No Spacing"/>
    <w:basedOn w:val="a"/>
    <w:uiPriority w:val="1"/>
    <w:qFormat/>
    <w:rsid w:val="00CD2F6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CD2F65"/>
    <w:rPr>
      <w:i/>
    </w:rPr>
  </w:style>
  <w:style w:type="character" w:customStyle="1" w:styleId="22">
    <w:name w:val="Цитата 2 Знак"/>
    <w:basedOn w:val="a0"/>
    <w:link w:val="21"/>
    <w:uiPriority w:val="29"/>
    <w:rsid w:val="00CD2F65"/>
    <w:rPr>
      <w:i/>
      <w:sz w:val="24"/>
      <w:szCs w:val="24"/>
    </w:rPr>
  </w:style>
  <w:style w:type="paragraph" w:styleId="aff6">
    <w:name w:val="Intense Quote"/>
    <w:basedOn w:val="a"/>
    <w:next w:val="a"/>
    <w:link w:val="aff7"/>
    <w:uiPriority w:val="30"/>
    <w:qFormat/>
    <w:rsid w:val="00CD2F65"/>
    <w:pPr>
      <w:ind w:left="720" w:right="720"/>
    </w:pPr>
    <w:rPr>
      <w:b/>
      <w:i/>
      <w:szCs w:val="22"/>
    </w:rPr>
  </w:style>
  <w:style w:type="character" w:customStyle="1" w:styleId="aff7">
    <w:name w:val="Выделенная цитата Знак"/>
    <w:basedOn w:val="a0"/>
    <w:link w:val="aff6"/>
    <w:uiPriority w:val="30"/>
    <w:rsid w:val="00CD2F65"/>
    <w:rPr>
      <w:b/>
      <w:i/>
      <w:sz w:val="24"/>
    </w:rPr>
  </w:style>
  <w:style w:type="character" w:styleId="aff8">
    <w:name w:val="Subtle Emphasis"/>
    <w:uiPriority w:val="19"/>
    <w:qFormat/>
    <w:rsid w:val="00CD2F65"/>
    <w:rPr>
      <w:i/>
      <w:color w:val="5A5A5A" w:themeColor="text1" w:themeTint="A5"/>
    </w:rPr>
  </w:style>
  <w:style w:type="character" w:styleId="aff9">
    <w:name w:val="Intense Emphasis"/>
    <w:basedOn w:val="a0"/>
    <w:uiPriority w:val="21"/>
    <w:qFormat/>
    <w:rsid w:val="00CD2F65"/>
    <w:rPr>
      <w:b/>
      <w:i/>
      <w:sz w:val="24"/>
      <w:szCs w:val="24"/>
      <w:u w:val="single"/>
    </w:rPr>
  </w:style>
  <w:style w:type="character" w:styleId="affa">
    <w:name w:val="Subtle Reference"/>
    <w:basedOn w:val="a0"/>
    <w:uiPriority w:val="31"/>
    <w:qFormat/>
    <w:rsid w:val="00CD2F65"/>
    <w:rPr>
      <w:sz w:val="24"/>
      <w:szCs w:val="24"/>
      <w:u w:val="single"/>
    </w:rPr>
  </w:style>
  <w:style w:type="character" w:styleId="affb">
    <w:name w:val="Intense Reference"/>
    <w:basedOn w:val="a0"/>
    <w:uiPriority w:val="32"/>
    <w:qFormat/>
    <w:rsid w:val="00CD2F65"/>
    <w:rPr>
      <w:b/>
      <w:sz w:val="24"/>
      <w:u w:val="single"/>
    </w:rPr>
  </w:style>
  <w:style w:type="character" w:styleId="affc">
    <w:name w:val="Book Title"/>
    <w:basedOn w:val="a0"/>
    <w:uiPriority w:val="33"/>
    <w:qFormat/>
    <w:rsid w:val="00CD2F65"/>
    <w:rPr>
      <w:rFonts w:asciiTheme="majorHAnsi" w:eastAsiaTheme="majorEastAsia" w:hAnsiTheme="majorHAnsi"/>
      <w:b/>
      <w:i/>
      <w:sz w:val="24"/>
      <w:szCs w:val="24"/>
    </w:rPr>
  </w:style>
  <w:style w:type="paragraph" w:styleId="affd">
    <w:name w:val="TOC Heading"/>
    <w:basedOn w:val="1"/>
    <w:next w:val="a"/>
    <w:uiPriority w:val="39"/>
    <w:semiHidden/>
    <w:unhideWhenUsed/>
    <w:qFormat/>
    <w:rsid w:val="00CD2F6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beadsky.com/?ln=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dt-rodnik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sAcUh/juxf99V6Z6IIjSy8Nesw==">AMUW2mUUudSUKJTC+/hxuyo1PnCnzaerfN8X3L1iOrnJGeFAWQ6pQPOfmNXP/xzOQtTR9fF/tNHC+DwiP89WjtcV98LU+9SRFL/mIoCopx8wJJy2VSFzsCLhcVvkmztYkWQgv8BQ3xfm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6446</Words>
  <Characters>36743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Учетная запись Майкрософт</cp:lastModifiedBy>
  <cp:revision>3</cp:revision>
  <dcterms:created xsi:type="dcterms:W3CDTF">2022-11-24T16:05:00Z</dcterms:created>
  <dcterms:modified xsi:type="dcterms:W3CDTF">2022-11-24T16:10:00Z</dcterms:modified>
</cp:coreProperties>
</file>