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E20072" w14:textId="77777777" w:rsidR="004B1350" w:rsidRPr="004B1350" w:rsidRDefault="004B1350" w:rsidP="004B1350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B135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ДЕПАРТАМЕНТ СМОЛЕНСКОЙ ОБЛАСТИ ПО ОБРАЗОВАНИЮ И НАУКЕ</w:t>
      </w:r>
      <w:r w:rsidRPr="004B13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4B135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ОБЛАСТНОЕ ГОСУДАРСТВЕННОЕ БЮДЖЕТНОЕ ПРОФЕССИОНАЛЬНОЕ ОБРАЗОВАТЕЛЬНОЕ </w:t>
      </w:r>
      <w:proofErr w:type="gramStart"/>
      <w:r w:rsidRPr="004B135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УЧРЕЖДЕНИЕ  «</w:t>
      </w:r>
      <w:proofErr w:type="gramEnd"/>
      <w:r w:rsidRPr="004B135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СМОЛЕНСКАЯ АКАДЕМИЯ ПРОФЕССИОНАЛЬНОГО ОБРАЗОВАНИЯ»</w:t>
      </w:r>
    </w:p>
    <w:p w14:paraId="2EC2CDEE" w14:textId="77777777" w:rsidR="004B1350" w:rsidRDefault="004B1350" w:rsidP="00263C8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5C55C63" w14:textId="77777777" w:rsidR="004B1350" w:rsidRDefault="004B1350" w:rsidP="00263C8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CFC65B8" w14:textId="77777777" w:rsidR="004B1350" w:rsidRDefault="004B1350" w:rsidP="00263C8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6A1590C" w14:textId="77777777" w:rsidR="004B1350" w:rsidRDefault="004B1350" w:rsidP="00263C8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99E7A46" w14:textId="77777777" w:rsidR="004B1350" w:rsidRPr="004B1350" w:rsidRDefault="004B1350" w:rsidP="00263C8C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4B1350">
        <w:rPr>
          <w:rFonts w:ascii="Times New Roman" w:hAnsi="Times New Roman" w:cs="Times New Roman"/>
          <w:b/>
          <w:bCs/>
          <w:sz w:val="32"/>
          <w:szCs w:val="32"/>
        </w:rPr>
        <w:t>Тема доклада:</w:t>
      </w:r>
    </w:p>
    <w:p w14:paraId="59087BE1" w14:textId="6A5071E9" w:rsidR="006E0389" w:rsidRPr="004B1350" w:rsidRDefault="004B1350" w:rsidP="00263C8C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4B1350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="00263C8C" w:rsidRPr="004B1350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="008E1F89">
        <w:rPr>
          <w:rFonts w:ascii="Times New Roman" w:hAnsi="Times New Roman" w:cs="Times New Roman"/>
          <w:b/>
          <w:bCs/>
          <w:sz w:val="32"/>
          <w:szCs w:val="32"/>
        </w:rPr>
        <w:t>И</w:t>
      </w:r>
      <w:r w:rsidR="00263C8C" w:rsidRPr="004B1350">
        <w:rPr>
          <w:rFonts w:ascii="Times New Roman" w:hAnsi="Times New Roman" w:cs="Times New Roman"/>
          <w:b/>
          <w:bCs/>
          <w:sz w:val="32"/>
          <w:szCs w:val="32"/>
        </w:rPr>
        <w:t>гровы</w:t>
      </w:r>
      <w:r w:rsidR="008E1F89">
        <w:rPr>
          <w:rFonts w:ascii="Times New Roman" w:hAnsi="Times New Roman" w:cs="Times New Roman"/>
          <w:b/>
          <w:bCs/>
          <w:sz w:val="32"/>
          <w:szCs w:val="32"/>
        </w:rPr>
        <w:t>е</w:t>
      </w:r>
      <w:r w:rsidR="00263C8C" w:rsidRPr="004B1350">
        <w:rPr>
          <w:rFonts w:ascii="Times New Roman" w:hAnsi="Times New Roman" w:cs="Times New Roman"/>
          <w:b/>
          <w:bCs/>
          <w:sz w:val="32"/>
          <w:szCs w:val="32"/>
        </w:rPr>
        <w:t xml:space="preserve"> технологий </w:t>
      </w:r>
      <w:r w:rsidR="008E1F89">
        <w:rPr>
          <w:rFonts w:ascii="Times New Roman" w:hAnsi="Times New Roman" w:cs="Times New Roman"/>
          <w:b/>
          <w:bCs/>
          <w:sz w:val="32"/>
          <w:szCs w:val="32"/>
        </w:rPr>
        <w:t>в</w:t>
      </w:r>
      <w:r w:rsidR="00263C8C" w:rsidRPr="004B1350">
        <w:rPr>
          <w:rFonts w:ascii="Times New Roman" w:hAnsi="Times New Roman" w:cs="Times New Roman"/>
          <w:b/>
          <w:bCs/>
          <w:sz w:val="32"/>
          <w:szCs w:val="32"/>
        </w:rPr>
        <w:t xml:space="preserve"> экологии</w:t>
      </w:r>
    </w:p>
    <w:p w14:paraId="3CCC26B0" w14:textId="7EF50467" w:rsidR="004B1350" w:rsidRPr="004B1350" w:rsidRDefault="004B1350" w:rsidP="00263C8C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18B6D4CA" w14:textId="390DF61E" w:rsidR="004B1350" w:rsidRDefault="004B1350" w:rsidP="00263C8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7A7A13B" w14:textId="6A93B87E" w:rsidR="004B1350" w:rsidRDefault="004B1350" w:rsidP="00263C8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019A66B" w14:textId="33123F3F" w:rsidR="004B1350" w:rsidRDefault="004B1350" w:rsidP="00263C8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E112EB3" w14:textId="5439688F" w:rsidR="004B1350" w:rsidRDefault="004B1350" w:rsidP="00263C8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96D267E" w14:textId="2B6A82DF" w:rsidR="004B1350" w:rsidRDefault="004B1350" w:rsidP="00263C8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02B6959" w14:textId="0C7547FD" w:rsidR="004B1350" w:rsidRDefault="004B1350" w:rsidP="00263C8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A57616C" w14:textId="55411BAA" w:rsidR="004B1350" w:rsidRDefault="004B1350" w:rsidP="00263C8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DCF21C6" w14:textId="70C6BBBD" w:rsidR="004B1350" w:rsidRPr="004B1350" w:rsidRDefault="004B1350" w:rsidP="004B1350">
      <w:pPr>
        <w:jc w:val="right"/>
        <w:rPr>
          <w:rFonts w:ascii="Times New Roman" w:hAnsi="Times New Roman" w:cs="Times New Roman"/>
          <w:sz w:val="28"/>
          <w:szCs w:val="28"/>
        </w:rPr>
      </w:pPr>
      <w:r w:rsidRPr="004B1350">
        <w:rPr>
          <w:rFonts w:ascii="Times New Roman" w:hAnsi="Times New Roman" w:cs="Times New Roman"/>
          <w:sz w:val="28"/>
          <w:szCs w:val="28"/>
        </w:rPr>
        <w:t>Автор доклада: преподаватель экологии</w:t>
      </w:r>
    </w:p>
    <w:p w14:paraId="131D40EE" w14:textId="3CD2A577" w:rsidR="004B1350" w:rsidRPr="004B1350" w:rsidRDefault="004B1350" w:rsidP="004B1350">
      <w:pPr>
        <w:jc w:val="right"/>
        <w:rPr>
          <w:rFonts w:ascii="Times New Roman" w:hAnsi="Times New Roman" w:cs="Times New Roman"/>
          <w:sz w:val="28"/>
          <w:szCs w:val="28"/>
        </w:rPr>
      </w:pPr>
      <w:r w:rsidRPr="004B1350">
        <w:rPr>
          <w:rFonts w:ascii="Times New Roman" w:hAnsi="Times New Roman" w:cs="Times New Roman"/>
          <w:sz w:val="28"/>
          <w:szCs w:val="28"/>
        </w:rPr>
        <w:t xml:space="preserve">Бурцева Елена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4B1350">
        <w:rPr>
          <w:rFonts w:ascii="Times New Roman" w:hAnsi="Times New Roman" w:cs="Times New Roman"/>
          <w:sz w:val="28"/>
          <w:szCs w:val="28"/>
        </w:rPr>
        <w:t>лександровна</w:t>
      </w:r>
    </w:p>
    <w:p w14:paraId="717ED9A5" w14:textId="2A708B19" w:rsidR="004B1350" w:rsidRDefault="004B1350" w:rsidP="00263C8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A95172C" w14:textId="04A6CBB4" w:rsidR="004B1350" w:rsidRDefault="004B1350" w:rsidP="00263C8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DE16E44" w14:textId="1C4FF12F" w:rsidR="004B1350" w:rsidRDefault="004B1350" w:rsidP="00263C8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1E460AE" w14:textId="715DCD6C" w:rsidR="004B1350" w:rsidRDefault="004B1350" w:rsidP="00263C8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69E9CC0" w14:textId="7DF0369B" w:rsidR="004B1350" w:rsidRDefault="004B1350" w:rsidP="00263C8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36BD5BE" w14:textId="49C82B1A" w:rsidR="004B1350" w:rsidRDefault="004B1350" w:rsidP="00263C8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4E6965A" w14:textId="77777777" w:rsidR="004B1350" w:rsidRDefault="004B1350" w:rsidP="00263C8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CEFB484" w14:textId="5F548D93" w:rsidR="004B1350" w:rsidRPr="004B1350" w:rsidRDefault="004B1350" w:rsidP="00263C8C">
      <w:pPr>
        <w:jc w:val="center"/>
        <w:rPr>
          <w:rFonts w:ascii="Times New Roman" w:hAnsi="Times New Roman" w:cs="Times New Roman"/>
          <w:sz w:val="28"/>
          <w:szCs w:val="28"/>
        </w:rPr>
      </w:pPr>
      <w:r w:rsidRPr="004B1350">
        <w:rPr>
          <w:rFonts w:ascii="Times New Roman" w:hAnsi="Times New Roman" w:cs="Times New Roman"/>
          <w:sz w:val="28"/>
          <w:szCs w:val="28"/>
        </w:rPr>
        <w:t>Смоленск 2022</w:t>
      </w:r>
    </w:p>
    <w:p w14:paraId="7EB987BE" w14:textId="77777777" w:rsidR="00942AF5" w:rsidRDefault="00942AF5" w:rsidP="00942AF5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11A87ABA" w14:textId="2E997C82" w:rsidR="00F72A7E" w:rsidRPr="00522704" w:rsidRDefault="00522704" w:rsidP="00942AF5">
      <w:pPr>
        <w:jc w:val="center"/>
        <w:rPr>
          <w:rFonts w:ascii="Times New Roman" w:hAnsi="Times New Roman" w:cs="Times New Roman"/>
          <w:b/>
          <w:bCs/>
          <w:i/>
          <w:iCs/>
          <w:color w:val="000000"/>
          <w:sz w:val="32"/>
          <w:szCs w:val="32"/>
          <w:shd w:val="clear" w:color="auto" w:fill="FFFFFF"/>
        </w:rPr>
      </w:pPr>
      <w:r w:rsidRPr="00522704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lastRenderedPageBreak/>
        <w:t>Введение</w:t>
      </w:r>
    </w:p>
    <w:p w14:paraId="7D702AE9" w14:textId="77777777" w:rsidR="004B1350" w:rsidRPr="00175DDF" w:rsidRDefault="004B1350" w:rsidP="00522704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5DDF">
        <w:rPr>
          <w:rFonts w:ascii="Times New Roman" w:eastAsia="Times New Roman" w:hAnsi="Times New Roman" w:cs="Times New Roman"/>
          <w:sz w:val="28"/>
          <w:szCs w:val="28"/>
        </w:rPr>
        <w:t xml:space="preserve">Экологизация образования рассматривается как важная современная тенденция в образовательных системах.  Подсистемами экологической культуры являются </w:t>
      </w:r>
      <w:r w:rsidRPr="00175DDF">
        <w:rPr>
          <w:rFonts w:ascii="Times New Roman" w:eastAsia="Times New Roman" w:hAnsi="Times New Roman" w:cs="Times New Roman"/>
          <w:b/>
          <w:sz w:val="28"/>
          <w:szCs w:val="28"/>
        </w:rPr>
        <w:t>экологическое мышление и сознание.</w:t>
      </w:r>
      <w:r w:rsidRPr="00175D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55683CB8" w14:textId="77777777" w:rsidR="00522704" w:rsidRPr="00522704" w:rsidRDefault="004B1350" w:rsidP="00522704">
      <w:pPr>
        <w:pStyle w:val="a3"/>
        <w:numPr>
          <w:ilvl w:val="0"/>
          <w:numId w:val="6"/>
        </w:numPr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Необходимо изменить мировоззрение человека.</w:t>
      </w:r>
    </w:p>
    <w:p w14:paraId="532B3576" w14:textId="0C3FD056" w:rsidR="004B1350" w:rsidRPr="007539D1" w:rsidRDefault="00522704" w:rsidP="00522704">
      <w:pPr>
        <w:pStyle w:val="a3"/>
        <w:ind w:left="720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(</w:t>
      </w:r>
      <w:r w:rsidR="004B1350">
        <w:rPr>
          <w:rFonts w:ascii="Times New Roman" w:eastAsia="Times New Roman" w:hAnsi="Times New Roman" w:cs="Times New Roman"/>
          <w:i/>
          <w:sz w:val="28"/>
          <w:szCs w:val="28"/>
        </w:rPr>
        <w:t xml:space="preserve">Формирование </w:t>
      </w:r>
      <w:proofErr w:type="spellStart"/>
      <w:r w:rsidR="004B1350">
        <w:rPr>
          <w:rFonts w:ascii="Times New Roman" w:eastAsia="Times New Roman" w:hAnsi="Times New Roman" w:cs="Times New Roman"/>
          <w:b/>
          <w:i/>
          <w:sz w:val="28"/>
          <w:szCs w:val="28"/>
        </w:rPr>
        <w:t>экоцентрического</w:t>
      </w:r>
      <w:proofErr w:type="spellEnd"/>
      <w:r w:rsidR="004B1350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типа сознания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)</w:t>
      </w:r>
    </w:p>
    <w:p w14:paraId="3BAEE3C8" w14:textId="77777777" w:rsidR="004B1350" w:rsidRPr="00E2523C" w:rsidRDefault="004B1350" w:rsidP="00522704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Изменить практику жизнедеятельности.</w:t>
      </w:r>
    </w:p>
    <w:p w14:paraId="3D8F7AA0" w14:textId="77777777" w:rsidR="00522704" w:rsidRDefault="00522704" w:rsidP="00522704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ADC7875" w14:textId="520F67C5" w:rsidR="00522704" w:rsidRDefault="009A189E" w:rsidP="00522704">
      <w:pPr>
        <w:pStyle w:val="a3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A189E">
        <w:rPr>
          <w:rFonts w:ascii="Times New Roman" w:hAnsi="Times New Roman" w:cs="Times New Roman"/>
          <w:sz w:val="28"/>
          <w:szCs w:val="28"/>
          <w:shd w:val="clear" w:color="auto" w:fill="FFFFFF"/>
        </w:rPr>
        <w:t>С 2009 года введен новый Федеральный Государственный Образовательный стандарт, в основе которого лежит компетентностный подход. Данный подход предполагает освоение обучающимися умений, позволяющих действовать в новых проблемных ситуациях, для которых нарабатываются средства в процессе разбора примерных ситуаций с достижением требуемых результатов.</w:t>
      </w:r>
      <w:r w:rsidRPr="009A189E">
        <w:rPr>
          <w:rFonts w:ascii="Times New Roman" w:hAnsi="Times New Roman" w:cs="Times New Roman"/>
          <w:sz w:val="28"/>
          <w:szCs w:val="28"/>
        </w:rPr>
        <w:br/>
      </w:r>
      <w:r w:rsidRPr="009A189E">
        <w:rPr>
          <w:rFonts w:ascii="Times New Roman" w:hAnsi="Times New Roman" w:cs="Times New Roman"/>
          <w:sz w:val="28"/>
          <w:szCs w:val="28"/>
          <w:shd w:val="clear" w:color="auto" w:fill="FFFFFF"/>
        </w:rPr>
        <w:t>Быть компетентным означает быть способным мобилизовать полученные знания и опыт.</w:t>
      </w:r>
    </w:p>
    <w:p w14:paraId="340CDB0A" w14:textId="77777777" w:rsidR="009A189E" w:rsidRPr="009A189E" w:rsidRDefault="009A189E" w:rsidP="0052270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5206B15C" w14:textId="2F235E11" w:rsidR="004B1350" w:rsidRDefault="004B1350" w:rsidP="00522704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Среднее профессиональное образование выпускает </w:t>
      </w:r>
      <w:r w:rsidRPr="000203F0">
        <w:rPr>
          <w:rFonts w:ascii="Times New Roman" w:hAnsi="Times New Roman" w:cs="Times New Roman"/>
          <w:b/>
          <w:sz w:val="28"/>
          <w:szCs w:val="28"/>
        </w:rPr>
        <w:t xml:space="preserve">специалистов </w:t>
      </w:r>
      <w:r>
        <w:rPr>
          <w:rFonts w:ascii="Times New Roman" w:hAnsi="Times New Roman" w:cs="Times New Roman"/>
          <w:sz w:val="28"/>
          <w:szCs w:val="28"/>
        </w:rPr>
        <w:t xml:space="preserve">различных отраслей </w:t>
      </w:r>
      <w:r w:rsidRPr="000203F0">
        <w:rPr>
          <w:rFonts w:ascii="Times New Roman" w:hAnsi="Times New Roman" w:cs="Times New Roman"/>
          <w:b/>
          <w:sz w:val="28"/>
          <w:szCs w:val="28"/>
        </w:rPr>
        <w:t>производства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14:paraId="7B3B458C" w14:textId="77777777" w:rsidR="00425233" w:rsidRDefault="00425233" w:rsidP="00522704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>
        <w:rPr>
          <w:rFonts w:ascii="Times New Roman" w:hAnsi="Times New Roman" w:cs="Times New Roman"/>
          <w:sz w:val="28"/>
          <w:szCs w:val="28"/>
        </w:rPr>
        <w:t xml:space="preserve">выпустить не только </w:t>
      </w:r>
      <w:proofErr w:type="gramStart"/>
      <w:r>
        <w:rPr>
          <w:rFonts w:ascii="Times New Roman" w:hAnsi="Times New Roman" w:cs="Times New Roman"/>
          <w:sz w:val="28"/>
          <w:szCs w:val="28"/>
        </w:rPr>
        <w:t>специалиста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но и человека- личность готовую к природоохранной деятельности, способной решать экологические задачи (</w:t>
      </w:r>
      <w:r>
        <w:rPr>
          <w:rFonts w:ascii="Times New Roman" w:hAnsi="Times New Roman" w:cs="Times New Roman"/>
          <w:b/>
          <w:sz w:val="28"/>
          <w:szCs w:val="28"/>
        </w:rPr>
        <w:t>экологически грамотный специалист)</w:t>
      </w:r>
    </w:p>
    <w:p w14:paraId="5F0AECC4" w14:textId="77777777" w:rsidR="00522704" w:rsidRPr="00522704" w:rsidRDefault="00425233" w:rsidP="00522704">
      <w:pPr>
        <w:pStyle w:val="a3"/>
        <w:rPr>
          <w:rFonts w:ascii="Times New Roman" w:hAnsi="Times New Roman" w:cs="Times New Roman"/>
          <w:sz w:val="28"/>
          <w:szCs w:val="28"/>
        </w:rPr>
      </w:pPr>
      <w:r w:rsidRPr="00522704">
        <w:rPr>
          <w:rFonts w:ascii="Times New Roman" w:hAnsi="Times New Roman" w:cs="Times New Roman"/>
          <w:sz w:val="28"/>
          <w:szCs w:val="28"/>
        </w:rPr>
        <w:t xml:space="preserve">Ключевыми моментами этой системы являются </w:t>
      </w:r>
    </w:p>
    <w:p w14:paraId="20B4A6CC" w14:textId="6B48B314" w:rsidR="00425233" w:rsidRPr="00522704" w:rsidRDefault="00425233" w:rsidP="00522704">
      <w:pPr>
        <w:pStyle w:val="a3"/>
        <w:rPr>
          <w:rFonts w:ascii="Times New Roman" w:hAnsi="Times New Roman" w:cs="Times New Roman"/>
          <w:i/>
          <w:iCs/>
          <w:sz w:val="28"/>
          <w:szCs w:val="28"/>
        </w:rPr>
      </w:pPr>
      <w:r w:rsidRPr="00522704">
        <w:rPr>
          <w:rFonts w:ascii="Times New Roman" w:hAnsi="Times New Roman" w:cs="Times New Roman"/>
          <w:i/>
          <w:iCs/>
          <w:sz w:val="28"/>
          <w:szCs w:val="28"/>
        </w:rPr>
        <w:t>Экологическое образование + экологическое воспитание</w:t>
      </w:r>
    </w:p>
    <w:p w14:paraId="4D6FAE69" w14:textId="77777777" w:rsidR="00425233" w:rsidRDefault="00425233" w:rsidP="00425233">
      <w:pPr>
        <w:pStyle w:val="a3"/>
        <w:ind w:left="72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Экологическое образование складывается:</w:t>
      </w:r>
    </w:p>
    <w:p w14:paraId="5082C4DD" w14:textId="77777777" w:rsidR="00425233" w:rsidRPr="00522704" w:rsidRDefault="00425233" w:rsidP="00425233">
      <w:pPr>
        <w:pStyle w:val="a3"/>
        <w:numPr>
          <w:ilvl w:val="0"/>
          <w:numId w:val="8"/>
        </w:numPr>
        <w:rPr>
          <w:rFonts w:ascii="Times New Roman" w:hAnsi="Times New Roman" w:cs="Times New Roman"/>
          <w:iCs/>
          <w:sz w:val="28"/>
          <w:szCs w:val="28"/>
        </w:rPr>
      </w:pPr>
      <w:r w:rsidRPr="00522704">
        <w:rPr>
          <w:rFonts w:ascii="Times New Roman" w:hAnsi="Times New Roman" w:cs="Times New Roman"/>
          <w:iCs/>
          <w:sz w:val="28"/>
          <w:szCs w:val="28"/>
        </w:rPr>
        <w:t>Знания, умения и навыки по экологии</w:t>
      </w:r>
    </w:p>
    <w:p w14:paraId="43C74081" w14:textId="77777777" w:rsidR="00425233" w:rsidRPr="00522704" w:rsidRDefault="00425233" w:rsidP="00425233">
      <w:pPr>
        <w:pStyle w:val="a3"/>
        <w:numPr>
          <w:ilvl w:val="0"/>
          <w:numId w:val="8"/>
        </w:numPr>
        <w:rPr>
          <w:rFonts w:ascii="Times New Roman" w:hAnsi="Times New Roman" w:cs="Times New Roman"/>
          <w:iCs/>
          <w:sz w:val="28"/>
          <w:szCs w:val="28"/>
        </w:rPr>
      </w:pPr>
      <w:r w:rsidRPr="00522704">
        <w:rPr>
          <w:rFonts w:ascii="Times New Roman" w:hAnsi="Times New Roman" w:cs="Times New Roman"/>
          <w:iCs/>
          <w:sz w:val="28"/>
          <w:szCs w:val="28"/>
        </w:rPr>
        <w:t>Ответственность, экологическая грамотность и принятие экологически грамотных решений</w:t>
      </w:r>
    </w:p>
    <w:p w14:paraId="08B6A4A7" w14:textId="6E7997F7" w:rsidR="004B1350" w:rsidRDefault="00425233" w:rsidP="00425233">
      <w:pPr>
        <w:pStyle w:val="a3"/>
        <w:numPr>
          <w:ilvl w:val="0"/>
          <w:numId w:val="8"/>
        </w:numPr>
        <w:rPr>
          <w:rFonts w:ascii="Times New Roman" w:hAnsi="Times New Roman" w:cs="Times New Roman"/>
          <w:iCs/>
          <w:sz w:val="28"/>
          <w:szCs w:val="28"/>
        </w:rPr>
      </w:pPr>
      <w:r w:rsidRPr="00522704">
        <w:rPr>
          <w:rFonts w:ascii="Times New Roman" w:hAnsi="Times New Roman" w:cs="Times New Roman"/>
          <w:iCs/>
          <w:sz w:val="28"/>
          <w:szCs w:val="28"/>
        </w:rPr>
        <w:t>Профессиональная подготовка студентов СПО</w:t>
      </w:r>
    </w:p>
    <w:p w14:paraId="49C7CE39" w14:textId="77777777" w:rsidR="00522704" w:rsidRPr="00522704" w:rsidRDefault="00522704" w:rsidP="00522704">
      <w:pPr>
        <w:pStyle w:val="a3"/>
        <w:ind w:left="1080"/>
        <w:rPr>
          <w:rFonts w:ascii="Times New Roman" w:hAnsi="Times New Roman" w:cs="Times New Roman"/>
          <w:iCs/>
          <w:sz w:val="28"/>
          <w:szCs w:val="28"/>
        </w:rPr>
      </w:pPr>
    </w:p>
    <w:p w14:paraId="6FFB30B9" w14:textId="77777777" w:rsidR="00425233" w:rsidRPr="00522704" w:rsidRDefault="00425233" w:rsidP="00425233">
      <w:pPr>
        <w:pStyle w:val="a3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22704">
        <w:rPr>
          <w:rFonts w:ascii="Times New Roman" w:eastAsia="Times New Roman" w:hAnsi="Times New Roman" w:cs="Times New Roman"/>
          <w:b/>
          <w:sz w:val="28"/>
          <w:szCs w:val="28"/>
        </w:rPr>
        <w:t xml:space="preserve">Экологические знания призваны сформировать в сознании студентов научную </w:t>
      </w:r>
      <w:proofErr w:type="gramStart"/>
      <w:r w:rsidRPr="00522704">
        <w:rPr>
          <w:rFonts w:ascii="Times New Roman" w:eastAsia="Times New Roman" w:hAnsi="Times New Roman" w:cs="Times New Roman"/>
          <w:b/>
          <w:sz w:val="28"/>
          <w:szCs w:val="28"/>
        </w:rPr>
        <w:t>картину  взаимодействия</w:t>
      </w:r>
      <w:proofErr w:type="gramEnd"/>
      <w:r w:rsidRPr="00522704">
        <w:rPr>
          <w:rFonts w:ascii="Times New Roman" w:eastAsia="Times New Roman" w:hAnsi="Times New Roman" w:cs="Times New Roman"/>
          <w:b/>
          <w:sz w:val="28"/>
          <w:szCs w:val="28"/>
        </w:rPr>
        <w:t xml:space="preserve"> человека и природы, вооружить их верными методологическими подходами к познанию и практической деятельности в экологической области. </w:t>
      </w:r>
    </w:p>
    <w:p w14:paraId="12891A6D" w14:textId="77777777" w:rsidR="00425233" w:rsidRPr="00522704" w:rsidRDefault="00425233" w:rsidP="00425233">
      <w:pPr>
        <w:pStyle w:val="a3"/>
        <w:rPr>
          <w:rFonts w:ascii="Times New Roman" w:eastAsia="Times New Roman" w:hAnsi="Times New Roman" w:cs="Times New Roman"/>
          <w:i/>
          <w:sz w:val="28"/>
          <w:szCs w:val="28"/>
        </w:rPr>
      </w:pPr>
      <w:proofErr w:type="gramStart"/>
      <w:r w:rsidRPr="00522704">
        <w:rPr>
          <w:rFonts w:ascii="Times New Roman" w:eastAsia="Times New Roman" w:hAnsi="Times New Roman" w:cs="Times New Roman"/>
          <w:i/>
          <w:sz w:val="28"/>
          <w:szCs w:val="28"/>
        </w:rPr>
        <w:t>Задачи  экологического</w:t>
      </w:r>
      <w:proofErr w:type="gramEnd"/>
      <w:r w:rsidRPr="00522704">
        <w:rPr>
          <w:rFonts w:ascii="Times New Roman" w:eastAsia="Times New Roman" w:hAnsi="Times New Roman" w:cs="Times New Roman"/>
          <w:i/>
          <w:sz w:val="28"/>
          <w:szCs w:val="28"/>
        </w:rPr>
        <w:t xml:space="preserve"> образования  студентов в СПО:</w:t>
      </w:r>
    </w:p>
    <w:p w14:paraId="30C78CC2" w14:textId="77777777" w:rsidR="00425233" w:rsidRPr="00522704" w:rsidRDefault="00425233" w:rsidP="00425233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522704">
        <w:rPr>
          <w:rFonts w:ascii="Times New Roman" w:hAnsi="Times New Roman" w:cs="Times New Roman"/>
          <w:sz w:val="28"/>
          <w:szCs w:val="28"/>
        </w:rPr>
        <w:t xml:space="preserve">- </w:t>
      </w:r>
      <w:r w:rsidRPr="00522704">
        <w:rPr>
          <w:rFonts w:ascii="Times New Roman" w:hAnsi="Times New Roman" w:cs="Times New Roman"/>
          <w:i/>
          <w:sz w:val="28"/>
          <w:szCs w:val="28"/>
        </w:rPr>
        <w:t xml:space="preserve">просвещение через преподавание учебных дисциплин по охране окружающей среды; </w:t>
      </w:r>
    </w:p>
    <w:p w14:paraId="726FBB0D" w14:textId="77777777" w:rsidR="00425233" w:rsidRPr="00522704" w:rsidRDefault="00425233" w:rsidP="00425233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522704">
        <w:rPr>
          <w:rFonts w:ascii="Times New Roman" w:hAnsi="Times New Roman" w:cs="Times New Roman"/>
          <w:i/>
          <w:sz w:val="28"/>
          <w:szCs w:val="28"/>
        </w:rPr>
        <w:t>- развитие осмысленного отношения к экологической безопасности;</w:t>
      </w:r>
    </w:p>
    <w:p w14:paraId="4367D3FD" w14:textId="77777777" w:rsidR="00425233" w:rsidRPr="00522704" w:rsidRDefault="00425233" w:rsidP="00425233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522704">
        <w:rPr>
          <w:rFonts w:ascii="Times New Roman" w:hAnsi="Times New Roman" w:cs="Times New Roman"/>
          <w:i/>
          <w:sz w:val="28"/>
          <w:szCs w:val="28"/>
        </w:rPr>
        <w:t>- деятельность рационального природопользования;</w:t>
      </w:r>
    </w:p>
    <w:p w14:paraId="013C6AE7" w14:textId="77777777" w:rsidR="00425233" w:rsidRPr="00522704" w:rsidRDefault="00425233" w:rsidP="00425233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522704">
        <w:rPr>
          <w:rFonts w:ascii="Times New Roman" w:hAnsi="Times New Roman" w:cs="Times New Roman"/>
          <w:i/>
          <w:sz w:val="28"/>
          <w:szCs w:val="28"/>
        </w:rPr>
        <w:t>-  формирование продуктивного опыта будущего специалиста;</w:t>
      </w:r>
    </w:p>
    <w:p w14:paraId="05DDD92B" w14:textId="77777777" w:rsidR="00425233" w:rsidRPr="00522704" w:rsidRDefault="00425233" w:rsidP="00425233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522704">
        <w:rPr>
          <w:rFonts w:ascii="Times New Roman" w:hAnsi="Times New Roman" w:cs="Times New Roman"/>
          <w:i/>
          <w:sz w:val="28"/>
          <w:szCs w:val="28"/>
        </w:rPr>
        <w:t>-  становление целостного мировоззрения;</w:t>
      </w:r>
    </w:p>
    <w:p w14:paraId="313C7533" w14:textId="77777777" w:rsidR="00425233" w:rsidRDefault="00425233" w:rsidP="00425233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186A72">
        <w:rPr>
          <w:rFonts w:ascii="Times New Roman" w:eastAsia="Times New Roman" w:hAnsi="Times New Roman" w:cs="Times New Roman"/>
          <w:sz w:val="28"/>
          <w:szCs w:val="28"/>
        </w:rPr>
        <w:t xml:space="preserve">Таким образом, для какой бы отрасли не готовился специалист, он должен </w:t>
      </w:r>
      <w:proofErr w:type="gramStart"/>
      <w:r w:rsidRPr="004C3A05">
        <w:rPr>
          <w:rFonts w:ascii="Times New Roman" w:eastAsia="Times New Roman" w:hAnsi="Times New Roman" w:cs="Times New Roman"/>
          <w:b/>
          <w:sz w:val="28"/>
          <w:szCs w:val="28"/>
        </w:rPr>
        <w:t>знать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Pr="00186A72">
        <w:rPr>
          <w:rFonts w:ascii="Times New Roman" w:eastAsia="Times New Roman" w:hAnsi="Times New Roman" w:cs="Times New Roman"/>
          <w:sz w:val="28"/>
          <w:szCs w:val="28"/>
        </w:rPr>
        <w:t xml:space="preserve"> законы</w:t>
      </w:r>
      <w:proofErr w:type="gramEnd"/>
      <w:r w:rsidRPr="00186A72">
        <w:rPr>
          <w:rFonts w:ascii="Times New Roman" w:eastAsia="Times New Roman" w:hAnsi="Times New Roman" w:cs="Times New Roman"/>
          <w:sz w:val="28"/>
          <w:szCs w:val="28"/>
        </w:rPr>
        <w:t xml:space="preserve"> экологии,</w:t>
      </w:r>
    </w:p>
    <w:p w14:paraId="7768F6F9" w14:textId="77777777" w:rsidR="00425233" w:rsidRDefault="00425233" w:rsidP="00425233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 w:rsidRPr="00186A72">
        <w:rPr>
          <w:rFonts w:ascii="Times New Roman" w:eastAsia="Times New Roman" w:hAnsi="Times New Roman" w:cs="Times New Roman"/>
          <w:sz w:val="28"/>
          <w:szCs w:val="28"/>
        </w:rPr>
        <w:t xml:space="preserve"> место человека в среде обитания, </w:t>
      </w:r>
    </w:p>
    <w:p w14:paraId="10D7994F" w14:textId="77777777" w:rsidR="00425233" w:rsidRDefault="00425233" w:rsidP="00425233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</w:t>
      </w:r>
      <w:r w:rsidRPr="00186A72">
        <w:rPr>
          <w:rFonts w:ascii="Times New Roman" w:eastAsia="Times New Roman" w:hAnsi="Times New Roman" w:cs="Times New Roman"/>
          <w:sz w:val="28"/>
          <w:szCs w:val="28"/>
        </w:rPr>
        <w:t xml:space="preserve">правильно реагировать на изменения в окружающей среде, </w:t>
      </w:r>
    </w:p>
    <w:p w14:paraId="1B3CBA5C" w14:textId="75A311FA" w:rsidR="004B1350" w:rsidRDefault="00425233" w:rsidP="00942AF5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4C3A05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уметь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Pr="00186A72">
        <w:rPr>
          <w:rFonts w:ascii="Times New Roman" w:eastAsia="Times New Roman" w:hAnsi="Times New Roman" w:cs="Times New Roman"/>
          <w:sz w:val="28"/>
          <w:szCs w:val="28"/>
        </w:rPr>
        <w:t>подойти к решению экологических задач с высокими нравственными принципами.</w:t>
      </w:r>
    </w:p>
    <w:p w14:paraId="0BF58B60" w14:textId="77777777" w:rsidR="00942AF5" w:rsidRPr="00942AF5" w:rsidRDefault="00942AF5" w:rsidP="00942AF5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</w:p>
    <w:p w14:paraId="2F1A2744" w14:textId="77777777" w:rsidR="00425233" w:rsidRPr="0064619A" w:rsidRDefault="00425233" w:rsidP="00425233">
      <w:pPr>
        <w:pStyle w:val="a4"/>
        <w:spacing w:before="0" w:beforeAutospacing="0" w:after="155" w:afterAutospacing="0"/>
        <w:rPr>
          <w:rFonts w:ascii="Arial" w:hAnsi="Arial" w:cs="Arial"/>
          <w:color w:val="C00000"/>
          <w:sz w:val="28"/>
          <w:szCs w:val="28"/>
        </w:rPr>
      </w:pPr>
      <w:r w:rsidRPr="0064619A">
        <w:rPr>
          <w:color w:val="000000"/>
          <w:sz w:val="28"/>
          <w:szCs w:val="28"/>
        </w:rPr>
        <w:t>Такой результат можно достичь в контексте нескольких направлений деятельности в СПО:</w:t>
      </w:r>
    </w:p>
    <w:p w14:paraId="19613851" w14:textId="77777777" w:rsidR="00425233" w:rsidRPr="0064619A" w:rsidRDefault="00425233" w:rsidP="00425233">
      <w:pPr>
        <w:pStyle w:val="a4"/>
        <w:spacing w:before="0" w:beforeAutospacing="0" w:after="155" w:afterAutospacing="0"/>
        <w:rPr>
          <w:rFonts w:ascii="Arial" w:hAnsi="Arial" w:cs="Arial"/>
          <w:color w:val="000000"/>
          <w:sz w:val="28"/>
          <w:szCs w:val="28"/>
        </w:rPr>
      </w:pPr>
      <w:r w:rsidRPr="0064619A">
        <w:rPr>
          <w:color w:val="000000"/>
          <w:sz w:val="28"/>
          <w:szCs w:val="28"/>
        </w:rPr>
        <w:t>1) обеспечение общекультурной экологической подготовки студентов за счет введения основных и элективных экологических курсов на всех факультетах и для всех специальностей;</w:t>
      </w:r>
    </w:p>
    <w:p w14:paraId="41BA4262" w14:textId="77777777" w:rsidR="00425233" w:rsidRPr="0064619A" w:rsidRDefault="00425233" w:rsidP="00425233">
      <w:pPr>
        <w:pStyle w:val="a4"/>
        <w:spacing w:before="0" w:beforeAutospacing="0" w:after="155" w:afterAutospacing="0"/>
        <w:rPr>
          <w:rFonts w:ascii="Arial" w:hAnsi="Arial" w:cs="Arial"/>
          <w:color w:val="000000"/>
          <w:sz w:val="28"/>
          <w:szCs w:val="28"/>
        </w:rPr>
      </w:pPr>
      <w:r w:rsidRPr="0064619A">
        <w:rPr>
          <w:color w:val="000000"/>
          <w:sz w:val="28"/>
          <w:szCs w:val="28"/>
        </w:rPr>
        <w:t>2) экологизация специальных учебных дисциплин;</w:t>
      </w:r>
    </w:p>
    <w:p w14:paraId="219183F8" w14:textId="77777777" w:rsidR="00425233" w:rsidRPr="0064619A" w:rsidRDefault="00425233" w:rsidP="00425233">
      <w:pPr>
        <w:pStyle w:val="a4"/>
        <w:spacing w:before="0" w:beforeAutospacing="0" w:after="155" w:afterAutospacing="0"/>
        <w:rPr>
          <w:color w:val="000000"/>
          <w:sz w:val="28"/>
          <w:szCs w:val="28"/>
        </w:rPr>
      </w:pPr>
      <w:r w:rsidRPr="0064619A">
        <w:rPr>
          <w:color w:val="000000"/>
          <w:sz w:val="28"/>
          <w:szCs w:val="28"/>
        </w:rPr>
        <w:t>3) вовлечение студентов в научно-исследовательскую деятельность, участие обучающихся в различных экологических проектах</w:t>
      </w:r>
    </w:p>
    <w:p w14:paraId="30F51E88" w14:textId="70B87C6A" w:rsidR="0064619A" w:rsidRDefault="0064619A" w:rsidP="0042523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Смоленской академии профессионального образования все эти направления реализуются. Особое внимание хотелось уделить преподаванию </w:t>
      </w:r>
      <w:r w:rsidR="00AD2ED6">
        <w:rPr>
          <w:rFonts w:ascii="Times New Roman" w:hAnsi="Times New Roman" w:cs="Times New Roman"/>
          <w:sz w:val="28"/>
          <w:szCs w:val="28"/>
        </w:rPr>
        <w:t xml:space="preserve">учебных </w:t>
      </w:r>
      <w:r>
        <w:rPr>
          <w:rFonts w:ascii="Times New Roman" w:hAnsi="Times New Roman" w:cs="Times New Roman"/>
          <w:sz w:val="28"/>
          <w:szCs w:val="28"/>
        </w:rPr>
        <w:t>дисциплин по экологии.</w:t>
      </w:r>
    </w:p>
    <w:p w14:paraId="55F60DF8" w14:textId="19C1B5B0" w:rsidR="00425233" w:rsidRDefault="00425233" w:rsidP="00425233">
      <w:pPr>
        <w:pStyle w:val="a3"/>
        <w:rPr>
          <w:rFonts w:ascii="Times New Roman" w:hAnsi="Times New Roman" w:cs="Times New Roman"/>
          <w:sz w:val="28"/>
          <w:szCs w:val="28"/>
        </w:rPr>
      </w:pPr>
      <w:r w:rsidRPr="003E5D39">
        <w:rPr>
          <w:rFonts w:ascii="Times New Roman" w:hAnsi="Times New Roman" w:cs="Times New Roman"/>
          <w:sz w:val="28"/>
          <w:szCs w:val="28"/>
        </w:rPr>
        <w:t>Достижение эффективности формирования экологической культуры студентов учреждений СПО обеспечива</w:t>
      </w:r>
      <w:r w:rsidR="00942AF5">
        <w:rPr>
          <w:rFonts w:ascii="Times New Roman" w:hAnsi="Times New Roman" w:cs="Times New Roman"/>
          <w:sz w:val="28"/>
          <w:szCs w:val="28"/>
        </w:rPr>
        <w:t>ют дисциплины экологической напр</w:t>
      </w:r>
      <w:r w:rsidR="0064619A">
        <w:rPr>
          <w:rFonts w:ascii="Times New Roman" w:hAnsi="Times New Roman" w:cs="Times New Roman"/>
          <w:sz w:val="28"/>
          <w:szCs w:val="28"/>
        </w:rPr>
        <w:t>а</w:t>
      </w:r>
      <w:r w:rsidR="00942AF5">
        <w:rPr>
          <w:rFonts w:ascii="Times New Roman" w:hAnsi="Times New Roman" w:cs="Times New Roman"/>
          <w:sz w:val="28"/>
          <w:szCs w:val="28"/>
        </w:rPr>
        <w:t>вленности</w:t>
      </w:r>
      <w:r w:rsidR="0064619A">
        <w:rPr>
          <w:rFonts w:ascii="Times New Roman" w:hAnsi="Times New Roman" w:cs="Times New Roman"/>
          <w:sz w:val="28"/>
          <w:szCs w:val="28"/>
        </w:rPr>
        <w:t xml:space="preserve">. В академии осуществляется преподавание следующих </w:t>
      </w:r>
      <w:r w:rsidR="00AD2ED6">
        <w:rPr>
          <w:rFonts w:ascii="Times New Roman" w:hAnsi="Times New Roman" w:cs="Times New Roman"/>
          <w:sz w:val="28"/>
          <w:szCs w:val="28"/>
        </w:rPr>
        <w:t xml:space="preserve">учебных </w:t>
      </w:r>
      <w:r w:rsidR="0064619A">
        <w:rPr>
          <w:rFonts w:ascii="Times New Roman" w:hAnsi="Times New Roman" w:cs="Times New Roman"/>
          <w:sz w:val="28"/>
          <w:szCs w:val="28"/>
        </w:rPr>
        <w:t>дисциплин:</w:t>
      </w:r>
    </w:p>
    <w:p w14:paraId="199F666D" w14:textId="5126B738" w:rsidR="0064619A" w:rsidRDefault="0064619A" w:rsidP="0042523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1.Экологические основы природопользования</w:t>
      </w:r>
    </w:p>
    <w:p w14:paraId="554FC180" w14:textId="5AB5A6D0" w:rsidR="0064619A" w:rsidRDefault="0064619A" w:rsidP="0042523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Экологическая безопасность </w:t>
      </w:r>
    </w:p>
    <w:p w14:paraId="05CD59A0" w14:textId="241CFCB6" w:rsidR="0064619A" w:rsidRDefault="0064619A" w:rsidP="0042523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Промышленная экология</w:t>
      </w:r>
    </w:p>
    <w:p w14:paraId="7DE222E6" w14:textId="77777777" w:rsidR="002B14FB" w:rsidRDefault="002B14FB" w:rsidP="002B14FB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2E3A75CE" w14:textId="4EB8553A" w:rsidR="004B1350" w:rsidRDefault="00AD2ED6" w:rsidP="002B14FB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D2E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Существу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Pr="00AD2E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широкий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спектр </w:t>
      </w:r>
      <w:r w:rsidRPr="00AD2E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возможност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ей</w:t>
      </w:r>
      <w:proofErr w:type="gramEnd"/>
      <w:r w:rsidRPr="00AD2E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для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реализации поставленных задач: разные формы и методы проведения</w:t>
      </w:r>
      <w:r w:rsidR="002B14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самого занятия и</w:t>
      </w:r>
      <w:r w:rsidR="00942AF5" w:rsidRPr="00AD2E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текущего контроля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14:paraId="10AA6A1D" w14:textId="4E0E3E92" w:rsidR="0054059B" w:rsidRDefault="0054059B" w:rsidP="0054059B">
      <w:pPr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F2110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Деловая и/или ролевая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как средство</w:t>
      </w:r>
      <w:r w:rsidRPr="0014748C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реализации профессионально ориентированных задач</w:t>
      </w:r>
    </w:p>
    <w:p w14:paraId="51DAFB61" w14:textId="77777777" w:rsidR="002B14FB" w:rsidRPr="002B14FB" w:rsidRDefault="002B14FB" w:rsidP="002B14F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14F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Современные и актуальные формы проверки знаний. Они позволяет проверить не только предметные знания, но и оценить развитие личностных и метапредметных результатов обучения.</w:t>
      </w:r>
    </w:p>
    <w:p w14:paraId="553448D5" w14:textId="138343BA" w:rsidR="002B14FB" w:rsidRPr="0054059B" w:rsidRDefault="002B14FB" w:rsidP="0054059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14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 введением ФГОС второго поколения поменялось отношение к системе оценки результатов обучения учащихся. Оценке подвергаются не только предметные знания и умения обучающихся, но и личностные и метапредметные результаты. Важным моментом в оценке результатов обучения является </w:t>
      </w:r>
      <w:proofErr w:type="spellStart"/>
      <w:r w:rsidRPr="002B14F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критериальность</w:t>
      </w:r>
      <w:proofErr w:type="spellEnd"/>
      <w:r w:rsidRPr="002B14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то есть для оценивания достижений учащегося разрабатываются четкие критерии, позволяющие отразить уровень его развития на момент проведения контроля. Важной частью контроля является то, как он будет проводиться, то есть это методы и формы проверки знаний. Форм проверки знаний существует огромное количество и поэтому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преподаватель</w:t>
      </w:r>
      <w:r w:rsidRPr="002B14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может выбрать те, которые актуальны для его дисциплины.</w:t>
      </w:r>
    </w:p>
    <w:p w14:paraId="6A15D15B" w14:textId="5EAC3EB8" w:rsidR="00AD2ED6" w:rsidRDefault="00AD2ED6" w:rsidP="00425233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Одной из множеств форм и методов</w:t>
      </w:r>
      <w:r w:rsidR="00CD623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текущего контроля дисциплины с учетом профессиональной направленности</w:t>
      </w:r>
      <w:r w:rsidR="001F211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основной образовательной программы СПО является деловая (ролевая) игра.</w:t>
      </w:r>
    </w:p>
    <w:p w14:paraId="10EEF66F" w14:textId="1F41A663" w:rsidR="001F2110" w:rsidRDefault="001F2110" w:rsidP="00425233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F2110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Деловая и/или ролевая игра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Pr="0014748C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для реализации профессионально ориентированных задач</w:t>
      </w:r>
      <w:r w:rsidR="0014748C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– </w:t>
      </w:r>
      <w:r w:rsidR="0014748C" w:rsidRPr="001474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это </w:t>
      </w:r>
      <w:r w:rsidR="001474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совместная деятельность группы обучающихся и преподавателя под управлением преподавателя с целью решения учебных профессионально-ориентированных задач путем игрового моделирования реальной проблемной ситуации. Позволяет оценить умение анализировать и решать типичные профессиональные задачи.</w:t>
      </w:r>
    </w:p>
    <w:p w14:paraId="49CEFEC9" w14:textId="0F092E13" w:rsidR="00522704" w:rsidRPr="002B14FB" w:rsidRDefault="002B14FB" w:rsidP="002B14FB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Оценочные средства: тема (проблема), концепция, роли и ожидаемый результат по каждой игре.</w:t>
      </w:r>
    </w:p>
    <w:p w14:paraId="1B624CFF" w14:textId="0AEEC8C2" w:rsidR="00522704" w:rsidRDefault="00F72A7E" w:rsidP="00522704">
      <w:pPr>
        <w:shd w:val="clear" w:color="auto" w:fill="FFFFFF"/>
        <w:spacing w:after="0" w:line="315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F72A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Игра</w:t>
      </w:r>
      <w:r w:rsidRPr="00F72A7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 признана уникальным феноменом человеческой культуры, который сопровождает человека на протяжении всей жизни и выполняет огромное количество разнообразных функций. Как только рождается ребенок, одним из его действий становится игра. </w:t>
      </w:r>
    </w:p>
    <w:p w14:paraId="7AAAF10F" w14:textId="45B8E48D" w:rsidR="00522704" w:rsidRDefault="00F72A7E" w:rsidP="00F72A7E">
      <w:pPr>
        <w:shd w:val="clear" w:color="auto" w:fill="FFFFFF"/>
        <w:spacing w:after="0" w:line="315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F72A7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Игра</w:t>
      </w:r>
      <w:proofErr w:type="gramStart"/>
      <w:r w:rsidR="0052270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это</w:t>
      </w:r>
      <w:proofErr w:type="gramEnd"/>
      <w:r w:rsidR="0052270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F72A7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не только развле</w:t>
      </w:r>
      <w:r w:rsidR="0052270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чение</w:t>
      </w:r>
      <w:r w:rsidRPr="00F72A7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 но и разви</w:t>
      </w:r>
      <w:r w:rsidR="0052270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тие</w:t>
      </w:r>
      <w:r w:rsidRPr="00F72A7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в различных направлениях (психологическое, физическое и личностное). </w:t>
      </w:r>
    </w:p>
    <w:p w14:paraId="2558590D" w14:textId="77777777" w:rsidR="002B14FB" w:rsidRDefault="00F72A7E" w:rsidP="00F72A7E">
      <w:pPr>
        <w:shd w:val="clear" w:color="auto" w:fill="FFFFFF"/>
        <w:spacing w:after="0" w:line="315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F72A7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Чем старше становится ребенок, тем сложнее становятся игры.</w:t>
      </w:r>
    </w:p>
    <w:p w14:paraId="2DDBE835" w14:textId="77777777" w:rsidR="002B14FB" w:rsidRDefault="002B14FB" w:rsidP="00205A51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14:paraId="5D79BE9E" w14:textId="43DA6EDD" w:rsidR="00205A51" w:rsidRDefault="00F72A7E" w:rsidP="00205A51">
      <w:pPr>
        <w:shd w:val="clear" w:color="auto" w:fill="FFFFFF"/>
        <w:spacing w:after="0" w:line="315" w:lineRule="atLeast"/>
        <w:jc w:val="both"/>
        <w:rPr>
          <w:rFonts w:ascii="Open Sans" w:eastAsia="Times New Roman" w:hAnsi="Open Sans" w:cs="Open Sans"/>
          <w:color w:val="181818"/>
          <w:sz w:val="21"/>
          <w:szCs w:val="21"/>
          <w:lang w:eastAsia="ru-RU"/>
        </w:rPr>
      </w:pPr>
      <w:r w:rsidRPr="00F72A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Современное экологическое образование реализует потребности общества в решении проблем выживания, охраны природной среды, а также ориентирует на созидание ключевых нравственных и других ценностей цивилизации.</w:t>
      </w:r>
    </w:p>
    <w:p w14:paraId="3EEA7E9B" w14:textId="73068DC5" w:rsidR="00F72A7E" w:rsidRPr="00F72A7E" w:rsidRDefault="00F72A7E" w:rsidP="00205A51">
      <w:pPr>
        <w:shd w:val="clear" w:color="auto" w:fill="FFFFFF"/>
        <w:spacing w:after="0" w:line="315" w:lineRule="atLeast"/>
        <w:jc w:val="both"/>
        <w:rPr>
          <w:rFonts w:ascii="Open Sans" w:eastAsia="Times New Roman" w:hAnsi="Open Sans" w:cs="Open Sans"/>
          <w:color w:val="181818"/>
          <w:sz w:val="21"/>
          <w:szCs w:val="21"/>
          <w:lang w:eastAsia="ru-RU"/>
        </w:rPr>
      </w:pPr>
      <w:r w:rsidRPr="00F72A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Включение игровых технологий в работу с обучающимися, делает ее наиболее интересной, мотивированной, а, значит, более успешной.</w:t>
      </w:r>
    </w:p>
    <w:p w14:paraId="6DB3D2A3" w14:textId="77777777" w:rsidR="00205A51" w:rsidRDefault="00F72A7E" w:rsidP="00F72A7E">
      <w:pPr>
        <w:shd w:val="clear" w:color="auto" w:fill="FFFFFF"/>
        <w:spacing w:after="0" w:line="315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2A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Несмотря на чрезвычайно большие воспитательные возможности, заложенные в игре, в практике экологического воспитания и образования она используется редко. </w:t>
      </w:r>
    </w:p>
    <w:p w14:paraId="15A4F213" w14:textId="77777777" w:rsidR="00205A51" w:rsidRDefault="00F72A7E" w:rsidP="00F72A7E">
      <w:pPr>
        <w:shd w:val="clear" w:color="auto" w:fill="FFFFFF"/>
        <w:spacing w:after="0" w:line="315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2A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Первой причиной может быть неспособность большинства педагогов участвовать в игре с обучающимися на равных, расстаться с позицией </w:t>
      </w:r>
      <w:r w:rsidRPr="00F72A7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учитель</w:t>
      </w:r>
      <w:r w:rsidRPr="00F72A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 принять на себя роль </w:t>
      </w:r>
      <w:r w:rsidRPr="00F72A7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партнера</w:t>
      </w:r>
      <w:r w:rsidRPr="00F72A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в игре. </w:t>
      </w:r>
    </w:p>
    <w:p w14:paraId="4507E40A" w14:textId="26A4A6EF" w:rsidR="00F72A7E" w:rsidRPr="00F72A7E" w:rsidRDefault="00F72A7E" w:rsidP="00F72A7E">
      <w:pPr>
        <w:shd w:val="clear" w:color="auto" w:fill="FFFFFF"/>
        <w:spacing w:after="0" w:line="315" w:lineRule="atLeast"/>
        <w:ind w:firstLine="360"/>
        <w:jc w:val="both"/>
        <w:rPr>
          <w:rFonts w:ascii="Open Sans" w:eastAsia="Times New Roman" w:hAnsi="Open Sans" w:cs="Open Sans"/>
          <w:color w:val="181818"/>
          <w:sz w:val="21"/>
          <w:szCs w:val="21"/>
          <w:lang w:eastAsia="ru-RU"/>
        </w:rPr>
      </w:pPr>
      <w:r w:rsidRPr="00F72A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Вторая причина кроется в небольшом количестве специально составленных сценариев игр и игровых занятий экологического содержания.</w:t>
      </w:r>
    </w:p>
    <w:p w14:paraId="31B57C47" w14:textId="77777777" w:rsidR="00F72A7E" w:rsidRPr="00F72A7E" w:rsidRDefault="00F72A7E" w:rsidP="00F72A7E">
      <w:pPr>
        <w:shd w:val="clear" w:color="auto" w:fill="FFFFFF"/>
        <w:spacing w:after="0" w:line="315" w:lineRule="atLeast"/>
        <w:ind w:firstLine="708"/>
        <w:jc w:val="both"/>
        <w:rPr>
          <w:rFonts w:ascii="Open Sans" w:eastAsia="Times New Roman" w:hAnsi="Open Sans" w:cs="Open Sans"/>
          <w:color w:val="181818"/>
          <w:sz w:val="21"/>
          <w:szCs w:val="21"/>
          <w:lang w:eastAsia="ru-RU"/>
        </w:rPr>
      </w:pPr>
      <w:r w:rsidRPr="00F72A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Роль игровых технологий в экологическом образовании.</w:t>
      </w:r>
    </w:p>
    <w:p w14:paraId="1A6D891C" w14:textId="77777777" w:rsidR="00F72A7E" w:rsidRPr="00F72A7E" w:rsidRDefault="00F72A7E" w:rsidP="00F72A7E">
      <w:pPr>
        <w:shd w:val="clear" w:color="auto" w:fill="FFFFFF"/>
        <w:spacing w:after="0" w:line="240" w:lineRule="auto"/>
        <w:ind w:firstLine="360"/>
        <w:rPr>
          <w:rFonts w:ascii="Open Sans" w:eastAsia="Times New Roman" w:hAnsi="Open Sans" w:cs="Open Sans"/>
          <w:color w:val="181818"/>
          <w:sz w:val="21"/>
          <w:szCs w:val="21"/>
          <w:lang w:eastAsia="ru-RU"/>
        </w:rPr>
      </w:pPr>
      <w:r w:rsidRPr="00F72A7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Под игровыми технологиями в образовании подразумевается:</w:t>
      </w:r>
    </w:p>
    <w:p w14:paraId="7731BE6D" w14:textId="77777777" w:rsidR="00F72A7E" w:rsidRPr="00F72A7E" w:rsidRDefault="00F72A7E" w:rsidP="00F72A7E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  <w:lang w:eastAsia="ru-RU"/>
        </w:rPr>
      </w:pPr>
      <w:r w:rsidRPr="00F72A7E">
        <w:rPr>
          <w:rFonts w:ascii="Wingdings" w:eastAsia="Times New Roman" w:hAnsi="Wingdings" w:cs="Open Sans"/>
          <w:color w:val="181818"/>
          <w:sz w:val="28"/>
          <w:szCs w:val="28"/>
          <w:lang w:eastAsia="ru-RU"/>
        </w:rPr>
        <w:t>v</w:t>
      </w:r>
      <w:r w:rsidRPr="00F72A7E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</w:t>
      </w:r>
      <w:r w:rsidRPr="00F72A7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технология (процесс) проведения конкретной игры;</w:t>
      </w:r>
    </w:p>
    <w:p w14:paraId="4A6351D6" w14:textId="77777777" w:rsidR="00F72A7E" w:rsidRPr="00F72A7E" w:rsidRDefault="00F72A7E" w:rsidP="00F72A7E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  <w:lang w:eastAsia="ru-RU"/>
        </w:rPr>
      </w:pPr>
      <w:r w:rsidRPr="00F72A7E">
        <w:rPr>
          <w:rFonts w:ascii="Wingdings" w:eastAsia="Times New Roman" w:hAnsi="Wingdings" w:cs="Open Sans"/>
          <w:color w:val="181818"/>
          <w:sz w:val="28"/>
          <w:szCs w:val="28"/>
          <w:lang w:eastAsia="ru-RU"/>
        </w:rPr>
        <w:t>v</w:t>
      </w:r>
      <w:r w:rsidRPr="00F72A7E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</w:t>
      </w:r>
      <w:r w:rsidRPr="00F72A7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технология проведения группы игр или игровых программ;</w:t>
      </w:r>
    </w:p>
    <w:p w14:paraId="5F474A7E" w14:textId="77777777" w:rsidR="00F72A7E" w:rsidRPr="00F72A7E" w:rsidRDefault="00F72A7E" w:rsidP="00F72A7E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  <w:lang w:eastAsia="ru-RU"/>
        </w:rPr>
      </w:pPr>
      <w:r w:rsidRPr="00F72A7E">
        <w:rPr>
          <w:rFonts w:ascii="Wingdings" w:eastAsia="Times New Roman" w:hAnsi="Wingdings" w:cs="Open Sans"/>
          <w:color w:val="181818"/>
          <w:sz w:val="28"/>
          <w:szCs w:val="28"/>
          <w:lang w:eastAsia="ru-RU"/>
        </w:rPr>
        <w:t>v</w:t>
      </w:r>
      <w:r w:rsidRPr="00F72A7E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</w:t>
      </w:r>
      <w:r w:rsidRPr="00F72A7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применение игры в других различных видах деятельности</w:t>
      </w:r>
      <w:r w:rsidRPr="00F72A7E">
        <w:rPr>
          <w:rFonts w:ascii="Open Sans" w:eastAsia="Times New Roman" w:hAnsi="Open Sans" w:cs="Open Sans"/>
          <w:color w:val="181818"/>
          <w:sz w:val="28"/>
          <w:szCs w:val="28"/>
          <w:lang w:eastAsia="ru-RU"/>
        </w:rPr>
        <w:t>.</w:t>
      </w:r>
    </w:p>
    <w:p w14:paraId="4D01B61D" w14:textId="77777777" w:rsidR="00F72A7E" w:rsidRPr="00F72A7E" w:rsidRDefault="00F72A7E" w:rsidP="00F72A7E">
      <w:pPr>
        <w:shd w:val="clear" w:color="auto" w:fill="FFFFFF"/>
        <w:spacing w:after="0" w:line="315" w:lineRule="atLeast"/>
        <w:jc w:val="both"/>
        <w:rPr>
          <w:rFonts w:ascii="Open Sans" w:eastAsia="Times New Roman" w:hAnsi="Open Sans" w:cs="Open Sans"/>
          <w:color w:val="181818"/>
          <w:sz w:val="21"/>
          <w:szCs w:val="21"/>
          <w:lang w:eastAsia="ru-RU"/>
        </w:rPr>
      </w:pPr>
      <w:r w:rsidRPr="00F72A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Место и роль игровых занятий по экологии в образовательном процессе, сочетание элементов игры и учения во многом зависят от понимания педагогом целей и задач игры. Выделяют несколько наиболее важных функций игровых занятий по экологии:</w:t>
      </w:r>
    </w:p>
    <w:p w14:paraId="55B4576B" w14:textId="77777777" w:rsidR="00F72A7E" w:rsidRPr="00F72A7E" w:rsidRDefault="00F72A7E" w:rsidP="00F72A7E">
      <w:pPr>
        <w:shd w:val="clear" w:color="auto" w:fill="FFFFFF"/>
        <w:spacing w:after="0" w:line="315" w:lineRule="atLeast"/>
        <w:jc w:val="both"/>
        <w:rPr>
          <w:rFonts w:ascii="Open Sans" w:eastAsia="Times New Roman" w:hAnsi="Open Sans" w:cs="Open Sans"/>
          <w:color w:val="181818"/>
          <w:sz w:val="21"/>
          <w:szCs w:val="21"/>
          <w:lang w:eastAsia="ru-RU"/>
        </w:rPr>
      </w:pPr>
      <w:r w:rsidRPr="00F72A7E">
        <w:rPr>
          <w:rFonts w:ascii="Arial" w:eastAsia="Times New Roman" w:hAnsi="Arial" w:cs="Arial"/>
          <w:color w:val="000000"/>
          <w:sz w:val="28"/>
          <w:szCs w:val="28"/>
          <w:lang w:eastAsia="ru-RU"/>
        </w:rPr>
        <w:lastRenderedPageBreak/>
        <w:t>1.</w:t>
      </w:r>
      <w:r w:rsidRPr="00F72A7E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</w:t>
      </w:r>
      <w:r w:rsidRPr="00F72A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Функция самореализации.</w:t>
      </w:r>
    </w:p>
    <w:p w14:paraId="153969F9" w14:textId="1092E5FA" w:rsidR="00F72A7E" w:rsidRPr="00F72A7E" w:rsidRDefault="00F72A7E" w:rsidP="00205A51">
      <w:pPr>
        <w:shd w:val="clear" w:color="auto" w:fill="FFFFFF"/>
        <w:spacing w:after="0" w:line="315" w:lineRule="atLeast"/>
        <w:ind w:firstLine="708"/>
        <w:jc w:val="both"/>
        <w:rPr>
          <w:rFonts w:ascii="Open Sans" w:eastAsia="Times New Roman" w:hAnsi="Open Sans" w:cs="Open Sans"/>
          <w:color w:val="181818"/>
          <w:sz w:val="21"/>
          <w:szCs w:val="21"/>
          <w:lang w:eastAsia="ru-RU"/>
        </w:rPr>
      </w:pPr>
      <w:r w:rsidRPr="00F72A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Она важна как сфера реализации ребенком себя как личности. Процесс игровых занятий — это пространство самореализации, раскрытие проблем человека.</w:t>
      </w:r>
    </w:p>
    <w:p w14:paraId="56A34089" w14:textId="77777777" w:rsidR="00F72A7E" w:rsidRPr="00F72A7E" w:rsidRDefault="00F72A7E" w:rsidP="00F72A7E">
      <w:pPr>
        <w:shd w:val="clear" w:color="auto" w:fill="FFFFFF"/>
        <w:spacing w:after="0" w:line="315" w:lineRule="atLeast"/>
        <w:jc w:val="both"/>
        <w:rPr>
          <w:rFonts w:ascii="Open Sans" w:eastAsia="Times New Roman" w:hAnsi="Open Sans" w:cs="Open Sans"/>
          <w:color w:val="181818"/>
          <w:sz w:val="21"/>
          <w:szCs w:val="21"/>
          <w:lang w:eastAsia="ru-RU"/>
        </w:rPr>
      </w:pPr>
      <w:r w:rsidRPr="00F72A7E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2.</w:t>
      </w:r>
      <w:r w:rsidRPr="00F72A7E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</w:t>
      </w:r>
      <w:r w:rsidRPr="00F72A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Коммуникативная функция.</w:t>
      </w:r>
    </w:p>
    <w:p w14:paraId="4FEFB8C3" w14:textId="77777777" w:rsidR="00F72A7E" w:rsidRPr="00F72A7E" w:rsidRDefault="00F72A7E" w:rsidP="00F72A7E">
      <w:pPr>
        <w:shd w:val="clear" w:color="auto" w:fill="FFFFFF"/>
        <w:spacing w:after="0" w:line="315" w:lineRule="atLeast"/>
        <w:ind w:firstLine="708"/>
        <w:jc w:val="both"/>
        <w:rPr>
          <w:rFonts w:ascii="Open Sans" w:eastAsia="Times New Roman" w:hAnsi="Open Sans" w:cs="Open Sans"/>
          <w:color w:val="181818"/>
          <w:sz w:val="21"/>
          <w:szCs w:val="21"/>
          <w:lang w:eastAsia="ru-RU"/>
        </w:rPr>
      </w:pPr>
      <w:r w:rsidRPr="00F72A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Игровые занятия по экологии вводят обучающегося в контексте сложнейших человеческих взаимоотношений, взаимопониманий, </w:t>
      </w:r>
      <w:proofErr w:type="spellStart"/>
      <w:r w:rsidRPr="00F72A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взаимоуступок</w:t>
      </w:r>
      <w:proofErr w:type="spellEnd"/>
      <w:r w:rsidRPr="00F72A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3A8FE762" w14:textId="77777777" w:rsidR="00F72A7E" w:rsidRPr="00F72A7E" w:rsidRDefault="00F72A7E" w:rsidP="00F72A7E">
      <w:pPr>
        <w:shd w:val="clear" w:color="auto" w:fill="FFFFFF"/>
        <w:spacing w:after="0" w:line="315" w:lineRule="atLeast"/>
        <w:jc w:val="both"/>
        <w:rPr>
          <w:rFonts w:ascii="Open Sans" w:eastAsia="Times New Roman" w:hAnsi="Open Sans" w:cs="Open Sans"/>
          <w:color w:val="181818"/>
          <w:sz w:val="21"/>
          <w:szCs w:val="21"/>
          <w:lang w:eastAsia="ru-RU"/>
        </w:rPr>
      </w:pPr>
      <w:r w:rsidRPr="00F72A7E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3.</w:t>
      </w:r>
      <w:r w:rsidRPr="00F72A7E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</w:t>
      </w:r>
      <w:r w:rsidRPr="00F72A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Терапевтическая функция.</w:t>
      </w:r>
    </w:p>
    <w:p w14:paraId="3DAC6C93" w14:textId="77777777" w:rsidR="00F72A7E" w:rsidRPr="00F72A7E" w:rsidRDefault="00F72A7E" w:rsidP="00F72A7E">
      <w:pPr>
        <w:shd w:val="clear" w:color="auto" w:fill="FFFFFF"/>
        <w:spacing w:after="0" w:line="315" w:lineRule="atLeast"/>
        <w:ind w:firstLine="708"/>
        <w:jc w:val="both"/>
        <w:rPr>
          <w:rFonts w:ascii="Open Sans" w:eastAsia="Times New Roman" w:hAnsi="Open Sans" w:cs="Open Sans"/>
          <w:color w:val="181818"/>
          <w:sz w:val="21"/>
          <w:szCs w:val="21"/>
          <w:lang w:eastAsia="ru-RU"/>
        </w:rPr>
      </w:pPr>
      <w:r w:rsidRPr="00F72A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Игровые занятия могут и должны быть использованы для преодоления различных трудностей, возникающих у обучающегося в процессе общения с окружающим миром, в том числе и с природой. Именно практика реальных отношений с природой приводит к терапевтическому эффекту.</w:t>
      </w:r>
    </w:p>
    <w:p w14:paraId="1ACE124E" w14:textId="77777777" w:rsidR="00F72A7E" w:rsidRPr="00F72A7E" w:rsidRDefault="00F72A7E" w:rsidP="00F72A7E">
      <w:pPr>
        <w:shd w:val="clear" w:color="auto" w:fill="FFFFFF"/>
        <w:spacing w:after="0" w:line="315" w:lineRule="atLeast"/>
        <w:jc w:val="both"/>
        <w:rPr>
          <w:rFonts w:ascii="Open Sans" w:eastAsia="Times New Roman" w:hAnsi="Open Sans" w:cs="Open Sans"/>
          <w:color w:val="181818"/>
          <w:sz w:val="21"/>
          <w:szCs w:val="21"/>
          <w:lang w:eastAsia="ru-RU"/>
        </w:rPr>
      </w:pPr>
      <w:r w:rsidRPr="00F72A7E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4.</w:t>
      </w:r>
      <w:r w:rsidRPr="00F72A7E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</w:t>
      </w:r>
      <w:r w:rsidRPr="00F72A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Социокультурное назначение игровых занятий.</w:t>
      </w:r>
    </w:p>
    <w:p w14:paraId="6EA0F813" w14:textId="77777777" w:rsidR="00F72A7E" w:rsidRPr="00F72A7E" w:rsidRDefault="00F72A7E" w:rsidP="00F72A7E">
      <w:pPr>
        <w:shd w:val="clear" w:color="auto" w:fill="FFFFFF"/>
        <w:spacing w:after="0" w:line="315" w:lineRule="atLeast"/>
        <w:ind w:firstLine="708"/>
        <w:jc w:val="both"/>
        <w:rPr>
          <w:rFonts w:ascii="Open Sans" w:eastAsia="Times New Roman" w:hAnsi="Open Sans" w:cs="Open Sans"/>
          <w:color w:val="181818"/>
          <w:sz w:val="21"/>
          <w:szCs w:val="21"/>
          <w:lang w:eastAsia="ru-RU"/>
        </w:rPr>
      </w:pPr>
      <w:r w:rsidRPr="00F72A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Игра — сильнейшее средство социализации обучающегося, через игру ребенок усваивает богатство культуры, духовные ценности, накопленные в обществе.</w:t>
      </w:r>
    </w:p>
    <w:p w14:paraId="3059E485" w14:textId="77777777" w:rsidR="00F72A7E" w:rsidRPr="00F72A7E" w:rsidRDefault="00F72A7E" w:rsidP="00F72A7E">
      <w:pPr>
        <w:shd w:val="clear" w:color="auto" w:fill="FFFFFF"/>
        <w:spacing w:after="0" w:line="315" w:lineRule="atLeast"/>
        <w:jc w:val="both"/>
        <w:rPr>
          <w:rFonts w:ascii="Open Sans" w:eastAsia="Times New Roman" w:hAnsi="Open Sans" w:cs="Open Sans"/>
          <w:color w:val="181818"/>
          <w:sz w:val="21"/>
          <w:szCs w:val="21"/>
          <w:lang w:eastAsia="ru-RU"/>
        </w:rPr>
      </w:pPr>
      <w:r w:rsidRPr="00F72A7E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5.</w:t>
      </w:r>
      <w:r w:rsidRPr="00F72A7E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</w:t>
      </w:r>
      <w:r w:rsidRPr="00F72A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Развлекательная функция игровых занятий.</w:t>
      </w:r>
    </w:p>
    <w:p w14:paraId="03A08049" w14:textId="77777777" w:rsidR="00F72A7E" w:rsidRPr="00F72A7E" w:rsidRDefault="00F72A7E" w:rsidP="00F72A7E">
      <w:pPr>
        <w:shd w:val="clear" w:color="auto" w:fill="FFFFFF"/>
        <w:spacing w:after="0" w:line="315" w:lineRule="atLeast"/>
        <w:ind w:firstLine="708"/>
        <w:jc w:val="both"/>
        <w:rPr>
          <w:rFonts w:ascii="Open Sans" w:eastAsia="Times New Roman" w:hAnsi="Open Sans" w:cs="Open Sans"/>
          <w:color w:val="181818"/>
          <w:sz w:val="21"/>
          <w:szCs w:val="21"/>
          <w:lang w:eastAsia="ru-RU"/>
        </w:rPr>
      </w:pPr>
      <w:r w:rsidRPr="00F72A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Развлекательная функция игровых занятий по экологии связана с созданием комфорта, благоприятной атмосферой, с реализацией уровня притязаний личности.</w:t>
      </w:r>
    </w:p>
    <w:p w14:paraId="3F662C50" w14:textId="77777777" w:rsidR="00F72A7E" w:rsidRPr="00F72A7E" w:rsidRDefault="00F72A7E" w:rsidP="00F72A7E">
      <w:pPr>
        <w:shd w:val="clear" w:color="auto" w:fill="FFFFFF"/>
        <w:spacing w:after="0" w:line="315" w:lineRule="atLeast"/>
        <w:jc w:val="both"/>
        <w:rPr>
          <w:rFonts w:ascii="Open Sans" w:eastAsia="Times New Roman" w:hAnsi="Open Sans" w:cs="Open Sans"/>
          <w:color w:val="181818"/>
          <w:sz w:val="21"/>
          <w:szCs w:val="21"/>
          <w:lang w:eastAsia="ru-RU"/>
        </w:rPr>
      </w:pPr>
      <w:r w:rsidRPr="00F72A7E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6.</w:t>
      </w:r>
      <w:r w:rsidRPr="00F72A7E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</w:t>
      </w:r>
      <w:r w:rsidRPr="00F72A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Диагностическая функция игры.</w:t>
      </w:r>
    </w:p>
    <w:p w14:paraId="4DBED0F4" w14:textId="77777777" w:rsidR="00F72A7E" w:rsidRPr="00F72A7E" w:rsidRDefault="00F72A7E" w:rsidP="00F72A7E">
      <w:pPr>
        <w:shd w:val="clear" w:color="auto" w:fill="FFFFFF"/>
        <w:spacing w:after="0" w:line="315" w:lineRule="atLeast"/>
        <w:ind w:firstLine="708"/>
        <w:jc w:val="both"/>
        <w:rPr>
          <w:rFonts w:ascii="Open Sans" w:eastAsia="Times New Roman" w:hAnsi="Open Sans" w:cs="Open Sans"/>
          <w:color w:val="181818"/>
          <w:sz w:val="21"/>
          <w:szCs w:val="21"/>
          <w:lang w:eastAsia="ru-RU"/>
        </w:rPr>
      </w:pPr>
      <w:r w:rsidRPr="00F72A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Игра обладает </w:t>
      </w:r>
      <w:proofErr w:type="spellStart"/>
      <w:r w:rsidRPr="00F72A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предсказательностью</w:t>
      </w:r>
      <w:proofErr w:type="spellEnd"/>
      <w:r w:rsidRPr="00F72A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индивид ведет себя в игре на максимуме проявлений, познавательных и творческих, и это особое «поле самовыражения».</w:t>
      </w:r>
    </w:p>
    <w:p w14:paraId="2C62FCF4" w14:textId="77777777" w:rsidR="00F72A7E" w:rsidRPr="00F72A7E" w:rsidRDefault="00F72A7E" w:rsidP="00F72A7E">
      <w:pPr>
        <w:shd w:val="clear" w:color="auto" w:fill="FFFFFF"/>
        <w:spacing w:after="0" w:line="315" w:lineRule="atLeast"/>
        <w:jc w:val="both"/>
        <w:rPr>
          <w:rFonts w:ascii="Open Sans" w:eastAsia="Times New Roman" w:hAnsi="Open Sans" w:cs="Open Sans"/>
          <w:color w:val="181818"/>
          <w:sz w:val="21"/>
          <w:szCs w:val="21"/>
          <w:lang w:eastAsia="ru-RU"/>
        </w:rPr>
      </w:pPr>
      <w:r w:rsidRPr="00F72A7E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7.</w:t>
      </w:r>
      <w:r w:rsidRPr="00F72A7E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</w:t>
      </w:r>
      <w:r w:rsidRPr="00F72A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Функция коррекции в игре.</w:t>
      </w:r>
    </w:p>
    <w:p w14:paraId="6C8EEE16" w14:textId="3952D465" w:rsidR="00F72A7E" w:rsidRDefault="00F72A7E" w:rsidP="00F72A7E">
      <w:pPr>
        <w:shd w:val="clear" w:color="auto" w:fill="FFFFFF"/>
        <w:spacing w:after="0" w:line="315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2A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Коррекционные игры способны оказать помощь обучающимся с отклоняющимся поведением, то есть способны помочь им справиться с переживаниями, препятствующими их нормальному самочувствию.</w:t>
      </w:r>
    </w:p>
    <w:p w14:paraId="39AAF31E" w14:textId="77777777" w:rsidR="0054059B" w:rsidRPr="00F72A7E" w:rsidRDefault="0054059B" w:rsidP="00F72A7E">
      <w:pPr>
        <w:shd w:val="clear" w:color="auto" w:fill="FFFFFF"/>
        <w:spacing w:after="0" w:line="315" w:lineRule="atLeast"/>
        <w:ind w:firstLine="708"/>
        <w:jc w:val="both"/>
        <w:rPr>
          <w:rFonts w:ascii="Open Sans" w:eastAsia="Times New Roman" w:hAnsi="Open Sans" w:cs="Open Sans"/>
          <w:color w:val="181818"/>
          <w:sz w:val="21"/>
          <w:szCs w:val="21"/>
          <w:lang w:eastAsia="ru-RU"/>
        </w:rPr>
      </w:pPr>
    </w:p>
    <w:p w14:paraId="4250ACD7" w14:textId="77777777" w:rsidR="00F72A7E" w:rsidRPr="00F72A7E" w:rsidRDefault="00F72A7E" w:rsidP="00F72A7E">
      <w:pPr>
        <w:shd w:val="clear" w:color="auto" w:fill="FFFFFF"/>
        <w:spacing w:after="0" w:line="315" w:lineRule="atLeast"/>
        <w:ind w:firstLine="360"/>
        <w:jc w:val="both"/>
        <w:rPr>
          <w:rFonts w:ascii="Open Sans" w:eastAsia="Times New Roman" w:hAnsi="Open Sans" w:cs="Open Sans"/>
          <w:color w:val="181818"/>
          <w:sz w:val="21"/>
          <w:szCs w:val="21"/>
          <w:lang w:eastAsia="ru-RU"/>
        </w:rPr>
      </w:pPr>
      <w:r w:rsidRPr="00F72A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организации игровых занятий по экологии, педагог руководствуется следующими принципами:</w:t>
      </w:r>
    </w:p>
    <w:p w14:paraId="2C038ED8" w14:textId="77777777" w:rsidR="00F72A7E" w:rsidRPr="00F72A7E" w:rsidRDefault="00F72A7E" w:rsidP="00F72A7E">
      <w:pPr>
        <w:shd w:val="clear" w:color="auto" w:fill="FFFFFF"/>
        <w:spacing w:after="0" w:line="315" w:lineRule="atLeast"/>
        <w:jc w:val="both"/>
        <w:rPr>
          <w:rFonts w:ascii="Open Sans" w:eastAsia="Times New Roman" w:hAnsi="Open Sans" w:cs="Open Sans"/>
          <w:color w:val="181818"/>
          <w:sz w:val="21"/>
          <w:szCs w:val="21"/>
          <w:lang w:eastAsia="ru-RU"/>
        </w:rPr>
      </w:pPr>
      <w:r w:rsidRPr="00F72A7E">
        <w:rPr>
          <w:rFonts w:ascii="Symbol" w:eastAsia="Times New Roman" w:hAnsi="Symbol" w:cs="Open Sans"/>
          <w:color w:val="000000"/>
          <w:sz w:val="28"/>
          <w:szCs w:val="28"/>
          <w:lang w:eastAsia="ru-RU"/>
        </w:rPr>
        <w:t>·</w:t>
      </w:r>
      <w:r w:rsidRPr="00F72A7E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</w:t>
      </w:r>
      <w:r w:rsidRPr="00F72A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принцип развития игровой динамики;</w:t>
      </w:r>
    </w:p>
    <w:p w14:paraId="1F8BCD09" w14:textId="77777777" w:rsidR="00F72A7E" w:rsidRPr="00F72A7E" w:rsidRDefault="00F72A7E" w:rsidP="00F72A7E">
      <w:pPr>
        <w:shd w:val="clear" w:color="auto" w:fill="FFFFFF"/>
        <w:spacing w:after="0" w:line="315" w:lineRule="atLeast"/>
        <w:jc w:val="both"/>
        <w:rPr>
          <w:rFonts w:ascii="Open Sans" w:eastAsia="Times New Roman" w:hAnsi="Open Sans" w:cs="Open Sans"/>
          <w:color w:val="181818"/>
          <w:sz w:val="21"/>
          <w:szCs w:val="21"/>
          <w:lang w:eastAsia="ru-RU"/>
        </w:rPr>
      </w:pPr>
      <w:r w:rsidRPr="00F72A7E">
        <w:rPr>
          <w:rFonts w:ascii="Symbol" w:eastAsia="Times New Roman" w:hAnsi="Symbol" w:cs="Open Sans"/>
          <w:color w:val="000000"/>
          <w:sz w:val="28"/>
          <w:szCs w:val="28"/>
          <w:lang w:eastAsia="ru-RU"/>
        </w:rPr>
        <w:t>·</w:t>
      </w:r>
      <w:r w:rsidRPr="00F72A7E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</w:t>
      </w:r>
      <w:r w:rsidRPr="00F72A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принцип отсутствия принуждения любой формы при вовлечении обучающимся в игру;</w:t>
      </w:r>
    </w:p>
    <w:p w14:paraId="5145A092" w14:textId="77777777" w:rsidR="00F72A7E" w:rsidRPr="00F72A7E" w:rsidRDefault="00F72A7E" w:rsidP="00F72A7E">
      <w:pPr>
        <w:shd w:val="clear" w:color="auto" w:fill="FFFFFF"/>
        <w:spacing w:after="0" w:line="315" w:lineRule="atLeast"/>
        <w:jc w:val="both"/>
        <w:rPr>
          <w:rFonts w:ascii="Open Sans" w:eastAsia="Times New Roman" w:hAnsi="Open Sans" w:cs="Open Sans"/>
          <w:color w:val="181818"/>
          <w:sz w:val="21"/>
          <w:szCs w:val="21"/>
          <w:lang w:eastAsia="ru-RU"/>
        </w:rPr>
      </w:pPr>
      <w:r w:rsidRPr="00F72A7E">
        <w:rPr>
          <w:rFonts w:ascii="Symbol" w:eastAsia="Times New Roman" w:hAnsi="Symbol" w:cs="Open Sans"/>
          <w:color w:val="000000"/>
          <w:sz w:val="28"/>
          <w:szCs w:val="28"/>
          <w:lang w:eastAsia="ru-RU"/>
        </w:rPr>
        <w:t>·</w:t>
      </w:r>
      <w:r w:rsidRPr="00F72A7E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</w:t>
      </w:r>
      <w:r w:rsidRPr="00F72A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принцип поддержания игровой атмосферы;</w:t>
      </w:r>
    </w:p>
    <w:p w14:paraId="772DD3C2" w14:textId="77777777" w:rsidR="00F72A7E" w:rsidRPr="00F72A7E" w:rsidRDefault="00F72A7E" w:rsidP="00F72A7E">
      <w:pPr>
        <w:shd w:val="clear" w:color="auto" w:fill="FFFFFF"/>
        <w:spacing w:after="0" w:line="315" w:lineRule="atLeast"/>
        <w:jc w:val="both"/>
        <w:rPr>
          <w:rFonts w:ascii="Open Sans" w:eastAsia="Times New Roman" w:hAnsi="Open Sans" w:cs="Open Sans"/>
          <w:color w:val="181818"/>
          <w:sz w:val="21"/>
          <w:szCs w:val="21"/>
          <w:lang w:eastAsia="ru-RU"/>
        </w:rPr>
      </w:pPr>
      <w:r w:rsidRPr="00F72A7E">
        <w:rPr>
          <w:rFonts w:ascii="Symbol" w:eastAsia="Times New Roman" w:hAnsi="Symbol" w:cs="Open Sans"/>
          <w:color w:val="000000"/>
          <w:sz w:val="28"/>
          <w:szCs w:val="28"/>
          <w:lang w:eastAsia="ru-RU"/>
        </w:rPr>
        <w:t>·</w:t>
      </w:r>
      <w:r w:rsidRPr="00F72A7E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</w:t>
      </w:r>
      <w:r w:rsidRPr="00F72A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принцип взаимосвязи игровой и неигровой деятельности (для учителя важен перенос основного смысла игровых действий в реальный жизненный опыт обучающимся);</w:t>
      </w:r>
    </w:p>
    <w:p w14:paraId="3421A7B2" w14:textId="77777777" w:rsidR="00F72A7E" w:rsidRPr="00F72A7E" w:rsidRDefault="00F72A7E" w:rsidP="00F72A7E">
      <w:pPr>
        <w:shd w:val="clear" w:color="auto" w:fill="FFFFFF"/>
        <w:spacing w:after="0" w:line="315" w:lineRule="atLeast"/>
        <w:jc w:val="both"/>
        <w:rPr>
          <w:rFonts w:ascii="Open Sans" w:eastAsia="Times New Roman" w:hAnsi="Open Sans" w:cs="Open Sans"/>
          <w:color w:val="181818"/>
          <w:sz w:val="21"/>
          <w:szCs w:val="21"/>
          <w:lang w:eastAsia="ru-RU"/>
        </w:rPr>
      </w:pPr>
      <w:r w:rsidRPr="00F72A7E">
        <w:rPr>
          <w:rFonts w:ascii="Symbol" w:eastAsia="Times New Roman" w:hAnsi="Symbol" w:cs="Open Sans"/>
          <w:color w:val="000000"/>
          <w:sz w:val="28"/>
          <w:szCs w:val="28"/>
          <w:lang w:eastAsia="ru-RU"/>
        </w:rPr>
        <w:t>·</w:t>
      </w:r>
      <w:r w:rsidRPr="00F72A7E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</w:t>
      </w:r>
      <w:r w:rsidRPr="00F72A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принцип перехода от простейших игр к сложным игровым формам; логика этого перехода связана с постепенным углублением разнообразного содержания игровых заданий и правил — от игрового состояния к игровым ситуациям, от подражания — к игровой инициативе.</w:t>
      </w:r>
    </w:p>
    <w:p w14:paraId="0A2B3900" w14:textId="77777777" w:rsidR="00F72A7E" w:rsidRPr="00F72A7E" w:rsidRDefault="00F72A7E" w:rsidP="00F72A7E">
      <w:pPr>
        <w:shd w:val="clear" w:color="auto" w:fill="FFFFFF"/>
        <w:spacing w:after="0" w:line="315" w:lineRule="atLeast"/>
        <w:ind w:firstLine="360"/>
        <w:jc w:val="both"/>
        <w:rPr>
          <w:rFonts w:ascii="Open Sans" w:eastAsia="Times New Roman" w:hAnsi="Open Sans" w:cs="Open Sans"/>
          <w:color w:val="181818"/>
          <w:sz w:val="21"/>
          <w:szCs w:val="21"/>
          <w:lang w:eastAsia="ru-RU"/>
        </w:rPr>
      </w:pPr>
      <w:r w:rsidRPr="00F72A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Игровые занятия по экологии способствуют формированию у обучающихся экологических представлений о взаимосвязи и полезности всех природных объектов, о непрерывности жизни, ее сложности, уникальности, хрупкости.</w:t>
      </w:r>
    </w:p>
    <w:p w14:paraId="3736669A" w14:textId="2DCA047F" w:rsidR="00F72A7E" w:rsidRPr="00F72A7E" w:rsidRDefault="00F72A7E" w:rsidP="00F72A7E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  <w:lang w:eastAsia="ru-RU"/>
        </w:rPr>
      </w:pPr>
    </w:p>
    <w:p w14:paraId="3D0B053A" w14:textId="77777777" w:rsidR="00F72A7E" w:rsidRPr="00F72A7E" w:rsidRDefault="00F72A7E" w:rsidP="00F72A7E">
      <w:pPr>
        <w:shd w:val="clear" w:color="auto" w:fill="FFFFFF"/>
        <w:spacing w:after="0" w:line="240" w:lineRule="auto"/>
        <w:jc w:val="center"/>
        <w:outlineLvl w:val="1"/>
        <w:rPr>
          <w:rFonts w:ascii="Open Sans" w:eastAsia="Times New Roman" w:hAnsi="Open Sans" w:cs="Open Sans"/>
          <w:b/>
          <w:bCs/>
          <w:color w:val="181818"/>
          <w:sz w:val="36"/>
          <w:szCs w:val="36"/>
          <w:lang w:eastAsia="ru-RU"/>
        </w:rPr>
      </w:pPr>
      <w:bookmarkStart w:id="0" w:name="_Toc21680105"/>
      <w:r w:rsidRPr="00F72A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Организация игровых занятий в экологическом образовании.</w:t>
      </w:r>
      <w:bookmarkEnd w:id="0"/>
    </w:p>
    <w:p w14:paraId="6AD44F65" w14:textId="77777777" w:rsidR="00F72A7E" w:rsidRPr="00F72A7E" w:rsidRDefault="00F72A7E" w:rsidP="00F72A7E">
      <w:pPr>
        <w:shd w:val="clear" w:color="auto" w:fill="FFFFFF"/>
        <w:spacing w:after="0" w:line="315" w:lineRule="atLeast"/>
        <w:ind w:firstLine="708"/>
        <w:jc w:val="both"/>
        <w:rPr>
          <w:rFonts w:ascii="Open Sans" w:eastAsia="Times New Roman" w:hAnsi="Open Sans" w:cs="Open Sans"/>
          <w:color w:val="181818"/>
          <w:sz w:val="21"/>
          <w:szCs w:val="21"/>
          <w:lang w:eastAsia="ru-RU"/>
        </w:rPr>
      </w:pPr>
      <w:r w:rsidRPr="00F72A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основе любого игрового занятия по экологии должны лежать следующие методические подходы:</w:t>
      </w:r>
    </w:p>
    <w:p w14:paraId="6DF6C0E9" w14:textId="77777777" w:rsidR="00F72A7E" w:rsidRPr="00F72A7E" w:rsidRDefault="00F72A7E" w:rsidP="00F72A7E">
      <w:pPr>
        <w:shd w:val="clear" w:color="auto" w:fill="FFFFFF"/>
        <w:spacing w:after="0" w:line="315" w:lineRule="atLeast"/>
        <w:jc w:val="both"/>
        <w:rPr>
          <w:rFonts w:ascii="Open Sans" w:eastAsia="Times New Roman" w:hAnsi="Open Sans" w:cs="Open Sans"/>
          <w:color w:val="181818"/>
          <w:sz w:val="21"/>
          <w:szCs w:val="21"/>
          <w:lang w:eastAsia="ru-RU"/>
        </w:rPr>
      </w:pPr>
      <w:r w:rsidRPr="00F72A7E">
        <w:rPr>
          <w:rFonts w:ascii="Symbol" w:eastAsia="Times New Roman" w:hAnsi="Symbol" w:cs="Open Sans"/>
          <w:color w:val="000000"/>
          <w:sz w:val="28"/>
          <w:szCs w:val="28"/>
          <w:lang w:eastAsia="ru-RU"/>
        </w:rPr>
        <w:t>·</w:t>
      </w:r>
      <w:r w:rsidRPr="00F72A7E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</w:t>
      </w:r>
      <w:r w:rsidRPr="00F72A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Актуальность учебного занятия помогает учащимся воспринимать задания как игру, чувствовать заинтересованность в получении верного результата;</w:t>
      </w:r>
    </w:p>
    <w:p w14:paraId="2E53A827" w14:textId="77777777" w:rsidR="00F72A7E" w:rsidRPr="00F72A7E" w:rsidRDefault="00F72A7E" w:rsidP="00F72A7E">
      <w:pPr>
        <w:shd w:val="clear" w:color="auto" w:fill="FFFFFF"/>
        <w:spacing w:after="0" w:line="315" w:lineRule="atLeast"/>
        <w:jc w:val="both"/>
        <w:rPr>
          <w:rFonts w:ascii="Open Sans" w:eastAsia="Times New Roman" w:hAnsi="Open Sans" w:cs="Open Sans"/>
          <w:color w:val="181818"/>
          <w:sz w:val="21"/>
          <w:szCs w:val="21"/>
          <w:lang w:eastAsia="ru-RU"/>
        </w:rPr>
      </w:pPr>
      <w:r w:rsidRPr="00F72A7E">
        <w:rPr>
          <w:rFonts w:ascii="Symbol" w:eastAsia="Times New Roman" w:hAnsi="Symbol" w:cs="Open Sans"/>
          <w:color w:val="000000"/>
          <w:sz w:val="28"/>
          <w:szCs w:val="28"/>
          <w:lang w:eastAsia="ru-RU"/>
        </w:rPr>
        <w:t>·</w:t>
      </w:r>
      <w:r w:rsidRPr="00F72A7E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</w:t>
      </w:r>
      <w:r w:rsidRPr="00F72A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Коллективность помогает сплотить детский коллектив в единую группу, единый организм, способный решать задачи более высокого уровня, нежели доступные одному ребенку;</w:t>
      </w:r>
    </w:p>
    <w:p w14:paraId="5A669D3C" w14:textId="77777777" w:rsidR="00F72A7E" w:rsidRPr="00F72A7E" w:rsidRDefault="00F72A7E" w:rsidP="00F72A7E">
      <w:pPr>
        <w:shd w:val="clear" w:color="auto" w:fill="FFFFFF"/>
        <w:spacing w:after="0" w:line="315" w:lineRule="atLeast"/>
        <w:jc w:val="both"/>
        <w:rPr>
          <w:rFonts w:ascii="Open Sans" w:eastAsia="Times New Roman" w:hAnsi="Open Sans" w:cs="Open Sans"/>
          <w:color w:val="181818"/>
          <w:sz w:val="21"/>
          <w:szCs w:val="21"/>
          <w:lang w:eastAsia="ru-RU"/>
        </w:rPr>
      </w:pPr>
      <w:r w:rsidRPr="00F72A7E">
        <w:rPr>
          <w:rFonts w:ascii="Symbol" w:eastAsia="Times New Roman" w:hAnsi="Symbol" w:cs="Open Sans"/>
          <w:color w:val="000000"/>
          <w:sz w:val="28"/>
          <w:szCs w:val="28"/>
          <w:lang w:eastAsia="ru-RU"/>
        </w:rPr>
        <w:t>·</w:t>
      </w:r>
      <w:r w:rsidRPr="00F72A7E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</w:t>
      </w:r>
      <w:r w:rsidRPr="00F72A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Соревновательность создает у обучающимся стремление выполнить задание быстрее и качественнее конкурента.</w:t>
      </w:r>
    </w:p>
    <w:p w14:paraId="2DAAE210" w14:textId="77777777" w:rsidR="00F72A7E" w:rsidRPr="00F72A7E" w:rsidRDefault="00F72A7E" w:rsidP="00F72A7E">
      <w:pPr>
        <w:shd w:val="clear" w:color="auto" w:fill="FFFFFF"/>
        <w:spacing w:after="0" w:line="315" w:lineRule="atLeast"/>
        <w:ind w:firstLine="360"/>
        <w:jc w:val="both"/>
        <w:rPr>
          <w:rFonts w:ascii="Open Sans" w:eastAsia="Times New Roman" w:hAnsi="Open Sans" w:cs="Open Sans"/>
          <w:color w:val="181818"/>
          <w:sz w:val="21"/>
          <w:szCs w:val="21"/>
          <w:lang w:eastAsia="ru-RU"/>
        </w:rPr>
      </w:pPr>
      <w:r w:rsidRPr="00F72A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Игровые формы проведения занятий по экологии, как никакая другая технология, способствуют использованию различных способов мотивации:</w:t>
      </w:r>
    </w:p>
    <w:p w14:paraId="0FAF3C6F" w14:textId="77777777" w:rsidR="00F72A7E" w:rsidRPr="00F72A7E" w:rsidRDefault="00F72A7E" w:rsidP="00F72A7E">
      <w:pPr>
        <w:shd w:val="clear" w:color="auto" w:fill="FFFFFF"/>
        <w:spacing w:after="0" w:line="315" w:lineRule="atLeast"/>
        <w:jc w:val="both"/>
        <w:rPr>
          <w:rFonts w:ascii="Open Sans" w:eastAsia="Times New Roman" w:hAnsi="Open Sans" w:cs="Open Sans"/>
          <w:color w:val="181818"/>
          <w:sz w:val="21"/>
          <w:szCs w:val="21"/>
          <w:lang w:eastAsia="ru-RU"/>
        </w:rPr>
      </w:pPr>
      <w:r w:rsidRPr="00F72A7E">
        <w:rPr>
          <w:rFonts w:ascii="Symbol" w:eastAsia="Times New Roman" w:hAnsi="Symbol" w:cs="Open Sans"/>
          <w:color w:val="000000"/>
          <w:sz w:val="28"/>
          <w:szCs w:val="28"/>
          <w:lang w:eastAsia="ru-RU"/>
        </w:rPr>
        <w:t>·</w:t>
      </w:r>
      <w:r w:rsidRPr="00F72A7E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</w:t>
      </w:r>
      <w:r w:rsidRPr="00F72A7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Мотивы общения</w:t>
      </w:r>
      <w:r w:rsidRPr="00F72A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Участвуя в игре, дети развивают коммуникативные способности, укрепляют межличностные отношения.</w:t>
      </w:r>
    </w:p>
    <w:p w14:paraId="50AE1FC7" w14:textId="11E3790E" w:rsidR="00F72A7E" w:rsidRPr="00F72A7E" w:rsidRDefault="00F72A7E" w:rsidP="00F72A7E">
      <w:pPr>
        <w:shd w:val="clear" w:color="auto" w:fill="FFFFFF"/>
        <w:spacing w:after="0" w:line="315" w:lineRule="atLeast"/>
        <w:jc w:val="both"/>
        <w:rPr>
          <w:rFonts w:ascii="Open Sans" w:eastAsia="Times New Roman" w:hAnsi="Open Sans" w:cs="Open Sans"/>
          <w:color w:val="181818"/>
          <w:sz w:val="21"/>
          <w:szCs w:val="21"/>
          <w:lang w:eastAsia="ru-RU"/>
        </w:rPr>
      </w:pPr>
      <w:r w:rsidRPr="00F72A7E">
        <w:rPr>
          <w:rFonts w:ascii="Symbol" w:eastAsia="Times New Roman" w:hAnsi="Symbol" w:cs="Open Sans"/>
          <w:color w:val="000000"/>
          <w:sz w:val="28"/>
          <w:szCs w:val="28"/>
          <w:lang w:eastAsia="ru-RU"/>
        </w:rPr>
        <w:t>·</w:t>
      </w:r>
      <w:r w:rsidRPr="00F72A7E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</w:t>
      </w:r>
      <w:r w:rsidRPr="00F72A7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Моральные мотивы</w:t>
      </w:r>
      <w:r w:rsidRPr="00F72A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В игре каждый </w:t>
      </w:r>
      <w:r w:rsidR="00AF75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обучающийся</w:t>
      </w:r>
      <w:r w:rsidRPr="00F72A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может проявить себя, свои знания, умения, волевые качества.</w:t>
      </w:r>
    </w:p>
    <w:p w14:paraId="4305EAA3" w14:textId="77777777" w:rsidR="00F72A7E" w:rsidRPr="00F72A7E" w:rsidRDefault="00F72A7E" w:rsidP="00F72A7E">
      <w:pPr>
        <w:shd w:val="clear" w:color="auto" w:fill="FFFFFF"/>
        <w:spacing w:after="0" w:line="315" w:lineRule="atLeast"/>
        <w:jc w:val="both"/>
        <w:rPr>
          <w:rFonts w:ascii="Open Sans" w:eastAsia="Times New Roman" w:hAnsi="Open Sans" w:cs="Open Sans"/>
          <w:color w:val="181818"/>
          <w:sz w:val="21"/>
          <w:szCs w:val="21"/>
          <w:lang w:eastAsia="ru-RU"/>
        </w:rPr>
      </w:pPr>
      <w:r w:rsidRPr="00F72A7E">
        <w:rPr>
          <w:rFonts w:ascii="Symbol" w:eastAsia="Times New Roman" w:hAnsi="Symbol" w:cs="Open Sans"/>
          <w:color w:val="000000"/>
          <w:sz w:val="28"/>
          <w:szCs w:val="28"/>
          <w:lang w:eastAsia="ru-RU"/>
        </w:rPr>
        <w:t>·</w:t>
      </w:r>
      <w:r w:rsidRPr="00F72A7E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</w:t>
      </w:r>
      <w:r w:rsidRPr="00F72A7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Познавательные мотивы</w:t>
      </w:r>
      <w:r w:rsidRPr="00F72A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  </w:t>
      </w:r>
      <w:proofErr w:type="gramStart"/>
      <w:r w:rsidRPr="00F72A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 игре</w:t>
      </w:r>
      <w:proofErr w:type="gramEnd"/>
      <w:r w:rsidRPr="00F72A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реализуется - основная потребность обучающегося: «Хочу все знать».</w:t>
      </w:r>
    </w:p>
    <w:p w14:paraId="789BA117" w14:textId="442D5629" w:rsidR="00F72A7E" w:rsidRPr="00F72A7E" w:rsidRDefault="00F72A7E" w:rsidP="00F72A7E">
      <w:pPr>
        <w:shd w:val="clear" w:color="auto" w:fill="FFFFFF"/>
        <w:spacing w:after="0" w:line="315" w:lineRule="atLeast"/>
        <w:ind w:firstLine="360"/>
        <w:jc w:val="both"/>
        <w:rPr>
          <w:rFonts w:ascii="Open Sans" w:eastAsia="Times New Roman" w:hAnsi="Open Sans" w:cs="Open Sans"/>
          <w:color w:val="181818"/>
          <w:sz w:val="21"/>
          <w:szCs w:val="21"/>
          <w:lang w:eastAsia="ru-RU"/>
        </w:rPr>
      </w:pPr>
      <w:r w:rsidRPr="00F72A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Предложение игры обучающимся</w:t>
      </w:r>
      <w:r w:rsidRPr="00F72A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Главная задача — возбуждение интереса, причем цели воспитания должны совпадать с желаниями обучающегося. Игровые приемы могут быть различными: устного и письменного характера; наличие предметов, игровые </w:t>
      </w:r>
      <w:r w:rsidR="00AF75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схемы</w:t>
      </w:r>
      <w:r w:rsidRPr="00F72A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AF75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фото и видео изображения</w:t>
      </w:r>
      <w:r w:rsidRPr="00F72A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Необходимо объяснить значение игровых аксессуаров.</w:t>
      </w:r>
    </w:p>
    <w:p w14:paraId="057FF94D" w14:textId="6FB4866A" w:rsidR="00F72A7E" w:rsidRPr="00F72A7E" w:rsidRDefault="00F72A7E" w:rsidP="00F72A7E">
      <w:pPr>
        <w:shd w:val="clear" w:color="auto" w:fill="FFFFFF"/>
        <w:spacing w:after="0" w:line="315" w:lineRule="atLeast"/>
        <w:ind w:firstLine="360"/>
        <w:jc w:val="both"/>
        <w:rPr>
          <w:rFonts w:ascii="Open Sans" w:eastAsia="Times New Roman" w:hAnsi="Open Sans" w:cs="Open Sans"/>
          <w:color w:val="181818"/>
          <w:sz w:val="21"/>
          <w:szCs w:val="21"/>
          <w:lang w:eastAsia="ru-RU"/>
        </w:rPr>
      </w:pPr>
      <w:r w:rsidRPr="00F72A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Архитектура игры</w:t>
      </w:r>
      <w:r w:rsidRPr="00F72A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Место игровых занятий должно соответствовать сюжету, быть безопасным, гигиенически нормативным. Необходимо разработать игровой эстетический план, отвечающий</w:t>
      </w:r>
      <w:r w:rsidR="00AF75D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учебным профессионально-ориентированным задачам.</w:t>
      </w:r>
    </w:p>
    <w:p w14:paraId="198BC1E3" w14:textId="77777777" w:rsidR="00F72A7E" w:rsidRPr="00F72A7E" w:rsidRDefault="00F72A7E" w:rsidP="00F72A7E">
      <w:pPr>
        <w:shd w:val="clear" w:color="auto" w:fill="FFFFFF"/>
        <w:spacing w:after="0" w:line="315" w:lineRule="atLeast"/>
        <w:ind w:firstLine="360"/>
        <w:jc w:val="both"/>
        <w:rPr>
          <w:rFonts w:ascii="Open Sans" w:eastAsia="Times New Roman" w:hAnsi="Open Sans" w:cs="Open Sans"/>
          <w:color w:val="181818"/>
          <w:sz w:val="21"/>
          <w:szCs w:val="21"/>
          <w:lang w:eastAsia="ru-RU"/>
        </w:rPr>
      </w:pPr>
      <w:r w:rsidRPr="00F72A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Распределение ролей, разбивка на команды</w:t>
      </w:r>
      <w:r w:rsidRPr="00F72A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Игровая практика обучающимся накопила немало демократических игротехнических примеров разделения на </w:t>
      </w:r>
      <w:proofErr w:type="spellStart"/>
      <w:r w:rsidRPr="00F72A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микроколлективы</w:t>
      </w:r>
      <w:proofErr w:type="spellEnd"/>
      <w:r w:rsidRPr="00F72A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r w:rsidRPr="00F72A7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считалки, жеребьевка и т.д.</w:t>
      </w:r>
      <w:r w:rsidRPr="00F72A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 Распределение ролей не должно зависеть от пола обучающегося, возраста, физических особенностей.</w:t>
      </w:r>
    </w:p>
    <w:p w14:paraId="2199DCCF" w14:textId="1485E640" w:rsidR="00F72A7E" w:rsidRPr="00F72A7E" w:rsidRDefault="00F72A7E" w:rsidP="00F72A7E">
      <w:pPr>
        <w:shd w:val="clear" w:color="auto" w:fill="FFFFFF"/>
        <w:spacing w:after="0" w:line="315" w:lineRule="atLeast"/>
        <w:ind w:firstLine="708"/>
        <w:jc w:val="both"/>
        <w:rPr>
          <w:rFonts w:ascii="Open Sans" w:eastAsia="Times New Roman" w:hAnsi="Open Sans" w:cs="Open Sans"/>
          <w:color w:val="181818"/>
          <w:sz w:val="21"/>
          <w:szCs w:val="21"/>
          <w:lang w:eastAsia="ru-RU"/>
        </w:rPr>
      </w:pPr>
      <w:r w:rsidRPr="00F72A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Учитывая, какая роль подходит </w:t>
      </w:r>
      <w:r w:rsidR="00AF75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</w:t>
      </w:r>
      <w:r w:rsidR="006241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AF75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муся</w:t>
      </w:r>
      <w:r w:rsidRPr="00F72A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полезна, педагог использует следующее:</w:t>
      </w:r>
    </w:p>
    <w:p w14:paraId="26B8C5A5" w14:textId="77777777" w:rsidR="00F72A7E" w:rsidRPr="00F72A7E" w:rsidRDefault="00F72A7E" w:rsidP="00F72A7E">
      <w:pPr>
        <w:shd w:val="clear" w:color="auto" w:fill="FFFFFF"/>
        <w:spacing w:after="0" w:line="315" w:lineRule="atLeast"/>
        <w:jc w:val="both"/>
        <w:rPr>
          <w:rFonts w:ascii="Open Sans" w:eastAsia="Times New Roman" w:hAnsi="Open Sans" w:cs="Open Sans"/>
          <w:color w:val="181818"/>
          <w:sz w:val="21"/>
          <w:szCs w:val="21"/>
          <w:lang w:eastAsia="ru-RU"/>
        </w:rPr>
      </w:pPr>
      <w:r w:rsidRPr="00F72A7E">
        <w:rPr>
          <w:rFonts w:ascii="Symbol" w:eastAsia="Times New Roman" w:hAnsi="Symbol" w:cs="Open Sans"/>
          <w:color w:val="000000"/>
          <w:sz w:val="28"/>
          <w:szCs w:val="28"/>
          <w:lang w:eastAsia="ru-RU"/>
        </w:rPr>
        <w:t>·</w:t>
      </w:r>
      <w:r w:rsidRPr="00F72A7E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</w:t>
      </w:r>
      <w:r w:rsidRPr="00F72A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назначение на роль через ведущего;</w:t>
      </w:r>
    </w:p>
    <w:p w14:paraId="1983199E" w14:textId="77777777" w:rsidR="00F72A7E" w:rsidRPr="00F72A7E" w:rsidRDefault="00F72A7E" w:rsidP="00F72A7E">
      <w:pPr>
        <w:shd w:val="clear" w:color="auto" w:fill="FFFFFF"/>
        <w:spacing w:after="0" w:line="315" w:lineRule="atLeast"/>
        <w:jc w:val="both"/>
        <w:rPr>
          <w:rFonts w:ascii="Open Sans" w:eastAsia="Times New Roman" w:hAnsi="Open Sans" w:cs="Open Sans"/>
          <w:color w:val="181818"/>
          <w:sz w:val="21"/>
          <w:szCs w:val="21"/>
          <w:lang w:eastAsia="ru-RU"/>
        </w:rPr>
      </w:pPr>
      <w:r w:rsidRPr="00F72A7E">
        <w:rPr>
          <w:rFonts w:ascii="Symbol" w:eastAsia="Times New Roman" w:hAnsi="Symbol" w:cs="Open Sans"/>
          <w:color w:val="000000"/>
          <w:sz w:val="28"/>
          <w:szCs w:val="28"/>
          <w:lang w:eastAsia="ru-RU"/>
        </w:rPr>
        <w:t>·</w:t>
      </w:r>
      <w:r w:rsidRPr="00F72A7E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</w:t>
      </w:r>
      <w:r w:rsidRPr="00F72A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распределение ролей по итогам игровых конкурсов;</w:t>
      </w:r>
    </w:p>
    <w:p w14:paraId="557A9199" w14:textId="167B1A8F" w:rsidR="00F72A7E" w:rsidRPr="00F72A7E" w:rsidRDefault="00F72A7E" w:rsidP="00F72A7E">
      <w:pPr>
        <w:shd w:val="clear" w:color="auto" w:fill="FFFFFF"/>
        <w:spacing w:after="0" w:line="315" w:lineRule="atLeast"/>
        <w:jc w:val="both"/>
        <w:rPr>
          <w:rFonts w:ascii="Open Sans" w:eastAsia="Times New Roman" w:hAnsi="Open Sans" w:cs="Open Sans"/>
          <w:color w:val="181818"/>
          <w:sz w:val="21"/>
          <w:szCs w:val="21"/>
          <w:lang w:eastAsia="ru-RU"/>
        </w:rPr>
      </w:pPr>
      <w:r w:rsidRPr="00F72A7E">
        <w:rPr>
          <w:rFonts w:ascii="Symbol" w:eastAsia="Times New Roman" w:hAnsi="Symbol" w:cs="Open Sans"/>
          <w:color w:val="000000"/>
          <w:sz w:val="28"/>
          <w:szCs w:val="28"/>
          <w:lang w:eastAsia="ru-RU"/>
        </w:rPr>
        <w:t>·</w:t>
      </w:r>
      <w:r w:rsidRPr="00F72A7E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</w:t>
      </w:r>
      <w:r w:rsidRPr="00F72A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добровольное принятие роли;</w:t>
      </w:r>
    </w:p>
    <w:p w14:paraId="5A307432" w14:textId="77777777" w:rsidR="00F72A7E" w:rsidRPr="00F72A7E" w:rsidRDefault="00F72A7E" w:rsidP="00F72A7E">
      <w:pPr>
        <w:shd w:val="clear" w:color="auto" w:fill="FFFFFF"/>
        <w:spacing w:after="0" w:line="315" w:lineRule="atLeast"/>
        <w:jc w:val="both"/>
        <w:rPr>
          <w:rFonts w:ascii="Open Sans" w:eastAsia="Times New Roman" w:hAnsi="Open Sans" w:cs="Open Sans"/>
          <w:color w:val="181818"/>
          <w:sz w:val="21"/>
          <w:szCs w:val="21"/>
          <w:lang w:eastAsia="ru-RU"/>
        </w:rPr>
      </w:pPr>
      <w:r w:rsidRPr="00F72A7E">
        <w:rPr>
          <w:rFonts w:ascii="Symbol" w:eastAsia="Times New Roman" w:hAnsi="Symbol" w:cs="Open Sans"/>
          <w:color w:val="000000"/>
          <w:sz w:val="28"/>
          <w:szCs w:val="28"/>
          <w:lang w:eastAsia="ru-RU"/>
        </w:rPr>
        <w:t>·</w:t>
      </w:r>
      <w:r w:rsidRPr="00F72A7E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</w:t>
      </w:r>
      <w:r w:rsidRPr="00F72A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очередность выполнения роли в игре.</w:t>
      </w:r>
    </w:p>
    <w:p w14:paraId="0FE6854C" w14:textId="77777777" w:rsidR="00F72A7E" w:rsidRPr="00F72A7E" w:rsidRDefault="00F72A7E" w:rsidP="00F72A7E">
      <w:pPr>
        <w:shd w:val="clear" w:color="auto" w:fill="FFFFFF"/>
        <w:spacing w:after="0" w:line="315" w:lineRule="atLeast"/>
        <w:ind w:firstLine="360"/>
        <w:jc w:val="both"/>
        <w:rPr>
          <w:rFonts w:ascii="Open Sans" w:eastAsia="Times New Roman" w:hAnsi="Open Sans" w:cs="Open Sans"/>
          <w:color w:val="181818"/>
          <w:sz w:val="21"/>
          <w:szCs w:val="21"/>
          <w:lang w:eastAsia="ru-RU"/>
        </w:rPr>
      </w:pPr>
      <w:r w:rsidRPr="00F72A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Игровые действия, основа игры</w:t>
      </w:r>
      <w:r w:rsidRPr="00F72A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Чем разнообразнее игровые действия, тем интереснее для обучающихся сама игра и тем успешнее решаются познавательные и игровые задачи. Это могут быть ролевые действия, отгадывание загадок, участие в конкурсах и т. д.</w:t>
      </w:r>
    </w:p>
    <w:p w14:paraId="19947400" w14:textId="77777777" w:rsidR="00F72A7E" w:rsidRPr="00F72A7E" w:rsidRDefault="00F72A7E" w:rsidP="00F72A7E">
      <w:pPr>
        <w:shd w:val="clear" w:color="auto" w:fill="FFFFFF"/>
        <w:spacing w:after="0" w:line="315" w:lineRule="atLeast"/>
        <w:ind w:firstLine="360"/>
        <w:jc w:val="both"/>
        <w:rPr>
          <w:rFonts w:ascii="Open Sans" w:eastAsia="Times New Roman" w:hAnsi="Open Sans" w:cs="Open Sans"/>
          <w:color w:val="181818"/>
          <w:sz w:val="21"/>
          <w:szCs w:val="21"/>
          <w:lang w:eastAsia="ru-RU"/>
        </w:rPr>
      </w:pPr>
      <w:r w:rsidRPr="00F72A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Правила игры </w:t>
      </w:r>
      <w:r w:rsidRPr="00F72A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занятиях. Их содержание и направленность обусловлены общими задачами формирования личности обучающегося, познавательным содержанием, игровыми задачами и игровыми действиями. С помощью правил педагог управляет игрой, процессами познавательной деятельности.</w:t>
      </w:r>
    </w:p>
    <w:p w14:paraId="6F32F119" w14:textId="77777777" w:rsidR="00F72A7E" w:rsidRPr="00F72A7E" w:rsidRDefault="00F72A7E" w:rsidP="00F72A7E">
      <w:pPr>
        <w:shd w:val="clear" w:color="auto" w:fill="FFFFFF"/>
        <w:spacing w:after="0" w:line="315" w:lineRule="atLeast"/>
        <w:ind w:firstLine="360"/>
        <w:jc w:val="both"/>
        <w:rPr>
          <w:rFonts w:ascii="Open Sans" w:eastAsia="Times New Roman" w:hAnsi="Open Sans" w:cs="Open Sans"/>
          <w:color w:val="181818"/>
          <w:sz w:val="21"/>
          <w:szCs w:val="21"/>
          <w:lang w:eastAsia="ru-RU"/>
        </w:rPr>
      </w:pPr>
      <w:r w:rsidRPr="00F72A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Подведение итогов</w:t>
      </w:r>
      <w:r w:rsidRPr="00F72A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игровых занятий по экологии — проводится сразу по окончании занятия. Это может быть подсчет очков, выявление лучших.</w:t>
      </w:r>
    </w:p>
    <w:p w14:paraId="105848C4" w14:textId="77777777" w:rsidR="00F72A7E" w:rsidRPr="00F72A7E" w:rsidRDefault="00F72A7E" w:rsidP="00F72A7E">
      <w:pPr>
        <w:shd w:val="clear" w:color="auto" w:fill="FFFFFF"/>
        <w:spacing w:after="0" w:line="315" w:lineRule="atLeast"/>
        <w:ind w:firstLine="360"/>
        <w:jc w:val="both"/>
        <w:rPr>
          <w:rFonts w:ascii="Open Sans" w:eastAsia="Times New Roman" w:hAnsi="Open Sans" w:cs="Open Sans"/>
          <w:color w:val="181818"/>
          <w:sz w:val="21"/>
          <w:szCs w:val="21"/>
          <w:lang w:eastAsia="ru-RU"/>
        </w:rPr>
      </w:pPr>
      <w:r w:rsidRPr="00F72A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Проведение игровых занятий по экологии предполагает также последовательное осуществление следующих этапов:</w:t>
      </w:r>
    </w:p>
    <w:p w14:paraId="25EC4446" w14:textId="77777777" w:rsidR="00F72A7E" w:rsidRPr="00F72A7E" w:rsidRDefault="00F72A7E" w:rsidP="00F72A7E">
      <w:pPr>
        <w:shd w:val="clear" w:color="auto" w:fill="FFFFFF"/>
        <w:spacing w:after="0" w:line="315" w:lineRule="atLeast"/>
        <w:jc w:val="both"/>
        <w:rPr>
          <w:rFonts w:ascii="Open Sans" w:eastAsia="Times New Roman" w:hAnsi="Open Sans" w:cs="Open Sans"/>
          <w:color w:val="181818"/>
          <w:sz w:val="21"/>
          <w:szCs w:val="21"/>
          <w:lang w:eastAsia="ru-RU"/>
        </w:rPr>
      </w:pPr>
      <w:r w:rsidRPr="00F72A7E">
        <w:rPr>
          <w:rFonts w:ascii="Symbol" w:eastAsia="Times New Roman" w:hAnsi="Symbol" w:cs="Open Sans"/>
          <w:color w:val="000000"/>
          <w:sz w:val="28"/>
          <w:szCs w:val="28"/>
          <w:lang w:eastAsia="ru-RU"/>
        </w:rPr>
        <w:t>·</w:t>
      </w:r>
      <w:r w:rsidRPr="00F72A7E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</w:t>
      </w:r>
      <w:r w:rsidRPr="00F72A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Проектирование педагогом проблемных ситуаций: определение цели, содержания, методов и средств, состава творческих групп.</w:t>
      </w:r>
    </w:p>
    <w:p w14:paraId="7403E654" w14:textId="77777777" w:rsidR="00F72A7E" w:rsidRPr="00F72A7E" w:rsidRDefault="00F72A7E" w:rsidP="00F72A7E">
      <w:pPr>
        <w:shd w:val="clear" w:color="auto" w:fill="FFFFFF"/>
        <w:spacing w:after="0" w:line="315" w:lineRule="atLeast"/>
        <w:jc w:val="both"/>
        <w:rPr>
          <w:rFonts w:ascii="Open Sans" w:eastAsia="Times New Roman" w:hAnsi="Open Sans" w:cs="Open Sans"/>
          <w:color w:val="181818"/>
          <w:sz w:val="21"/>
          <w:szCs w:val="21"/>
          <w:lang w:eastAsia="ru-RU"/>
        </w:rPr>
      </w:pPr>
      <w:r w:rsidRPr="00F72A7E">
        <w:rPr>
          <w:rFonts w:ascii="Symbol" w:eastAsia="Times New Roman" w:hAnsi="Symbol" w:cs="Open Sans"/>
          <w:color w:val="000000"/>
          <w:sz w:val="28"/>
          <w:szCs w:val="28"/>
          <w:lang w:eastAsia="ru-RU"/>
        </w:rPr>
        <w:t>·</w:t>
      </w:r>
      <w:r w:rsidRPr="00F72A7E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</w:t>
      </w:r>
      <w:r w:rsidRPr="00F72A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Постановка проблемы.</w:t>
      </w:r>
    </w:p>
    <w:p w14:paraId="54A8077F" w14:textId="77777777" w:rsidR="00F72A7E" w:rsidRPr="00F72A7E" w:rsidRDefault="00F72A7E" w:rsidP="00F72A7E">
      <w:pPr>
        <w:shd w:val="clear" w:color="auto" w:fill="FFFFFF"/>
        <w:spacing w:after="0" w:line="315" w:lineRule="atLeast"/>
        <w:jc w:val="both"/>
        <w:rPr>
          <w:rFonts w:ascii="Open Sans" w:eastAsia="Times New Roman" w:hAnsi="Open Sans" w:cs="Open Sans"/>
          <w:color w:val="181818"/>
          <w:sz w:val="21"/>
          <w:szCs w:val="21"/>
          <w:lang w:eastAsia="ru-RU"/>
        </w:rPr>
      </w:pPr>
      <w:r w:rsidRPr="00F72A7E">
        <w:rPr>
          <w:rFonts w:ascii="Symbol" w:eastAsia="Times New Roman" w:hAnsi="Symbol" w:cs="Open Sans"/>
          <w:color w:val="000000"/>
          <w:sz w:val="28"/>
          <w:szCs w:val="28"/>
          <w:lang w:eastAsia="ru-RU"/>
        </w:rPr>
        <w:t>·</w:t>
      </w:r>
      <w:r w:rsidRPr="00F72A7E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</w:t>
      </w:r>
      <w:r w:rsidRPr="00F72A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Работа с творческими </w:t>
      </w:r>
      <w:proofErr w:type="spellStart"/>
      <w:r w:rsidRPr="00F72A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микрогруппами</w:t>
      </w:r>
      <w:proofErr w:type="spellEnd"/>
      <w:r w:rsidRPr="00F72A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— реализация программы коллективной мыслительной деятельности; выражение индивидуальной позиции.</w:t>
      </w:r>
    </w:p>
    <w:p w14:paraId="4D346B07" w14:textId="77777777" w:rsidR="00F72A7E" w:rsidRPr="00F72A7E" w:rsidRDefault="00F72A7E" w:rsidP="00F72A7E">
      <w:pPr>
        <w:shd w:val="clear" w:color="auto" w:fill="FFFFFF"/>
        <w:spacing w:after="0" w:line="315" w:lineRule="atLeast"/>
        <w:jc w:val="both"/>
        <w:rPr>
          <w:rFonts w:ascii="Open Sans" w:eastAsia="Times New Roman" w:hAnsi="Open Sans" w:cs="Open Sans"/>
          <w:color w:val="181818"/>
          <w:sz w:val="21"/>
          <w:szCs w:val="21"/>
          <w:lang w:eastAsia="ru-RU"/>
        </w:rPr>
      </w:pPr>
      <w:r w:rsidRPr="00F72A7E">
        <w:rPr>
          <w:rFonts w:ascii="Symbol" w:eastAsia="Times New Roman" w:hAnsi="Symbol" w:cs="Open Sans"/>
          <w:color w:val="000000"/>
          <w:sz w:val="28"/>
          <w:szCs w:val="28"/>
          <w:lang w:eastAsia="ru-RU"/>
        </w:rPr>
        <w:t>·</w:t>
      </w:r>
      <w:r w:rsidRPr="00F72A7E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</w:t>
      </w:r>
      <w:r w:rsidRPr="00F72A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Общее обсуждение, защита позиций каждой группы.</w:t>
      </w:r>
    </w:p>
    <w:p w14:paraId="6EFAC7DA" w14:textId="77777777" w:rsidR="00F72A7E" w:rsidRPr="00F72A7E" w:rsidRDefault="00F72A7E" w:rsidP="00F72A7E">
      <w:pPr>
        <w:shd w:val="clear" w:color="auto" w:fill="FFFFFF"/>
        <w:spacing w:after="0" w:line="315" w:lineRule="atLeast"/>
        <w:jc w:val="both"/>
        <w:rPr>
          <w:rFonts w:ascii="Open Sans" w:eastAsia="Times New Roman" w:hAnsi="Open Sans" w:cs="Open Sans"/>
          <w:color w:val="181818"/>
          <w:sz w:val="21"/>
          <w:szCs w:val="21"/>
          <w:lang w:eastAsia="ru-RU"/>
        </w:rPr>
      </w:pPr>
      <w:r w:rsidRPr="00F72A7E">
        <w:rPr>
          <w:rFonts w:ascii="Symbol" w:eastAsia="Times New Roman" w:hAnsi="Symbol" w:cs="Open Sans"/>
          <w:color w:val="000000"/>
          <w:sz w:val="28"/>
          <w:szCs w:val="28"/>
          <w:lang w:eastAsia="ru-RU"/>
        </w:rPr>
        <w:t>·</w:t>
      </w:r>
      <w:r w:rsidRPr="00F72A7E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</w:t>
      </w:r>
      <w:r w:rsidRPr="00F72A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Организация рефлексии. Анализ познавательной и коммуникативной деятельности каждого участника, группы в целом. Педагог анализирует наблюдаемые занятия, опираясь при этом на модифицированную методику анализа данных игровых занятий.</w:t>
      </w:r>
    </w:p>
    <w:p w14:paraId="25D1EE02" w14:textId="77777777" w:rsidR="00F72A7E" w:rsidRPr="00F72A7E" w:rsidRDefault="00F72A7E" w:rsidP="00F72A7E">
      <w:pPr>
        <w:shd w:val="clear" w:color="auto" w:fill="FFFFFF"/>
        <w:spacing w:after="0" w:line="315" w:lineRule="atLeast"/>
        <w:ind w:firstLine="360"/>
        <w:jc w:val="both"/>
        <w:rPr>
          <w:rFonts w:ascii="Open Sans" w:eastAsia="Times New Roman" w:hAnsi="Open Sans" w:cs="Open Sans"/>
          <w:color w:val="181818"/>
          <w:sz w:val="21"/>
          <w:szCs w:val="21"/>
          <w:lang w:eastAsia="ru-RU"/>
        </w:rPr>
      </w:pPr>
      <w:r w:rsidRPr="00F72A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Содержанием игровых занятий выступают:</w:t>
      </w:r>
    </w:p>
    <w:p w14:paraId="01A4874A" w14:textId="77777777" w:rsidR="00F72A7E" w:rsidRPr="00F72A7E" w:rsidRDefault="00F72A7E" w:rsidP="00F72A7E">
      <w:pPr>
        <w:shd w:val="clear" w:color="auto" w:fill="FFFFFF"/>
        <w:spacing w:after="0" w:line="315" w:lineRule="atLeast"/>
        <w:jc w:val="both"/>
        <w:rPr>
          <w:rFonts w:ascii="Open Sans" w:eastAsia="Times New Roman" w:hAnsi="Open Sans" w:cs="Open Sans"/>
          <w:color w:val="181818"/>
          <w:sz w:val="21"/>
          <w:szCs w:val="21"/>
          <w:lang w:eastAsia="ru-RU"/>
        </w:rPr>
      </w:pPr>
      <w:r w:rsidRPr="00F72A7E">
        <w:rPr>
          <w:rFonts w:ascii="Symbol" w:eastAsia="Times New Roman" w:hAnsi="Symbol" w:cs="Open Sans"/>
          <w:color w:val="000000"/>
          <w:sz w:val="28"/>
          <w:szCs w:val="28"/>
          <w:lang w:eastAsia="ru-RU"/>
        </w:rPr>
        <w:t>·</w:t>
      </w:r>
      <w:r w:rsidRPr="00F72A7E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</w:t>
      </w:r>
      <w:r w:rsidRPr="00F72A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ценностные отношения обучающимся к окружающему миру (к природе, к себе, к окружающим);</w:t>
      </w:r>
    </w:p>
    <w:p w14:paraId="1FE6DD14" w14:textId="77777777" w:rsidR="00F72A7E" w:rsidRPr="00F72A7E" w:rsidRDefault="00F72A7E" w:rsidP="00F72A7E">
      <w:pPr>
        <w:shd w:val="clear" w:color="auto" w:fill="FFFFFF"/>
        <w:spacing w:after="0" w:line="315" w:lineRule="atLeast"/>
        <w:jc w:val="both"/>
        <w:rPr>
          <w:rFonts w:ascii="Open Sans" w:eastAsia="Times New Roman" w:hAnsi="Open Sans" w:cs="Open Sans"/>
          <w:color w:val="181818"/>
          <w:sz w:val="21"/>
          <w:szCs w:val="21"/>
          <w:lang w:eastAsia="ru-RU"/>
        </w:rPr>
      </w:pPr>
      <w:r w:rsidRPr="00F72A7E">
        <w:rPr>
          <w:rFonts w:ascii="Symbol" w:eastAsia="Times New Roman" w:hAnsi="Symbol" w:cs="Open Sans"/>
          <w:color w:val="000000"/>
          <w:sz w:val="28"/>
          <w:szCs w:val="28"/>
          <w:lang w:eastAsia="ru-RU"/>
        </w:rPr>
        <w:t>·</w:t>
      </w:r>
      <w:r w:rsidRPr="00F72A7E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</w:t>
      </w:r>
      <w:r w:rsidRPr="00F72A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умения обучающимся взаимодействовать с природой;</w:t>
      </w:r>
    </w:p>
    <w:p w14:paraId="76BC0EC5" w14:textId="77777777" w:rsidR="00F72A7E" w:rsidRPr="00F72A7E" w:rsidRDefault="00F72A7E" w:rsidP="00F72A7E">
      <w:pPr>
        <w:shd w:val="clear" w:color="auto" w:fill="FFFFFF"/>
        <w:spacing w:after="0" w:line="315" w:lineRule="atLeast"/>
        <w:jc w:val="both"/>
        <w:rPr>
          <w:rFonts w:ascii="Open Sans" w:eastAsia="Times New Roman" w:hAnsi="Open Sans" w:cs="Open Sans"/>
          <w:color w:val="181818"/>
          <w:sz w:val="21"/>
          <w:szCs w:val="21"/>
          <w:lang w:eastAsia="ru-RU"/>
        </w:rPr>
      </w:pPr>
      <w:r w:rsidRPr="00F72A7E">
        <w:rPr>
          <w:rFonts w:ascii="Symbol" w:eastAsia="Times New Roman" w:hAnsi="Symbol" w:cs="Open Sans"/>
          <w:color w:val="000000"/>
          <w:sz w:val="28"/>
          <w:szCs w:val="28"/>
          <w:lang w:eastAsia="ru-RU"/>
        </w:rPr>
        <w:t>·</w:t>
      </w:r>
      <w:r w:rsidRPr="00F72A7E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</w:t>
      </w:r>
      <w:r w:rsidRPr="00F72A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знания о природе;</w:t>
      </w:r>
    </w:p>
    <w:p w14:paraId="278FA45A" w14:textId="77777777" w:rsidR="00F72A7E" w:rsidRPr="00F72A7E" w:rsidRDefault="00F72A7E" w:rsidP="00F72A7E">
      <w:pPr>
        <w:shd w:val="clear" w:color="auto" w:fill="FFFFFF"/>
        <w:spacing w:after="0" w:line="315" w:lineRule="atLeast"/>
        <w:jc w:val="both"/>
        <w:rPr>
          <w:rFonts w:ascii="Open Sans" w:eastAsia="Times New Roman" w:hAnsi="Open Sans" w:cs="Open Sans"/>
          <w:color w:val="181818"/>
          <w:sz w:val="21"/>
          <w:szCs w:val="21"/>
          <w:lang w:eastAsia="ru-RU"/>
        </w:rPr>
      </w:pPr>
      <w:r w:rsidRPr="00F72A7E">
        <w:rPr>
          <w:rFonts w:ascii="Symbol" w:eastAsia="Times New Roman" w:hAnsi="Symbol" w:cs="Open Sans"/>
          <w:color w:val="000000"/>
          <w:sz w:val="28"/>
          <w:szCs w:val="28"/>
          <w:lang w:eastAsia="ru-RU"/>
        </w:rPr>
        <w:t>·</w:t>
      </w:r>
      <w:r w:rsidRPr="00F72A7E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</w:t>
      </w:r>
      <w:r w:rsidRPr="00F72A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способы деятельности человека в природе;</w:t>
      </w:r>
    </w:p>
    <w:p w14:paraId="4CA0C778" w14:textId="77777777" w:rsidR="00F72A7E" w:rsidRPr="00F72A7E" w:rsidRDefault="00F72A7E" w:rsidP="00F72A7E">
      <w:pPr>
        <w:shd w:val="clear" w:color="auto" w:fill="FFFFFF"/>
        <w:spacing w:after="0" w:line="315" w:lineRule="atLeast"/>
        <w:jc w:val="both"/>
        <w:rPr>
          <w:rFonts w:ascii="Open Sans" w:eastAsia="Times New Roman" w:hAnsi="Open Sans" w:cs="Open Sans"/>
          <w:color w:val="181818"/>
          <w:sz w:val="21"/>
          <w:szCs w:val="21"/>
          <w:lang w:eastAsia="ru-RU"/>
        </w:rPr>
      </w:pPr>
      <w:r w:rsidRPr="00F72A7E">
        <w:rPr>
          <w:rFonts w:ascii="Symbol" w:eastAsia="Times New Roman" w:hAnsi="Symbol" w:cs="Open Sans"/>
          <w:color w:val="000000"/>
          <w:sz w:val="28"/>
          <w:szCs w:val="28"/>
          <w:lang w:eastAsia="ru-RU"/>
        </w:rPr>
        <w:t>·</w:t>
      </w:r>
      <w:r w:rsidRPr="00F72A7E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</w:t>
      </w:r>
      <w:r w:rsidRPr="00F72A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способы охраны природы;</w:t>
      </w:r>
    </w:p>
    <w:p w14:paraId="4F1117F7" w14:textId="77777777" w:rsidR="00F72A7E" w:rsidRPr="00F72A7E" w:rsidRDefault="00F72A7E" w:rsidP="00F72A7E">
      <w:pPr>
        <w:shd w:val="clear" w:color="auto" w:fill="FFFFFF"/>
        <w:spacing w:after="0" w:line="315" w:lineRule="atLeast"/>
        <w:jc w:val="both"/>
        <w:rPr>
          <w:rFonts w:ascii="Open Sans" w:eastAsia="Times New Roman" w:hAnsi="Open Sans" w:cs="Open Sans"/>
          <w:color w:val="181818"/>
          <w:sz w:val="21"/>
          <w:szCs w:val="21"/>
          <w:lang w:eastAsia="ru-RU"/>
        </w:rPr>
      </w:pPr>
      <w:r w:rsidRPr="00F72A7E">
        <w:rPr>
          <w:rFonts w:ascii="Symbol" w:eastAsia="Times New Roman" w:hAnsi="Symbol" w:cs="Open Sans"/>
          <w:color w:val="000000"/>
          <w:sz w:val="28"/>
          <w:szCs w:val="28"/>
          <w:lang w:eastAsia="ru-RU"/>
        </w:rPr>
        <w:t>·</w:t>
      </w:r>
      <w:r w:rsidRPr="00F72A7E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</w:t>
      </w:r>
      <w:proofErr w:type="spellStart"/>
      <w:r w:rsidRPr="00F72A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здоровьесберегающие</w:t>
      </w:r>
      <w:proofErr w:type="spellEnd"/>
      <w:r w:rsidRPr="00F72A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технологии.</w:t>
      </w:r>
    </w:p>
    <w:p w14:paraId="5DD1429C" w14:textId="77777777" w:rsidR="00F72A7E" w:rsidRPr="00F72A7E" w:rsidRDefault="00F72A7E" w:rsidP="00F72A7E">
      <w:pPr>
        <w:shd w:val="clear" w:color="auto" w:fill="FFFFFF"/>
        <w:spacing w:after="0" w:line="315" w:lineRule="atLeast"/>
        <w:ind w:firstLine="360"/>
        <w:jc w:val="both"/>
        <w:rPr>
          <w:rFonts w:ascii="Open Sans" w:eastAsia="Times New Roman" w:hAnsi="Open Sans" w:cs="Open Sans"/>
          <w:color w:val="181818"/>
          <w:sz w:val="21"/>
          <w:szCs w:val="21"/>
          <w:lang w:eastAsia="ru-RU"/>
        </w:rPr>
      </w:pPr>
      <w:r w:rsidRPr="00F72A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методической литературе существуют несколько вариантов проведения игровых занятий по экологии. Такие занятия можно представить как алгоритм творческого усилия педагога.</w:t>
      </w:r>
    </w:p>
    <w:p w14:paraId="3FF53962" w14:textId="77777777" w:rsidR="00F72A7E" w:rsidRPr="00F72A7E" w:rsidRDefault="00F72A7E" w:rsidP="00F72A7E">
      <w:pPr>
        <w:shd w:val="clear" w:color="auto" w:fill="FFFFFF"/>
        <w:spacing w:after="0" w:line="315" w:lineRule="atLeast"/>
        <w:ind w:firstLine="360"/>
        <w:jc w:val="both"/>
        <w:rPr>
          <w:rFonts w:ascii="Open Sans" w:eastAsia="Times New Roman" w:hAnsi="Open Sans" w:cs="Open Sans"/>
          <w:color w:val="181818"/>
          <w:sz w:val="21"/>
          <w:szCs w:val="21"/>
          <w:lang w:eastAsia="ru-RU"/>
        </w:rPr>
      </w:pPr>
      <w:r w:rsidRPr="00F72A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первом этапе определяется содержание игрового занятия и формулируется в четком виде основная идея.</w:t>
      </w:r>
    </w:p>
    <w:p w14:paraId="3DA72EDB" w14:textId="77777777" w:rsidR="00F72A7E" w:rsidRPr="00F72A7E" w:rsidRDefault="00F72A7E" w:rsidP="00F72A7E">
      <w:pPr>
        <w:shd w:val="clear" w:color="auto" w:fill="FFFFFF"/>
        <w:spacing w:after="0" w:line="315" w:lineRule="atLeast"/>
        <w:ind w:firstLine="360"/>
        <w:jc w:val="both"/>
        <w:rPr>
          <w:rFonts w:ascii="Open Sans" w:eastAsia="Times New Roman" w:hAnsi="Open Sans" w:cs="Open Sans"/>
          <w:color w:val="181818"/>
          <w:sz w:val="21"/>
          <w:szCs w:val="21"/>
          <w:lang w:eastAsia="ru-RU"/>
        </w:rPr>
      </w:pPr>
      <w:r w:rsidRPr="00F72A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втором этапе рассматриваются последовательно вариации реального событийного проявления данной идеи.</w:t>
      </w:r>
    </w:p>
    <w:p w14:paraId="51BD619F" w14:textId="77777777" w:rsidR="00F72A7E" w:rsidRPr="00F72A7E" w:rsidRDefault="00F72A7E" w:rsidP="00F72A7E">
      <w:pPr>
        <w:shd w:val="clear" w:color="auto" w:fill="FFFFFF"/>
        <w:spacing w:after="0" w:line="315" w:lineRule="atLeast"/>
        <w:ind w:firstLine="360"/>
        <w:jc w:val="both"/>
        <w:rPr>
          <w:rFonts w:ascii="Open Sans" w:eastAsia="Times New Roman" w:hAnsi="Open Sans" w:cs="Open Sans"/>
          <w:color w:val="181818"/>
          <w:sz w:val="21"/>
          <w:szCs w:val="21"/>
          <w:lang w:eastAsia="ru-RU"/>
        </w:rPr>
      </w:pPr>
      <w:r w:rsidRPr="00F72A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Третий этап предполагает создание такого явления, как психологическое заражение: эмоциональный накал.</w:t>
      </w:r>
    </w:p>
    <w:p w14:paraId="6956F756" w14:textId="77777777" w:rsidR="00F72A7E" w:rsidRPr="00F72A7E" w:rsidRDefault="00F72A7E" w:rsidP="00F72A7E">
      <w:pPr>
        <w:shd w:val="clear" w:color="auto" w:fill="FFFFFF"/>
        <w:spacing w:after="0" w:line="315" w:lineRule="atLeast"/>
        <w:ind w:firstLine="360"/>
        <w:jc w:val="both"/>
        <w:rPr>
          <w:rFonts w:ascii="Open Sans" w:eastAsia="Times New Roman" w:hAnsi="Open Sans" w:cs="Open Sans"/>
          <w:color w:val="181818"/>
          <w:sz w:val="21"/>
          <w:szCs w:val="21"/>
          <w:lang w:eastAsia="ru-RU"/>
        </w:rPr>
      </w:pPr>
      <w:r w:rsidRPr="00F72A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четвертом этапе обозначается название игры: оно должно быть легким, простым, запоминающимся.</w:t>
      </w:r>
    </w:p>
    <w:p w14:paraId="485B91A2" w14:textId="77777777" w:rsidR="00F72A7E" w:rsidRPr="00F72A7E" w:rsidRDefault="00F72A7E" w:rsidP="00F72A7E">
      <w:pPr>
        <w:shd w:val="clear" w:color="auto" w:fill="FFFFFF"/>
        <w:spacing w:after="0" w:line="315" w:lineRule="atLeast"/>
        <w:ind w:firstLine="360"/>
        <w:jc w:val="both"/>
        <w:rPr>
          <w:rFonts w:ascii="Open Sans" w:eastAsia="Times New Roman" w:hAnsi="Open Sans" w:cs="Open Sans"/>
          <w:color w:val="181818"/>
          <w:sz w:val="21"/>
          <w:szCs w:val="21"/>
          <w:lang w:eastAsia="ru-RU"/>
        </w:rPr>
      </w:pPr>
      <w:r w:rsidRPr="00F72A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следующем этапе происходит распределение функций в групповой деятельности, согласно с индивидуальными склонностями и интересами.</w:t>
      </w:r>
    </w:p>
    <w:p w14:paraId="7BEEC333" w14:textId="77777777" w:rsidR="00F72A7E" w:rsidRPr="00F72A7E" w:rsidRDefault="00F72A7E" w:rsidP="00F72A7E">
      <w:pPr>
        <w:shd w:val="clear" w:color="auto" w:fill="FFFFFF"/>
        <w:spacing w:after="0" w:line="315" w:lineRule="atLeast"/>
        <w:ind w:firstLine="360"/>
        <w:jc w:val="both"/>
        <w:rPr>
          <w:rFonts w:ascii="Open Sans" w:eastAsia="Times New Roman" w:hAnsi="Open Sans" w:cs="Open Sans"/>
          <w:color w:val="181818"/>
          <w:sz w:val="21"/>
          <w:szCs w:val="21"/>
          <w:lang w:eastAsia="ru-RU"/>
        </w:rPr>
      </w:pPr>
      <w:r w:rsidRPr="00F72A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И, наконец, разрабатывается реквизит игры.</w:t>
      </w:r>
    </w:p>
    <w:p w14:paraId="11C36315" w14:textId="2117472D" w:rsidR="00F72A7E" w:rsidRPr="00F72A7E" w:rsidRDefault="00F72A7E" w:rsidP="00F72A7E">
      <w:pPr>
        <w:shd w:val="clear" w:color="auto" w:fill="FFFFFF"/>
        <w:spacing w:after="0" w:line="240" w:lineRule="auto"/>
        <w:jc w:val="center"/>
        <w:outlineLvl w:val="1"/>
        <w:rPr>
          <w:rFonts w:ascii="Open Sans" w:eastAsia="Times New Roman" w:hAnsi="Open Sans" w:cs="Open Sans"/>
          <w:b/>
          <w:bCs/>
          <w:color w:val="181818"/>
          <w:sz w:val="36"/>
          <w:szCs w:val="36"/>
          <w:lang w:eastAsia="ru-RU"/>
        </w:rPr>
      </w:pPr>
      <w:bookmarkStart w:id="1" w:name="_Toc21680106"/>
      <w:r w:rsidRPr="00F72A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Формы игровых технологий, применяемые в экологическом образовании</w:t>
      </w:r>
      <w:bookmarkEnd w:id="1"/>
    </w:p>
    <w:p w14:paraId="41453D67" w14:textId="77777777" w:rsidR="00624177" w:rsidRDefault="00624177" w:rsidP="00624177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F72A7E" w:rsidRPr="00F72A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познавательные экологические занятия с элементами игры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5327EEFF" w14:textId="4BFFDFBD" w:rsidR="00624177" w:rsidRDefault="00624177" w:rsidP="00624177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F72A7E" w:rsidRPr="00F72A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72A7E" w:rsidRPr="00F72A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ролевые игры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="00F72A7E" w:rsidRPr="00F72A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5592FD57" w14:textId="77777777" w:rsidR="00624177" w:rsidRDefault="00624177" w:rsidP="00624177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F72A7E" w:rsidRPr="00F72A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сценарии экологических мероприятий (акций)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1467CA8B" w14:textId="77777777" w:rsidR="00624177" w:rsidRDefault="00624177" w:rsidP="00624177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F72A7E" w:rsidRPr="00F72A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праздники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0626FA93" w14:textId="77777777" w:rsidR="001E7F51" w:rsidRDefault="00624177" w:rsidP="00624177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F72A7E" w:rsidRPr="00F72A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КВН</w:t>
      </w:r>
      <w:r w:rsidR="001E7F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45B7E11F" w14:textId="77777777" w:rsidR="001E7F51" w:rsidRDefault="001E7F51" w:rsidP="00624177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F72A7E" w:rsidRPr="00F72A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F72A7E" w:rsidRPr="00F72A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брейн</w:t>
      </w:r>
      <w:proofErr w:type="spellEnd"/>
      <w:r w:rsidR="00F72A7E" w:rsidRPr="00F72A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-ринги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26070A86" w14:textId="77777777" w:rsidR="001E7F51" w:rsidRDefault="001E7F51" w:rsidP="00624177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F72A7E" w:rsidRPr="00F72A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конкурсы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5A8DBC13" w14:textId="77777777" w:rsidR="001E7F51" w:rsidRDefault="001E7F51" w:rsidP="00624177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F72A7E" w:rsidRPr="00F72A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игры-путешествия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0FD32C79" w14:textId="77777777" w:rsidR="001E7F51" w:rsidRDefault="001E7F51" w:rsidP="00624177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F72A7E" w:rsidRPr="00F72A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викторины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6F7C71F0" w14:textId="77777777" w:rsidR="001E7F51" w:rsidRDefault="001E7F51" w:rsidP="00624177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F72A7E" w:rsidRPr="00F72A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игровые конкурсные программы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28FB338C" w14:textId="77777777" w:rsidR="001E7F51" w:rsidRDefault="001E7F51" w:rsidP="00624177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F72A7E" w:rsidRPr="00F72A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инсценировки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5ECD605E" w14:textId="77777777" w:rsidR="001E7F51" w:rsidRDefault="001E7F51" w:rsidP="00624177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F72A7E" w:rsidRPr="00F72A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игры-практикумы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553CC3D7" w14:textId="77777777" w:rsidR="001E7F51" w:rsidRDefault="001E7F51" w:rsidP="00624177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F72A7E" w:rsidRPr="00F72A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экологические опыты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0FBCD14F" w14:textId="6C4455E5" w:rsidR="00F72A7E" w:rsidRPr="00F72A7E" w:rsidRDefault="001E7F51" w:rsidP="00624177">
      <w:pPr>
        <w:shd w:val="clear" w:color="auto" w:fill="FFFFFF"/>
        <w:spacing w:after="0" w:line="315" w:lineRule="atLeast"/>
        <w:jc w:val="both"/>
        <w:rPr>
          <w:rFonts w:ascii="Open Sans" w:eastAsia="Times New Roman" w:hAnsi="Open Sans" w:cs="Open Sans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F72A7E" w:rsidRPr="00F72A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эколого-психологические тренинги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="00F72A7E" w:rsidRPr="00F72A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7A2B42DE" w14:textId="77777777" w:rsidR="001E7F51" w:rsidRDefault="001E7F51" w:rsidP="001E7F51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</w:t>
      </w:r>
      <w:r w:rsidR="00F72A7E" w:rsidRPr="001E7F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гры-</w:t>
      </w:r>
      <w:proofErr w:type="gramStart"/>
      <w:r w:rsidR="00F72A7E" w:rsidRPr="001E7F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беседы  (</w:t>
      </w:r>
      <w:proofErr w:type="gramEnd"/>
      <w:r w:rsidR="00F72A7E" w:rsidRPr="001E7F5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диалоги</w:t>
      </w:r>
      <w:r w:rsidR="00F72A7E" w:rsidRPr="001E7F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F72A7E" w:rsidRPr="00F72A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26786760" w14:textId="4534E1B0" w:rsidR="00F72A7E" w:rsidRPr="001E7F51" w:rsidRDefault="001E7F51" w:rsidP="001E7F51">
      <w:pPr>
        <w:shd w:val="clear" w:color="auto" w:fill="FFFFFF"/>
        <w:spacing w:after="0" w:line="315" w:lineRule="atLeast"/>
        <w:jc w:val="both"/>
        <w:rPr>
          <w:rFonts w:ascii="Open Sans" w:eastAsia="Times New Roman" w:hAnsi="Open Sans" w:cs="Open Sans"/>
          <w:color w:val="181818"/>
          <w:sz w:val="21"/>
          <w:szCs w:val="21"/>
          <w:lang w:eastAsia="ru-RU"/>
        </w:rPr>
      </w:pPr>
      <w:r w:rsidRPr="001E7F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</w:t>
      </w:r>
      <w:r w:rsidR="00F72A7E" w:rsidRPr="001E7F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гры-поручения.     </w:t>
      </w:r>
    </w:p>
    <w:p w14:paraId="742287A4" w14:textId="4E381ED6" w:rsidR="00F72A7E" w:rsidRPr="00F72A7E" w:rsidRDefault="001E7F51" w:rsidP="001E7F51">
      <w:pPr>
        <w:shd w:val="clear" w:color="auto" w:fill="FFFFFF"/>
        <w:spacing w:after="0" w:line="315" w:lineRule="atLeast"/>
        <w:jc w:val="both"/>
        <w:rPr>
          <w:rFonts w:ascii="Open Sans" w:eastAsia="Times New Roman" w:hAnsi="Open Sans" w:cs="Open Sans"/>
          <w:color w:val="181818"/>
          <w:sz w:val="21"/>
          <w:szCs w:val="21"/>
          <w:lang w:eastAsia="ru-RU"/>
        </w:rPr>
      </w:pPr>
      <w:r w:rsidRPr="001E7F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</w:t>
      </w:r>
      <w:r w:rsidR="00F72A7E" w:rsidRPr="001E7F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гры-предположения</w:t>
      </w:r>
      <w:r w:rsidR="00F72A7E" w:rsidRPr="00F72A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</w:t>
      </w:r>
      <w:r w:rsidR="00F72A7E" w:rsidRPr="00F72A7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диспуты</w:t>
      </w:r>
      <w:r w:rsidR="00F72A7E" w:rsidRPr="00F72A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Начинаются с </w:t>
      </w:r>
      <w:r w:rsidR="00F72A7E" w:rsidRPr="00F72A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вопроса «Что было бы?..» или «Что бы я сделал?..», «Как я могу помочь?..».</w:t>
      </w:r>
    </w:p>
    <w:p w14:paraId="61831C2B" w14:textId="77777777" w:rsidR="001E7F51" w:rsidRDefault="001E7F51" w:rsidP="00F72A7E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2" w:name="_Toc21680107"/>
    </w:p>
    <w:bookmarkEnd w:id="2"/>
    <w:p w14:paraId="24217DE6" w14:textId="5EC1D271" w:rsidR="00F72A7E" w:rsidRDefault="00F72A7E" w:rsidP="00F72A7E">
      <w:pPr>
        <w:shd w:val="clear" w:color="auto" w:fill="FFFFFF"/>
        <w:spacing w:after="0" w:line="315" w:lineRule="atLeast"/>
        <w:ind w:firstLine="708"/>
        <w:jc w:val="both"/>
        <w:rPr>
          <w:rFonts w:ascii="Open Sans" w:eastAsia="Times New Roman" w:hAnsi="Open Sans" w:cs="Open Sans"/>
          <w:color w:val="181818"/>
          <w:sz w:val="21"/>
          <w:szCs w:val="21"/>
          <w:lang w:eastAsia="ru-RU"/>
        </w:rPr>
      </w:pPr>
      <w:r w:rsidRPr="00F72A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Эффективность игровых технологий</w:t>
      </w:r>
      <w:r w:rsidRPr="00F72A7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 заключается в том, что они обеспечивают личностную мотивационную заинтересованность и включенность каждого обучающегося, что значительно повышает результативность данной формы образовательного взаимодействия. У обучающихся формируются способности анализировать, сравнивать, обобщать; учитывать причинно-следственные отношения, исследовать, систематизировать свои знания; обосновывать собственную точку зрения, генерировать новые идеи, что повышает продуктивность их творческой и интеллектуальной деятельности. Применение игровых технологий даёт </w:t>
      </w:r>
      <w:proofErr w:type="gramStart"/>
      <w:r w:rsidRPr="00F72A7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возможность  сделать</w:t>
      </w:r>
      <w:proofErr w:type="gramEnd"/>
      <w:r w:rsidRPr="00F72A7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то или иное обобщение, осознать правила, которые только что изучили, закрепить, повторить полученные знания в системе, в новых связях, что содействует более глубокому усвоению пройденного материала.</w:t>
      </w:r>
      <w:r w:rsidRPr="00F72A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 w:type="textWrapping" w:clear="all"/>
      </w:r>
    </w:p>
    <w:p w14:paraId="27989124" w14:textId="3DCDC511" w:rsidR="00A56C52" w:rsidRDefault="00A56C52" w:rsidP="00A56C52">
      <w:pPr>
        <w:pStyle w:val="c9"/>
        <w:shd w:val="clear" w:color="auto" w:fill="FFFFFF"/>
        <w:spacing w:before="0" w:beforeAutospacing="0" w:after="0" w:afterAutospacing="0"/>
        <w:jc w:val="center"/>
        <w:rPr>
          <w:rStyle w:val="c1"/>
          <w:b/>
          <w:bCs/>
          <w:color w:val="000000"/>
          <w:sz w:val="28"/>
          <w:szCs w:val="28"/>
        </w:rPr>
      </w:pPr>
      <w:r>
        <w:rPr>
          <w:rStyle w:val="c1"/>
          <w:b/>
          <w:bCs/>
          <w:color w:val="000000"/>
          <w:sz w:val="28"/>
          <w:szCs w:val="28"/>
        </w:rPr>
        <w:t>Игровые технологии в преподавании дисциплины «Экологические основы природопользования»</w:t>
      </w:r>
    </w:p>
    <w:p w14:paraId="0B2112FC" w14:textId="77777777" w:rsidR="00A56C52" w:rsidRDefault="00A56C52" w:rsidP="00A56C52">
      <w:pPr>
        <w:pStyle w:val="c9"/>
        <w:shd w:val="clear" w:color="auto" w:fill="FFFFFF"/>
        <w:spacing w:before="0" w:beforeAutospacing="0" w:after="0" w:afterAutospacing="0"/>
        <w:jc w:val="center"/>
        <w:rPr>
          <w:rStyle w:val="c1"/>
          <w:b/>
          <w:bCs/>
          <w:color w:val="000000"/>
          <w:sz w:val="28"/>
          <w:szCs w:val="28"/>
        </w:rPr>
      </w:pPr>
    </w:p>
    <w:p w14:paraId="7A37A292" w14:textId="7906DA13" w:rsidR="00A56C52" w:rsidRDefault="00A56C52" w:rsidP="00A56C52">
      <w:pPr>
        <w:pStyle w:val="c8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 xml:space="preserve">        Многолетний практический опыт преподавателя </w:t>
      </w:r>
      <w:r w:rsidR="004C1E0D">
        <w:rPr>
          <w:rStyle w:val="c1"/>
          <w:color w:val="000000"/>
          <w:sz w:val="28"/>
          <w:szCs w:val="28"/>
        </w:rPr>
        <w:t>«Э</w:t>
      </w:r>
      <w:r>
        <w:rPr>
          <w:rStyle w:val="c1"/>
          <w:color w:val="000000"/>
          <w:sz w:val="28"/>
          <w:szCs w:val="28"/>
        </w:rPr>
        <w:t>кологических основ природопользования</w:t>
      </w:r>
      <w:r w:rsidR="004C1E0D">
        <w:rPr>
          <w:rStyle w:val="c1"/>
          <w:color w:val="000000"/>
          <w:sz w:val="28"/>
          <w:szCs w:val="28"/>
        </w:rPr>
        <w:t>»</w:t>
      </w:r>
      <w:r>
        <w:rPr>
          <w:rStyle w:val="c1"/>
          <w:color w:val="000000"/>
          <w:sz w:val="28"/>
          <w:szCs w:val="28"/>
        </w:rPr>
        <w:t xml:space="preserve"> </w:t>
      </w:r>
      <w:proofErr w:type="gramStart"/>
      <w:r>
        <w:rPr>
          <w:rStyle w:val="c1"/>
          <w:color w:val="000000"/>
          <w:sz w:val="28"/>
          <w:szCs w:val="28"/>
        </w:rPr>
        <w:t>убеждает  в</w:t>
      </w:r>
      <w:proofErr w:type="gramEnd"/>
      <w:r>
        <w:rPr>
          <w:rStyle w:val="c1"/>
          <w:color w:val="000000"/>
          <w:sz w:val="28"/>
          <w:szCs w:val="28"/>
        </w:rPr>
        <w:t xml:space="preserve"> эффективности использования на уроках элементов игры.</w:t>
      </w:r>
    </w:p>
    <w:p w14:paraId="4364B480" w14:textId="77777777" w:rsidR="00A56C52" w:rsidRDefault="00A56C52" w:rsidP="00A56C52">
      <w:pPr>
        <w:pStyle w:val="c8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        В игре ярко проявляются способности обучающегося, а игровые ситуации активизируют деятельность студента, делают восприятие им материала активным, творческим.</w:t>
      </w:r>
    </w:p>
    <w:p w14:paraId="096D6274" w14:textId="77777777" w:rsidR="00A56C52" w:rsidRDefault="00A56C52" w:rsidP="00A56C52">
      <w:pPr>
        <w:pStyle w:val="c8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lastRenderedPageBreak/>
        <w:t>В процессе игры студенты незаметно для себя выполняют предложенные задания и делают это с увлечением, а не по обязанности.</w:t>
      </w:r>
    </w:p>
    <w:p w14:paraId="4466A859" w14:textId="77777777" w:rsidR="00A56C52" w:rsidRDefault="00A56C52" w:rsidP="00A56C52">
      <w:pPr>
        <w:pStyle w:val="c8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        Игры дополняют традиционные формы обучения, способствуют активизации процесса обучения и успешному внедрению в практику педагога сотрудничества.</w:t>
      </w:r>
    </w:p>
    <w:p w14:paraId="2157ADD5" w14:textId="77777777" w:rsidR="00A56C52" w:rsidRDefault="00A56C52" w:rsidP="00A56C52">
      <w:pPr>
        <w:pStyle w:val="c8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>        </w:t>
      </w:r>
    </w:p>
    <w:p w14:paraId="31553E9E" w14:textId="7035E695" w:rsidR="00A56C52" w:rsidRPr="004C1E0D" w:rsidRDefault="004C1E0D" w:rsidP="004C1E0D">
      <w:pPr>
        <w:pStyle w:val="c8"/>
        <w:shd w:val="clear" w:color="auto" w:fill="FFFFFF"/>
        <w:spacing w:before="0" w:beforeAutospacing="0" w:after="0" w:afterAutospacing="0"/>
        <w:jc w:val="center"/>
        <w:rPr>
          <w:rStyle w:val="c1"/>
          <w:b/>
          <w:bCs/>
          <w:color w:val="000000"/>
          <w:sz w:val="28"/>
          <w:szCs w:val="28"/>
        </w:rPr>
      </w:pPr>
      <w:r w:rsidRPr="004C1E0D">
        <w:rPr>
          <w:rStyle w:val="c1"/>
          <w:b/>
          <w:bCs/>
          <w:color w:val="000000"/>
          <w:sz w:val="28"/>
          <w:szCs w:val="28"/>
        </w:rPr>
        <w:t>Степень используемости</w:t>
      </w:r>
      <w:r w:rsidR="00A56C52" w:rsidRPr="004C1E0D">
        <w:rPr>
          <w:rStyle w:val="c1"/>
          <w:b/>
          <w:bCs/>
          <w:color w:val="000000"/>
          <w:sz w:val="28"/>
          <w:szCs w:val="28"/>
        </w:rPr>
        <w:t xml:space="preserve"> игровы</w:t>
      </w:r>
      <w:r w:rsidRPr="004C1E0D">
        <w:rPr>
          <w:rStyle w:val="c1"/>
          <w:b/>
          <w:bCs/>
          <w:color w:val="000000"/>
          <w:sz w:val="28"/>
          <w:szCs w:val="28"/>
        </w:rPr>
        <w:t>х</w:t>
      </w:r>
      <w:r w:rsidR="00A56C52" w:rsidRPr="004C1E0D">
        <w:rPr>
          <w:rStyle w:val="c1"/>
          <w:b/>
          <w:bCs/>
          <w:color w:val="000000"/>
          <w:sz w:val="28"/>
          <w:szCs w:val="28"/>
        </w:rPr>
        <w:t xml:space="preserve"> приём</w:t>
      </w:r>
      <w:r w:rsidRPr="004C1E0D">
        <w:rPr>
          <w:rStyle w:val="c1"/>
          <w:b/>
          <w:bCs/>
          <w:color w:val="000000"/>
          <w:sz w:val="28"/>
          <w:szCs w:val="28"/>
        </w:rPr>
        <w:t>ов</w:t>
      </w:r>
      <w:r w:rsidR="00A56C52" w:rsidRPr="004C1E0D">
        <w:rPr>
          <w:rStyle w:val="c1"/>
          <w:b/>
          <w:bCs/>
          <w:color w:val="000000"/>
          <w:sz w:val="28"/>
          <w:szCs w:val="28"/>
        </w:rPr>
        <w:t xml:space="preserve"> на </w:t>
      </w:r>
      <w:r w:rsidRPr="004C1E0D">
        <w:rPr>
          <w:rStyle w:val="c1"/>
          <w:b/>
          <w:bCs/>
          <w:color w:val="000000"/>
          <w:sz w:val="28"/>
          <w:szCs w:val="28"/>
        </w:rPr>
        <w:t>занятиях</w:t>
      </w:r>
      <w:r w:rsidR="00A56C52" w:rsidRPr="004C1E0D">
        <w:rPr>
          <w:rStyle w:val="c1"/>
          <w:b/>
          <w:bCs/>
          <w:color w:val="000000"/>
          <w:sz w:val="28"/>
          <w:szCs w:val="28"/>
        </w:rPr>
        <w:t>.</w:t>
      </w:r>
    </w:p>
    <w:p w14:paraId="211C8B72" w14:textId="77777777" w:rsidR="00A56C52" w:rsidRPr="00A56C52" w:rsidRDefault="00A56C52" w:rsidP="00A56C5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284"/>
        <w:jc w:val="center"/>
        <w:outlineLvl w:val="0"/>
        <w:rPr>
          <w:rFonts w:ascii="Times New Roman" w:eastAsia="Calibri" w:hAnsi="Times New Roman" w:cs="Times New Roman"/>
          <w:b/>
          <w:bCs/>
          <w:kern w:val="32"/>
          <w:sz w:val="28"/>
          <w:szCs w:val="28"/>
          <w:lang w:eastAsia="x-none"/>
        </w:rPr>
      </w:pPr>
      <w:r w:rsidRPr="00A56C52">
        <w:rPr>
          <w:rFonts w:ascii="Times New Roman" w:eastAsia="Calibri" w:hAnsi="Times New Roman" w:cs="Times New Roman"/>
          <w:b/>
          <w:bCs/>
          <w:kern w:val="32"/>
          <w:sz w:val="28"/>
          <w:szCs w:val="28"/>
          <w:lang w:val="x-none" w:eastAsia="x-none"/>
        </w:rPr>
        <w:t>Примерный тематический план и содержание учебной дисциплины</w:t>
      </w:r>
      <w:r w:rsidRPr="00A56C52">
        <w:rPr>
          <w:rFonts w:ascii="Times New Roman" w:eastAsia="Calibri" w:hAnsi="Times New Roman" w:cs="Times New Roman"/>
          <w:b/>
          <w:bCs/>
          <w:caps/>
          <w:kern w:val="32"/>
          <w:sz w:val="28"/>
          <w:szCs w:val="28"/>
          <w:lang w:val="x-none" w:eastAsia="x-none"/>
        </w:rPr>
        <w:t xml:space="preserve"> </w:t>
      </w:r>
      <w:r w:rsidRPr="00A56C52">
        <w:rPr>
          <w:rFonts w:ascii="Times New Roman" w:eastAsia="Calibri" w:hAnsi="Times New Roman" w:cs="Times New Roman"/>
          <w:b/>
          <w:bCs/>
          <w:caps/>
          <w:kern w:val="32"/>
          <w:sz w:val="28"/>
          <w:szCs w:val="28"/>
          <w:lang w:eastAsia="x-none"/>
        </w:rPr>
        <w:t xml:space="preserve"> </w:t>
      </w:r>
      <w:r w:rsidRPr="00A56C52">
        <w:rPr>
          <w:rFonts w:ascii="Times New Roman" w:eastAsia="Calibri" w:hAnsi="Times New Roman" w:cs="Times New Roman"/>
          <w:b/>
          <w:bCs/>
          <w:kern w:val="32"/>
          <w:sz w:val="28"/>
          <w:szCs w:val="28"/>
          <w:u w:val="single"/>
          <w:lang w:eastAsia="x-none"/>
        </w:rPr>
        <w:t>Экологические основы природопользования</w:t>
      </w:r>
    </w:p>
    <w:p w14:paraId="0D9B7D24" w14:textId="77777777" w:rsidR="00A56C52" w:rsidRDefault="00A56C52" w:rsidP="00A56C52">
      <w:pPr>
        <w:pStyle w:val="c8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</w:p>
    <w:p w14:paraId="4CB31CDB" w14:textId="0E66D54E" w:rsidR="00A56C52" w:rsidRDefault="00A56C52" w:rsidP="00F72A7E">
      <w:pPr>
        <w:shd w:val="clear" w:color="auto" w:fill="FFFFFF"/>
        <w:spacing w:after="0" w:line="315" w:lineRule="atLeast"/>
        <w:ind w:firstLine="708"/>
        <w:jc w:val="both"/>
        <w:rPr>
          <w:rFonts w:ascii="Open Sans" w:eastAsia="Times New Roman" w:hAnsi="Open Sans" w:cs="Open Sans"/>
          <w:color w:val="181818"/>
          <w:sz w:val="21"/>
          <w:szCs w:val="21"/>
          <w:lang w:eastAsia="ru-RU"/>
        </w:rPr>
      </w:pPr>
    </w:p>
    <w:tbl>
      <w:tblPr>
        <w:tblStyle w:val="a5"/>
        <w:tblW w:w="10348" w:type="dxa"/>
        <w:tblInd w:w="-572" w:type="dxa"/>
        <w:tblLook w:val="04A0" w:firstRow="1" w:lastRow="0" w:firstColumn="1" w:lastColumn="0" w:noHBand="0" w:noVBand="1"/>
      </w:tblPr>
      <w:tblGrid>
        <w:gridCol w:w="2552"/>
        <w:gridCol w:w="4250"/>
        <w:gridCol w:w="3546"/>
      </w:tblGrid>
      <w:tr w:rsidR="00A56C52" w14:paraId="58574132" w14:textId="77777777" w:rsidTr="00A9288A">
        <w:tc>
          <w:tcPr>
            <w:tcW w:w="2552" w:type="dxa"/>
          </w:tcPr>
          <w:p w14:paraId="109AB672" w14:textId="3C23A328" w:rsidR="00A56C52" w:rsidRPr="00A56C52" w:rsidRDefault="00A56C52" w:rsidP="004C1E0D">
            <w:pPr>
              <w:spacing w:line="315" w:lineRule="atLeast"/>
              <w:jc w:val="center"/>
              <w:rPr>
                <w:rFonts w:ascii="Open Sans" w:eastAsia="Times New Roman" w:hAnsi="Open Sans" w:cs="Open Sans"/>
                <w:i/>
                <w:iCs/>
                <w:color w:val="181818"/>
                <w:sz w:val="21"/>
                <w:szCs w:val="21"/>
                <w:lang w:eastAsia="ru-RU"/>
              </w:rPr>
            </w:pPr>
            <w:r w:rsidRPr="00A56C52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4250" w:type="dxa"/>
          </w:tcPr>
          <w:p w14:paraId="1A55DC67" w14:textId="249C3195" w:rsidR="00A56C52" w:rsidRPr="00A56C52" w:rsidRDefault="00A56C52" w:rsidP="004C1E0D">
            <w:pPr>
              <w:spacing w:line="315" w:lineRule="atLeast"/>
              <w:jc w:val="center"/>
              <w:rPr>
                <w:rFonts w:ascii="Open Sans" w:eastAsia="Times New Roman" w:hAnsi="Open Sans" w:cs="Open Sans"/>
                <w:i/>
                <w:iCs/>
                <w:color w:val="181818"/>
                <w:sz w:val="21"/>
                <w:szCs w:val="21"/>
                <w:lang w:eastAsia="ru-RU"/>
              </w:rPr>
            </w:pPr>
            <w:r w:rsidRPr="00A56C52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546" w:type="dxa"/>
          </w:tcPr>
          <w:p w14:paraId="6AF51C9A" w14:textId="19783DE0" w:rsidR="00A56C52" w:rsidRPr="00A56C52" w:rsidRDefault="00A56C52" w:rsidP="004C1E0D">
            <w:pPr>
              <w:spacing w:line="31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181818"/>
                <w:sz w:val="24"/>
                <w:szCs w:val="24"/>
                <w:lang w:eastAsia="ru-RU"/>
              </w:rPr>
            </w:pPr>
            <w:r w:rsidRPr="00A56C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181818"/>
                <w:sz w:val="24"/>
                <w:szCs w:val="24"/>
                <w:lang w:eastAsia="ru-RU"/>
              </w:rPr>
              <w:t>Целесообразность использования игровых технологий</w:t>
            </w:r>
          </w:p>
        </w:tc>
      </w:tr>
      <w:tr w:rsidR="00A56C52" w14:paraId="62370F17" w14:textId="77777777" w:rsidTr="00A56C52">
        <w:tc>
          <w:tcPr>
            <w:tcW w:w="10348" w:type="dxa"/>
            <w:gridSpan w:val="3"/>
          </w:tcPr>
          <w:p w14:paraId="7DC3F911" w14:textId="06884B35" w:rsidR="00A56C52" w:rsidRDefault="00A56C52" w:rsidP="00A56C52">
            <w:pPr>
              <w:spacing w:line="315" w:lineRule="atLeast"/>
              <w:jc w:val="both"/>
              <w:rPr>
                <w:rFonts w:ascii="Open Sans" w:eastAsia="Times New Roman" w:hAnsi="Open Sans" w:cs="Open Sans"/>
                <w:color w:val="181818"/>
                <w:sz w:val="21"/>
                <w:szCs w:val="21"/>
                <w:lang w:eastAsia="ru-RU"/>
              </w:rPr>
            </w:pPr>
            <w:r w:rsidRPr="00B7791F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Взаимодействие общества и природной среды в процессе производства</w:t>
            </w:r>
          </w:p>
        </w:tc>
      </w:tr>
      <w:tr w:rsidR="00A56C52" w14:paraId="2902CA90" w14:textId="77777777" w:rsidTr="00A9288A">
        <w:tc>
          <w:tcPr>
            <w:tcW w:w="2552" w:type="dxa"/>
          </w:tcPr>
          <w:p w14:paraId="341D9141" w14:textId="77777777" w:rsidR="00A56C52" w:rsidRPr="00A56C52" w:rsidRDefault="00A56C52" w:rsidP="00A56C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56C52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Человечество и биосфера. Закономерности развития биосферы</w:t>
            </w:r>
            <w:r w:rsidRPr="00A56C52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14:paraId="754AC064" w14:textId="3C766BDD" w:rsidR="00A56C52" w:rsidRDefault="00A56C52" w:rsidP="00A56C52">
            <w:pPr>
              <w:spacing w:line="315" w:lineRule="atLeast"/>
              <w:jc w:val="both"/>
              <w:rPr>
                <w:rFonts w:ascii="Open Sans" w:eastAsia="Times New Roman" w:hAnsi="Open Sans" w:cs="Open Sans"/>
                <w:color w:val="181818"/>
                <w:sz w:val="21"/>
                <w:szCs w:val="21"/>
                <w:lang w:eastAsia="ru-RU"/>
              </w:rPr>
            </w:pPr>
          </w:p>
        </w:tc>
        <w:tc>
          <w:tcPr>
            <w:tcW w:w="4250" w:type="dxa"/>
          </w:tcPr>
          <w:p w14:paraId="4FC3B0C4" w14:textId="0D3104F3" w:rsidR="00A56C52" w:rsidRDefault="00A56C52" w:rsidP="00A56C52">
            <w:pPr>
              <w:spacing w:line="315" w:lineRule="atLeast"/>
              <w:jc w:val="both"/>
              <w:rPr>
                <w:rFonts w:ascii="Open Sans" w:eastAsia="Times New Roman" w:hAnsi="Open Sans" w:cs="Open Sans"/>
                <w:color w:val="181818"/>
                <w:sz w:val="21"/>
                <w:szCs w:val="21"/>
                <w:lang w:eastAsia="ru-RU"/>
              </w:rPr>
            </w:pPr>
            <w:r w:rsidRPr="00A56C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Экология и природопользование: основные понятия и определения. История взаимоотношений общества и природной среды в процессе производства</w:t>
            </w:r>
          </w:p>
        </w:tc>
        <w:tc>
          <w:tcPr>
            <w:tcW w:w="3546" w:type="dxa"/>
          </w:tcPr>
          <w:p w14:paraId="21613389" w14:textId="77777777" w:rsidR="00A56C52" w:rsidRDefault="00A56C52" w:rsidP="00A56C52">
            <w:pPr>
              <w:spacing w:line="315" w:lineRule="atLeast"/>
              <w:jc w:val="both"/>
              <w:rPr>
                <w:rFonts w:ascii="Open Sans" w:eastAsia="Times New Roman" w:hAnsi="Open Sans" w:cs="Open Sans"/>
                <w:color w:val="181818"/>
                <w:sz w:val="21"/>
                <w:szCs w:val="21"/>
                <w:lang w:eastAsia="ru-RU"/>
              </w:rPr>
            </w:pPr>
          </w:p>
        </w:tc>
      </w:tr>
      <w:tr w:rsidR="00A56C52" w14:paraId="66D99F16" w14:textId="77777777" w:rsidTr="00A9288A">
        <w:tc>
          <w:tcPr>
            <w:tcW w:w="2552" w:type="dxa"/>
          </w:tcPr>
          <w:p w14:paraId="204551D1" w14:textId="77777777" w:rsidR="00A9288A" w:rsidRPr="00A9288A" w:rsidRDefault="00A9288A" w:rsidP="00A9288A">
            <w:pPr>
              <w:tabs>
                <w:tab w:val="left" w:pos="7371"/>
              </w:tabs>
              <w:rPr>
                <w:rFonts w:ascii="Times New Roman" w:eastAsia="Calibri" w:hAnsi="Times New Roman" w:cs="Times New Roman"/>
              </w:rPr>
            </w:pPr>
            <w:r w:rsidRPr="00A9288A">
              <w:rPr>
                <w:rFonts w:ascii="Times New Roman" w:eastAsia="Calibri" w:hAnsi="Times New Roman" w:cs="Times New Roman"/>
                <w:i/>
                <w:iCs/>
              </w:rPr>
              <w:t>От биосферы к ноосфере</w:t>
            </w:r>
          </w:p>
          <w:p w14:paraId="6B21CE33" w14:textId="3FE30A3C" w:rsidR="00A56C52" w:rsidRDefault="00A56C52" w:rsidP="00A9288A">
            <w:pPr>
              <w:spacing w:line="315" w:lineRule="atLeast"/>
              <w:jc w:val="both"/>
              <w:rPr>
                <w:rFonts w:ascii="Open Sans" w:eastAsia="Times New Roman" w:hAnsi="Open Sans" w:cs="Open Sans"/>
                <w:color w:val="181818"/>
                <w:sz w:val="21"/>
                <w:szCs w:val="21"/>
                <w:lang w:eastAsia="ru-RU"/>
              </w:rPr>
            </w:pPr>
          </w:p>
        </w:tc>
        <w:tc>
          <w:tcPr>
            <w:tcW w:w="4250" w:type="dxa"/>
          </w:tcPr>
          <w:p w14:paraId="0AF07D35" w14:textId="07D0AD89" w:rsidR="00A56C52" w:rsidRDefault="00A9288A" w:rsidP="00A9288A">
            <w:pPr>
              <w:spacing w:line="315" w:lineRule="atLeast"/>
              <w:jc w:val="both"/>
              <w:rPr>
                <w:rFonts w:ascii="Open Sans" w:eastAsia="Times New Roman" w:hAnsi="Open Sans" w:cs="Open Sans"/>
                <w:color w:val="181818"/>
                <w:sz w:val="21"/>
                <w:szCs w:val="21"/>
                <w:lang w:eastAsia="ru-RU"/>
              </w:rPr>
            </w:pPr>
            <w:r w:rsidRPr="00A928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Биосфера, как область взаимодействия общества и </w:t>
            </w:r>
            <w:proofErr w:type="gramStart"/>
            <w:r w:rsidRPr="00A928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природы;  преднамеренные</w:t>
            </w:r>
            <w:proofErr w:type="gramEnd"/>
            <w:r w:rsidRPr="00A928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 непреднамеренные воздействия человека на условия существования. Влияние урбанизации на биосферу. Антропогенный производственный фактор; экологический кризис («кризис </w:t>
            </w:r>
            <w:proofErr w:type="spellStart"/>
            <w:r w:rsidRPr="00A928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редуцентов</w:t>
            </w:r>
            <w:proofErr w:type="spellEnd"/>
            <w:r w:rsidRPr="00A928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»); признаки экологического кризиса</w:t>
            </w:r>
          </w:p>
        </w:tc>
        <w:tc>
          <w:tcPr>
            <w:tcW w:w="3546" w:type="dxa"/>
          </w:tcPr>
          <w:p w14:paraId="3D9E0BA4" w14:textId="6DF7E6CD" w:rsidR="003B0065" w:rsidRPr="009E2D6F" w:rsidRDefault="003B0065" w:rsidP="00A56C52">
            <w:pPr>
              <w:spacing w:line="31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D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игра-</w:t>
            </w:r>
            <w:r w:rsidRPr="009E2D6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диспут</w:t>
            </w:r>
          </w:p>
          <w:p w14:paraId="4A630CD0" w14:textId="77777777" w:rsidR="00A56C52" w:rsidRPr="009E2D6F" w:rsidRDefault="003B0065" w:rsidP="00A56C52">
            <w:pPr>
              <w:spacing w:line="31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2D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«Экологический бумеранг»  </w:t>
            </w:r>
          </w:p>
          <w:p w14:paraId="47000556" w14:textId="580D7C61" w:rsidR="009E2D6F" w:rsidRPr="009E2D6F" w:rsidRDefault="009E2D6F" w:rsidP="00A56C52">
            <w:pPr>
              <w:spacing w:line="315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9E2D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природы </w:t>
            </w:r>
            <w:r w:rsidRPr="009E2D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 человечеством</w:t>
            </w:r>
          </w:p>
        </w:tc>
      </w:tr>
      <w:tr w:rsidR="00A56C52" w14:paraId="45DAB99B" w14:textId="77777777" w:rsidTr="00A9288A">
        <w:tc>
          <w:tcPr>
            <w:tcW w:w="2552" w:type="dxa"/>
          </w:tcPr>
          <w:p w14:paraId="28C0CA72" w14:textId="77777777" w:rsidR="00A9288A" w:rsidRPr="00A9288A" w:rsidRDefault="00A9288A" w:rsidP="00A9288A">
            <w:pPr>
              <w:tabs>
                <w:tab w:val="left" w:pos="7371"/>
              </w:tabs>
              <w:rPr>
                <w:rFonts w:ascii="Times New Roman" w:eastAsia="Calibri" w:hAnsi="Times New Roman" w:cs="Times New Roman"/>
                <w:i/>
                <w:iCs/>
              </w:rPr>
            </w:pPr>
            <w:r w:rsidRPr="00A9288A">
              <w:rPr>
                <w:rFonts w:ascii="Times New Roman" w:eastAsia="Calibri" w:hAnsi="Times New Roman" w:cs="Times New Roman"/>
                <w:i/>
                <w:iCs/>
              </w:rPr>
              <w:t>Масштабы антропогенного воздействия на биосферу.</w:t>
            </w:r>
          </w:p>
          <w:p w14:paraId="45B90FF2" w14:textId="53B104F6" w:rsidR="00A56C52" w:rsidRDefault="00A56C52" w:rsidP="00A9288A">
            <w:pPr>
              <w:spacing w:line="315" w:lineRule="atLeast"/>
              <w:jc w:val="both"/>
              <w:rPr>
                <w:rFonts w:ascii="Open Sans" w:eastAsia="Times New Roman" w:hAnsi="Open Sans" w:cs="Open Sans"/>
                <w:color w:val="181818"/>
                <w:sz w:val="21"/>
                <w:szCs w:val="21"/>
                <w:lang w:eastAsia="ru-RU"/>
              </w:rPr>
            </w:pPr>
          </w:p>
        </w:tc>
        <w:tc>
          <w:tcPr>
            <w:tcW w:w="4250" w:type="dxa"/>
          </w:tcPr>
          <w:p w14:paraId="67A5818A" w14:textId="29A028CF" w:rsidR="00A56C52" w:rsidRDefault="00A9288A" w:rsidP="00A9288A">
            <w:pPr>
              <w:spacing w:line="315" w:lineRule="atLeast"/>
              <w:jc w:val="both"/>
              <w:rPr>
                <w:rFonts w:ascii="Open Sans" w:eastAsia="Times New Roman" w:hAnsi="Open Sans" w:cs="Open Sans"/>
                <w:color w:val="181818"/>
                <w:sz w:val="21"/>
                <w:szCs w:val="21"/>
                <w:lang w:eastAsia="ru-RU"/>
              </w:rPr>
            </w:pPr>
            <w:r w:rsidRPr="00A928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Загрязнение биосферы; антропогенное и естественное загрязнение; прямое и косвенное загрязнения биосферы на человека. Трансграничное загрязнение. Основные загрязнители, их классификация</w:t>
            </w:r>
          </w:p>
        </w:tc>
        <w:tc>
          <w:tcPr>
            <w:tcW w:w="3546" w:type="dxa"/>
          </w:tcPr>
          <w:p w14:paraId="5367880A" w14:textId="77777777" w:rsidR="00A56C52" w:rsidRDefault="00A56C52" w:rsidP="00A56C52">
            <w:pPr>
              <w:spacing w:line="315" w:lineRule="atLeast"/>
              <w:jc w:val="both"/>
              <w:rPr>
                <w:rFonts w:ascii="Open Sans" w:eastAsia="Times New Roman" w:hAnsi="Open Sans" w:cs="Open Sans"/>
                <w:color w:val="181818"/>
                <w:sz w:val="21"/>
                <w:szCs w:val="21"/>
                <w:lang w:eastAsia="ru-RU"/>
              </w:rPr>
            </w:pPr>
          </w:p>
        </w:tc>
      </w:tr>
      <w:tr w:rsidR="00A56C52" w14:paraId="376B9BBD" w14:textId="77777777" w:rsidTr="00A9288A">
        <w:tc>
          <w:tcPr>
            <w:tcW w:w="2552" w:type="dxa"/>
          </w:tcPr>
          <w:p w14:paraId="2594A1BD" w14:textId="77777777" w:rsidR="00A9288A" w:rsidRPr="00A9288A" w:rsidRDefault="00A9288A" w:rsidP="00A9288A">
            <w:pPr>
              <w:tabs>
                <w:tab w:val="left" w:pos="7371"/>
              </w:tabs>
              <w:rPr>
                <w:rFonts w:ascii="Times New Roman" w:eastAsia="Calibri" w:hAnsi="Times New Roman" w:cs="Times New Roman"/>
                <w:i/>
                <w:iCs/>
              </w:rPr>
            </w:pPr>
            <w:r w:rsidRPr="00A9288A">
              <w:rPr>
                <w:rFonts w:ascii="Times New Roman" w:eastAsia="Calibri" w:hAnsi="Times New Roman" w:cs="Times New Roman"/>
                <w:i/>
                <w:iCs/>
              </w:rPr>
              <w:t>Загрязнение окружающей среды – глобальная проблема</w:t>
            </w:r>
          </w:p>
          <w:p w14:paraId="730F3E35" w14:textId="67E80744" w:rsidR="00A56C52" w:rsidRDefault="00A56C52" w:rsidP="00A9288A">
            <w:pPr>
              <w:spacing w:line="315" w:lineRule="atLeast"/>
              <w:jc w:val="both"/>
              <w:rPr>
                <w:rFonts w:ascii="Open Sans" w:eastAsia="Times New Roman" w:hAnsi="Open Sans" w:cs="Open Sans"/>
                <w:color w:val="181818"/>
                <w:sz w:val="21"/>
                <w:szCs w:val="21"/>
                <w:lang w:eastAsia="ru-RU"/>
              </w:rPr>
            </w:pPr>
          </w:p>
        </w:tc>
        <w:tc>
          <w:tcPr>
            <w:tcW w:w="4250" w:type="dxa"/>
          </w:tcPr>
          <w:p w14:paraId="2AD25B5C" w14:textId="1E0B413E" w:rsidR="00A56C52" w:rsidRDefault="00A9288A" w:rsidP="00A9288A">
            <w:pPr>
              <w:spacing w:line="315" w:lineRule="atLeast"/>
              <w:jc w:val="both"/>
              <w:rPr>
                <w:rFonts w:ascii="Open Sans" w:eastAsia="Times New Roman" w:hAnsi="Open Sans" w:cs="Open Sans"/>
                <w:color w:val="181818"/>
                <w:sz w:val="21"/>
                <w:szCs w:val="21"/>
                <w:lang w:eastAsia="ru-RU"/>
              </w:rPr>
            </w:pPr>
            <w:r w:rsidRPr="00A928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Техногенное воздействие на атмосферный воздух. Антропогенное воздействие на гидросферу, литосферу. Безопасные технологии и защита от информационного загрязнения</w:t>
            </w:r>
          </w:p>
        </w:tc>
        <w:tc>
          <w:tcPr>
            <w:tcW w:w="3546" w:type="dxa"/>
          </w:tcPr>
          <w:p w14:paraId="6307A5AC" w14:textId="77777777" w:rsidR="00A56C52" w:rsidRDefault="00A56C52" w:rsidP="00A56C52">
            <w:pPr>
              <w:spacing w:line="315" w:lineRule="atLeast"/>
              <w:jc w:val="both"/>
              <w:rPr>
                <w:rFonts w:ascii="Open Sans" w:eastAsia="Times New Roman" w:hAnsi="Open Sans" w:cs="Open Sans"/>
                <w:color w:val="181818"/>
                <w:sz w:val="21"/>
                <w:szCs w:val="21"/>
                <w:lang w:eastAsia="ru-RU"/>
              </w:rPr>
            </w:pPr>
          </w:p>
        </w:tc>
      </w:tr>
      <w:tr w:rsidR="00A56C52" w14:paraId="5BD348C0" w14:textId="77777777" w:rsidTr="00A9288A">
        <w:tc>
          <w:tcPr>
            <w:tcW w:w="2552" w:type="dxa"/>
          </w:tcPr>
          <w:p w14:paraId="3F30587A" w14:textId="77777777" w:rsidR="00A9288A" w:rsidRPr="00A9288A" w:rsidRDefault="00A9288A" w:rsidP="00A928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A9288A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Глобальные проблемы современности</w:t>
            </w:r>
          </w:p>
          <w:p w14:paraId="36427CD9" w14:textId="5F89F7B8" w:rsidR="00A56C52" w:rsidRDefault="00A56C52" w:rsidP="00A9288A">
            <w:pPr>
              <w:spacing w:line="315" w:lineRule="atLeast"/>
              <w:jc w:val="both"/>
              <w:rPr>
                <w:rFonts w:ascii="Open Sans" w:eastAsia="Times New Roman" w:hAnsi="Open Sans" w:cs="Open Sans"/>
                <w:color w:val="181818"/>
                <w:sz w:val="21"/>
                <w:szCs w:val="21"/>
                <w:lang w:eastAsia="ru-RU"/>
              </w:rPr>
            </w:pPr>
          </w:p>
        </w:tc>
        <w:tc>
          <w:tcPr>
            <w:tcW w:w="4250" w:type="dxa"/>
          </w:tcPr>
          <w:p w14:paraId="2FBC6CD8" w14:textId="0D182841" w:rsidR="00A56C52" w:rsidRDefault="00A9288A" w:rsidP="00A9288A">
            <w:pPr>
              <w:spacing w:line="315" w:lineRule="atLeast"/>
              <w:jc w:val="both"/>
              <w:rPr>
                <w:rFonts w:ascii="Open Sans" w:eastAsia="Times New Roman" w:hAnsi="Open Sans" w:cs="Open Sans"/>
                <w:color w:val="181818"/>
                <w:sz w:val="21"/>
                <w:szCs w:val="21"/>
                <w:lang w:eastAsia="ru-RU"/>
              </w:rPr>
            </w:pPr>
            <w:r w:rsidRPr="00A928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Экологическая безопасность человека, биосферы и промышленных (инженерных) объектов в условиях техногенных чрезвычайных ситуаций. Глобальные экологические проблемы: </w:t>
            </w:r>
            <w:r w:rsidRPr="00A928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разрушение озонового слоя, «парниковый эффект», кислотные дожди и др., пути их решения</w:t>
            </w:r>
            <w:r>
              <w:rPr>
                <w:rFonts w:ascii="Times New Roman" w:eastAsia="Calibri" w:hAnsi="Times New Roman"/>
              </w:rPr>
              <w:t xml:space="preserve"> Социально-экономические проблемы. </w:t>
            </w:r>
            <w:r w:rsidRPr="00CD6D49">
              <w:rPr>
                <w:rFonts w:ascii="Times New Roman" w:eastAsia="Calibri" w:hAnsi="Times New Roman"/>
              </w:rPr>
              <w:t>Проблема народонаселения.</w:t>
            </w:r>
            <w:r>
              <w:rPr>
                <w:rFonts w:ascii="Times New Roman" w:eastAsia="Calibri" w:hAnsi="Times New Roman"/>
              </w:rPr>
              <w:t xml:space="preserve"> </w:t>
            </w:r>
            <w:r w:rsidRPr="00CD6D49">
              <w:rPr>
                <w:rFonts w:ascii="Times New Roman" w:eastAsia="Calibri" w:hAnsi="Times New Roman"/>
              </w:rPr>
              <w:t>Глобальные модели и</w:t>
            </w:r>
            <w:r>
              <w:rPr>
                <w:rFonts w:ascii="Times New Roman" w:eastAsia="Calibri" w:hAnsi="Times New Roman"/>
              </w:rPr>
              <w:t xml:space="preserve"> </w:t>
            </w:r>
            <w:r w:rsidRPr="00CD6D49">
              <w:rPr>
                <w:rFonts w:ascii="Times New Roman" w:eastAsia="Calibri" w:hAnsi="Times New Roman"/>
              </w:rPr>
              <w:t>сценарии будущего. Доклады Римского</w:t>
            </w:r>
            <w:r>
              <w:rPr>
                <w:rFonts w:ascii="Times New Roman" w:eastAsia="Calibri" w:hAnsi="Times New Roman"/>
              </w:rPr>
              <w:t xml:space="preserve"> </w:t>
            </w:r>
            <w:r w:rsidRPr="00CD6D49">
              <w:rPr>
                <w:rFonts w:ascii="Times New Roman" w:eastAsia="Calibri" w:hAnsi="Times New Roman"/>
              </w:rPr>
              <w:t xml:space="preserve">клуба. </w:t>
            </w:r>
            <w:r>
              <w:rPr>
                <w:rFonts w:ascii="Times New Roman" w:hAnsi="Times New Roman"/>
              </w:rPr>
              <w:t>Роль человеческого фактора в решении проблем экологии.</w:t>
            </w:r>
          </w:p>
        </w:tc>
        <w:tc>
          <w:tcPr>
            <w:tcW w:w="3546" w:type="dxa"/>
          </w:tcPr>
          <w:p w14:paraId="4613F281" w14:textId="77777777" w:rsidR="00A56C52" w:rsidRDefault="009E2D6F" w:rsidP="00A56C52">
            <w:pPr>
              <w:spacing w:line="315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9E2D6F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lastRenderedPageBreak/>
              <w:t>Ролевая игра «Круглый стол»</w:t>
            </w:r>
          </w:p>
          <w:p w14:paraId="6AA87667" w14:textId="32CCF526" w:rsidR="009E2D6F" w:rsidRPr="009E2D6F" w:rsidRDefault="009E2D6F" w:rsidP="00A56C52">
            <w:pPr>
              <w:spacing w:line="315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Обсуждение списка глобальных экологических проблем. Инсценировка международных конференций с участием </w:t>
            </w: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lastRenderedPageBreak/>
              <w:t xml:space="preserve">ученых, </w:t>
            </w:r>
            <w:proofErr w:type="gramStart"/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политиков,  финансистов</w:t>
            </w:r>
            <w:proofErr w:type="gramEnd"/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 и правоведов.</w:t>
            </w:r>
          </w:p>
        </w:tc>
      </w:tr>
      <w:tr w:rsidR="00A9288A" w14:paraId="1BFCB6F6" w14:textId="77777777" w:rsidTr="00990D86">
        <w:tc>
          <w:tcPr>
            <w:tcW w:w="10348" w:type="dxa"/>
            <w:gridSpan w:val="3"/>
          </w:tcPr>
          <w:p w14:paraId="2773AE91" w14:textId="1A67D39C" w:rsidR="00A9288A" w:rsidRPr="00A9288A" w:rsidRDefault="00A9288A" w:rsidP="00A928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28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Раздел 2 Хозяйственный механизм природопользования</w:t>
            </w:r>
          </w:p>
        </w:tc>
      </w:tr>
      <w:tr w:rsidR="00A9288A" w14:paraId="17265F2B" w14:textId="77777777" w:rsidTr="00A9288A">
        <w:tc>
          <w:tcPr>
            <w:tcW w:w="2552" w:type="dxa"/>
          </w:tcPr>
          <w:p w14:paraId="6E5F04A8" w14:textId="77777777" w:rsidR="00A9288A" w:rsidRPr="00A9288A" w:rsidRDefault="00A9288A" w:rsidP="00A9288A">
            <w:pPr>
              <w:tabs>
                <w:tab w:val="left" w:pos="7371"/>
              </w:tabs>
              <w:rPr>
                <w:rFonts w:ascii="Times New Roman" w:eastAsia="Calibri" w:hAnsi="Times New Roman" w:cs="Times New Roman"/>
              </w:rPr>
            </w:pPr>
            <w:r w:rsidRPr="00A9288A">
              <w:rPr>
                <w:rFonts w:ascii="Times New Roman" w:eastAsia="Calibri" w:hAnsi="Times New Roman" w:cs="Times New Roman"/>
                <w:i/>
                <w:iCs/>
              </w:rPr>
              <w:t>Природные ресурсы и их рациональное природопользование</w:t>
            </w:r>
            <w:r w:rsidRPr="00A9288A">
              <w:rPr>
                <w:rFonts w:ascii="Times New Roman" w:eastAsia="Calibri" w:hAnsi="Times New Roman" w:cs="Times New Roman"/>
              </w:rPr>
              <w:t>.</w:t>
            </w:r>
          </w:p>
          <w:p w14:paraId="3B467C9F" w14:textId="243D2A2D" w:rsidR="00A9288A" w:rsidRDefault="00A9288A" w:rsidP="00A9288A">
            <w:pPr>
              <w:spacing w:line="315" w:lineRule="atLeast"/>
              <w:jc w:val="both"/>
              <w:rPr>
                <w:rFonts w:ascii="Open Sans" w:eastAsia="Times New Roman" w:hAnsi="Open Sans" w:cs="Open Sans"/>
                <w:color w:val="181818"/>
                <w:sz w:val="21"/>
                <w:szCs w:val="21"/>
                <w:lang w:eastAsia="ru-RU"/>
              </w:rPr>
            </w:pPr>
          </w:p>
        </w:tc>
        <w:tc>
          <w:tcPr>
            <w:tcW w:w="4250" w:type="dxa"/>
          </w:tcPr>
          <w:p w14:paraId="1A27C032" w14:textId="1DBFF40A" w:rsidR="00A9288A" w:rsidRDefault="00A9288A" w:rsidP="00A9288A">
            <w:pPr>
              <w:spacing w:line="315" w:lineRule="atLeast"/>
              <w:jc w:val="both"/>
              <w:rPr>
                <w:rFonts w:ascii="Open Sans" w:eastAsia="Times New Roman" w:hAnsi="Open Sans" w:cs="Open Sans"/>
                <w:color w:val="181818"/>
                <w:sz w:val="21"/>
                <w:szCs w:val="21"/>
                <w:lang w:eastAsia="ru-RU"/>
              </w:rPr>
            </w:pPr>
            <w:r w:rsidRPr="00A928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Эколого-экономическая оценка природно-ресурсного потенциала РФ и мира. Природные ресурсы и их классификация. Земельные, пищевые ресурсы человечества. Проблемы использования и воспроизводства природных ресурсов, их взаимосвязь с размещением производства. Кадастры природных ресурсов; дифференциальная рента на природные ресурсы; платность природопользования</w:t>
            </w:r>
          </w:p>
        </w:tc>
        <w:tc>
          <w:tcPr>
            <w:tcW w:w="3546" w:type="dxa"/>
          </w:tcPr>
          <w:p w14:paraId="02050F3E" w14:textId="77777777" w:rsidR="00A9288A" w:rsidRDefault="00A9288A" w:rsidP="00A56C52">
            <w:pPr>
              <w:spacing w:line="315" w:lineRule="atLeast"/>
              <w:jc w:val="both"/>
              <w:rPr>
                <w:rFonts w:ascii="Open Sans" w:eastAsia="Times New Roman" w:hAnsi="Open Sans" w:cs="Open Sans"/>
                <w:color w:val="181818"/>
                <w:sz w:val="21"/>
                <w:szCs w:val="21"/>
                <w:lang w:eastAsia="ru-RU"/>
              </w:rPr>
            </w:pPr>
          </w:p>
        </w:tc>
      </w:tr>
      <w:tr w:rsidR="00A9288A" w14:paraId="51992614" w14:textId="77777777" w:rsidTr="00A9288A">
        <w:tc>
          <w:tcPr>
            <w:tcW w:w="2552" w:type="dxa"/>
          </w:tcPr>
          <w:p w14:paraId="6327AF6D" w14:textId="77777777" w:rsidR="00A9288A" w:rsidRPr="00A9288A" w:rsidRDefault="00A9288A" w:rsidP="00A9288A">
            <w:pPr>
              <w:tabs>
                <w:tab w:val="left" w:pos="7371"/>
              </w:tabs>
              <w:rPr>
                <w:rFonts w:ascii="Times New Roman" w:eastAsia="Calibri" w:hAnsi="Times New Roman" w:cs="Times New Roman"/>
                <w:i/>
                <w:iCs/>
              </w:rPr>
            </w:pPr>
            <w:r w:rsidRPr="00A9288A">
              <w:rPr>
                <w:rFonts w:ascii="Times New Roman" w:eastAsia="Calibri" w:hAnsi="Times New Roman" w:cs="Times New Roman"/>
                <w:i/>
                <w:iCs/>
              </w:rPr>
              <w:t>Рациональное природопользование и НТП:</w:t>
            </w:r>
          </w:p>
          <w:p w14:paraId="1536F388" w14:textId="42AD84C9" w:rsidR="00A9288A" w:rsidRDefault="00A9288A" w:rsidP="00A9288A">
            <w:pPr>
              <w:spacing w:line="315" w:lineRule="atLeast"/>
              <w:jc w:val="both"/>
              <w:rPr>
                <w:rFonts w:ascii="Open Sans" w:eastAsia="Times New Roman" w:hAnsi="Open Sans" w:cs="Open Sans"/>
                <w:color w:val="181818"/>
                <w:sz w:val="21"/>
                <w:szCs w:val="21"/>
                <w:lang w:eastAsia="ru-RU"/>
              </w:rPr>
            </w:pPr>
          </w:p>
        </w:tc>
        <w:tc>
          <w:tcPr>
            <w:tcW w:w="4250" w:type="dxa"/>
          </w:tcPr>
          <w:p w14:paraId="78297415" w14:textId="5A8A0095" w:rsidR="00A9288A" w:rsidRDefault="00A9288A" w:rsidP="00A9288A">
            <w:pPr>
              <w:spacing w:line="315" w:lineRule="atLeast"/>
              <w:jc w:val="both"/>
              <w:rPr>
                <w:rFonts w:ascii="Open Sans" w:eastAsia="Times New Roman" w:hAnsi="Open Sans" w:cs="Open Sans"/>
                <w:color w:val="181818"/>
                <w:sz w:val="21"/>
                <w:szCs w:val="21"/>
                <w:lang w:eastAsia="ru-RU"/>
              </w:rPr>
            </w:pPr>
            <w:r w:rsidRPr="00A928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Понятие, виды и формы природопользования. Основные принципы рационального природопользования. Приоритетные пути развития и реализации новых технологий. Энергетика и природопользование. Альтернативная энергетика. НТР и природопользование: инновационная деятельность; нанотехнологии.  </w:t>
            </w:r>
          </w:p>
        </w:tc>
        <w:tc>
          <w:tcPr>
            <w:tcW w:w="3546" w:type="dxa"/>
          </w:tcPr>
          <w:p w14:paraId="69573500" w14:textId="77777777" w:rsidR="00A9288A" w:rsidRDefault="00A9288A" w:rsidP="00A56C52">
            <w:pPr>
              <w:spacing w:line="315" w:lineRule="atLeast"/>
              <w:jc w:val="both"/>
              <w:rPr>
                <w:rFonts w:ascii="Open Sans" w:eastAsia="Times New Roman" w:hAnsi="Open Sans" w:cs="Open Sans"/>
                <w:color w:val="181818"/>
                <w:sz w:val="21"/>
                <w:szCs w:val="21"/>
                <w:lang w:eastAsia="ru-RU"/>
              </w:rPr>
            </w:pPr>
          </w:p>
        </w:tc>
      </w:tr>
      <w:tr w:rsidR="00A9288A" w14:paraId="2705EB23" w14:textId="77777777" w:rsidTr="00A9288A">
        <w:tc>
          <w:tcPr>
            <w:tcW w:w="2552" w:type="dxa"/>
          </w:tcPr>
          <w:p w14:paraId="7107D13D" w14:textId="77777777" w:rsidR="00A9288A" w:rsidRPr="00A9288A" w:rsidRDefault="00A9288A" w:rsidP="00A9288A">
            <w:pPr>
              <w:tabs>
                <w:tab w:val="left" w:pos="7371"/>
              </w:tabs>
              <w:rPr>
                <w:rFonts w:ascii="Times New Roman" w:eastAsia="Calibri" w:hAnsi="Times New Roman" w:cs="Times New Roman"/>
                <w:i/>
                <w:iCs/>
              </w:rPr>
            </w:pPr>
            <w:r w:rsidRPr="00A9288A">
              <w:rPr>
                <w:rFonts w:ascii="Times New Roman" w:eastAsia="Calibri" w:hAnsi="Times New Roman" w:cs="Times New Roman"/>
                <w:i/>
                <w:iCs/>
              </w:rPr>
              <w:t>Рациональное природопользование и НТП</w:t>
            </w:r>
          </w:p>
          <w:p w14:paraId="33165250" w14:textId="3047573D" w:rsidR="00A9288A" w:rsidRDefault="00A9288A" w:rsidP="00A9288A">
            <w:pPr>
              <w:spacing w:line="315" w:lineRule="atLeast"/>
              <w:jc w:val="both"/>
              <w:rPr>
                <w:rFonts w:ascii="Open Sans" w:eastAsia="Times New Roman" w:hAnsi="Open Sans" w:cs="Open Sans"/>
                <w:color w:val="181818"/>
                <w:sz w:val="21"/>
                <w:szCs w:val="21"/>
                <w:lang w:eastAsia="ru-RU"/>
              </w:rPr>
            </w:pPr>
          </w:p>
        </w:tc>
        <w:tc>
          <w:tcPr>
            <w:tcW w:w="4250" w:type="dxa"/>
          </w:tcPr>
          <w:p w14:paraId="7A608C85" w14:textId="7D4C2421" w:rsidR="00A9288A" w:rsidRDefault="00A9288A" w:rsidP="00A9288A">
            <w:pPr>
              <w:spacing w:line="315" w:lineRule="atLeast"/>
              <w:jc w:val="both"/>
              <w:rPr>
                <w:rFonts w:ascii="Open Sans" w:eastAsia="Times New Roman" w:hAnsi="Open Sans" w:cs="Open Sans"/>
                <w:color w:val="181818"/>
                <w:sz w:val="21"/>
                <w:szCs w:val="21"/>
                <w:lang w:eastAsia="ru-RU"/>
              </w:rPr>
            </w:pPr>
            <w:r w:rsidRPr="00A928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Стратегия управления потреблением природных ресурсов с позиции устойчивого развития. Проблемы сохранения минеральных ресурсов. Законодательство и управление в области природопользования</w:t>
            </w:r>
          </w:p>
        </w:tc>
        <w:tc>
          <w:tcPr>
            <w:tcW w:w="3546" w:type="dxa"/>
          </w:tcPr>
          <w:p w14:paraId="77A7FAE2" w14:textId="77777777" w:rsidR="00A9288A" w:rsidRDefault="000F2F23" w:rsidP="00A56C52">
            <w:pPr>
              <w:spacing w:line="315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0F2F23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Что? Где? Когда?</w:t>
            </w:r>
          </w:p>
          <w:p w14:paraId="64FBB2C4" w14:textId="4493DD92" w:rsidR="000F2F23" w:rsidRPr="000F2F23" w:rsidRDefault="000F2F23" w:rsidP="00A56C52">
            <w:pPr>
              <w:spacing w:line="315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</w:p>
        </w:tc>
      </w:tr>
      <w:tr w:rsidR="00A9288A" w14:paraId="1F38C06C" w14:textId="77777777" w:rsidTr="00A9288A">
        <w:tc>
          <w:tcPr>
            <w:tcW w:w="2552" w:type="dxa"/>
          </w:tcPr>
          <w:p w14:paraId="232239C2" w14:textId="77777777" w:rsidR="00A9288A" w:rsidRPr="00A9288A" w:rsidRDefault="00A9288A" w:rsidP="00A9288A">
            <w:pPr>
              <w:tabs>
                <w:tab w:val="left" w:pos="7371"/>
              </w:tabs>
              <w:rPr>
                <w:rFonts w:ascii="Times New Roman" w:eastAsia="Calibri" w:hAnsi="Times New Roman" w:cs="Times New Roman"/>
              </w:rPr>
            </w:pPr>
            <w:r w:rsidRPr="00A9288A">
              <w:rPr>
                <w:rFonts w:ascii="Times New Roman" w:eastAsia="Calibri" w:hAnsi="Times New Roman" w:cs="Times New Roman"/>
                <w:i/>
                <w:iCs/>
              </w:rPr>
              <w:t>Качество ОПС и его экологическое нормирование</w:t>
            </w:r>
            <w:r w:rsidRPr="00A9288A">
              <w:rPr>
                <w:rFonts w:ascii="Times New Roman" w:eastAsia="Calibri" w:hAnsi="Times New Roman" w:cs="Times New Roman"/>
              </w:rPr>
              <w:t>:</w:t>
            </w:r>
          </w:p>
          <w:p w14:paraId="4BBF8453" w14:textId="45935F70" w:rsidR="00A9288A" w:rsidRDefault="00A9288A" w:rsidP="00A9288A">
            <w:pPr>
              <w:spacing w:line="315" w:lineRule="atLeast"/>
              <w:jc w:val="both"/>
              <w:rPr>
                <w:rFonts w:ascii="Open Sans" w:eastAsia="Times New Roman" w:hAnsi="Open Sans" w:cs="Open Sans"/>
                <w:color w:val="181818"/>
                <w:sz w:val="21"/>
                <w:szCs w:val="21"/>
                <w:lang w:eastAsia="ru-RU"/>
              </w:rPr>
            </w:pPr>
          </w:p>
        </w:tc>
        <w:tc>
          <w:tcPr>
            <w:tcW w:w="4250" w:type="dxa"/>
          </w:tcPr>
          <w:p w14:paraId="0D444C4E" w14:textId="51D853B1" w:rsidR="00A9288A" w:rsidRDefault="00A9288A" w:rsidP="00A9288A">
            <w:pPr>
              <w:spacing w:line="315" w:lineRule="atLeast"/>
              <w:jc w:val="both"/>
              <w:rPr>
                <w:rFonts w:ascii="Open Sans" w:eastAsia="Times New Roman" w:hAnsi="Open Sans" w:cs="Open Sans"/>
                <w:color w:val="181818"/>
                <w:sz w:val="21"/>
                <w:szCs w:val="21"/>
                <w:lang w:eastAsia="ru-RU"/>
              </w:rPr>
            </w:pPr>
            <w:r w:rsidRPr="00A928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Принципы экологической безопасности; экологическая маркировка и сертификация. Виды ответственности за экологические правонарушения. Экологическая паспортизация предприятия. Экологическая экспертиза, экологический контроль.  Основы экологического нормирования. </w:t>
            </w:r>
            <w:r w:rsidRPr="00A928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Санитарно-защитные зоны предприятий. Требования, предъявляемые к санитарно-защитным зонам. Экологический контроль за соблюдением установленных требований и действующих норм, правил и стандартов. Взаимосвязь экономического и экологического вреда.</w:t>
            </w:r>
          </w:p>
        </w:tc>
        <w:tc>
          <w:tcPr>
            <w:tcW w:w="3546" w:type="dxa"/>
          </w:tcPr>
          <w:p w14:paraId="1030123F" w14:textId="77777777" w:rsidR="00A9288A" w:rsidRDefault="00A9288A" w:rsidP="00A56C52">
            <w:pPr>
              <w:spacing w:line="315" w:lineRule="atLeast"/>
              <w:jc w:val="both"/>
              <w:rPr>
                <w:rFonts w:ascii="Open Sans" w:eastAsia="Times New Roman" w:hAnsi="Open Sans" w:cs="Open Sans"/>
                <w:color w:val="181818"/>
                <w:sz w:val="21"/>
                <w:szCs w:val="21"/>
                <w:lang w:eastAsia="ru-RU"/>
              </w:rPr>
            </w:pPr>
          </w:p>
        </w:tc>
      </w:tr>
      <w:tr w:rsidR="00A9288A" w14:paraId="691ED607" w14:textId="77777777" w:rsidTr="00A9288A">
        <w:tc>
          <w:tcPr>
            <w:tcW w:w="2552" w:type="dxa"/>
          </w:tcPr>
          <w:p w14:paraId="75982EB8" w14:textId="77777777" w:rsidR="004C1E0D" w:rsidRPr="004C1E0D" w:rsidRDefault="004C1E0D" w:rsidP="004C1E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C1E0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Отходы производства и потребления</w:t>
            </w:r>
            <w:r w:rsidRPr="004C1E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14:paraId="63F6EB40" w14:textId="7D28ED7A" w:rsidR="00A9288A" w:rsidRDefault="00A9288A" w:rsidP="004C1E0D">
            <w:pPr>
              <w:spacing w:line="315" w:lineRule="atLeast"/>
              <w:jc w:val="both"/>
              <w:rPr>
                <w:rFonts w:ascii="Open Sans" w:eastAsia="Times New Roman" w:hAnsi="Open Sans" w:cs="Open Sans"/>
                <w:color w:val="181818"/>
                <w:sz w:val="21"/>
                <w:szCs w:val="21"/>
                <w:lang w:eastAsia="ru-RU"/>
              </w:rPr>
            </w:pPr>
          </w:p>
        </w:tc>
        <w:tc>
          <w:tcPr>
            <w:tcW w:w="4250" w:type="dxa"/>
          </w:tcPr>
          <w:p w14:paraId="6A3C3563" w14:textId="77777777" w:rsidR="004C1E0D" w:rsidRPr="004C1E0D" w:rsidRDefault="004C1E0D" w:rsidP="004C1E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C1E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Отходы производства и потребления: виды, транспортировка и утилизация</w:t>
            </w:r>
          </w:p>
          <w:p w14:paraId="12ABF508" w14:textId="22D90257" w:rsidR="00A9288A" w:rsidRDefault="004C1E0D" w:rsidP="004C1E0D">
            <w:pPr>
              <w:spacing w:line="315" w:lineRule="atLeast"/>
              <w:jc w:val="both"/>
              <w:rPr>
                <w:rFonts w:ascii="Open Sans" w:eastAsia="Times New Roman" w:hAnsi="Open Sans" w:cs="Open Sans"/>
                <w:color w:val="181818"/>
                <w:sz w:val="21"/>
                <w:szCs w:val="21"/>
                <w:lang w:eastAsia="ru-RU"/>
              </w:rPr>
            </w:pPr>
            <w:r w:rsidRPr="004C1E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Лимиты на выбросы и сбросы загрязняющих веществ. Лимит на размещение отходов. Трансграничное перемещение отходов. Классификация, паспортизация и сертификация отходов. Рециклинг; вторичные ресурсы. Процессы и аппараты (техника) для обеспечения экологической безопасности и ресурсосберегающих технологий. Малоотходные и безотходные технологии в процессе обращения с отходами</w:t>
            </w:r>
          </w:p>
        </w:tc>
        <w:tc>
          <w:tcPr>
            <w:tcW w:w="3546" w:type="dxa"/>
          </w:tcPr>
          <w:p w14:paraId="68A9D5DE" w14:textId="65CFA50C" w:rsidR="00D86969" w:rsidRPr="00C52E81" w:rsidRDefault="00D86969" w:rsidP="00D86969">
            <w:pPr>
              <w:shd w:val="clear" w:color="auto" w:fill="FFFFFF"/>
              <w:spacing w:line="31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игра-</w:t>
            </w:r>
            <w:proofErr w:type="gramStart"/>
            <w:r w:rsidRPr="00C52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  (</w:t>
            </w:r>
            <w:proofErr w:type="gramEnd"/>
            <w:r w:rsidRPr="00C52E8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диалоги</w:t>
            </w:r>
            <w:r w:rsidRPr="00C52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14:paraId="69FB9EC4" w14:textId="581A5576" w:rsidR="00D86969" w:rsidRPr="00C52E81" w:rsidRDefault="00C52E81" w:rsidP="00D86969">
            <w:pPr>
              <w:shd w:val="clear" w:color="auto" w:fill="FFFFFF"/>
              <w:spacing w:line="31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«Аукцион идей»</w:t>
            </w:r>
          </w:p>
          <w:p w14:paraId="054D65E4" w14:textId="22458D1E" w:rsidR="00C52E81" w:rsidRPr="00C52E81" w:rsidRDefault="00C52E81" w:rsidP="00D86969">
            <w:pPr>
              <w:shd w:val="clear" w:color="auto" w:fill="FFFFFF"/>
              <w:spacing w:line="31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E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Обсуждение способов обращения с отходами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14:paraId="69E3F444" w14:textId="24BC35DB" w:rsidR="00A9288A" w:rsidRPr="00C52E81" w:rsidRDefault="00A9288A" w:rsidP="00A56C52">
            <w:pPr>
              <w:spacing w:line="315" w:lineRule="atLeast"/>
              <w:jc w:val="both"/>
              <w:rPr>
                <w:rFonts w:ascii="Open Sans" w:eastAsia="Times New Roman" w:hAnsi="Open Sans" w:cs="Open Sans"/>
                <w:color w:val="181818"/>
                <w:sz w:val="24"/>
                <w:szCs w:val="24"/>
                <w:lang w:eastAsia="ru-RU"/>
              </w:rPr>
            </w:pPr>
          </w:p>
        </w:tc>
      </w:tr>
      <w:tr w:rsidR="00A9288A" w14:paraId="61FF0178" w14:textId="77777777" w:rsidTr="00A9288A">
        <w:tc>
          <w:tcPr>
            <w:tcW w:w="2552" w:type="dxa"/>
          </w:tcPr>
          <w:p w14:paraId="1B0F2214" w14:textId="77777777" w:rsidR="004C1E0D" w:rsidRPr="004C1E0D" w:rsidRDefault="004C1E0D" w:rsidP="004C1E0D">
            <w:pPr>
              <w:tabs>
                <w:tab w:val="left" w:pos="7371"/>
              </w:tabs>
              <w:rPr>
                <w:rFonts w:ascii="Times New Roman" w:eastAsia="Calibri" w:hAnsi="Times New Roman" w:cs="Times New Roman"/>
                <w:i/>
                <w:iCs/>
              </w:rPr>
            </w:pPr>
            <w:r w:rsidRPr="004C1E0D">
              <w:rPr>
                <w:rFonts w:ascii="Times New Roman" w:eastAsia="Calibri" w:hAnsi="Times New Roman" w:cs="Times New Roman"/>
                <w:i/>
                <w:iCs/>
              </w:rPr>
              <w:t>Мониторинг как система наблюдения и контроля окружающей среды:</w:t>
            </w:r>
          </w:p>
          <w:p w14:paraId="463BF9DC" w14:textId="795A202C" w:rsidR="00A9288A" w:rsidRDefault="00A9288A" w:rsidP="004C1E0D">
            <w:pPr>
              <w:spacing w:line="315" w:lineRule="atLeast"/>
              <w:jc w:val="both"/>
              <w:rPr>
                <w:rFonts w:ascii="Open Sans" w:eastAsia="Times New Roman" w:hAnsi="Open Sans" w:cs="Open Sans"/>
                <w:color w:val="181818"/>
                <w:sz w:val="21"/>
                <w:szCs w:val="21"/>
                <w:lang w:eastAsia="ru-RU"/>
              </w:rPr>
            </w:pPr>
          </w:p>
        </w:tc>
        <w:tc>
          <w:tcPr>
            <w:tcW w:w="4250" w:type="dxa"/>
          </w:tcPr>
          <w:p w14:paraId="28A2760E" w14:textId="77777777" w:rsidR="004C1E0D" w:rsidRPr="004C1E0D" w:rsidRDefault="004C1E0D" w:rsidP="004C1E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C1E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Мониторинг как система </w:t>
            </w:r>
            <w:proofErr w:type="gramStart"/>
            <w:r w:rsidRPr="004C1E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наблюдения  и</w:t>
            </w:r>
            <w:proofErr w:type="gramEnd"/>
            <w:r w:rsidRPr="004C1E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контроля за состоянием окружающей среды. Классификация систем мониторинга окружающей среды. </w:t>
            </w:r>
            <w:proofErr w:type="spellStart"/>
            <w:r w:rsidRPr="004C1E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Биоиндикация</w:t>
            </w:r>
            <w:proofErr w:type="spellEnd"/>
            <w:r w:rsidRPr="004C1E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14:paraId="05ED56E0" w14:textId="7B97AD1B" w:rsidR="00A9288A" w:rsidRDefault="004C1E0D" w:rsidP="004C1E0D">
            <w:pPr>
              <w:spacing w:line="315" w:lineRule="atLeast"/>
              <w:jc w:val="both"/>
              <w:rPr>
                <w:rFonts w:ascii="Open Sans" w:eastAsia="Times New Roman" w:hAnsi="Open Sans" w:cs="Open Sans"/>
                <w:color w:val="181818"/>
                <w:sz w:val="21"/>
                <w:szCs w:val="21"/>
                <w:lang w:eastAsia="ru-RU"/>
              </w:rPr>
            </w:pPr>
            <w:r w:rsidRPr="004C1E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Технические средства и методы защиты атмосферы; классификация пылеулавливающего оборудования.  Мероприятия по защите воздушного бассейна. Способы и методы очистки сточных вод; категории водопользования</w:t>
            </w:r>
          </w:p>
        </w:tc>
        <w:tc>
          <w:tcPr>
            <w:tcW w:w="3546" w:type="dxa"/>
          </w:tcPr>
          <w:p w14:paraId="7D2A7CB4" w14:textId="77777777" w:rsidR="00A9288A" w:rsidRDefault="00A9288A" w:rsidP="00A56C52">
            <w:pPr>
              <w:spacing w:line="315" w:lineRule="atLeast"/>
              <w:jc w:val="both"/>
              <w:rPr>
                <w:rFonts w:ascii="Open Sans" w:eastAsia="Times New Roman" w:hAnsi="Open Sans" w:cs="Open Sans"/>
                <w:color w:val="181818"/>
                <w:sz w:val="21"/>
                <w:szCs w:val="21"/>
                <w:lang w:eastAsia="ru-RU"/>
              </w:rPr>
            </w:pPr>
          </w:p>
        </w:tc>
      </w:tr>
      <w:tr w:rsidR="004C1E0D" w14:paraId="0262AE7E" w14:textId="77777777" w:rsidTr="00ED3CA7">
        <w:tc>
          <w:tcPr>
            <w:tcW w:w="10348" w:type="dxa"/>
            <w:gridSpan w:val="3"/>
          </w:tcPr>
          <w:p w14:paraId="1DD7FF1D" w14:textId="20C41FA7" w:rsidR="004C1E0D" w:rsidRDefault="004C1E0D" w:rsidP="00A56C52">
            <w:pPr>
              <w:spacing w:line="315" w:lineRule="atLeast"/>
              <w:jc w:val="both"/>
              <w:rPr>
                <w:rFonts w:ascii="Open Sans" w:eastAsia="Times New Roman" w:hAnsi="Open Sans" w:cs="Open Sans"/>
                <w:color w:val="181818"/>
                <w:sz w:val="21"/>
                <w:szCs w:val="21"/>
                <w:lang w:eastAsia="ru-RU"/>
              </w:rPr>
            </w:pPr>
            <w:r w:rsidRPr="00013AD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3.   Международное сотрудничество в области </w:t>
            </w:r>
            <w:proofErr w:type="gramStart"/>
            <w:r w:rsidRPr="00013AD2">
              <w:rPr>
                <w:rFonts w:ascii="Times New Roman" w:hAnsi="Times New Roman"/>
                <w:b/>
                <w:bCs/>
                <w:sz w:val="24"/>
                <w:szCs w:val="24"/>
              </w:rPr>
              <w:t>природопользования  и</w:t>
            </w:r>
            <w:proofErr w:type="gramEnd"/>
            <w:r w:rsidRPr="00013AD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охраны окружающей среды</w:t>
            </w:r>
          </w:p>
        </w:tc>
      </w:tr>
      <w:tr w:rsidR="00A9288A" w14:paraId="24A6F881" w14:textId="77777777" w:rsidTr="00A9288A">
        <w:tc>
          <w:tcPr>
            <w:tcW w:w="2552" w:type="dxa"/>
          </w:tcPr>
          <w:p w14:paraId="139175C0" w14:textId="77777777" w:rsidR="004C1E0D" w:rsidRPr="004C1E0D" w:rsidRDefault="004C1E0D" w:rsidP="004C1E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C1E0D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Охрана окружающей среды: направления и содержание деятельности</w:t>
            </w:r>
          </w:p>
          <w:p w14:paraId="5B4CD38D" w14:textId="5F31B916" w:rsidR="00A9288A" w:rsidRDefault="00A9288A" w:rsidP="004C1E0D">
            <w:pPr>
              <w:spacing w:line="315" w:lineRule="atLeast"/>
              <w:jc w:val="both"/>
              <w:rPr>
                <w:rFonts w:ascii="Open Sans" w:eastAsia="Times New Roman" w:hAnsi="Open Sans" w:cs="Open Sans"/>
                <w:color w:val="181818"/>
                <w:sz w:val="21"/>
                <w:szCs w:val="21"/>
                <w:lang w:eastAsia="ru-RU"/>
              </w:rPr>
            </w:pPr>
          </w:p>
        </w:tc>
        <w:tc>
          <w:tcPr>
            <w:tcW w:w="4250" w:type="dxa"/>
          </w:tcPr>
          <w:p w14:paraId="2D5CA98E" w14:textId="4F91E852" w:rsidR="00A9288A" w:rsidRDefault="004C1E0D" w:rsidP="004C1E0D">
            <w:pPr>
              <w:spacing w:line="315" w:lineRule="atLeast"/>
              <w:jc w:val="both"/>
              <w:rPr>
                <w:rFonts w:ascii="Open Sans" w:eastAsia="Times New Roman" w:hAnsi="Open Sans" w:cs="Open Sans"/>
                <w:color w:val="181818"/>
                <w:sz w:val="21"/>
                <w:szCs w:val="21"/>
                <w:lang w:eastAsia="ru-RU"/>
              </w:rPr>
            </w:pPr>
            <w:r w:rsidRPr="004C1E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Проблема сохранения окружающей среды в XXI веке. Тенденции изменения окружающей среды. Инженерная охрана окружающей среды. Государственные и общественные мероприятия по предотвращению разрушающих воздействий на природу. Новые </w:t>
            </w:r>
            <w:r w:rsidRPr="004C1E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эколого-экономические подходы в природоохранной деятельности. Источники экологически значимой информации и ответственность за искажение или сокрытие экологической информации. Принципы экологического образования и воспитания</w:t>
            </w:r>
          </w:p>
        </w:tc>
        <w:tc>
          <w:tcPr>
            <w:tcW w:w="3546" w:type="dxa"/>
          </w:tcPr>
          <w:p w14:paraId="56E1848D" w14:textId="10C752F0" w:rsidR="00A9288A" w:rsidRDefault="00A9288A" w:rsidP="00A56C52">
            <w:pPr>
              <w:spacing w:line="315" w:lineRule="atLeast"/>
              <w:jc w:val="both"/>
              <w:rPr>
                <w:rFonts w:ascii="Open Sans" w:eastAsia="Times New Roman" w:hAnsi="Open Sans" w:cs="Open Sans"/>
                <w:color w:val="181818"/>
                <w:sz w:val="21"/>
                <w:szCs w:val="21"/>
                <w:lang w:eastAsia="ru-RU"/>
              </w:rPr>
            </w:pPr>
          </w:p>
        </w:tc>
      </w:tr>
      <w:tr w:rsidR="00A9288A" w14:paraId="591B533F" w14:textId="77777777" w:rsidTr="00A9288A">
        <w:tc>
          <w:tcPr>
            <w:tcW w:w="2552" w:type="dxa"/>
          </w:tcPr>
          <w:p w14:paraId="7A5F7052" w14:textId="77777777" w:rsidR="004C1E0D" w:rsidRPr="004C1E0D" w:rsidRDefault="004C1E0D" w:rsidP="004C1E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4C1E0D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Международное сотрудничество в области экологии и рационального природопользования</w:t>
            </w:r>
          </w:p>
          <w:p w14:paraId="38F526B8" w14:textId="3FE07E1A" w:rsidR="00A9288A" w:rsidRDefault="00A9288A" w:rsidP="004C1E0D">
            <w:pPr>
              <w:spacing w:line="315" w:lineRule="atLeast"/>
              <w:jc w:val="both"/>
              <w:rPr>
                <w:rFonts w:ascii="Open Sans" w:eastAsia="Times New Roman" w:hAnsi="Open Sans" w:cs="Open Sans"/>
                <w:color w:val="181818"/>
                <w:sz w:val="21"/>
                <w:szCs w:val="21"/>
                <w:lang w:eastAsia="ru-RU"/>
              </w:rPr>
            </w:pPr>
          </w:p>
        </w:tc>
        <w:tc>
          <w:tcPr>
            <w:tcW w:w="4250" w:type="dxa"/>
          </w:tcPr>
          <w:p w14:paraId="2FDB42ED" w14:textId="67789856" w:rsidR="00A9288A" w:rsidRDefault="004C1E0D" w:rsidP="004C1E0D">
            <w:pPr>
              <w:spacing w:line="315" w:lineRule="atLeast"/>
              <w:jc w:val="both"/>
              <w:rPr>
                <w:rFonts w:ascii="Open Sans" w:eastAsia="Times New Roman" w:hAnsi="Open Sans" w:cs="Open Sans"/>
                <w:color w:val="181818"/>
                <w:sz w:val="21"/>
                <w:szCs w:val="21"/>
                <w:lang w:eastAsia="ru-RU"/>
              </w:rPr>
            </w:pPr>
            <w:r w:rsidRPr="004C1E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Источники и субъекты международных экологических правоотношений. Национальные и международные объекты охраны окружающей среды. История международного природоохранного движения, природоохранные конвенции и межгосударственные соглашения. Международно-правовые принципы в деле охраны природы. Роль международных организаций в охране природы. Экологические приоритеты, экологический колониализм.</w:t>
            </w:r>
          </w:p>
        </w:tc>
        <w:tc>
          <w:tcPr>
            <w:tcW w:w="3546" w:type="dxa"/>
          </w:tcPr>
          <w:p w14:paraId="09A34F06" w14:textId="7672B78D" w:rsidR="00A9288A" w:rsidRPr="000F2F23" w:rsidRDefault="000F2F23" w:rsidP="00A56C52">
            <w:pPr>
              <w:spacing w:line="31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F2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«Брейн -ринг»</w:t>
            </w:r>
          </w:p>
        </w:tc>
      </w:tr>
    </w:tbl>
    <w:p w14:paraId="1A11B95A" w14:textId="391CA4A4" w:rsidR="00A56C52" w:rsidRDefault="00A56C52" w:rsidP="00F72A7E">
      <w:pPr>
        <w:shd w:val="clear" w:color="auto" w:fill="FFFFFF"/>
        <w:spacing w:after="0" w:line="315" w:lineRule="atLeast"/>
        <w:ind w:firstLine="708"/>
        <w:jc w:val="both"/>
        <w:rPr>
          <w:rFonts w:ascii="Open Sans" w:eastAsia="Times New Roman" w:hAnsi="Open Sans" w:cs="Open Sans"/>
          <w:color w:val="181818"/>
          <w:sz w:val="21"/>
          <w:szCs w:val="21"/>
          <w:lang w:eastAsia="ru-RU"/>
        </w:rPr>
      </w:pPr>
    </w:p>
    <w:p w14:paraId="1AE4F522" w14:textId="7126F107" w:rsidR="00A56C52" w:rsidRPr="004C1E0D" w:rsidRDefault="004C1E0D" w:rsidP="004C1E0D">
      <w:pPr>
        <w:shd w:val="clear" w:color="auto" w:fill="FFFFFF"/>
        <w:spacing w:after="0" w:line="315" w:lineRule="atLeast"/>
        <w:ind w:firstLine="708"/>
        <w:jc w:val="center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  <w:r w:rsidRPr="004C1E0D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Вывод</w:t>
      </w:r>
    </w:p>
    <w:p w14:paraId="64B28B89" w14:textId="7C9E88CA" w:rsidR="00A56C52" w:rsidRDefault="00A56C52" w:rsidP="00F72A7E">
      <w:pPr>
        <w:shd w:val="clear" w:color="auto" w:fill="FFFFFF"/>
        <w:spacing w:after="0" w:line="315" w:lineRule="atLeast"/>
        <w:ind w:firstLine="708"/>
        <w:jc w:val="both"/>
        <w:rPr>
          <w:rFonts w:ascii="Open Sans" w:eastAsia="Times New Roman" w:hAnsi="Open Sans" w:cs="Open Sans"/>
          <w:color w:val="181818"/>
          <w:sz w:val="21"/>
          <w:szCs w:val="21"/>
          <w:lang w:eastAsia="ru-RU"/>
        </w:rPr>
      </w:pPr>
    </w:p>
    <w:p w14:paraId="1AB7864A" w14:textId="77777777" w:rsidR="004C1E0D" w:rsidRDefault="004C1E0D" w:rsidP="004C1E0D">
      <w:pPr>
        <w:pStyle w:val="c8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        В игре ярко проявляются способности обучающегося, а игровые ситуации активизируют деятельность студента, делают восприятие им материала активным, творческим.</w:t>
      </w:r>
    </w:p>
    <w:p w14:paraId="0DA78579" w14:textId="77777777" w:rsidR="004C1E0D" w:rsidRDefault="004C1E0D" w:rsidP="004C1E0D">
      <w:pPr>
        <w:pStyle w:val="c8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В процессе игры студенты незаметно для себя выполняют предложенные задания и делают это с увлечением, а не по обязанности.</w:t>
      </w:r>
    </w:p>
    <w:p w14:paraId="6EB83C76" w14:textId="77777777" w:rsidR="004C1E0D" w:rsidRDefault="004C1E0D" w:rsidP="004C1E0D">
      <w:pPr>
        <w:pStyle w:val="c8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        Игры дополняют традиционные формы обучения, способствуют активизации процесса обучения и успешному внедрению в практику педагога сотрудничества.</w:t>
      </w:r>
    </w:p>
    <w:p w14:paraId="68F2B9DF" w14:textId="4C782D07" w:rsidR="00A56C52" w:rsidRPr="004C1E0D" w:rsidRDefault="004C1E0D" w:rsidP="00F72A7E">
      <w:pPr>
        <w:shd w:val="clear" w:color="auto" w:fill="FFFFFF"/>
        <w:spacing w:after="0" w:line="315" w:lineRule="atLeast"/>
        <w:ind w:firstLine="708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Деловая игра – это одна из множества форм котор</w:t>
      </w:r>
      <w:r w:rsidR="009A189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ую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преподаватель может использовать при проведении занятий</w:t>
      </w:r>
      <w:r w:rsidR="009A189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по экологии. При массе положительных образовательных и воспитательных моментов, не каждое занятие подходит для проведения деловой игры. Точнее подходящих тем не много, да и не целесообразно использовать эти приемы постоянно. Степень применения игровых </w:t>
      </w:r>
      <w:proofErr w:type="gramStart"/>
      <w:r w:rsidR="009A189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технологий</w:t>
      </w:r>
      <w:r w:rsidR="0046191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</w:t>
      </w:r>
      <w:r w:rsidR="003B006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15</w:t>
      </w:r>
      <w:proofErr w:type="gramEnd"/>
      <w:r w:rsidR="003B006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-25</w:t>
      </w:r>
      <w:r w:rsidR="009A189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</w:t>
      </w:r>
      <w:r w:rsidR="0046191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%</w:t>
      </w:r>
      <w:r w:rsidR="009A189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</w:t>
      </w:r>
      <w:r w:rsidR="0046191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от учебной нагрузки</w:t>
      </w:r>
      <w:r w:rsidR="003B006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.</w:t>
      </w:r>
      <w:r w:rsidR="0046191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</w:t>
      </w:r>
    </w:p>
    <w:p w14:paraId="4261A8F4" w14:textId="3ED58C75" w:rsidR="00A56C52" w:rsidRDefault="00A56C52" w:rsidP="00F72A7E">
      <w:pPr>
        <w:shd w:val="clear" w:color="auto" w:fill="FFFFFF"/>
        <w:spacing w:after="0" w:line="315" w:lineRule="atLeast"/>
        <w:ind w:firstLine="708"/>
        <w:jc w:val="both"/>
        <w:rPr>
          <w:rFonts w:ascii="Open Sans" w:eastAsia="Times New Roman" w:hAnsi="Open Sans" w:cs="Open Sans"/>
          <w:color w:val="181818"/>
          <w:sz w:val="21"/>
          <w:szCs w:val="21"/>
          <w:lang w:eastAsia="ru-RU"/>
        </w:rPr>
      </w:pPr>
    </w:p>
    <w:p w14:paraId="217A3AE6" w14:textId="2CA28BBB" w:rsidR="00A56C52" w:rsidRPr="00461912" w:rsidRDefault="00461912" w:rsidP="00F72A7E">
      <w:pPr>
        <w:shd w:val="clear" w:color="auto" w:fill="FFFFFF"/>
        <w:spacing w:after="0" w:line="315" w:lineRule="atLeast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61912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Авиценна говорил: «Всё хорошо, друзья, в меру».</w:t>
      </w:r>
      <w:r w:rsidRPr="00461912">
        <w:rPr>
          <w:rFonts w:ascii="Times New Roman" w:hAnsi="Times New Roman" w:cs="Times New Roman"/>
          <w:b/>
          <w:bCs/>
          <w:sz w:val="28"/>
          <w:szCs w:val="28"/>
        </w:rPr>
        <w:br/>
      </w:r>
    </w:p>
    <w:p w14:paraId="2A4FE992" w14:textId="2DAA8F80" w:rsidR="00A56C52" w:rsidRDefault="00A56C52" w:rsidP="00F72A7E">
      <w:pPr>
        <w:shd w:val="clear" w:color="auto" w:fill="FFFFFF"/>
        <w:spacing w:after="0" w:line="315" w:lineRule="atLeast"/>
        <w:ind w:firstLine="708"/>
        <w:jc w:val="both"/>
        <w:rPr>
          <w:rFonts w:ascii="Open Sans" w:eastAsia="Times New Roman" w:hAnsi="Open Sans" w:cs="Open Sans"/>
          <w:color w:val="181818"/>
          <w:sz w:val="21"/>
          <w:szCs w:val="21"/>
          <w:lang w:eastAsia="ru-RU"/>
        </w:rPr>
      </w:pPr>
    </w:p>
    <w:p w14:paraId="034FED1B" w14:textId="2C47E2DA" w:rsidR="00D86969" w:rsidRDefault="00D86969" w:rsidP="00F72A7E">
      <w:pPr>
        <w:shd w:val="clear" w:color="auto" w:fill="FFFFFF"/>
        <w:spacing w:after="0" w:line="315" w:lineRule="atLeast"/>
        <w:ind w:firstLine="708"/>
        <w:jc w:val="both"/>
        <w:rPr>
          <w:rFonts w:ascii="Open Sans" w:eastAsia="Times New Roman" w:hAnsi="Open Sans" w:cs="Open Sans"/>
          <w:color w:val="181818"/>
          <w:sz w:val="21"/>
          <w:szCs w:val="21"/>
          <w:lang w:eastAsia="ru-RU"/>
        </w:rPr>
      </w:pPr>
    </w:p>
    <w:p w14:paraId="5CD687F5" w14:textId="19A8DCC3" w:rsidR="00D86969" w:rsidRDefault="00D86969" w:rsidP="00F72A7E">
      <w:pPr>
        <w:shd w:val="clear" w:color="auto" w:fill="FFFFFF"/>
        <w:spacing w:after="0" w:line="315" w:lineRule="atLeast"/>
        <w:ind w:firstLine="708"/>
        <w:jc w:val="both"/>
        <w:rPr>
          <w:rFonts w:ascii="Open Sans" w:eastAsia="Times New Roman" w:hAnsi="Open Sans" w:cs="Open Sans"/>
          <w:color w:val="181818"/>
          <w:sz w:val="21"/>
          <w:szCs w:val="21"/>
          <w:lang w:eastAsia="ru-RU"/>
        </w:rPr>
      </w:pPr>
    </w:p>
    <w:p w14:paraId="7E29D4A4" w14:textId="77777777" w:rsidR="00D86969" w:rsidRPr="00F72A7E" w:rsidRDefault="00D86969" w:rsidP="00F72A7E">
      <w:pPr>
        <w:shd w:val="clear" w:color="auto" w:fill="FFFFFF"/>
        <w:spacing w:after="0" w:line="315" w:lineRule="atLeast"/>
        <w:ind w:firstLine="708"/>
        <w:jc w:val="both"/>
        <w:rPr>
          <w:rFonts w:ascii="Open Sans" w:eastAsia="Times New Roman" w:hAnsi="Open Sans" w:cs="Open Sans"/>
          <w:color w:val="181818"/>
          <w:sz w:val="21"/>
          <w:szCs w:val="21"/>
          <w:lang w:eastAsia="ru-RU"/>
        </w:rPr>
      </w:pPr>
    </w:p>
    <w:p w14:paraId="33E7ABB5" w14:textId="77777777" w:rsidR="00F72A7E" w:rsidRPr="00461912" w:rsidRDefault="00F72A7E" w:rsidP="00F72A7E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181818"/>
          <w:sz w:val="36"/>
          <w:szCs w:val="36"/>
          <w:lang w:eastAsia="ru-RU"/>
        </w:rPr>
      </w:pPr>
      <w:bookmarkStart w:id="3" w:name="_Toc21680108"/>
      <w:r w:rsidRPr="0046191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Список литературы</w:t>
      </w:r>
      <w:bookmarkEnd w:id="3"/>
    </w:p>
    <w:p w14:paraId="59B31FB6" w14:textId="77777777" w:rsidR="00F72A7E" w:rsidRPr="00461912" w:rsidRDefault="00F72A7E" w:rsidP="00F72A7E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 w:rsidRPr="004619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Pr="00461912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</w:t>
      </w:r>
      <w:r w:rsidRPr="004619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«Экология для тебя. II часть» - методическое пособие для учителя. </w:t>
      </w:r>
      <w:proofErr w:type="spellStart"/>
      <w:r w:rsidRPr="004619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Скегина</w:t>
      </w:r>
      <w:proofErr w:type="spellEnd"/>
      <w:r w:rsidRPr="004619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Н.Г., Авраменко Н.Н., Барковец Н.К., </w:t>
      </w:r>
      <w:proofErr w:type="spellStart"/>
      <w:r w:rsidRPr="004619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Юлкина</w:t>
      </w:r>
      <w:proofErr w:type="spellEnd"/>
      <w:r w:rsidRPr="004619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Е.А., Смирнова С.А. – М., 2006 г.</w:t>
      </w:r>
    </w:p>
    <w:p w14:paraId="47D4649B" w14:textId="77777777" w:rsidR="00F72A7E" w:rsidRPr="00461912" w:rsidRDefault="00F72A7E" w:rsidP="00F72A7E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 w:rsidRPr="004619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Pr="00461912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</w:t>
      </w:r>
      <w:r w:rsidRPr="004619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Проблемы устойчивого развития в сфере дополнительного экологического образования: Программно-методические материалы к курсу «Экология Москвы и устойчивое развитие»// Под ред. Ягодина Г.А. – М.: МИОО, 2009 г., -192 с.</w:t>
      </w:r>
    </w:p>
    <w:p w14:paraId="3A245FD5" w14:textId="77777777" w:rsidR="00F72A7E" w:rsidRPr="00461912" w:rsidRDefault="00F72A7E" w:rsidP="00F72A7E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 w:rsidRPr="004619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Pr="00461912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</w:t>
      </w:r>
      <w:r w:rsidRPr="004619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Школьный экологический календарь: пособие для учителя / </w:t>
      </w:r>
      <w:proofErr w:type="spellStart"/>
      <w:r w:rsidRPr="004619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Дежникова</w:t>
      </w:r>
      <w:proofErr w:type="spellEnd"/>
      <w:r w:rsidRPr="004619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Н.С., </w:t>
      </w:r>
      <w:proofErr w:type="spellStart"/>
      <w:r w:rsidRPr="004619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Снитко</w:t>
      </w:r>
      <w:proofErr w:type="spellEnd"/>
      <w:r w:rsidRPr="004619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И.В., Теплов Д.Л., Цветкова </w:t>
      </w:r>
      <w:proofErr w:type="gramStart"/>
      <w:r w:rsidRPr="004619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И.В</w:t>
      </w:r>
      <w:proofErr w:type="gramEnd"/>
      <w:r w:rsidRPr="004619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Под ред. </w:t>
      </w:r>
      <w:proofErr w:type="spellStart"/>
      <w:r w:rsidRPr="004619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Дежниковой</w:t>
      </w:r>
      <w:proofErr w:type="spellEnd"/>
      <w:r w:rsidRPr="004619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Н.С. - М.: Просвещение, 2003 г. – 144 с.</w:t>
      </w:r>
    </w:p>
    <w:p w14:paraId="207D39D5" w14:textId="77777777" w:rsidR="00F72A7E" w:rsidRPr="00461912" w:rsidRDefault="00F72A7E" w:rsidP="00F72A7E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 w:rsidRPr="004619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</w:t>
      </w:r>
      <w:r w:rsidRPr="00461912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</w:t>
      </w:r>
      <w:r w:rsidRPr="004619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“Дидактические игры по экологии” Алексеев С.В., Груздева Н.В., Тарасов С.В. Санкт-Петербург 1992 62 с. (С-Пб. Государственный университет Педагогического мастерства).</w:t>
      </w:r>
    </w:p>
    <w:p w14:paraId="1B7C2DD6" w14:textId="6C812609" w:rsidR="00F72A7E" w:rsidRPr="00461912" w:rsidRDefault="00D86969" w:rsidP="00F72A7E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="00F72A7E" w:rsidRPr="004619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F72A7E" w:rsidRPr="00461912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</w:t>
      </w:r>
      <w:r w:rsidR="00F72A7E" w:rsidRPr="004619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Инновационные технологии обучения и воспитания школьников. </w:t>
      </w:r>
      <w:proofErr w:type="spellStart"/>
      <w:r w:rsidR="00F72A7E" w:rsidRPr="004619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Ксенозова</w:t>
      </w:r>
      <w:proofErr w:type="spellEnd"/>
      <w:r w:rsidR="00F72A7E" w:rsidRPr="004619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Г.Ю. – М., 2005.</w:t>
      </w:r>
    </w:p>
    <w:p w14:paraId="05F73DD7" w14:textId="75818FE2" w:rsidR="00F72A7E" w:rsidRPr="00461912" w:rsidRDefault="00D86969" w:rsidP="00F72A7E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="00F72A7E" w:rsidRPr="004619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F72A7E" w:rsidRPr="00461912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</w:t>
      </w:r>
      <w:r w:rsidR="00F72A7E" w:rsidRPr="004619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Игра и технологии. – </w:t>
      </w:r>
      <w:proofErr w:type="spellStart"/>
      <w:r w:rsidR="00F72A7E" w:rsidRPr="004619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Волковицкий</w:t>
      </w:r>
      <w:proofErr w:type="spellEnd"/>
      <w:r w:rsidR="00F72A7E" w:rsidRPr="004619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К.Е. Московский городской дворец детского (юношеского) творчества. – М., 2008.</w:t>
      </w:r>
    </w:p>
    <w:p w14:paraId="790C2570" w14:textId="0AF20891" w:rsidR="00F72A7E" w:rsidRPr="00461912" w:rsidRDefault="00D86969" w:rsidP="00F72A7E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 w:rsidR="00F72A7E" w:rsidRPr="004619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F72A7E" w:rsidRPr="00461912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</w:t>
      </w:r>
      <w:r w:rsidR="00F72A7E" w:rsidRPr="004619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Экология и образование Моисеев Н.Н. – М., 1998.</w:t>
      </w:r>
    </w:p>
    <w:p w14:paraId="62052CB3" w14:textId="6662199A" w:rsidR="00F72A7E" w:rsidRDefault="00D86969" w:rsidP="00F72A7E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 w:rsidR="00F72A7E" w:rsidRPr="004619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F72A7E" w:rsidRPr="00461912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</w:t>
      </w:r>
      <w:r w:rsidR="00F72A7E" w:rsidRPr="004619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экологических игр к экологическому творчеству и системному экологическому образованию /Составитель: Н.Г. Давыдова и др. – М., 2007.</w:t>
      </w:r>
    </w:p>
    <w:p w14:paraId="473F5AA0" w14:textId="509FCA9A" w:rsidR="00D86969" w:rsidRDefault="00D86969" w:rsidP="00F72A7E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86969">
        <w:rPr>
          <w:rFonts w:ascii="Times New Roman" w:hAnsi="Times New Roman" w:cs="Times New Roman"/>
          <w:color w:val="333333"/>
          <w:sz w:val="28"/>
          <w:szCs w:val="28"/>
          <w:shd w:val="clear" w:color="auto" w:fill="F6F6F6"/>
        </w:rPr>
        <w:t>9. Емельянова, Т. В. Игровые технологии в образовании: электронное учеб.-метод. пособие / Т. В. Емельянова, Г. А. Медяник. — Тольятти: Изд-во ТГУ, 2015</w:t>
      </w:r>
    </w:p>
    <w:p w14:paraId="7286F023" w14:textId="2D75F1D4" w:rsidR="00D86969" w:rsidRPr="00D86969" w:rsidRDefault="00D86969" w:rsidP="00D86969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6F6F6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6F6F6"/>
        </w:rPr>
        <w:t xml:space="preserve">10. </w:t>
      </w:r>
      <w:r w:rsidRPr="00D86969">
        <w:rPr>
          <w:rFonts w:ascii="Times New Roman" w:hAnsi="Times New Roman" w:cs="Times New Roman"/>
          <w:color w:val="333333"/>
          <w:sz w:val="28"/>
          <w:szCs w:val="28"/>
          <w:shd w:val="clear" w:color="auto" w:fill="F6F6F6"/>
        </w:rPr>
        <w:t xml:space="preserve">Коджаспирова, Г. М. Педагогика: учебник / Г. М. </w:t>
      </w:r>
      <w:proofErr w:type="gramStart"/>
      <w:r w:rsidRPr="00D86969">
        <w:rPr>
          <w:rFonts w:ascii="Times New Roman" w:hAnsi="Times New Roman" w:cs="Times New Roman"/>
          <w:color w:val="333333"/>
          <w:sz w:val="28"/>
          <w:szCs w:val="28"/>
          <w:shd w:val="clear" w:color="auto" w:fill="F6F6F6"/>
        </w:rPr>
        <w:t>Коджаспирова.–</w:t>
      </w:r>
      <w:proofErr w:type="gramEnd"/>
      <w:r w:rsidRPr="00D86969">
        <w:rPr>
          <w:rFonts w:ascii="Times New Roman" w:hAnsi="Times New Roman" w:cs="Times New Roman"/>
          <w:color w:val="333333"/>
          <w:sz w:val="28"/>
          <w:szCs w:val="28"/>
          <w:shd w:val="clear" w:color="auto" w:fill="F6F6F6"/>
        </w:rPr>
        <w:t xml:space="preserve"> М.: </w:t>
      </w:r>
      <w:proofErr w:type="spellStart"/>
      <w:r w:rsidRPr="00D86969">
        <w:rPr>
          <w:rFonts w:ascii="Times New Roman" w:hAnsi="Times New Roman" w:cs="Times New Roman"/>
          <w:color w:val="333333"/>
          <w:sz w:val="28"/>
          <w:szCs w:val="28"/>
          <w:shd w:val="clear" w:color="auto" w:fill="F6F6F6"/>
        </w:rPr>
        <w:t>КноРус</w:t>
      </w:r>
      <w:proofErr w:type="spellEnd"/>
      <w:r w:rsidRPr="00D86969">
        <w:rPr>
          <w:rFonts w:ascii="Times New Roman" w:hAnsi="Times New Roman" w:cs="Times New Roman"/>
          <w:color w:val="333333"/>
          <w:sz w:val="28"/>
          <w:szCs w:val="28"/>
          <w:shd w:val="clear" w:color="auto" w:fill="F6F6F6"/>
        </w:rPr>
        <w:t xml:space="preserve">, 2010–744 с. </w:t>
      </w:r>
    </w:p>
    <w:p w14:paraId="6D824410" w14:textId="77777777" w:rsidR="00D86969" w:rsidRDefault="00D86969" w:rsidP="00D86969">
      <w:pPr>
        <w:shd w:val="clear" w:color="auto" w:fill="FFFFFF"/>
        <w:spacing w:after="0" w:line="315" w:lineRule="atLeast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6F6F6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6F6F6"/>
        </w:rPr>
        <w:t xml:space="preserve">11. </w:t>
      </w:r>
      <w:r w:rsidRPr="00D86969">
        <w:rPr>
          <w:rFonts w:ascii="Times New Roman" w:hAnsi="Times New Roman" w:cs="Times New Roman"/>
          <w:color w:val="333333"/>
          <w:sz w:val="28"/>
          <w:szCs w:val="28"/>
          <w:shd w:val="clear" w:color="auto" w:fill="F6F6F6"/>
        </w:rPr>
        <w:t xml:space="preserve">Миронова. — Минск: Народная, 1989–176 с. Образовательные технологии в вузе: учеб. пособие / И. В. Руденко [и др.]. — Тольятти: ТГУ, 2011–287 с. </w:t>
      </w:r>
    </w:p>
    <w:p w14:paraId="477456D5" w14:textId="77777777" w:rsidR="00D86969" w:rsidRDefault="00D86969" w:rsidP="00D86969">
      <w:pPr>
        <w:shd w:val="clear" w:color="auto" w:fill="FFFFFF"/>
        <w:spacing w:after="0" w:line="315" w:lineRule="atLeast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6F6F6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6F6F6"/>
        </w:rPr>
        <w:t xml:space="preserve">12. </w:t>
      </w:r>
      <w:proofErr w:type="spellStart"/>
      <w:r w:rsidRPr="00D86969">
        <w:rPr>
          <w:rFonts w:ascii="Times New Roman" w:hAnsi="Times New Roman" w:cs="Times New Roman"/>
          <w:color w:val="333333"/>
          <w:sz w:val="28"/>
          <w:szCs w:val="28"/>
          <w:shd w:val="clear" w:color="auto" w:fill="F6F6F6"/>
        </w:rPr>
        <w:t>Селевко</w:t>
      </w:r>
      <w:proofErr w:type="spellEnd"/>
      <w:r w:rsidRPr="00D86969">
        <w:rPr>
          <w:rFonts w:ascii="Times New Roman" w:hAnsi="Times New Roman" w:cs="Times New Roman"/>
          <w:color w:val="333333"/>
          <w:sz w:val="28"/>
          <w:szCs w:val="28"/>
          <w:shd w:val="clear" w:color="auto" w:fill="F6F6F6"/>
        </w:rPr>
        <w:t xml:space="preserve"> Г. К. Энциклопедия образовательных технологий: в 2 т. / Г. К. </w:t>
      </w:r>
      <w:proofErr w:type="spellStart"/>
      <w:r w:rsidRPr="00D86969">
        <w:rPr>
          <w:rFonts w:ascii="Times New Roman" w:hAnsi="Times New Roman" w:cs="Times New Roman"/>
          <w:color w:val="333333"/>
          <w:sz w:val="28"/>
          <w:szCs w:val="28"/>
          <w:shd w:val="clear" w:color="auto" w:fill="F6F6F6"/>
        </w:rPr>
        <w:t>Селевко</w:t>
      </w:r>
      <w:proofErr w:type="spellEnd"/>
      <w:r w:rsidRPr="00D86969">
        <w:rPr>
          <w:rFonts w:ascii="Times New Roman" w:hAnsi="Times New Roman" w:cs="Times New Roman"/>
          <w:color w:val="333333"/>
          <w:sz w:val="28"/>
          <w:szCs w:val="28"/>
          <w:shd w:val="clear" w:color="auto" w:fill="F6F6F6"/>
        </w:rPr>
        <w:t xml:space="preserve">. — М.: НИИ школьных технологий. — 2006. — Т.1. — 816 с. </w:t>
      </w:r>
    </w:p>
    <w:p w14:paraId="4B1FA5E2" w14:textId="55340D1C" w:rsidR="00D86969" w:rsidRPr="00D86969" w:rsidRDefault="00D86969" w:rsidP="00D86969">
      <w:pPr>
        <w:shd w:val="clear" w:color="auto" w:fill="FFFFFF"/>
        <w:spacing w:after="0" w:line="315" w:lineRule="atLeast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6F6F6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6F6F6"/>
        </w:rPr>
        <w:t xml:space="preserve">13. </w:t>
      </w:r>
      <w:r w:rsidRPr="00D86969">
        <w:rPr>
          <w:rFonts w:ascii="Times New Roman" w:hAnsi="Times New Roman" w:cs="Times New Roman"/>
          <w:color w:val="333333"/>
          <w:sz w:val="28"/>
          <w:szCs w:val="28"/>
          <w:shd w:val="clear" w:color="auto" w:fill="F6F6F6"/>
        </w:rPr>
        <w:t xml:space="preserve">Современные образовательные технологии: учеб. пособие /Н. В. </w:t>
      </w:r>
      <w:proofErr w:type="spellStart"/>
      <w:r w:rsidRPr="00D86969">
        <w:rPr>
          <w:rFonts w:ascii="Times New Roman" w:hAnsi="Times New Roman" w:cs="Times New Roman"/>
          <w:color w:val="333333"/>
          <w:sz w:val="28"/>
          <w:szCs w:val="28"/>
          <w:shd w:val="clear" w:color="auto" w:fill="F6F6F6"/>
        </w:rPr>
        <w:t>Бордовская</w:t>
      </w:r>
      <w:proofErr w:type="spellEnd"/>
      <w:r w:rsidRPr="00D86969">
        <w:rPr>
          <w:rFonts w:ascii="Times New Roman" w:hAnsi="Times New Roman" w:cs="Times New Roman"/>
          <w:color w:val="333333"/>
          <w:sz w:val="28"/>
          <w:szCs w:val="28"/>
          <w:shd w:val="clear" w:color="auto" w:fill="F6F6F6"/>
        </w:rPr>
        <w:t xml:space="preserve"> [и др.]; под ред. Н. В. </w:t>
      </w:r>
      <w:proofErr w:type="spellStart"/>
      <w:r w:rsidRPr="00D86969">
        <w:rPr>
          <w:rFonts w:ascii="Times New Roman" w:hAnsi="Times New Roman" w:cs="Times New Roman"/>
          <w:color w:val="333333"/>
          <w:sz w:val="28"/>
          <w:szCs w:val="28"/>
          <w:shd w:val="clear" w:color="auto" w:fill="F6F6F6"/>
        </w:rPr>
        <w:t>Бордовской</w:t>
      </w:r>
      <w:proofErr w:type="spellEnd"/>
      <w:r w:rsidRPr="00D86969">
        <w:rPr>
          <w:rFonts w:ascii="Times New Roman" w:hAnsi="Times New Roman" w:cs="Times New Roman"/>
          <w:color w:val="333333"/>
          <w:sz w:val="28"/>
          <w:szCs w:val="28"/>
          <w:shd w:val="clear" w:color="auto" w:fill="F6F6F6"/>
        </w:rPr>
        <w:t xml:space="preserve">. — М.: </w:t>
      </w:r>
      <w:proofErr w:type="spellStart"/>
      <w:r w:rsidRPr="00D86969">
        <w:rPr>
          <w:rFonts w:ascii="Times New Roman" w:hAnsi="Times New Roman" w:cs="Times New Roman"/>
          <w:color w:val="333333"/>
          <w:sz w:val="28"/>
          <w:szCs w:val="28"/>
          <w:shd w:val="clear" w:color="auto" w:fill="F6F6F6"/>
        </w:rPr>
        <w:t>КноРус</w:t>
      </w:r>
      <w:proofErr w:type="spellEnd"/>
      <w:r w:rsidRPr="00D86969">
        <w:rPr>
          <w:rFonts w:ascii="Times New Roman" w:hAnsi="Times New Roman" w:cs="Times New Roman"/>
          <w:color w:val="333333"/>
          <w:sz w:val="28"/>
          <w:szCs w:val="28"/>
          <w:shd w:val="clear" w:color="auto" w:fill="F6F6F6"/>
        </w:rPr>
        <w:t>, 2010–432 с.</w:t>
      </w:r>
    </w:p>
    <w:p w14:paraId="7B90C855" w14:textId="7D220568" w:rsidR="00F72A7E" w:rsidRPr="00461912" w:rsidRDefault="00F72A7E" w:rsidP="00F72A7E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 w:rsidRPr="004619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D869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4619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461912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       </w:t>
      </w:r>
      <w:r w:rsidRPr="004619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http://www.eco.nw.ru/lib/data/06/5/030506.htm, Никитина Т.Б.</w:t>
      </w:r>
    </w:p>
    <w:p w14:paraId="7C626800" w14:textId="4B058420" w:rsidR="00F72A7E" w:rsidRPr="00461912" w:rsidRDefault="00F72A7E" w:rsidP="00F72A7E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 w:rsidRPr="004619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D869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4619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461912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       </w:t>
      </w:r>
      <w:r w:rsidRPr="004619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http://www.eco.nw.ru/lib/data/06/6/150606.htm, Алексеева М.М., </w:t>
      </w:r>
      <w:proofErr w:type="spellStart"/>
      <w:r w:rsidRPr="004619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Баластаева</w:t>
      </w:r>
      <w:proofErr w:type="spellEnd"/>
      <w:r w:rsidRPr="004619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Н.В.</w:t>
      </w:r>
    </w:p>
    <w:p w14:paraId="2DD19CCC" w14:textId="77777777" w:rsidR="009A189E" w:rsidRDefault="009A189E" w:rsidP="00263C8C">
      <w:pPr>
        <w:jc w:val="center"/>
        <w:rPr>
          <w:rFonts w:ascii="Arial" w:hAnsi="Arial" w:cs="Arial"/>
          <w:color w:val="666666"/>
          <w:sz w:val="26"/>
          <w:szCs w:val="26"/>
          <w:shd w:val="clear" w:color="auto" w:fill="FFFFFF"/>
        </w:rPr>
      </w:pPr>
    </w:p>
    <w:p w14:paraId="14B9CB53" w14:textId="77777777" w:rsidR="00F72A7E" w:rsidRPr="00D86969" w:rsidRDefault="00F72A7E" w:rsidP="00263C8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F72A7E" w:rsidRPr="00D869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D0D19"/>
    <w:multiLevelType w:val="hybridMultilevel"/>
    <w:tmpl w:val="202EC892"/>
    <w:lvl w:ilvl="0" w:tplc="9A9E08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EE21E6D"/>
    <w:multiLevelType w:val="hybridMultilevel"/>
    <w:tmpl w:val="CFDA6332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CE47B2D"/>
    <w:multiLevelType w:val="multilevel"/>
    <w:tmpl w:val="808862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22D4F2F"/>
    <w:multiLevelType w:val="hybridMultilevel"/>
    <w:tmpl w:val="EEE21A0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675E00"/>
    <w:multiLevelType w:val="multilevel"/>
    <w:tmpl w:val="C7BAB4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F282BE7"/>
    <w:multiLevelType w:val="multilevel"/>
    <w:tmpl w:val="D0F038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4B340E7"/>
    <w:multiLevelType w:val="multilevel"/>
    <w:tmpl w:val="5D0E74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8523B28"/>
    <w:multiLevelType w:val="multilevel"/>
    <w:tmpl w:val="58B0EA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74616398">
    <w:abstractNumId w:val="4"/>
  </w:num>
  <w:num w:numId="2" w16cid:durableId="1254171090">
    <w:abstractNumId w:val="2"/>
  </w:num>
  <w:num w:numId="3" w16cid:durableId="480970666">
    <w:abstractNumId w:val="7"/>
  </w:num>
  <w:num w:numId="4" w16cid:durableId="958222264">
    <w:abstractNumId w:val="6"/>
  </w:num>
  <w:num w:numId="5" w16cid:durableId="349837514">
    <w:abstractNumId w:val="5"/>
  </w:num>
  <w:num w:numId="6" w16cid:durableId="39213191">
    <w:abstractNumId w:val="3"/>
  </w:num>
  <w:num w:numId="7" w16cid:durableId="83455267">
    <w:abstractNumId w:val="1"/>
  </w:num>
  <w:num w:numId="8" w16cid:durableId="8763600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53C8"/>
    <w:rsid w:val="0004709E"/>
    <w:rsid w:val="000E49D1"/>
    <w:rsid w:val="000F2F23"/>
    <w:rsid w:val="0014748C"/>
    <w:rsid w:val="00163C7D"/>
    <w:rsid w:val="001E7F51"/>
    <w:rsid w:val="001F2110"/>
    <w:rsid w:val="00205A51"/>
    <w:rsid w:val="00263C8C"/>
    <w:rsid w:val="002B14FB"/>
    <w:rsid w:val="003B0065"/>
    <w:rsid w:val="00425233"/>
    <w:rsid w:val="00461912"/>
    <w:rsid w:val="004B1350"/>
    <w:rsid w:val="004C1E0D"/>
    <w:rsid w:val="00522704"/>
    <w:rsid w:val="00525D15"/>
    <w:rsid w:val="0054059B"/>
    <w:rsid w:val="00624177"/>
    <w:rsid w:val="0064619A"/>
    <w:rsid w:val="006E0389"/>
    <w:rsid w:val="008453C8"/>
    <w:rsid w:val="008E1F89"/>
    <w:rsid w:val="00942AF5"/>
    <w:rsid w:val="009A189E"/>
    <w:rsid w:val="009E2D6F"/>
    <w:rsid w:val="00A56C52"/>
    <w:rsid w:val="00A9288A"/>
    <w:rsid w:val="00AD2ED6"/>
    <w:rsid w:val="00AF75D5"/>
    <w:rsid w:val="00C52E81"/>
    <w:rsid w:val="00CD623E"/>
    <w:rsid w:val="00D86969"/>
    <w:rsid w:val="00F32842"/>
    <w:rsid w:val="00F72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81FD35"/>
  <w15:chartTrackingRefBased/>
  <w15:docId w15:val="{03CCD67F-0E15-4710-AF4C-A70CB2E60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9">
    <w:name w:val="c9"/>
    <w:basedOn w:val="a"/>
    <w:rsid w:val="00F72A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F72A7E"/>
  </w:style>
  <w:style w:type="paragraph" w:customStyle="1" w:styleId="c8">
    <w:name w:val="c8"/>
    <w:basedOn w:val="a"/>
    <w:rsid w:val="00F72A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">
    <w:name w:val="c5"/>
    <w:basedOn w:val="a"/>
    <w:rsid w:val="00F72A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uiPriority w:val="1"/>
    <w:qFormat/>
    <w:rsid w:val="004B1350"/>
    <w:pPr>
      <w:spacing w:after="0" w:line="240" w:lineRule="auto"/>
    </w:pPr>
    <w:rPr>
      <w:rFonts w:eastAsiaTheme="minorEastAsia"/>
      <w:lang w:eastAsia="ru-RU"/>
    </w:rPr>
  </w:style>
  <w:style w:type="paragraph" w:styleId="a4">
    <w:name w:val="Normal (Web)"/>
    <w:basedOn w:val="a"/>
    <w:uiPriority w:val="99"/>
    <w:unhideWhenUsed/>
    <w:rsid w:val="004B13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A56C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640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3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</TotalTime>
  <Pages>1</Pages>
  <Words>3652</Words>
  <Characters>20819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LenovoUser</dc:creator>
  <cp:keywords/>
  <dc:description/>
  <cp:lastModifiedBy>LenovoUser</cp:lastModifiedBy>
  <cp:revision>13</cp:revision>
  <dcterms:created xsi:type="dcterms:W3CDTF">2022-11-23T05:03:00Z</dcterms:created>
  <dcterms:modified xsi:type="dcterms:W3CDTF">2022-12-14T17:23:00Z</dcterms:modified>
</cp:coreProperties>
</file>