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008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  <w:r w:rsidRPr="00AB042B">
        <w:rPr>
          <w:b/>
          <w:color w:val="000000"/>
          <w:sz w:val="28"/>
          <w:szCs w:val="28"/>
        </w:rPr>
        <w:t>Изобразительная деятельность и модель мира в сознании человека</w:t>
      </w:r>
    </w:p>
    <w:p w:rsidR="00401008" w:rsidRPr="008A3BB7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</w:rPr>
      </w:pPr>
    </w:p>
    <w:p w:rsidR="00401008" w:rsidRDefault="00401008" w:rsidP="00401008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Савченко Е. М.</w:t>
      </w:r>
    </w:p>
    <w:p w:rsidR="00401008" w:rsidRDefault="00401008" w:rsidP="00401008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401008" w:rsidRDefault="00401008" w:rsidP="00401008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ДЮЦ «Максимум»</w:t>
      </w:r>
      <w:r>
        <w:rPr>
          <w:rFonts w:ascii="Times New Roman" w:hAnsi="Times New Roman" w:cs="Times New Roman"/>
          <w:sz w:val="28"/>
          <w:szCs w:val="28"/>
        </w:rPr>
        <w:t xml:space="preserve"> г. Магнитогорск</w:t>
      </w:r>
    </w:p>
    <w:p w:rsidR="00401008" w:rsidRPr="008A3BB7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</w:p>
    <w:p w:rsidR="00401008" w:rsidRPr="00B53A38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B53A38">
        <w:rPr>
          <w:color w:val="000000"/>
        </w:rPr>
        <w:t>При взаимодействии человека с миром образуется особая психологическая реальность – образ мира или картина мира. Человек с древнейших времен обладал целостной системой представлений о себе и окружающем мире, о своей роли и месте в нем, о пространственной и временной последовательности событий, их причинах, значении и целях. Такой целостной системой мироустройства обладает каждая культура, внутри которой формируется мировоззрение отдельной личности. С развитием цивилизации и накоплением огромного объема разнородной информации посредством научных открытий, образ мира потерял свою внутрикультурную целостность и стал чрезвычайно вариативен. Образ мира стал представлять собой целостную конструкцию мира из выделенных сознанием элементов, актуально значимых, ценностных и относительно непротиворечивых для отдельной человеческой личности. Образов мира существует столько, сколько их носителей, и каждый человек является конструктором собственного мира. В обыденной жизни мир и образ мира слиты в единое целое.</w:t>
      </w:r>
    </w:p>
    <w:p w:rsidR="00401008" w:rsidRPr="00B53A38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B53A38">
        <w:rPr>
          <w:color w:val="000000"/>
          <w:shd w:val="clear" w:color="auto" w:fill="FFFFFF"/>
        </w:rPr>
        <w:t>Проблема специфичности образа «своего» мира у определенного поколения и возраста – постоянно меняющаяся реальность. Именно «свой» образ мира, включающий осознаваемый и неосознаваемый уровень, непосредственно влияет на регуляцию всей жизнедеятельности человека и играет определяющую роль в развитии личности.</w:t>
      </w:r>
      <w:r w:rsidRPr="00B53A38">
        <w:rPr>
          <w:color w:val="000000"/>
        </w:rPr>
        <w:t xml:space="preserve"> </w:t>
      </w:r>
    </w:p>
    <w:p w:rsidR="00401008" w:rsidRPr="00B53A38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B53A38">
        <w:rPr>
          <w:color w:val="000000"/>
        </w:rPr>
        <w:t>Формирование и содержательное наполнение образа мира берет свое начало в ранние годы. Представления об окружающем мире зависят от комплекса социальных условий. «Какими сведениями о нашем мире обладает ребенок, зависит, прежде всего, от социального окружения: семьи или взрослых, заменивших семью; национальных традиций ближайшего окружения; места жительства (город, село, хутор и др.) и других факторов.  Благодаря особенностям той культуры, в которую вошел ребенок фактом своего рождения, у него формируется особенное представление о мире» (Мухина В.С.). На протяжении жизни человека, оставаясь в своей основе достаточно устойчивым, образ мира претерпевает постоянные изменения в связи с объективными трансформациями реалий бытия и развитием внутренней позиции личности. Конкретика содержательного наполнения образа мира, помимо исторических и этнокультурных особенностей, имеет возрастную и субкультурную специфику.</w:t>
      </w:r>
    </w:p>
    <w:p w:rsidR="00401008" w:rsidRPr="00B53A38" w:rsidRDefault="00401008" w:rsidP="00401008">
      <w:pPr>
        <w:pStyle w:val="body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B53A38">
        <w:rPr>
          <w:color w:val="000000"/>
        </w:rPr>
        <w:t xml:space="preserve">Чем динамичнее культура, тем заметнее, что каждое новое поколение имеет отличную от других поколений свою картину  мира. </w:t>
      </w:r>
    </w:p>
    <w:p w:rsidR="00401008" w:rsidRPr="00B53A38" w:rsidRDefault="00401008" w:rsidP="0040100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A38">
        <w:rPr>
          <w:rFonts w:ascii="Times New Roman" w:hAnsi="Times New Roman" w:cs="Times New Roman"/>
          <w:color w:val="000000"/>
          <w:sz w:val="24"/>
          <w:szCs w:val="24"/>
        </w:rPr>
        <w:t>Представление человека об окружающем его мире с древнейших времён и по сей день основывается на образах. Образное мышление является фундаментом художественной деятельности в любую эпоху.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Искусствоведы неоднократно замечали, что практически каждый художник, приступая к выполнению эскиза для будущего полотна, реализуют свой замысел лишь наполовину, а законченное полотно сильно разнится с первоначальными набросками. Зрители же в готовом полотне увидят только итог творческих исканий мастера. Возможно, их впечатление от </w:t>
      </w:r>
      <w:proofErr w:type="gramStart"/>
      <w:r w:rsidRPr="00B53A38">
        <w:rPr>
          <w:rFonts w:ascii="Times New Roman" w:hAnsi="Times New Roman" w:cs="Times New Roman"/>
          <w:color w:val="000000"/>
          <w:sz w:val="24"/>
          <w:szCs w:val="24"/>
        </w:rPr>
        <w:t>увиденного</w:t>
      </w:r>
      <w:proofErr w:type="gramEnd"/>
      <w:r w:rsidRPr="00B53A38">
        <w:rPr>
          <w:rFonts w:ascii="Times New Roman" w:hAnsi="Times New Roman" w:cs="Times New Roman"/>
          <w:color w:val="000000"/>
          <w:sz w:val="24"/>
          <w:szCs w:val="24"/>
        </w:rPr>
        <w:t xml:space="preserve"> будет во многом отличаться от тех эмоций, тех ощущений, что вкладывал автор в своё творение.</w:t>
      </w: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педагоги и разработчики образовательных технологий упускают из виду тот факт, что изначально искусство, как и любой другой вид человеческой деятельности, 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является продуктом нашей психики, а не наоборот.  Именно система чувств, способы мышления, эстетические и нравственные идеалы, приемы моделирования лежат в основе создания любого творческого произведения.</w:t>
      </w: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является сложнейшей системой накопления человеческого опыта, выступая для последующих поколений «точкой отсчета» в развитии, как комплекс уникальных </w:t>
      </w: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ориентиров, стратегий и образцов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высочайшего качества. Овладевая культурой при помощи взрослых, ребенок имеет шанс значительно быстрее и на принципиально ином уровне сложности овладеть искусством, при этом личностно развиться также на более высоком уровне. Каждый новый виток культурного прогресса создает возможности иного порядка для развития последующих поколений. Культурный опыт и развитие, таким образом, являются взаимно обусловленными процессами.</w:t>
      </w:r>
    </w:p>
    <w:p w:rsidR="00401008" w:rsidRPr="00B53A38" w:rsidRDefault="00401008" w:rsidP="0040100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hAnsi="Times New Roman" w:cs="Times New Roman"/>
          <w:color w:val="000000"/>
          <w:sz w:val="24"/>
          <w:szCs w:val="24"/>
        </w:rPr>
        <w:t>Именно в связи с этим современные концепции и технологии обучения искусству должны полностью опираться на знание психических механизмов, а система профессиональной подготовки учителей содержать большую долю психологических знаний.  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итоге занятия искусством способствует развитию особого </w:t>
      </w: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художественно-эстетического восприятия мира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созданию уникальной для каждого ученика модели мира. По мере того как они формируются, их роль становится все более и более активной в построении </w:t>
      </w: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системы отношений школьника 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окружающей действительностью. Ученик на определенном этапе своего развития, благодаря сложнейшей системе внутренних установок, накопленных знаний, тончайшей системе интерпретаций и личностных смыслов, начинает в большей степени исходить из созданной им модели мира, чем объективной реальности. А от того, насколько широкой, многомерной  и гибкой она будет, зависит настоящее и будущее ученика.</w:t>
      </w: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Общеизвестно, что человеческие существа уже на ранних этапах своего эволюционного развития создавали наскальные рисунки, среди которых прослеживается усложняющаяся цепочка изображений: отдельные конкретные образы, развитие сюжета из созданной последовательности образов, образы-символы и, наконец, образы-знаки. Очевидно, что в той или иной степени они являлись естественной попыткой человека создать язык, способный определенным образом моделировать реальность, поэтому рисунки всегда выступали в качестве текста. Подобные функции искусства прослеживаются в танцах, народной музыке, примитивном искусстве, а затем в театре, архитектуре и т.д.</w:t>
      </w: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связано с тем, что человеческая психика изначально таит в себе способность к созданию </w:t>
      </w: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различных языков моделирования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она позволяет человеку строить множество внутренних реальностей, часть из которых становится основанием для </w:t>
      </w: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переустройства 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нас</w:t>
      </w: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действительности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008" w:rsidRPr="00B53A38" w:rsidRDefault="00401008" w:rsidP="00401008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53A38">
        <w:rPr>
          <w:rFonts w:ascii="Times New Roman" w:hAnsi="Times New Roman" w:cs="Times New Roman"/>
          <w:bCs/>
          <w:color w:val="000000"/>
          <w:sz w:val="24"/>
          <w:szCs w:val="24"/>
        </w:rPr>
        <w:t>Моделирование реальностей —</w:t>
      </w:r>
      <w:r w:rsidRPr="00B53A38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это и есть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bCs/>
          <w:color w:val="000000"/>
          <w:sz w:val="24"/>
          <w:szCs w:val="24"/>
        </w:rPr>
        <w:t>ключевое назначение искусства,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ведущий инструмент человеческого прогресса и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bCs/>
          <w:color w:val="000000"/>
          <w:sz w:val="24"/>
          <w:szCs w:val="24"/>
        </w:rPr>
        <w:t>творческого преобразования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мира. Поэтому уроки искусства как способ совершенствования инструментов моделирования трудно недооценить для развития интеллекта и личности в целом.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Именно отсюда проистекает наше понимание основного</w:t>
      </w:r>
      <w:r w:rsidRPr="00B53A38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bCs/>
          <w:color w:val="000000"/>
          <w:sz w:val="24"/>
          <w:szCs w:val="24"/>
        </w:rPr>
        <w:t>предназначения уроков искусства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— формирование</w:t>
      </w:r>
      <w:r w:rsidRPr="00B53A38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bCs/>
          <w:color w:val="000000"/>
          <w:sz w:val="24"/>
          <w:szCs w:val="24"/>
        </w:rPr>
        <w:t>стратегий и навыков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построения бесчисленного множества реальностей, что является фундаментальной основой мышления и творчества. Мышление и творчество неотделимы, так как любой мыслительный процесс всегда связан с преобразующим оперированием внутренними элементами сознательного плана действия</w:t>
      </w:r>
      <w:proofErr w:type="gramStart"/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.</w:t>
      </w:r>
      <w:proofErr w:type="gramEnd"/>
    </w:p>
    <w:p w:rsidR="00401008" w:rsidRPr="00B53A38" w:rsidRDefault="00401008" w:rsidP="00401008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53A38">
        <w:rPr>
          <w:rFonts w:ascii="Times New Roman" w:hAnsi="Times New Roman" w:cs="Times New Roman"/>
          <w:color w:val="000000"/>
          <w:sz w:val="24"/>
          <w:szCs w:val="24"/>
        </w:rPr>
        <w:t>Понимание роли искусства в развитии человечества и становлении отдельной 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личности, их взаимосвязей с законами развития психики должны лежать в основе обучения каждого конкретного его вида.</w:t>
      </w:r>
    </w:p>
    <w:p w:rsidR="00401008" w:rsidRPr="00B53A38" w:rsidRDefault="00401008" w:rsidP="0040100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 xml:space="preserve">Поэтому в творческой деятельности наиболее ярко и целостно удается соединить воедино эмоциональную, интеллектуальную и духовные сферы. </w:t>
      </w: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известно, изобразительная деятельность человека в качестве индивидуальной потребности детского самовыражения начинается довольно рано: практически каждый ребенок уже в два года при поддержке взрослых начинает рисовать и сохраняет потребность и интерес к этой деятельности до 10 – 12 лет (у некоторых он продолжается всю жизнь).</w:t>
      </w: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Исследования убедительно показывают, что умение рисовать, возможность реализовать себя и достигать позитивного результата являются главными источниками мотивации к изобразительной деятельности, а их отсутствие — причинами  отказа от изобразительного творчества.</w:t>
      </w:r>
    </w:p>
    <w:p w:rsidR="00401008" w:rsidRPr="00B53A38" w:rsidRDefault="00401008" w:rsidP="0040100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A38">
        <w:rPr>
          <w:rFonts w:ascii="Times New Roman" w:hAnsi="Times New Roman" w:cs="Times New Roman"/>
          <w:color w:val="000000"/>
          <w:sz w:val="24"/>
          <w:szCs w:val="24"/>
        </w:rPr>
        <w:t>Мотивация всегда основывается на внутренней структуре опыта, высших логических уровнях. А они формируются и развиваются в практической деятельности. Для того чтобы ребенок заинтересовался, например, картиной из коллекции Третьяковской галереи, необходимо, чтобы он уже имел достаточный опыт изобразительной деятельности. Проникновение в пространство произведения возможно, только если у ребенка уже имеется опыт создания и оценки собственных работ либо хорошо развитые восприятие и фантазия. Чаще всего для этого необходимо хотя бы первичное знакомство с соответствующим языком искусства. Использование всех этих составляющих вместе позволяет по-настоящему ощутить художественное произведение и придать личностный смысл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Style w:val="grame"/>
          <w:rFonts w:ascii="Times New Roman" w:hAnsi="Times New Roman" w:cs="Times New Roman"/>
          <w:color w:val="000000"/>
          <w:sz w:val="24"/>
          <w:szCs w:val="24"/>
        </w:rPr>
        <w:t>воспринятому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, что не всегда происходит даже у взрослых людей, не имеющих опыта изобразительной деятельности. Кроме того, глубокое восприятие изобразительного искусства почти всегда переплетается с анализом всего того, что изображено на холсте. В зависимости от опыта «зрителя», будут задействоваться все индивидуальные предпочтения и имеющиеся знания (а в случае художника — «профессиональные фильтры»), ценности, творческое воображение.</w:t>
      </w:r>
    </w:p>
    <w:p w:rsidR="00401008" w:rsidRPr="00B53A38" w:rsidRDefault="00401008" w:rsidP="0040100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A38">
        <w:rPr>
          <w:rFonts w:ascii="Times New Roman" w:hAnsi="Times New Roman" w:cs="Times New Roman"/>
          <w:color w:val="000000"/>
          <w:sz w:val="24"/>
          <w:szCs w:val="24"/>
        </w:rPr>
        <w:t>Не секрет, что даже многие взрослые люди, имеющие не одно высшее образование и развитый интеллект, оказываются индифферентными к восприятию и пониманию каких-либо видов искусства, например, балета и оперы. Чаще всего это связано с тем, что они не имеют никакого личностного опыта и не знакомы с языком данных видов искусства. Поэтому взаимодействие с ними у них не возникает никаких особых эмоций и личностного смысла при восприятии, следовательно, нет и интереса к этим видам искусства. 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Наш опыт обучения детей в данной области показывает, что большинство учеников способны глубоко переживать сопричастность с искусством только в том случае, если «струны их души входят в резонанс»</w:t>
      </w:r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B53A38">
        <w:rPr>
          <w:rStyle w:val="grame"/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53A3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53A38">
        <w:rPr>
          <w:rFonts w:ascii="Times New Roman" w:hAnsi="Times New Roman" w:cs="Times New Roman"/>
          <w:color w:val="000000"/>
          <w:sz w:val="24"/>
          <w:szCs w:val="24"/>
        </w:rPr>
        <w:t>увиденным или услышанным.  </w:t>
      </w:r>
    </w:p>
    <w:p w:rsidR="00401008" w:rsidRPr="00B53A38" w:rsidRDefault="00401008" w:rsidP="00401008">
      <w:pPr>
        <w:pStyle w:val="a3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A38">
        <w:rPr>
          <w:rFonts w:ascii="Times New Roman" w:hAnsi="Times New Roman" w:cs="Times New Roman"/>
          <w:color w:val="000000"/>
          <w:sz w:val="24"/>
          <w:szCs w:val="24"/>
        </w:rPr>
        <w:t>Поэтому сначала необходимо помочь учащемуся приобрести опыт творческой деятельности, развивая анализ и рефлексию, затем освоить «язык искусства» и лишь после этого организовывать посещение картинных галерей, выставок и музеев — тогда они приобретают иной смысл для ребенка.</w:t>
      </w:r>
    </w:p>
    <w:p w:rsidR="00401008" w:rsidRPr="00B53A3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мере развития собственного опыта творческой деятельности, освоения законов изобразительного искусства, личностной самореализации, восприятия и анализа художественных произведений, их оценки, у школьников начинают складываться собственные предпочтения  и эстетические критерии, которые в комплексе и приводят к формированию  собственного художественного вкуса.  </w:t>
      </w:r>
    </w:p>
    <w:p w:rsidR="00401008" w:rsidRDefault="00401008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53A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8B361E" w:rsidRDefault="008B361E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361E" w:rsidRDefault="008B361E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B361E" w:rsidRPr="008B361E" w:rsidRDefault="008B361E" w:rsidP="008B361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36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Список литературы</w:t>
      </w:r>
    </w:p>
    <w:p w:rsidR="008B361E" w:rsidRPr="008B361E" w:rsidRDefault="008B361E" w:rsidP="00401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61E" w:rsidRPr="008B361E" w:rsidRDefault="008B361E" w:rsidP="008B361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361E">
        <w:rPr>
          <w:rFonts w:ascii="Times New Roman" w:hAnsi="Times New Roman" w:cs="Times New Roman"/>
          <w:sz w:val="24"/>
          <w:szCs w:val="24"/>
        </w:rPr>
        <w:t xml:space="preserve">Сюзева Н. Ф. Актуальность художественно-эстетического воспитания детей в современной системе дополнительного образования [Текст] // Образование: прошлое, настоящее и будущее: материалы IV </w:t>
      </w:r>
      <w:proofErr w:type="spellStart"/>
      <w:r w:rsidRPr="008B361E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8B361E">
        <w:rPr>
          <w:rFonts w:ascii="Times New Roman" w:hAnsi="Times New Roman" w:cs="Times New Roman"/>
          <w:sz w:val="24"/>
          <w:szCs w:val="24"/>
        </w:rPr>
        <w:t xml:space="preserve">. науч. </w:t>
      </w:r>
      <w:proofErr w:type="spellStart"/>
      <w:r w:rsidRPr="008B361E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8B361E">
        <w:rPr>
          <w:rFonts w:ascii="Times New Roman" w:hAnsi="Times New Roman" w:cs="Times New Roman"/>
          <w:sz w:val="24"/>
          <w:szCs w:val="24"/>
        </w:rPr>
        <w:t>. (г. Краснодар, февраль 2018 г.). — Краснодар: Новация, 2018. — С. 89-94. — URL https://moluch.ru/conf/ped/archive/275/13630/ (дата обращения: 31.10.2018).</w:t>
      </w:r>
    </w:p>
    <w:p w:rsidR="008B361E" w:rsidRPr="008B361E" w:rsidRDefault="008B361E" w:rsidP="008B361E">
      <w:pPr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8B361E">
        <w:rPr>
          <w:rFonts w:ascii="Times New Roman" w:hAnsi="Times New Roman" w:cs="Times New Roman"/>
          <w:iCs/>
          <w:sz w:val="24"/>
          <w:szCs w:val="24"/>
        </w:rPr>
        <w:t xml:space="preserve">Юсов Б.П. Изобразительное искусство и детское изобразительное творчество: Очерки по истории, теории и психологии художественного воспитания детей / </w:t>
      </w:r>
      <w:proofErr w:type="spellStart"/>
      <w:r w:rsidRPr="008B361E">
        <w:rPr>
          <w:rFonts w:ascii="Times New Roman" w:hAnsi="Times New Roman" w:cs="Times New Roman"/>
          <w:iCs/>
          <w:sz w:val="24"/>
          <w:szCs w:val="24"/>
        </w:rPr>
        <w:t>Б.П.Юсов</w:t>
      </w:r>
      <w:proofErr w:type="spellEnd"/>
      <w:r w:rsidRPr="008B361E">
        <w:rPr>
          <w:rFonts w:ascii="Times New Roman" w:hAnsi="Times New Roman" w:cs="Times New Roman"/>
          <w:iCs/>
          <w:sz w:val="24"/>
          <w:szCs w:val="24"/>
        </w:rPr>
        <w:t xml:space="preserve"> – Магнитогорск: </w:t>
      </w:r>
      <w:proofErr w:type="spellStart"/>
      <w:r w:rsidRPr="008B361E">
        <w:rPr>
          <w:rFonts w:ascii="Times New Roman" w:hAnsi="Times New Roman" w:cs="Times New Roman"/>
          <w:iCs/>
          <w:sz w:val="24"/>
          <w:szCs w:val="24"/>
        </w:rPr>
        <w:t>МаГУ</w:t>
      </w:r>
      <w:proofErr w:type="spellEnd"/>
      <w:r w:rsidRPr="008B361E">
        <w:rPr>
          <w:rFonts w:ascii="Times New Roman" w:hAnsi="Times New Roman" w:cs="Times New Roman"/>
          <w:iCs/>
          <w:sz w:val="24"/>
          <w:szCs w:val="24"/>
        </w:rPr>
        <w:t>, 2002.</w:t>
      </w:r>
    </w:p>
    <w:p w:rsidR="001823B4" w:rsidRDefault="001823B4"/>
    <w:sectPr w:rsidR="00182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4D83"/>
    <w:multiLevelType w:val="hybridMultilevel"/>
    <w:tmpl w:val="3D36ABE2"/>
    <w:lvl w:ilvl="0" w:tplc="88686782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28"/>
    <w:rsid w:val="001823B4"/>
    <w:rsid w:val="001F4A28"/>
    <w:rsid w:val="00401008"/>
    <w:rsid w:val="008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401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1008"/>
  </w:style>
  <w:style w:type="character" w:customStyle="1" w:styleId="grame">
    <w:name w:val="grame"/>
    <w:basedOn w:val="a0"/>
    <w:rsid w:val="00401008"/>
  </w:style>
  <w:style w:type="paragraph" w:styleId="a3">
    <w:name w:val="Body Text"/>
    <w:basedOn w:val="a"/>
    <w:link w:val="a4"/>
    <w:uiPriority w:val="99"/>
    <w:semiHidden/>
    <w:unhideWhenUsed/>
    <w:rsid w:val="0040100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010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401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1008"/>
  </w:style>
  <w:style w:type="character" w:customStyle="1" w:styleId="grame">
    <w:name w:val="grame"/>
    <w:basedOn w:val="a0"/>
    <w:rsid w:val="00401008"/>
  </w:style>
  <w:style w:type="paragraph" w:styleId="a3">
    <w:name w:val="Body Text"/>
    <w:basedOn w:val="a"/>
    <w:link w:val="a4"/>
    <w:uiPriority w:val="99"/>
    <w:semiHidden/>
    <w:unhideWhenUsed/>
    <w:rsid w:val="0040100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01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1587</Words>
  <Characters>9048</Characters>
  <Application>Microsoft Office Word</Application>
  <DocSecurity>0</DocSecurity>
  <Lines>75</Lines>
  <Paragraphs>21</Paragraphs>
  <ScaleCrop>false</ScaleCrop>
  <Company/>
  <LinksUpToDate>false</LinksUpToDate>
  <CharactersWithSpaces>10614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2023-02-04T15:58:00Z</dcterms:created>
  <dcterms:modified xsi:type="dcterms:W3CDTF">2023-02-04T16:07:00Z</dcterms:modified>
</cp:coreProperties>
</file>