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82633" w14:textId="77777777" w:rsidR="00123743" w:rsidRPr="00123743" w:rsidRDefault="00123743" w:rsidP="00123743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123743">
        <w:rPr>
          <w:rFonts w:ascii="Calibri" w:eastAsia="Times New Roman" w:hAnsi="Calibri" w:cs="Times New Roman"/>
          <w:noProof/>
          <w:color w:val="auto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111658B" wp14:editId="03715B11">
            <wp:simplePos x="0" y="0"/>
            <wp:positionH relativeFrom="margin">
              <wp:align>left</wp:align>
            </wp:positionH>
            <wp:positionV relativeFrom="margin">
              <wp:posOffset>13335</wp:posOffset>
            </wp:positionV>
            <wp:extent cx="819150" cy="13049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732" t="19383" r="10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3743">
        <w:rPr>
          <w:rFonts w:ascii="Calibri" w:eastAsia="Times New Roman" w:hAnsi="Calibri" w:cs="Times New Roman"/>
          <w:color w:val="auto"/>
          <w:sz w:val="22"/>
          <w:szCs w:val="22"/>
        </w:rPr>
        <w:t xml:space="preserve">                              </w:t>
      </w:r>
      <w:r w:rsidRPr="0012374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государственное бюджетное общеобразовательное учреждение</w:t>
      </w:r>
    </w:p>
    <w:p w14:paraId="5ECE5C1A" w14:textId="77777777" w:rsidR="00123743" w:rsidRPr="00123743" w:rsidRDefault="00123743" w:rsidP="00123743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12374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Ненецкого автономного округа</w:t>
      </w:r>
    </w:p>
    <w:p w14:paraId="2DB028AA" w14:textId="77777777" w:rsidR="00123743" w:rsidRPr="00123743" w:rsidRDefault="00123743" w:rsidP="00123743">
      <w:pP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12374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«Средняя школа № 3»</w:t>
      </w:r>
    </w:p>
    <w:p w14:paraId="5A14C5B7" w14:textId="77777777" w:rsidR="00123743" w:rsidRPr="00123743" w:rsidRDefault="00123743" w:rsidP="00123743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123743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(ГБОУ НАО «СШ № 3»)</w:t>
      </w:r>
    </w:p>
    <w:p w14:paraId="69F1F404" w14:textId="77777777" w:rsidR="00123743" w:rsidRPr="00123743" w:rsidRDefault="00123743" w:rsidP="00123743">
      <w:pPr>
        <w:jc w:val="center"/>
        <w:rPr>
          <w:rFonts w:ascii="Times New Roman" w:eastAsia="Times New Roman" w:hAnsi="Times New Roman" w:cs="Times New Roman"/>
        </w:rPr>
      </w:pPr>
    </w:p>
    <w:p w14:paraId="022B24EF" w14:textId="77777777" w:rsidR="00123743" w:rsidRPr="00123743" w:rsidRDefault="00123743" w:rsidP="00123743">
      <w:pPr>
        <w:spacing w:after="200" w:line="276" w:lineRule="auto"/>
        <w:rPr>
          <w:rFonts w:ascii="Calibri" w:eastAsia="Times New Roman" w:hAnsi="Calibri" w:cs="Times New Roman"/>
          <w:color w:val="auto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3"/>
        <w:gridCol w:w="4601"/>
      </w:tblGrid>
      <w:tr w:rsidR="00123743" w:rsidRPr="00123743" w14:paraId="0C8D1563" w14:textId="77777777" w:rsidTr="00123743">
        <w:tc>
          <w:tcPr>
            <w:tcW w:w="4613" w:type="dxa"/>
            <w:hideMark/>
          </w:tcPr>
          <w:p w14:paraId="4C349261" w14:textId="77777777" w:rsidR="00123743" w:rsidRPr="00123743" w:rsidRDefault="00123743" w:rsidP="00123743">
            <w:pPr>
              <w:spacing w:line="276" w:lineRule="auto"/>
              <w:rPr>
                <w:rFonts w:ascii="Calibri" w:eastAsia="Times New Roman" w:hAnsi="Times New Roman" w:cs="Times New Roman"/>
                <w:lang w:eastAsia="en-US"/>
              </w:rPr>
            </w:pPr>
            <w:r w:rsidRPr="00123743">
              <w:rPr>
                <w:rFonts w:ascii="Calibri" w:eastAsia="Times New Roman" w:hAnsi="Times New Roman" w:cs="Times New Roman"/>
                <w:b/>
                <w:bCs/>
                <w:lang w:eastAsia="en-US"/>
              </w:rPr>
              <w:t>СОГЛАСОВАНО</w:t>
            </w:r>
            <w:r w:rsidRPr="00123743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en-US"/>
              </w:rPr>
              <w:br/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>на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 xml:space="preserve"> 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>МО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 xml:space="preserve"> </w:t>
            </w:r>
            <w:r w:rsidRPr="00123743">
              <w:rPr>
                <w:rFonts w:ascii="Calibri" w:eastAsia="Times New Roman" w:hAnsi="Times New Roman" w:cs="Times New Roman"/>
                <w:color w:val="FF0000"/>
                <w:lang w:eastAsia="en-US"/>
              </w:rPr>
              <w:t>учителей</w:t>
            </w:r>
            <w:r w:rsidRPr="00123743">
              <w:rPr>
                <w:rFonts w:ascii="Calibri" w:eastAsia="Times New Roman" w:hAnsi="Times New Roman" w:cs="Times New Roman"/>
                <w:color w:val="FF0000"/>
                <w:lang w:eastAsia="en-US"/>
              </w:rPr>
              <w:t xml:space="preserve"> </w:t>
            </w:r>
            <w:r w:rsidRPr="00123743">
              <w:rPr>
                <w:rFonts w:ascii="Calibri" w:eastAsia="Times New Roman" w:hAnsi="Times New Roman" w:cs="Times New Roman"/>
                <w:color w:val="FF0000"/>
                <w:lang w:eastAsia="en-US"/>
              </w:rPr>
              <w:t>математики</w:t>
            </w:r>
          </w:p>
          <w:p w14:paraId="17E07DDE" w14:textId="77777777" w:rsidR="00123743" w:rsidRPr="00123743" w:rsidRDefault="00123743" w:rsidP="00123743">
            <w:pPr>
              <w:spacing w:line="276" w:lineRule="auto"/>
              <w:rPr>
                <w:rFonts w:ascii="Calibri" w:eastAsia="Times New Roman" w:hAnsi="Times New Roman" w:cs="Times New Roman"/>
                <w:lang w:eastAsia="en-US"/>
              </w:rPr>
            </w:pPr>
            <w:r w:rsidRPr="00123743">
              <w:rPr>
                <w:rFonts w:ascii="Calibri" w:eastAsia="Times New Roman" w:hAnsi="Times New Roman" w:cs="Times New Roman"/>
                <w:lang w:eastAsia="en-US"/>
              </w:rPr>
              <w:t>ГБОУ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 xml:space="preserve"> 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>НАО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 xml:space="preserve"> 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>«СШ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 xml:space="preserve"> 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>№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 xml:space="preserve"> 3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>»</w:t>
            </w:r>
            <w:r w:rsidRPr="00123743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en-US"/>
              </w:rPr>
              <w:br/>
            </w:r>
            <w:r w:rsidRPr="0012374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(протокол от </w:t>
            </w:r>
            <w:r w:rsidRPr="00123743">
              <w:rPr>
                <w:rFonts w:ascii="Times New Roman" w:eastAsia="Times New Roman" w:hAnsi="Times New Roman" w:cs="Times New Roman"/>
                <w:color w:val="FF0000"/>
                <w:lang w:eastAsia="en-US"/>
              </w:rPr>
              <w:t>1.09.2022 № 18</w:t>
            </w:r>
            <w:r w:rsidRPr="0012374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)</w:t>
            </w:r>
          </w:p>
        </w:tc>
        <w:tc>
          <w:tcPr>
            <w:tcW w:w="4601" w:type="dxa"/>
            <w:hideMark/>
          </w:tcPr>
          <w:p w14:paraId="1A4963F9" w14:textId="77777777" w:rsidR="00123743" w:rsidRPr="00123743" w:rsidRDefault="00123743" w:rsidP="00123743">
            <w:pPr>
              <w:spacing w:after="200" w:line="276" w:lineRule="auto"/>
              <w:jc w:val="right"/>
              <w:rPr>
                <w:rFonts w:ascii="Calibri" w:eastAsia="Times New Roman" w:hAnsi="Times New Roman" w:cs="Times New Roman"/>
                <w:lang w:eastAsia="en-US"/>
              </w:rPr>
            </w:pPr>
            <w:r w:rsidRPr="00123743">
              <w:rPr>
                <w:rFonts w:ascii="Calibri" w:eastAsia="Times New Roman" w:hAnsi="Times New Roman" w:cs="Times New Roman"/>
                <w:b/>
                <w:bCs/>
                <w:lang w:eastAsia="en-US"/>
              </w:rPr>
              <w:t>УТВЕРЖДЕНО</w:t>
            </w:r>
            <w:r w:rsidRPr="00123743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en-US"/>
              </w:rPr>
              <w:br/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>директор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 xml:space="preserve"> 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>ГБОУ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 xml:space="preserve"> 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>НАО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 xml:space="preserve"> 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>«СШ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 xml:space="preserve"> 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>№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 xml:space="preserve"> 3</w:t>
            </w:r>
            <w:r w:rsidRPr="00123743">
              <w:rPr>
                <w:rFonts w:ascii="Calibri" w:eastAsia="Times New Roman" w:hAnsi="Times New Roman" w:cs="Times New Roman"/>
                <w:lang w:eastAsia="en-US"/>
              </w:rPr>
              <w:t>»</w:t>
            </w:r>
            <w:r w:rsidRPr="00123743">
              <w:rPr>
                <w:rFonts w:ascii="Calibri" w:eastAsia="Times New Roman" w:hAnsi="Calibri" w:cs="Times New Roman"/>
                <w:color w:val="auto"/>
                <w:sz w:val="22"/>
                <w:szCs w:val="22"/>
                <w:lang w:eastAsia="en-US"/>
              </w:rPr>
              <w:br/>
            </w:r>
            <w:r w:rsidRPr="00123743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приказ от 30.08.2022 № 137</w:t>
            </w:r>
          </w:p>
        </w:tc>
      </w:tr>
    </w:tbl>
    <w:p w14:paraId="1B7A26D9" w14:textId="77777777" w:rsidR="00123743" w:rsidRPr="00123743" w:rsidRDefault="00123743" w:rsidP="00123743">
      <w:pPr>
        <w:spacing w:line="276" w:lineRule="auto"/>
        <w:rPr>
          <w:rFonts w:ascii="Calibri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94"/>
      </w:tblGrid>
      <w:tr w:rsidR="00123743" w:rsidRPr="00123743" w14:paraId="4C3071D8" w14:textId="77777777" w:rsidTr="00123743">
        <w:trPr>
          <w:trHeight w:val="184"/>
        </w:trPr>
        <w:tc>
          <w:tcPr>
            <w:tcW w:w="8794" w:type="dxa"/>
            <w:hideMark/>
          </w:tcPr>
          <w:p w14:paraId="383108EE" w14:textId="77777777" w:rsidR="00123743" w:rsidRPr="00123743" w:rsidRDefault="00123743" w:rsidP="00123743">
            <w:pPr>
              <w:spacing w:after="200" w:line="276" w:lineRule="auto"/>
              <w:rPr>
                <w:rFonts w:ascii="Calibri" w:eastAsia="Times New Roman" w:hAnsi="Times New Roman" w:cs="Times New Roman"/>
              </w:rPr>
            </w:pPr>
          </w:p>
        </w:tc>
      </w:tr>
    </w:tbl>
    <w:p w14:paraId="798C4E12" w14:textId="77777777" w:rsidR="00123743" w:rsidRPr="00123743" w:rsidRDefault="00123743" w:rsidP="00123743">
      <w:pPr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14:paraId="169C0A3E" w14:textId="77777777" w:rsidR="00123743" w:rsidRPr="00123743" w:rsidRDefault="00123743" w:rsidP="00123743">
      <w:pPr>
        <w:spacing w:after="160" w:line="254" w:lineRule="auto"/>
        <w:jc w:val="center"/>
        <w:rPr>
          <w:rFonts w:ascii="Times New Roman" w:eastAsia="Calibri" w:hAnsi="Times New Roman" w:cs="Times New Roman"/>
          <w:b/>
          <w:color w:val="auto"/>
          <w:sz w:val="48"/>
          <w:szCs w:val="22"/>
          <w:u w:val="single"/>
          <w:lang w:eastAsia="en-US"/>
        </w:rPr>
      </w:pPr>
      <w:r w:rsidRPr="00123743">
        <w:rPr>
          <w:rFonts w:ascii="Times New Roman" w:eastAsia="Calibri" w:hAnsi="Times New Roman" w:cs="Times New Roman"/>
          <w:b/>
          <w:color w:val="auto"/>
          <w:sz w:val="48"/>
          <w:szCs w:val="22"/>
          <w:u w:val="single"/>
          <w:lang w:eastAsia="en-US"/>
        </w:rPr>
        <w:t>Рабочая программа</w:t>
      </w:r>
    </w:p>
    <w:p w14:paraId="7B41B02E" w14:textId="192C702F" w:rsidR="00123743" w:rsidRPr="00123743" w:rsidRDefault="00123743" w:rsidP="00123743">
      <w:pPr>
        <w:spacing w:after="160" w:line="254" w:lineRule="auto"/>
        <w:jc w:val="center"/>
        <w:rPr>
          <w:rFonts w:ascii="Times New Roman" w:eastAsia="Calibri" w:hAnsi="Times New Roman" w:cs="Times New Roman"/>
          <w:b/>
          <w:color w:val="auto"/>
          <w:sz w:val="48"/>
          <w:szCs w:val="22"/>
          <w:u w:val="single"/>
          <w:lang w:eastAsia="en-US"/>
        </w:rPr>
      </w:pPr>
      <w:r w:rsidRPr="00123743">
        <w:rPr>
          <w:rFonts w:ascii="Times New Roman" w:eastAsia="Calibri" w:hAnsi="Times New Roman" w:cs="Times New Roman"/>
          <w:b/>
          <w:color w:val="auto"/>
          <w:sz w:val="48"/>
          <w:szCs w:val="22"/>
          <w:u w:val="single"/>
          <w:lang w:eastAsia="en-US"/>
        </w:rPr>
        <w:t xml:space="preserve">по </w:t>
      </w:r>
      <w:r w:rsidR="00831099">
        <w:rPr>
          <w:rFonts w:ascii="Times New Roman" w:eastAsia="Calibri" w:hAnsi="Times New Roman" w:cs="Times New Roman"/>
          <w:b/>
          <w:color w:val="auto"/>
          <w:sz w:val="48"/>
          <w:szCs w:val="22"/>
          <w:u w:val="single"/>
          <w:lang w:eastAsia="en-US"/>
        </w:rPr>
        <w:t>ОБЖ</w:t>
      </w:r>
    </w:p>
    <w:p w14:paraId="2210D5BD" w14:textId="2612B456" w:rsidR="00123743" w:rsidRPr="00123743" w:rsidRDefault="00123743" w:rsidP="00123743">
      <w:pPr>
        <w:spacing w:after="160" w:line="254" w:lineRule="auto"/>
        <w:jc w:val="center"/>
        <w:rPr>
          <w:rFonts w:ascii="Times New Roman" w:eastAsia="Calibri" w:hAnsi="Times New Roman" w:cs="Times New Roman"/>
          <w:color w:val="auto"/>
          <w:sz w:val="48"/>
          <w:szCs w:val="22"/>
          <w:lang w:eastAsia="en-US"/>
        </w:rPr>
      </w:pPr>
      <w:r w:rsidRPr="00123743">
        <w:rPr>
          <w:rFonts w:ascii="Times New Roman" w:eastAsia="Calibri" w:hAnsi="Times New Roman" w:cs="Times New Roman"/>
          <w:color w:val="auto"/>
          <w:sz w:val="48"/>
          <w:szCs w:val="22"/>
          <w:lang w:eastAsia="en-US"/>
        </w:rPr>
        <w:t xml:space="preserve">для учащихся </w:t>
      </w:r>
      <w:r w:rsidR="00F50A07">
        <w:rPr>
          <w:rFonts w:ascii="Times New Roman" w:eastAsia="Calibri" w:hAnsi="Times New Roman" w:cs="Times New Roman"/>
          <w:color w:val="auto"/>
          <w:sz w:val="48"/>
          <w:szCs w:val="22"/>
          <w:lang w:eastAsia="en-US"/>
        </w:rPr>
        <w:t>10</w:t>
      </w:r>
      <w:r w:rsidRPr="00123743">
        <w:rPr>
          <w:rFonts w:ascii="Times New Roman" w:eastAsia="Calibri" w:hAnsi="Times New Roman" w:cs="Times New Roman"/>
          <w:color w:val="auto"/>
          <w:sz w:val="48"/>
          <w:szCs w:val="22"/>
          <w:lang w:eastAsia="en-US"/>
        </w:rPr>
        <w:t>-</w:t>
      </w:r>
      <w:r w:rsidR="00F50A07">
        <w:rPr>
          <w:rFonts w:ascii="Times New Roman" w:eastAsia="Calibri" w:hAnsi="Times New Roman" w:cs="Times New Roman"/>
          <w:color w:val="auto"/>
          <w:sz w:val="48"/>
          <w:szCs w:val="22"/>
          <w:lang w:eastAsia="en-US"/>
        </w:rPr>
        <w:t>11</w:t>
      </w:r>
      <w:r w:rsidRPr="00123743">
        <w:rPr>
          <w:rFonts w:ascii="Times New Roman" w:eastAsia="Calibri" w:hAnsi="Times New Roman" w:cs="Times New Roman"/>
          <w:color w:val="auto"/>
          <w:sz w:val="48"/>
          <w:szCs w:val="22"/>
          <w:lang w:eastAsia="en-US"/>
        </w:rPr>
        <w:t xml:space="preserve"> классов</w:t>
      </w:r>
    </w:p>
    <w:p w14:paraId="7AE48567" w14:textId="77777777" w:rsidR="00123743" w:rsidRPr="00123743" w:rsidRDefault="00123743" w:rsidP="00123743">
      <w:pPr>
        <w:spacing w:after="160" w:line="254" w:lineRule="auto"/>
        <w:jc w:val="center"/>
        <w:rPr>
          <w:rFonts w:ascii="Times New Roman" w:eastAsia="Calibri" w:hAnsi="Times New Roman" w:cs="Times New Roman"/>
          <w:color w:val="auto"/>
          <w:sz w:val="48"/>
          <w:szCs w:val="22"/>
          <w:lang w:eastAsia="en-US"/>
        </w:rPr>
      </w:pPr>
      <w:r w:rsidRPr="00123743">
        <w:rPr>
          <w:rFonts w:ascii="Times New Roman" w:eastAsia="Calibri" w:hAnsi="Times New Roman" w:cs="Times New Roman"/>
          <w:color w:val="auto"/>
          <w:sz w:val="48"/>
          <w:szCs w:val="22"/>
          <w:lang w:eastAsia="en-US"/>
        </w:rPr>
        <w:t>на 2022-2023 уч.год</w:t>
      </w:r>
    </w:p>
    <w:p w14:paraId="1C8A7A56" w14:textId="77777777" w:rsidR="00123743" w:rsidRPr="00123743" w:rsidRDefault="00123743" w:rsidP="00123743">
      <w:pPr>
        <w:spacing w:after="160" w:line="254" w:lineRule="auto"/>
        <w:jc w:val="center"/>
        <w:rPr>
          <w:rFonts w:ascii="Times New Roman" w:eastAsia="Times New Roman" w:hAnsi="Times New Roman" w:cs="Times New Roman"/>
          <w:color w:val="auto"/>
          <w:sz w:val="16"/>
          <w:szCs w:val="16"/>
        </w:rPr>
      </w:pPr>
    </w:p>
    <w:p w14:paraId="0783E8F2" w14:textId="77777777" w:rsidR="00123743" w:rsidRPr="00123743" w:rsidRDefault="00123743" w:rsidP="00123743">
      <w:pPr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  <w:r w:rsidRPr="00123743">
        <w:rPr>
          <w:rFonts w:ascii="Times New Roman" w:eastAsia="Times New Roman" w:hAnsi="Times New Roman" w:cs="Times New Roman"/>
          <w:color w:val="auto"/>
        </w:rPr>
        <w:t xml:space="preserve">   </w:t>
      </w:r>
    </w:p>
    <w:p w14:paraId="6A8C4C20" w14:textId="77777777" w:rsidR="00123743" w:rsidRPr="00123743" w:rsidRDefault="00123743" w:rsidP="00123743">
      <w:pPr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14:paraId="23515B04" w14:textId="77777777" w:rsidR="00123743" w:rsidRPr="00123743" w:rsidRDefault="00123743" w:rsidP="00123743">
      <w:pPr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14:paraId="031D77CE" w14:textId="77777777" w:rsidR="00123743" w:rsidRPr="00123743" w:rsidRDefault="00123743" w:rsidP="00123743">
      <w:pPr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14:paraId="15F7D2D1" w14:textId="77777777" w:rsidR="00F50A07" w:rsidRPr="00F50A07" w:rsidRDefault="00123743" w:rsidP="00F50A07">
      <w:pPr>
        <w:spacing w:after="160" w:line="251" w:lineRule="auto"/>
        <w:ind w:left="6237"/>
        <w:jc w:val="right"/>
        <w:rPr>
          <w:rFonts w:ascii="Liberation Serif" w:eastAsia="SimSun" w:hAnsi="Liberation Serif" w:cs="Mangal" w:hint="eastAsia"/>
          <w:color w:val="auto"/>
          <w:kern w:val="3"/>
          <w:lang w:eastAsia="zh-CN" w:bidi="hi-IN"/>
        </w:rPr>
      </w:pPr>
      <w:r w:rsidRPr="00123743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                                            </w:t>
      </w:r>
      <w:r w:rsidR="00F50A07" w:rsidRPr="00F50A07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/>
        </w:rPr>
        <w:t>Преподаватель-организатор ОБЖ</w:t>
      </w:r>
    </w:p>
    <w:p w14:paraId="5F5F4822" w14:textId="77777777" w:rsidR="00F50A07" w:rsidRPr="00F50A07" w:rsidRDefault="00F50A07" w:rsidP="00F50A07">
      <w:pPr>
        <w:autoSpaceDN w:val="0"/>
        <w:spacing w:after="160" w:line="251" w:lineRule="auto"/>
        <w:ind w:left="6237"/>
        <w:jc w:val="right"/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/>
        </w:rPr>
      </w:pPr>
      <w:r w:rsidRPr="00F50A07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/>
        </w:rPr>
        <w:t>ГБОУ НАО «СШ № 3»</w:t>
      </w:r>
    </w:p>
    <w:p w14:paraId="655F20A2" w14:textId="77777777" w:rsidR="00F50A07" w:rsidRPr="00F50A07" w:rsidRDefault="00F50A07" w:rsidP="00F50A07">
      <w:pPr>
        <w:autoSpaceDN w:val="0"/>
        <w:spacing w:after="160" w:line="251" w:lineRule="auto"/>
        <w:jc w:val="right"/>
        <w:rPr>
          <w:rFonts w:ascii="Liberation Serif" w:eastAsia="SimSun" w:hAnsi="Liberation Serif" w:cs="Mangal" w:hint="eastAsia"/>
          <w:color w:val="auto"/>
          <w:kern w:val="3"/>
          <w:lang w:eastAsia="zh-CN" w:bidi="hi-IN"/>
        </w:rPr>
      </w:pPr>
      <w:r w:rsidRPr="00F50A07">
        <w:rPr>
          <w:rFonts w:ascii="Times New Roman" w:eastAsia="Calibri" w:hAnsi="Times New Roman" w:cs="Times New Roman"/>
          <w:i/>
          <w:color w:val="auto"/>
          <w:sz w:val="28"/>
          <w:szCs w:val="28"/>
          <w:lang w:eastAsia="en-US"/>
        </w:rPr>
        <w:t>Копейкин А.В.</w:t>
      </w:r>
    </w:p>
    <w:p w14:paraId="2BDDEDD8" w14:textId="0D73D05B" w:rsidR="00123743" w:rsidRPr="00123743" w:rsidRDefault="00123743" w:rsidP="00F50A07">
      <w:pPr>
        <w:spacing w:after="160" w:line="254" w:lineRule="auto"/>
        <w:ind w:left="6237"/>
        <w:jc w:val="right"/>
        <w:rPr>
          <w:rFonts w:ascii="Times New Roman" w:eastAsia="Times New Roman" w:hAnsi="Times New Roman" w:cs="Times New Roman"/>
          <w:color w:val="auto"/>
        </w:rPr>
      </w:pPr>
    </w:p>
    <w:p w14:paraId="7BFA3415" w14:textId="77777777" w:rsidR="00123743" w:rsidRPr="00123743" w:rsidRDefault="00123743" w:rsidP="00123743">
      <w:pPr>
        <w:spacing w:after="160" w:line="254" w:lineRule="auto"/>
        <w:jc w:val="center"/>
        <w:rPr>
          <w:rFonts w:ascii="Times New Roman" w:eastAsia="Times New Roman" w:hAnsi="Times New Roman" w:cs="Times New Roman"/>
          <w:color w:val="auto"/>
        </w:rPr>
      </w:pPr>
      <w:r w:rsidRPr="00123743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</w:t>
      </w:r>
    </w:p>
    <w:p w14:paraId="48AD07CF" w14:textId="77777777" w:rsidR="00123743" w:rsidRPr="00123743" w:rsidRDefault="00123743" w:rsidP="00123743">
      <w:pPr>
        <w:spacing w:after="160" w:line="254" w:lineRule="auto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123743">
        <w:rPr>
          <w:rFonts w:ascii="Calibri" w:eastAsia="Times New Roman" w:hAnsi="Calibri" w:cs="Times New Roman"/>
          <w:color w:val="auto"/>
          <w:sz w:val="22"/>
          <w:szCs w:val="22"/>
        </w:rPr>
        <w:t xml:space="preserve">                                                                                 </w:t>
      </w:r>
      <w:r w:rsidRPr="00123743">
        <w:rPr>
          <w:rFonts w:ascii="Times New Roman" w:eastAsia="Calibri" w:hAnsi="Times New Roman" w:cs="Times New Roman"/>
          <w:iCs/>
          <w:color w:val="auto"/>
          <w:sz w:val="32"/>
          <w:szCs w:val="32"/>
          <w:lang w:eastAsia="en-US"/>
        </w:rPr>
        <w:t>2022 год</w:t>
      </w:r>
    </w:p>
    <w:p w14:paraId="19AADCAE" w14:textId="77777777" w:rsidR="004A3D7A" w:rsidRDefault="004A3D7A" w:rsidP="000644F7">
      <w:pPr>
        <w:rPr>
          <w:rFonts w:ascii="Times New Roman" w:hAnsi="Times New Roman" w:cs="Times New Roman"/>
          <w:b/>
        </w:rPr>
      </w:pPr>
    </w:p>
    <w:p w14:paraId="6A663951" w14:textId="77777777" w:rsidR="00F50A07" w:rsidRDefault="00F50A07" w:rsidP="000644F7">
      <w:pPr>
        <w:rPr>
          <w:rFonts w:ascii="Times New Roman" w:hAnsi="Times New Roman" w:cs="Times New Roman"/>
          <w:b/>
        </w:rPr>
        <w:sectPr w:rsidR="00F50A07" w:rsidSect="00123743">
          <w:pgSz w:w="11906" w:h="16838"/>
          <w:pgMar w:top="1134" w:right="568" w:bottom="1134" w:left="284" w:header="708" w:footer="708" w:gutter="0"/>
          <w:cols w:space="708"/>
          <w:docGrid w:linePitch="360"/>
        </w:sectPr>
      </w:pPr>
    </w:p>
    <w:p w14:paraId="4AE0CC29" w14:textId="77777777" w:rsidR="004A3D7A" w:rsidRDefault="004A3D7A" w:rsidP="000644F7">
      <w:pPr>
        <w:rPr>
          <w:rFonts w:ascii="Times New Roman" w:hAnsi="Times New Roman" w:cs="Times New Roman"/>
          <w:b/>
        </w:rPr>
      </w:pPr>
    </w:p>
    <w:p w14:paraId="2D052FA4" w14:textId="77777777" w:rsidR="004A3D7A" w:rsidRDefault="004A3D7A" w:rsidP="000644F7">
      <w:pPr>
        <w:rPr>
          <w:rFonts w:ascii="Times New Roman" w:hAnsi="Times New Roman" w:cs="Times New Roman"/>
          <w:b/>
        </w:rPr>
      </w:pPr>
    </w:p>
    <w:p w14:paraId="4FA2D2B7" w14:textId="77777777" w:rsidR="008F42BD" w:rsidRPr="00AF2B8E" w:rsidRDefault="008F42BD" w:rsidP="004A3D7A">
      <w:pPr>
        <w:jc w:val="center"/>
        <w:rPr>
          <w:rFonts w:ascii="Times New Roman" w:hAnsi="Times New Roman" w:cs="Times New Roman"/>
          <w:b/>
        </w:rPr>
      </w:pPr>
      <w:r w:rsidRPr="00AF2B8E">
        <w:rPr>
          <w:rFonts w:ascii="Times New Roman" w:hAnsi="Times New Roman" w:cs="Times New Roman"/>
          <w:b/>
        </w:rPr>
        <w:t>Пояснительная записка.</w:t>
      </w:r>
    </w:p>
    <w:p w14:paraId="347A8F1F" w14:textId="77777777" w:rsidR="000644F7" w:rsidRDefault="000644F7" w:rsidP="004A3D7A">
      <w:pPr>
        <w:spacing w:line="276" w:lineRule="auto"/>
        <w:ind w:firstLine="567"/>
        <w:jc w:val="center"/>
        <w:rPr>
          <w:rFonts w:ascii="Times New Roman" w:hAnsi="Times New Roman" w:cs="Times New Roman"/>
          <w:bCs/>
          <w:color w:val="00000A"/>
        </w:rPr>
      </w:pPr>
    </w:p>
    <w:p w14:paraId="5CD16D87" w14:textId="77777777" w:rsidR="000644F7" w:rsidRDefault="000644F7" w:rsidP="000644F7">
      <w:pPr>
        <w:spacing w:line="276" w:lineRule="auto"/>
        <w:ind w:firstLine="567"/>
        <w:rPr>
          <w:rFonts w:ascii="Times New Roman" w:hAnsi="Times New Roman" w:cs="Times New Roman"/>
          <w:bCs/>
          <w:color w:val="00000A"/>
        </w:rPr>
      </w:pPr>
    </w:p>
    <w:p w14:paraId="6963C901" w14:textId="77777777" w:rsidR="000644F7" w:rsidRPr="0046536B" w:rsidRDefault="000644F7" w:rsidP="000644F7">
      <w:pPr>
        <w:spacing w:line="360" w:lineRule="auto"/>
        <w:rPr>
          <w:rFonts w:ascii="Times New Roman" w:eastAsia="Times New Roman" w:hAnsi="Times New Roman" w:cs="Times New Roman"/>
          <w:b/>
          <w:bCs/>
        </w:rPr>
      </w:pPr>
      <w:r w:rsidRPr="0046536B">
        <w:rPr>
          <w:rFonts w:ascii="Times New Roman" w:eastAsia="Times New Roman" w:hAnsi="Times New Roman" w:cs="Times New Roman"/>
          <w:b/>
          <w:bCs/>
        </w:rPr>
        <w:t>Рабочая программа по основам безопасности жизнедеятельности</w:t>
      </w:r>
      <w:r w:rsidRPr="0046536B">
        <w:rPr>
          <w:rFonts w:ascii="Times New Roman" w:eastAsia="Times New Roman" w:hAnsi="Times New Roman" w:cs="Times New Roman"/>
          <w:b/>
        </w:rPr>
        <w:t> составлена на основании следующих нормативно-правовых документов:</w:t>
      </w:r>
    </w:p>
    <w:p w14:paraId="342319F5" w14:textId="77777777" w:rsidR="000644F7" w:rsidRPr="0046536B" w:rsidRDefault="000644F7" w:rsidP="000644F7">
      <w:pPr>
        <w:pStyle w:val="a5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46536B">
        <w:rPr>
          <w:sz w:val="24"/>
          <w:szCs w:val="24"/>
        </w:rPr>
        <w:t>Федерального компонента государственного стандарта среднего общего образования по ОБЖ утвержденного приказом Минобразования России от 05. 03 2004 г. № 1089.</w:t>
      </w:r>
    </w:p>
    <w:p w14:paraId="41A7A9BD" w14:textId="77777777" w:rsidR="000644F7" w:rsidRPr="0046536B" w:rsidRDefault="000644F7" w:rsidP="000644F7">
      <w:pPr>
        <w:pStyle w:val="a5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46536B">
        <w:rPr>
          <w:sz w:val="24"/>
          <w:szCs w:val="24"/>
        </w:rPr>
        <w:t>Законом Российской Федерации «Об образовании в РФ» от 27.12.2012г. №273-ФЗ.</w:t>
      </w:r>
    </w:p>
    <w:p w14:paraId="58279A6A" w14:textId="77777777" w:rsidR="000644F7" w:rsidRPr="0046536B" w:rsidRDefault="000644F7" w:rsidP="000644F7">
      <w:pPr>
        <w:pStyle w:val="a5"/>
        <w:widowControl/>
        <w:numPr>
          <w:ilvl w:val="0"/>
          <w:numId w:val="33"/>
        </w:numPr>
        <w:autoSpaceDE/>
        <w:autoSpaceDN/>
        <w:spacing w:line="360" w:lineRule="auto"/>
        <w:contextualSpacing/>
        <w:rPr>
          <w:sz w:val="24"/>
          <w:szCs w:val="24"/>
        </w:rPr>
      </w:pPr>
      <w:r w:rsidRPr="0046536B">
        <w:rPr>
          <w:sz w:val="24"/>
          <w:szCs w:val="24"/>
        </w:rPr>
        <w:t>Авторской программы: Основы безопасности жизнедеятельности: 5-9 классы: программа / Н.Ф. Виноградовой, Д.</w:t>
      </w:r>
      <w:r>
        <w:rPr>
          <w:sz w:val="24"/>
          <w:szCs w:val="24"/>
        </w:rPr>
        <w:t>В. Смирнова, Л.В. Сидоренко, А.Б. Таранин, М.: Вента-Граф, 2021</w:t>
      </w:r>
      <w:r w:rsidRPr="0046536B">
        <w:rPr>
          <w:sz w:val="24"/>
          <w:szCs w:val="24"/>
        </w:rPr>
        <w:t xml:space="preserve"> г.</w:t>
      </w:r>
    </w:p>
    <w:p w14:paraId="148C835E" w14:textId="3098CBD6" w:rsidR="000644F7" w:rsidRPr="0046536B" w:rsidRDefault="000644F7" w:rsidP="000644F7">
      <w:pPr>
        <w:numPr>
          <w:ilvl w:val="0"/>
          <w:numId w:val="33"/>
        </w:numPr>
        <w:spacing w:after="100" w:afterAutospacing="1" w:line="360" w:lineRule="auto"/>
        <w:rPr>
          <w:rFonts w:ascii="Times New Roman" w:hAnsi="Times New Roman" w:cs="Times New Roman"/>
        </w:rPr>
      </w:pPr>
      <w:r w:rsidRPr="0046536B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 xml:space="preserve">чебный план </w:t>
      </w:r>
      <w:r w:rsidR="00AC346F">
        <w:rPr>
          <w:rFonts w:ascii="Times New Roman" w:hAnsi="Times New Roman" w:cs="Times New Roman"/>
        </w:rPr>
        <w:t>на 2022-2023</w:t>
      </w:r>
      <w:r w:rsidRPr="0046536B">
        <w:rPr>
          <w:rFonts w:ascii="Times New Roman" w:hAnsi="Times New Roman" w:cs="Times New Roman"/>
        </w:rPr>
        <w:t xml:space="preserve"> учебный год.</w:t>
      </w:r>
    </w:p>
    <w:p w14:paraId="6D985B3B" w14:textId="0F17A79A" w:rsidR="008F42BD" w:rsidRPr="000644F7" w:rsidRDefault="000644F7" w:rsidP="000644F7">
      <w:pPr>
        <w:numPr>
          <w:ilvl w:val="0"/>
          <w:numId w:val="33"/>
        </w:numPr>
        <w:spacing w:after="100" w:afterAutospacing="1" w:line="360" w:lineRule="auto"/>
        <w:rPr>
          <w:rFonts w:ascii="Times New Roman" w:hAnsi="Times New Roman" w:cs="Times New Roman"/>
        </w:rPr>
      </w:pPr>
      <w:r w:rsidRPr="0046536B">
        <w:rPr>
          <w:rFonts w:ascii="Times New Roman" w:hAnsi="Times New Roman" w:cs="Times New Roman"/>
        </w:rPr>
        <w:t>Федеральный перечень учебников, рекомендованных (допущенных ) к использованию в образовательном процессе в образовательных учреждениях, реализующих программы нача</w:t>
      </w:r>
      <w:r w:rsidR="00AC346F">
        <w:rPr>
          <w:rFonts w:ascii="Times New Roman" w:hAnsi="Times New Roman" w:cs="Times New Roman"/>
        </w:rPr>
        <w:t>льного общего образования в 2022-2023</w:t>
      </w:r>
      <w:r w:rsidRPr="0046536B">
        <w:rPr>
          <w:rFonts w:ascii="Times New Roman" w:hAnsi="Times New Roman" w:cs="Times New Roman"/>
        </w:rPr>
        <w:t xml:space="preserve"> учебном году.</w:t>
      </w:r>
    </w:p>
    <w:p w14:paraId="08F0CC1D" w14:textId="77777777" w:rsidR="008F42BD" w:rsidRPr="000644F7" w:rsidRDefault="008F42BD" w:rsidP="000644F7">
      <w:pPr>
        <w:pStyle w:val="a3"/>
        <w:rPr>
          <w:rFonts w:ascii="Times New Roman" w:hAnsi="Times New Roman"/>
          <w:b/>
          <w:sz w:val="24"/>
          <w:szCs w:val="24"/>
        </w:rPr>
      </w:pPr>
      <w:r w:rsidRPr="000644F7">
        <w:rPr>
          <w:rFonts w:ascii="Times New Roman" w:hAnsi="Times New Roman"/>
          <w:b/>
          <w:sz w:val="24"/>
          <w:szCs w:val="24"/>
        </w:rPr>
        <w:t>Учебно – методические документы:</w:t>
      </w:r>
    </w:p>
    <w:p w14:paraId="18D33ABF" w14:textId="77777777" w:rsidR="008F42BD" w:rsidRPr="00AF2B8E" w:rsidRDefault="008F42BD" w:rsidP="000644F7">
      <w:pPr>
        <w:pStyle w:val="a3"/>
        <w:numPr>
          <w:ilvl w:val="0"/>
          <w:numId w:val="2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Комплексной учебной программы курса «Основы безопасности жизнедеятельности» для общеобразовательных учреждений 10-11 классы, разработанной авторами С.В. Ким, В.А. Горский М.: «Вентана-Граф», 2019;</w:t>
      </w:r>
    </w:p>
    <w:p w14:paraId="7A816C6D" w14:textId="77777777" w:rsidR="008F42BD" w:rsidRPr="00AF2B8E" w:rsidRDefault="008F42BD" w:rsidP="000644F7">
      <w:pPr>
        <w:pStyle w:val="a3"/>
        <w:widowControl w:val="0"/>
        <w:numPr>
          <w:ilvl w:val="0"/>
          <w:numId w:val="2"/>
        </w:numPr>
        <w:autoSpaceDE w:val="0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Учебник: Основы безопасности жизнедеятельности: 10-11 классы: учебник/ С.В. Ким, В.А. Горский – М.: Вента Графа, 2019. – 396 [4]с.: ил- (Российский учебник).</w:t>
      </w:r>
    </w:p>
    <w:p w14:paraId="522996E5" w14:textId="77777777" w:rsidR="00632308" w:rsidRPr="00AF2B8E" w:rsidRDefault="00632308" w:rsidP="000644F7">
      <w:pPr>
        <w:pStyle w:val="a3"/>
        <w:widowControl w:val="0"/>
        <w:autoSpaceDE w:val="0"/>
        <w:spacing w:line="276" w:lineRule="auto"/>
        <w:ind w:left="720"/>
        <w:rPr>
          <w:rFonts w:ascii="Times New Roman" w:hAnsi="Times New Roman"/>
          <w:sz w:val="24"/>
          <w:szCs w:val="24"/>
        </w:rPr>
      </w:pPr>
    </w:p>
    <w:p w14:paraId="208EAE6D" w14:textId="77777777" w:rsidR="00632308" w:rsidRPr="00AF2B8E" w:rsidRDefault="00632308" w:rsidP="000644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14:paraId="1CC66045" w14:textId="77777777" w:rsidR="000B6B28" w:rsidRPr="00AF2B8E" w:rsidRDefault="000B6B2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Style w:val="1Tahoma115pt"/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0167F449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Основы безопасности жизнедеятельности (ОБЖ) — область знаний, в которой изучаются опасности, угрожающие человеку, закономерности их проявлений и способы защиты от них. </w:t>
      </w:r>
    </w:p>
    <w:p w14:paraId="0C13575C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>Ключевая идея программы «Основы безопасности жизнедеятельности»</w:t>
      </w:r>
      <w:r w:rsidRPr="00AF2B8E">
        <w:rPr>
          <w:rFonts w:ascii="Times New Roman" w:hAnsi="Times New Roman"/>
          <w:sz w:val="24"/>
          <w:szCs w:val="24"/>
        </w:rPr>
        <w:t xml:space="preserve"> — повышение индивидуальной компетентности и культуры безопасного поведения школьника, осознание ответственности за благополучие и безопасность общества. </w:t>
      </w:r>
    </w:p>
    <w:p w14:paraId="5D0B18CC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>Культура безопасности жизнедеятельности</w:t>
      </w:r>
      <w:r w:rsidRPr="00AF2B8E">
        <w:rPr>
          <w:rFonts w:ascii="Times New Roman" w:hAnsi="Times New Roman"/>
          <w:sz w:val="24"/>
          <w:szCs w:val="24"/>
        </w:rPr>
        <w:t xml:space="preserve"> — это совокупность образцов (моделей) мышления, поведения и деятельности личности безопасного типа вследствие соблюдения правил безопасности в разных сферах жизнедеятельности общества. </w:t>
      </w:r>
    </w:p>
    <w:p w14:paraId="0DC32E2E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lastRenderedPageBreak/>
        <w:t xml:space="preserve">Основу культуры безопасности жизнедеятельности составляет компетентность личности и общества, которая формируется в процессе целенаправленного обучения и самостоятельного опыта соблюдения правил безопасности. Компетентность проявляется в умении распознавать опасные ситуации и предотвращать их появление через соблюдение правил техники безопасности. </w:t>
      </w:r>
    </w:p>
    <w:p w14:paraId="13CF5143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>Воспитание и самовоспитание</w:t>
      </w:r>
      <w:r w:rsidRPr="00AF2B8E">
        <w:rPr>
          <w:rFonts w:ascii="Times New Roman" w:hAnsi="Times New Roman"/>
          <w:sz w:val="24"/>
          <w:szCs w:val="24"/>
        </w:rPr>
        <w:t xml:space="preserve"> культуры безопасности жизнедеятельности проявляются через формирование ответственности, дисциплины, привычки к соблюдению правил безопасности; в развитии главных человеческих качеств: гуманности (человеколюбия), милосердия, взаимопомощи, терпимости (толерантности), любви и доброты по отношению к другим людям. </w:t>
      </w:r>
    </w:p>
    <w:p w14:paraId="136D33CF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 xml:space="preserve">Рабочая программа выполняет две основные функции: </w:t>
      </w:r>
    </w:p>
    <w:p w14:paraId="5F695614" w14:textId="77777777" w:rsidR="00C2543C" w:rsidRPr="00AF2B8E" w:rsidRDefault="00C2543C" w:rsidP="000644F7">
      <w:pPr>
        <w:pStyle w:val="a3"/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1) </w:t>
      </w:r>
      <w:r w:rsidRPr="00AF2B8E">
        <w:rPr>
          <w:rFonts w:ascii="Times New Roman" w:hAnsi="Times New Roman"/>
          <w:b/>
          <w:i/>
          <w:sz w:val="24"/>
          <w:szCs w:val="24"/>
        </w:rPr>
        <w:t>информационно-методическая функция</w:t>
      </w:r>
      <w:r w:rsidRPr="00AF2B8E">
        <w:rPr>
          <w:rFonts w:ascii="Times New Roman" w:hAnsi="Times New Roman"/>
          <w:sz w:val="24"/>
          <w:szCs w:val="24"/>
        </w:rPr>
        <w:t xml:space="preserve"> позволяет всем участникам образовательного процесса получить представление о целях, содержании, общей стратегии обучения, воспитания и развития, учащихся средствами данного учебного предмета; </w:t>
      </w:r>
    </w:p>
    <w:p w14:paraId="67181AD9" w14:textId="77777777" w:rsidR="00C2543C" w:rsidRPr="00AF2B8E" w:rsidRDefault="00C2543C" w:rsidP="000644F7">
      <w:pPr>
        <w:pStyle w:val="a3"/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2) </w:t>
      </w:r>
      <w:r w:rsidRPr="00AF2B8E">
        <w:rPr>
          <w:rFonts w:ascii="Times New Roman" w:hAnsi="Times New Roman"/>
          <w:b/>
          <w:i/>
          <w:sz w:val="24"/>
          <w:szCs w:val="24"/>
        </w:rPr>
        <w:t>организационно-планирующая функция</w:t>
      </w:r>
      <w:r w:rsidRPr="00AF2B8E">
        <w:rPr>
          <w:rFonts w:ascii="Times New Roman" w:hAnsi="Times New Roman"/>
          <w:sz w:val="24"/>
          <w:szCs w:val="24"/>
        </w:rPr>
        <w:t xml:space="preserve"> предусматривает выделение этапов обучения, структурирование учебного материала по учебным модулям, разделам и темам с учетом </w:t>
      </w:r>
      <w:r w:rsidRPr="00AF2B8E">
        <w:rPr>
          <w:rFonts w:ascii="Times New Roman" w:hAnsi="Times New Roman"/>
          <w:i/>
          <w:sz w:val="24"/>
          <w:szCs w:val="24"/>
        </w:rPr>
        <w:t>межпредметных</w:t>
      </w:r>
      <w:r w:rsidRPr="00AF2B8E">
        <w:rPr>
          <w:rFonts w:ascii="Times New Roman" w:hAnsi="Times New Roman"/>
          <w:sz w:val="24"/>
          <w:szCs w:val="24"/>
        </w:rPr>
        <w:t xml:space="preserve"> и </w:t>
      </w:r>
      <w:r w:rsidRPr="00AF2B8E">
        <w:rPr>
          <w:rFonts w:ascii="Times New Roman" w:hAnsi="Times New Roman"/>
          <w:i/>
          <w:sz w:val="24"/>
          <w:szCs w:val="24"/>
        </w:rPr>
        <w:t>внутрипредметных</w:t>
      </w:r>
      <w:r w:rsidRPr="00AF2B8E">
        <w:rPr>
          <w:rFonts w:ascii="Times New Roman" w:hAnsi="Times New Roman"/>
          <w:sz w:val="24"/>
          <w:szCs w:val="24"/>
        </w:rPr>
        <w:t xml:space="preserve"> связей, логики учебного процесса и возрастных особенностей, обучающихся старшего школьного возраста. </w:t>
      </w:r>
    </w:p>
    <w:p w14:paraId="22CAF204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5EB34E9B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AF2B8E">
        <w:rPr>
          <w:rFonts w:ascii="Times New Roman" w:hAnsi="Times New Roman"/>
          <w:b/>
          <w:sz w:val="24"/>
          <w:szCs w:val="24"/>
        </w:rPr>
        <w:t>Цели и задачи изучения предмета.</w:t>
      </w:r>
    </w:p>
    <w:p w14:paraId="1FDB7145" w14:textId="77777777" w:rsidR="00C2543C" w:rsidRPr="00AF2B8E" w:rsidRDefault="00C2543C" w:rsidP="000644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Изучение предмета «Основы безопасности жизнедеятельности» направлено на достижение следующих </w:t>
      </w:r>
      <w:r w:rsidRPr="00AF2B8E">
        <w:rPr>
          <w:rFonts w:ascii="Times New Roman" w:hAnsi="Times New Roman"/>
          <w:b/>
          <w:sz w:val="24"/>
          <w:szCs w:val="24"/>
        </w:rPr>
        <w:t>целей</w:t>
      </w:r>
      <w:r w:rsidRPr="00AF2B8E">
        <w:rPr>
          <w:rFonts w:ascii="Times New Roman" w:hAnsi="Times New Roman"/>
          <w:sz w:val="24"/>
          <w:szCs w:val="24"/>
        </w:rPr>
        <w:t xml:space="preserve">: </w:t>
      </w:r>
    </w:p>
    <w:p w14:paraId="40951931" w14:textId="77777777"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содействие повышению уровня защищенности жизненно важных интересов личности, общества, государства от внешних и внутренних угроз; </w:t>
      </w:r>
    </w:p>
    <w:p w14:paraId="32F43E53" w14:textId="77777777"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содействие снижению отрицательного влияния человеческого фактора на безопасность личности, общества и государства; </w:t>
      </w:r>
    </w:p>
    <w:p w14:paraId="5F07C19B" w14:textId="77777777"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основ экологического мышления, осознание влияния культуры безопасности жизнедеятельности и социально-экономических процессов на состояние природной среды, приобретение опыта природоохранной деятельности; </w:t>
      </w:r>
    </w:p>
    <w:p w14:paraId="479B2DC7" w14:textId="77777777"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осознание ответственности и потребности в формировании культуры семейных отношений на основе принятия ценностей семейной жизни </w:t>
      </w:r>
    </w:p>
    <w:p w14:paraId="2737F64C" w14:textId="77777777"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любви, равноправия, заботы, ответственности. </w:t>
      </w:r>
    </w:p>
    <w:p w14:paraId="28F094A2" w14:textId="77777777" w:rsidR="00C2543C" w:rsidRPr="00AF2B8E" w:rsidRDefault="00C2543C" w:rsidP="000644F7">
      <w:pPr>
        <w:pStyle w:val="a3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профилактика асоциального поведения учащихся, формирование антиэкстремистского и антитеррористического поведения, отрицательного отношения к приему психоактивных веществ, в том числе наркотиков.</w:t>
      </w:r>
    </w:p>
    <w:p w14:paraId="3082C838" w14:textId="77777777" w:rsidR="00C2543C" w:rsidRPr="00AF2B8E" w:rsidRDefault="00C2543C" w:rsidP="000644F7">
      <w:pPr>
        <w:pStyle w:val="a3"/>
        <w:spacing w:line="276" w:lineRule="auto"/>
        <w:ind w:left="360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Основными </w:t>
      </w:r>
      <w:r w:rsidRPr="00AF2B8E">
        <w:rPr>
          <w:rFonts w:ascii="Times New Roman" w:hAnsi="Times New Roman"/>
          <w:b/>
          <w:sz w:val="24"/>
          <w:szCs w:val="24"/>
        </w:rPr>
        <w:t>задачами</w:t>
      </w:r>
      <w:r w:rsidRPr="00AF2B8E">
        <w:rPr>
          <w:rFonts w:ascii="Times New Roman" w:hAnsi="Times New Roman"/>
          <w:sz w:val="24"/>
          <w:szCs w:val="24"/>
        </w:rPr>
        <w:t xml:space="preserve"> изучения данной предметной области являются следующие: </w:t>
      </w:r>
    </w:p>
    <w:p w14:paraId="2447DD1E" w14:textId="77777777" w:rsidR="00C2543C" w:rsidRPr="00AF2B8E" w:rsidRDefault="00C2543C" w:rsidP="000644F7">
      <w:pPr>
        <w:pStyle w:val="a3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i/>
          <w:sz w:val="24"/>
          <w:szCs w:val="24"/>
        </w:rPr>
        <w:t>обучение</w:t>
      </w:r>
      <w:r w:rsidRPr="00AF2B8E">
        <w:rPr>
          <w:rFonts w:ascii="Times New Roman" w:hAnsi="Times New Roman"/>
          <w:sz w:val="24"/>
          <w:szCs w:val="24"/>
        </w:rPr>
        <w:t xml:space="preserve"> учащихся стратегии и тактике безопасности жизнедеятельности, обеспечивающее усвоение знаний о правах и обязанностях личности, общества и государства в области безопасности, о здоровом образе жизни, формирование умений предвидеть и распознавать опасности, грамотно действовать, используя индивидуальные и коллективные средства защиты, оказывать первую помощь, реализуя стратегию минимизации негативных последствий для собственного здоровья, благополучия других людей и среды обитания; </w:t>
      </w:r>
    </w:p>
    <w:p w14:paraId="73FA9A64" w14:textId="77777777" w:rsidR="00C2543C" w:rsidRPr="00AF2B8E" w:rsidRDefault="00C2543C" w:rsidP="000644F7">
      <w:pPr>
        <w:pStyle w:val="a3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i/>
          <w:sz w:val="24"/>
          <w:szCs w:val="24"/>
        </w:rPr>
        <w:t>воспитание</w:t>
      </w:r>
      <w:r w:rsidRPr="00AF2B8E">
        <w:rPr>
          <w:rFonts w:ascii="Times New Roman" w:hAnsi="Times New Roman"/>
          <w:sz w:val="24"/>
          <w:szCs w:val="24"/>
        </w:rPr>
        <w:t xml:space="preserve"> чувства личной сопричастности и ответственности за обеспечение индивидуальной, общественной (социальной) и государственной безопасности; четкой правовой гражданской позиции по сохранению социального мира, по правовому поведению в социальных конфликтах; ценностного отношения к любой жизни, к своему здоровью, здоровью людей и среде обитания;</w:t>
      </w:r>
    </w:p>
    <w:p w14:paraId="7001EE01" w14:textId="77777777" w:rsidR="00C2543C" w:rsidRPr="00AF2B8E" w:rsidRDefault="00C2543C" w:rsidP="000644F7">
      <w:pPr>
        <w:pStyle w:val="a3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i/>
          <w:sz w:val="24"/>
          <w:szCs w:val="24"/>
        </w:rPr>
        <w:lastRenderedPageBreak/>
        <w:t>развитие</w:t>
      </w:r>
      <w:r w:rsidRPr="00AF2B8E">
        <w:rPr>
          <w:rFonts w:ascii="Times New Roman" w:hAnsi="Times New Roman"/>
          <w:sz w:val="24"/>
          <w:szCs w:val="24"/>
        </w:rPr>
        <w:t xml:space="preserve"> личных духовных и физических качеств: самодисциплины, самоконтроля, самооценки собственной культуры безопасного поведения и деятельности, обеспечивающих личную и общественную безопасность. </w:t>
      </w:r>
    </w:p>
    <w:p w14:paraId="151489FC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Данный УМК соответствует современному уровню исторической науки и содержанию Федерального образовательного стандарта по истории на котором базируются все учебники комплекта, и тщательный отбор фактического материала позволяют авторам сохранить преемственность между курсами всеобщей истории, изучаемыми в основной школе. В учебно-методический комплект входят методические пособия для учителей с различными вариантами проведения уроков, дополнительными вопросами, заданиями, тестами, а также книги для чтения.</w:t>
      </w:r>
    </w:p>
    <w:p w14:paraId="4FFE587F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Концепция учебного курса «Основы безопасности жизнедеятельности» подразумевает формирование культуры безопасности жизнедеятельности личности в современном обществе на основе научных знаний об опасностях окружающей среды и способах защиты от них. </w:t>
      </w:r>
    </w:p>
    <w:p w14:paraId="6B95D2B5" w14:textId="77777777" w:rsidR="0001105F" w:rsidRPr="00AF2B8E" w:rsidRDefault="0001105F" w:rsidP="000644F7">
      <w:pPr>
        <w:ind w:firstLine="567"/>
        <w:rPr>
          <w:rFonts w:ascii="Times New Roman" w:hAnsi="Times New Roman" w:cs="Times New Roman"/>
          <w:b/>
        </w:rPr>
      </w:pPr>
    </w:p>
    <w:p w14:paraId="6DC14A09" w14:textId="77777777" w:rsidR="0001105F" w:rsidRPr="00AF2B8E" w:rsidRDefault="0001105F" w:rsidP="000644F7">
      <w:pPr>
        <w:ind w:firstLine="567"/>
        <w:rPr>
          <w:rFonts w:ascii="Times New Roman" w:hAnsi="Times New Roman" w:cs="Times New Roman"/>
          <w:b/>
        </w:rPr>
      </w:pPr>
    </w:p>
    <w:p w14:paraId="2B4224D8" w14:textId="77777777" w:rsidR="00C2543C" w:rsidRPr="00AF2B8E" w:rsidRDefault="00C2543C" w:rsidP="000644F7">
      <w:pPr>
        <w:ind w:firstLine="567"/>
        <w:rPr>
          <w:rFonts w:ascii="Times New Roman" w:hAnsi="Times New Roman" w:cs="Times New Roman"/>
          <w:b/>
        </w:rPr>
      </w:pPr>
      <w:r w:rsidRPr="00AF2B8E">
        <w:rPr>
          <w:rFonts w:ascii="Times New Roman" w:hAnsi="Times New Roman" w:cs="Times New Roman"/>
          <w:b/>
        </w:rPr>
        <w:t>Место учебного предмета в учебном плане</w:t>
      </w:r>
    </w:p>
    <w:p w14:paraId="238C49C3" w14:textId="77777777" w:rsidR="00C2543C" w:rsidRPr="00AF2B8E" w:rsidRDefault="00C2543C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На изучение учебного предмета «Основы безопасности жизнедеятельности» на базовом уро</w:t>
      </w:r>
      <w:r w:rsidR="000644F7">
        <w:rPr>
          <w:rFonts w:ascii="Times New Roman" w:hAnsi="Times New Roman"/>
          <w:sz w:val="24"/>
          <w:szCs w:val="24"/>
        </w:rPr>
        <w:t>вне в 10-11 классах отводится 6</w:t>
      </w:r>
      <w:r w:rsidRPr="00AF2B8E">
        <w:rPr>
          <w:rFonts w:ascii="Times New Roman" w:hAnsi="Times New Roman"/>
          <w:sz w:val="24"/>
          <w:szCs w:val="24"/>
        </w:rPr>
        <w:t xml:space="preserve"> ч</w:t>
      </w:r>
      <w:r w:rsidR="000644F7">
        <w:rPr>
          <w:rFonts w:ascii="Times New Roman" w:hAnsi="Times New Roman"/>
          <w:sz w:val="24"/>
          <w:szCs w:val="24"/>
        </w:rPr>
        <w:t>9</w:t>
      </w:r>
      <w:r w:rsidRPr="00AF2B8E">
        <w:rPr>
          <w:rFonts w:ascii="Times New Roman" w:hAnsi="Times New Roman"/>
          <w:sz w:val="24"/>
          <w:szCs w:val="24"/>
        </w:rPr>
        <w:t xml:space="preserve">асов в год, из расчета 1 час в неделю в каждом классе: </w:t>
      </w:r>
    </w:p>
    <w:p w14:paraId="57F688C4" w14:textId="68EE72ED" w:rsidR="00C2543C" w:rsidRPr="00AF2B8E" w:rsidRDefault="00CB2981" w:rsidP="000644F7">
      <w:pPr>
        <w:pStyle w:val="a3"/>
        <w:numPr>
          <w:ilvl w:val="0"/>
          <w:numId w:val="5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класс – 1 час в неделю, 34</w:t>
      </w:r>
      <w:bookmarkStart w:id="0" w:name="_GoBack"/>
      <w:bookmarkEnd w:id="0"/>
      <w:r w:rsidR="000644F7">
        <w:rPr>
          <w:rFonts w:ascii="Times New Roman" w:hAnsi="Times New Roman"/>
          <w:sz w:val="24"/>
          <w:szCs w:val="24"/>
        </w:rPr>
        <w:t xml:space="preserve"> час</w:t>
      </w:r>
      <w:r w:rsidR="00C2543C" w:rsidRPr="00AF2B8E">
        <w:rPr>
          <w:rFonts w:ascii="Times New Roman" w:hAnsi="Times New Roman"/>
          <w:sz w:val="24"/>
          <w:szCs w:val="24"/>
        </w:rPr>
        <w:t xml:space="preserve"> в год, по окончании 10 класса проводятся учебные сборы по основам военной службы;</w:t>
      </w:r>
    </w:p>
    <w:p w14:paraId="27E9B99F" w14:textId="77777777" w:rsidR="00C2543C" w:rsidRPr="00AF2B8E" w:rsidRDefault="00C2543C" w:rsidP="000644F7">
      <w:pPr>
        <w:pStyle w:val="a3"/>
        <w:numPr>
          <w:ilvl w:val="0"/>
          <w:numId w:val="5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11 класс – 1 час в неделю, 34 часа в год. </w:t>
      </w:r>
    </w:p>
    <w:p w14:paraId="4C82CA40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Программа курса «Основы безопасности жизнедеятельности» призвана способствовать освоению учащимися теоретических знаний и практических умений в обеспечении личной и общественной безопасности в настоящем и будущем, в формировании культуры безопасного поведения и деятельности с учетом индивидуальных особенностей. </w:t>
      </w:r>
    </w:p>
    <w:p w14:paraId="5095C9A6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Курс ОБЖ является </w:t>
      </w:r>
      <w:r w:rsidRPr="00AF2B8E">
        <w:rPr>
          <w:rFonts w:ascii="Times New Roman" w:hAnsi="Times New Roman"/>
          <w:b/>
          <w:i/>
          <w:sz w:val="24"/>
          <w:szCs w:val="24"/>
        </w:rPr>
        <w:t>интегрированным</w:t>
      </w:r>
      <w:r w:rsidRPr="00AF2B8E">
        <w:rPr>
          <w:rFonts w:ascii="Times New Roman" w:hAnsi="Times New Roman"/>
          <w:sz w:val="24"/>
          <w:szCs w:val="24"/>
        </w:rPr>
        <w:t xml:space="preserve">, т. е. объединяет несколько предметных областей (экология, физическая культура, охрана труда, гражданская оборона, начальная военная подготовка, основы медицинских знаний) по проблеме безопасности жизнедеятельности человека в современной среде обитания. </w:t>
      </w:r>
    </w:p>
    <w:p w14:paraId="1D65BB53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Предметные результаты освоения курса ОБЖ ориентированы на освоение обучающимися в рамках интегрированного курса ключевых теорий, идей, понятий, фактов и способов действий совокупности предметов, относящихся к единой предметной области и обеспечивающих реализацию мировоззренческих, воспитательных и развивающих задач по формированию культуры безопасности жизнедеятельности. </w:t>
      </w:r>
    </w:p>
    <w:p w14:paraId="62D026B5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В основе педагогического процесса могут применяться формы организации учебной деятельности: </w:t>
      </w:r>
    </w:p>
    <w:p w14:paraId="6669D980" w14:textId="77777777" w:rsidR="0001105F" w:rsidRPr="00AF2B8E" w:rsidRDefault="0001105F" w:rsidP="000644F7">
      <w:pPr>
        <w:pStyle w:val="a3"/>
        <w:numPr>
          <w:ilvl w:val="0"/>
          <w:numId w:val="6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Комбинированный урок; </w:t>
      </w:r>
    </w:p>
    <w:p w14:paraId="05C9E4FC" w14:textId="77777777" w:rsidR="0001105F" w:rsidRPr="00AF2B8E" w:rsidRDefault="0001105F" w:rsidP="000644F7">
      <w:pPr>
        <w:pStyle w:val="a3"/>
        <w:numPr>
          <w:ilvl w:val="0"/>
          <w:numId w:val="6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Урок-лекция; </w:t>
      </w:r>
    </w:p>
    <w:p w14:paraId="2D625716" w14:textId="77777777" w:rsidR="0001105F" w:rsidRPr="00AF2B8E" w:rsidRDefault="0001105F" w:rsidP="000644F7">
      <w:pPr>
        <w:pStyle w:val="a3"/>
        <w:numPr>
          <w:ilvl w:val="0"/>
          <w:numId w:val="6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Урок-практикум; </w:t>
      </w:r>
    </w:p>
    <w:p w14:paraId="30B3C208" w14:textId="77777777" w:rsidR="0001105F" w:rsidRPr="00AF2B8E" w:rsidRDefault="0001105F" w:rsidP="000644F7">
      <w:pPr>
        <w:pStyle w:val="a3"/>
        <w:numPr>
          <w:ilvl w:val="0"/>
          <w:numId w:val="6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Урок закрепления знаний, умений и навыков (ЗУН); </w:t>
      </w:r>
    </w:p>
    <w:p w14:paraId="7B277AFA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На большей части учебных занятий используется самостоятельная интеллектуальная и практическая деятельность учащихся, в сочетании с фронтальной, групповой, индивидуальной формой работы школьников. Повышению качества обучения в значительной степени способствует правильная организация проверки, учета и контроля знаний учащихся. По предмету «ОБЖ» предусмотрены: </w:t>
      </w:r>
    </w:p>
    <w:p w14:paraId="34A5D35D" w14:textId="77777777"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lastRenderedPageBreak/>
        <w:t xml:space="preserve">1. Тематический срез знаний; </w:t>
      </w:r>
    </w:p>
    <w:p w14:paraId="58AA6B14" w14:textId="77777777"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2. Тематическое бумажное или компьютерное тестирования; </w:t>
      </w:r>
    </w:p>
    <w:p w14:paraId="1CDAC55F" w14:textId="77777777"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3. Устные ответы, с использованием иллюстративного материала; </w:t>
      </w:r>
    </w:p>
    <w:p w14:paraId="0FD27E98" w14:textId="77777777"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4. Письменные ответы по индивидуальным карточкам-заданиям; </w:t>
      </w:r>
    </w:p>
    <w:p w14:paraId="194F3FB9" w14:textId="77777777"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5. Итоговые контрольные работы; </w:t>
      </w:r>
    </w:p>
    <w:p w14:paraId="104C6005" w14:textId="77777777" w:rsidR="0001105F" w:rsidRPr="00AF2B8E" w:rsidRDefault="0001105F" w:rsidP="000644F7">
      <w:pPr>
        <w:pStyle w:val="a3"/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6. Индивидуальные работы учащихся (доклады, рефераты, мультимедийные проекты).</w:t>
      </w:r>
    </w:p>
    <w:p w14:paraId="5D0C620D" w14:textId="77777777" w:rsidR="0001105F" w:rsidRPr="00AF2B8E" w:rsidRDefault="0001105F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Содержательные линии учебника позволяют достичь личностных, метапредметных и предметных результатов обучения, которые определены Федеральным государственным образовательным стандартом среднего общего образования.</w:t>
      </w:r>
    </w:p>
    <w:p w14:paraId="3F1A7C71" w14:textId="77777777" w:rsidR="0001105F" w:rsidRPr="00AF2B8E" w:rsidRDefault="0001105F" w:rsidP="000644F7">
      <w:pPr>
        <w:pStyle w:val="a5"/>
        <w:shd w:val="clear" w:color="auto" w:fill="FFFFFF"/>
        <w:ind w:left="1287" w:firstLine="0"/>
        <w:rPr>
          <w:b/>
          <w:sz w:val="24"/>
          <w:szCs w:val="24"/>
        </w:rPr>
      </w:pPr>
      <w:r w:rsidRPr="00AF2B8E">
        <w:rPr>
          <w:b/>
          <w:sz w:val="24"/>
          <w:szCs w:val="24"/>
        </w:rPr>
        <w:t>Личностные, метапредметные и предметные результаты освоения учебного предмета</w:t>
      </w:r>
    </w:p>
    <w:p w14:paraId="7624CE38" w14:textId="77777777" w:rsidR="0001105F" w:rsidRPr="00AF2B8E" w:rsidRDefault="0001105F" w:rsidP="000644F7">
      <w:pPr>
        <w:pStyle w:val="a5"/>
        <w:shd w:val="clear" w:color="auto" w:fill="FFFFFF"/>
        <w:ind w:left="1287" w:firstLine="0"/>
        <w:rPr>
          <w:b/>
          <w:sz w:val="24"/>
          <w:szCs w:val="24"/>
        </w:rPr>
      </w:pPr>
      <w:r w:rsidRPr="00AF2B8E">
        <w:rPr>
          <w:b/>
          <w:sz w:val="24"/>
          <w:szCs w:val="24"/>
        </w:rPr>
        <w:t>«Основы безопасности жизнедеятельности»</w:t>
      </w:r>
    </w:p>
    <w:p w14:paraId="7D082C02" w14:textId="77777777" w:rsidR="0001105F" w:rsidRPr="00AF2B8E" w:rsidRDefault="0001105F" w:rsidP="000644F7">
      <w:pPr>
        <w:pStyle w:val="a5"/>
        <w:tabs>
          <w:tab w:val="left" w:pos="993"/>
        </w:tabs>
        <w:ind w:left="0" w:firstLine="567"/>
        <w:rPr>
          <w:sz w:val="24"/>
          <w:szCs w:val="24"/>
        </w:rPr>
      </w:pPr>
      <w:r w:rsidRPr="00AF2B8E">
        <w:rPr>
          <w:b/>
          <w:bCs/>
          <w:sz w:val="24"/>
          <w:szCs w:val="24"/>
        </w:rPr>
        <w:t xml:space="preserve">Личностными результатами </w:t>
      </w:r>
      <w:r w:rsidRPr="00AF2B8E">
        <w:rPr>
          <w:sz w:val="24"/>
          <w:szCs w:val="24"/>
        </w:rPr>
        <w:t>освоения ОБЖ является формирование у учащихся:</w:t>
      </w:r>
    </w:p>
    <w:p w14:paraId="3D8D37B2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14:paraId="6D9E81F3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</w:r>
    </w:p>
    <w:p w14:paraId="74EC42C2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14:paraId="26C9F381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 </w:t>
      </w:r>
    </w:p>
    <w:p w14:paraId="2C8F6C6A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14:paraId="153EDC1A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14:paraId="278E90C3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14:paraId="23544EFA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14:paraId="746680E5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lastRenderedPageBreak/>
        <w:t xml:space="preserve"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</w:r>
    </w:p>
    <w:p w14:paraId="1B6BB440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14:paraId="0DEEB3D3" w14:textId="77777777" w:rsidR="00695436" w:rsidRPr="00AF2B8E" w:rsidRDefault="0001105F" w:rsidP="000644F7">
      <w:pPr>
        <w:pStyle w:val="a3"/>
        <w:numPr>
          <w:ilvl w:val="0"/>
          <w:numId w:val="7"/>
        </w:numPr>
        <w:spacing w:line="276" w:lineRule="auto"/>
        <w:ind w:left="993" w:hanging="426"/>
        <w:rPr>
          <w:rFonts w:ascii="Times New Roman" w:hAnsi="Times New Roman"/>
          <w:b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19755E73" w14:textId="77777777" w:rsidR="00695436" w:rsidRPr="00AF2B8E" w:rsidRDefault="00695436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b/>
          <w:bCs/>
          <w:sz w:val="24"/>
          <w:szCs w:val="24"/>
        </w:rPr>
        <w:t xml:space="preserve">Метапредметные результаты </w:t>
      </w:r>
      <w:r w:rsidRPr="00AF2B8E">
        <w:rPr>
          <w:rFonts w:ascii="Times New Roman" w:hAnsi="Times New Roman"/>
          <w:sz w:val="24"/>
          <w:szCs w:val="24"/>
        </w:rPr>
        <w:t>освоения ОБЖ:</w:t>
      </w:r>
    </w:p>
    <w:p w14:paraId="46B52F7A" w14:textId="77777777" w:rsidR="00695436" w:rsidRPr="00AF2B8E" w:rsidRDefault="00695436" w:rsidP="000644F7">
      <w:pPr>
        <w:pStyle w:val="a5"/>
        <w:tabs>
          <w:tab w:val="left" w:pos="993"/>
        </w:tabs>
        <w:spacing w:line="276" w:lineRule="auto"/>
        <w:ind w:left="0" w:firstLine="567"/>
        <w:rPr>
          <w:sz w:val="24"/>
          <w:szCs w:val="24"/>
        </w:rPr>
      </w:pPr>
      <w:r w:rsidRPr="00AF2B8E">
        <w:rPr>
          <w:b/>
          <w:bCs/>
          <w:i/>
          <w:iCs/>
          <w:sz w:val="24"/>
          <w:szCs w:val="24"/>
        </w:rPr>
        <w:t>Регулятивные универсальные учебные действия учащихся</w:t>
      </w:r>
      <w:r w:rsidR="00173AD2" w:rsidRPr="00AF2B8E">
        <w:rPr>
          <w:i/>
          <w:sz w:val="24"/>
          <w:szCs w:val="24"/>
        </w:rPr>
        <w:t>(организационные)</w:t>
      </w:r>
      <w:r w:rsidRPr="00AF2B8E">
        <w:rPr>
          <w:b/>
          <w:bCs/>
          <w:i/>
          <w:iCs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10596"/>
      </w:tblGrid>
      <w:tr w:rsidR="00B637E1" w:rsidRPr="00AF2B8E" w14:paraId="4EB8D648" w14:textId="77777777" w:rsidTr="00B637E1">
        <w:tc>
          <w:tcPr>
            <w:tcW w:w="3964" w:type="dxa"/>
          </w:tcPr>
          <w:p w14:paraId="2FEB4306" w14:textId="77777777" w:rsidR="00B637E1" w:rsidRPr="00AF2B8E" w:rsidRDefault="00B637E1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самостоятельно определять цели обучения, ставить и формулировать новые задачи учебе и познавательной деятельности, развивать мотивы и интересы своей познавательной деятельности.</w:t>
            </w:r>
          </w:p>
        </w:tc>
        <w:tc>
          <w:tcPr>
            <w:tcW w:w="10596" w:type="dxa"/>
          </w:tcPr>
          <w:p w14:paraId="6F76FFA3" w14:textId="77777777" w:rsidR="00B637E1" w:rsidRPr="00AF2B8E" w:rsidRDefault="00B637E1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433A14D7" w14:textId="77777777"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анализировать существующие и планировать будущие образовательные результаты; </w:t>
            </w:r>
          </w:p>
          <w:p w14:paraId="263E4311" w14:textId="77777777"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идентифицировать собственные проблемы и определять главную проблему; </w:t>
            </w:r>
          </w:p>
          <w:p w14:paraId="3D9F972D" w14:textId="77777777"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выдвигать версии решения проблемы, формулировать гипотезы, предвосхищать конечный результат; </w:t>
            </w:r>
          </w:p>
          <w:p w14:paraId="2E777570" w14:textId="77777777"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ставить цель на основе определенной проблемы и существующих возможностей формулировать учебные задачи для достижения поставленной цели; </w:t>
            </w:r>
          </w:p>
          <w:p w14:paraId="37E1063B" w14:textId="77777777"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</w:tc>
      </w:tr>
      <w:tr w:rsidR="00B637E1" w:rsidRPr="00AF2B8E" w14:paraId="5DE497CF" w14:textId="77777777" w:rsidTr="00B637E1">
        <w:tc>
          <w:tcPr>
            <w:tcW w:w="3964" w:type="dxa"/>
          </w:tcPr>
          <w:p w14:paraId="2401619F" w14:textId="77777777" w:rsidR="00B637E1" w:rsidRPr="00AF2B8E" w:rsidRDefault="00B637E1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      </w:r>
          </w:p>
        </w:tc>
        <w:tc>
          <w:tcPr>
            <w:tcW w:w="10596" w:type="dxa"/>
          </w:tcPr>
          <w:p w14:paraId="640AE5F4" w14:textId="77777777" w:rsidR="00B637E1" w:rsidRPr="00AF2B8E" w:rsidRDefault="00B637E1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1124AFA3" w14:textId="77777777" w:rsidR="00B637E1" w:rsidRPr="00AF2B8E" w:rsidRDefault="00B637E1" w:rsidP="000644F7">
            <w:pPr>
              <w:pStyle w:val="a3"/>
              <w:numPr>
                <w:ilvl w:val="0"/>
                <w:numId w:val="8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действия в соответствии с учебной и познавательной задачей и составлять алгоритм их выполнения; </w:t>
            </w:r>
          </w:p>
          <w:p w14:paraId="4772CC91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обосновывать и осуществлять выбор наиболее эффективных способов решения учебных и познавательных задач; </w:t>
            </w:r>
          </w:p>
          <w:p w14:paraId="1A1EB40A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и находить, в том числе из предложенных вариантов, условия для выполнения учебной и познавательной задачи; 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      </w:r>
          </w:p>
          <w:p w14:paraId="26EDA38C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выбирать из предложенных вариантов и самостоятельно искать средства и ресурсы для решения задачи или достижения цели; </w:t>
            </w:r>
          </w:p>
          <w:p w14:paraId="05A80961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составлять план решения проблемы (выполнения проекта, проведения исследования); </w:t>
            </w:r>
          </w:p>
          <w:p w14:paraId="1A7C87B6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потенциальные затруднения при решении учебной и познавательной задачи и находить средства для их устранения; -описывать свой опыт, оформляя его для передачи другим людям в виде технологии решения практических задач; </w:t>
            </w:r>
          </w:p>
          <w:p w14:paraId="366F10CF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планировать и корректировать свою индивидуальную образовательную траекторию.</w:t>
            </w:r>
          </w:p>
        </w:tc>
      </w:tr>
      <w:tr w:rsidR="00B637E1" w:rsidRPr="00AF2B8E" w14:paraId="3AAF21BF" w14:textId="77777777" w:rsidTr="00B637E1">
        <w:tc>
          <w:tcPr>
            <w:tcW w:w="3964" w:type="dxa"/>
          </w:tcPr>
          <w:p w14:paraId="25A0CC66" w14:textId="77777777" w:rsidR="00B637E1" w:rsidRPr="00AF2B8E" w:rsidRDefault="00B637E1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 xml:space="preserve">Умение соотносить свои </w:t>
            </w:r>
            <w:r w:rsidRPr="00AF2B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  <w:tc>
          <w:tcPr>
            <w:tcW w:w="10596" w:type="dxa"/>
          </w:tcPr>
          <w:p w14:paraId="24CE239F" w14:textId="77777777" w:rsidR="00B637E1" w:rsidRPr="00AF2B8E" w:rsidRDefault="00B637E1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Обучающийся сможет: </w:t>
            </w:r>
          </w:p>
          <w:p w14:paraId="133957F1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      </w:r>
          </w:p>
          <w:p w14:paraId="19EF6F7A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систематизировать (в том числе выбирать приоритетные) критерии планируемых результатов и оценки своей деятельности; </w:t>
            </w:r>
          </w:p>
          <w:p w14:paraId="11945445" w14:textId="77777777" w:rsidR="00B637E1" w:rsidRPr="00AF2B8E" w:rsidRDefault="00B637E1" w:rsidP="000644F7">
            <w:pPr>
              <w:pStyle w:val="a3"/>
              <w:numPr>
                <w:ilvl w:val="0"/>
                <w:numId w:val="9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      </w:r>
          </w:p>
          <w:p w14:paraId="02719058" w14:textId="77777777"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оценивать свою деятельность, аргументируя причины достижения или отсутствия планируемого результата; </w:t>
            </w:r>
          </w:p>
          <w:p w14:paraId="59BB3910" w14:textId="77777777"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находить достаточные средства для выполнения учебных действий в изменяющейся ситуации или при отсутствии планируемого результата; </w:t>
            </w:r>
          </w:p>
          <w:p w14:paraId="7E890463" w14:textId="77777777"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      </w:r>
          </w:p>
          <w:p w14:paraId="697A382F" w14:textId="77777777"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      </w:r>
          </w:p>
          <w:p w14:paraId="10CA4469" w14:textId="77777777" w:rsidR="00B637E1" w:rsidRPr="00AF2B8E" w:rsidRDefault="00B637E1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сверять свои действия с целью и, при необходимости, исправлять ошибки самостоятельно.</w:t>
            </w:r>
          </w:p>
        </w:tc>
      </w:tr>
      <w:tr w:rsidR="00B637E1" w:rsidRPr="00AF2B8E" w14:paraId="7867296D" w14:textId="77777777" w:rsidTr="00B637E1">
        <w:tc>
          <w:tcPr>
            <w:tcW w:w="3964" w:type="dxa"/>
          </w:tcPr>
          <w:p w14:paraId="6BAE7FAA" w14:textId="77777777" w:rsidR="00B637E1" w:rsidRPr="00AF2B8E" w:rsidRDefault="00A1781F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Умение оценивать правильность выполнения учебной задачи, собственные возможности ее решения.</w:t>
            </w:r>
          </w:p>
        </w:tc>
        <w:tc>
          <w:tcPr>
            <w:tcW w:w="10596" w:type="dxa"/>
          </w:tcPr>
          <w:p w14:paraId="20649073" w14:textId="77777777" w:rsidR="00A1781F" w:rsidRPr="00AF2B8E" w:rsidRDefault="00A1781F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4D0650A3" w14:textId="77777777" w:rsidR="00A1781F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критерии правильности выполнения учебной задачи; </w:t>
            </w:r>
          </w:p>
          <w:p w14:paraId="06505449" w14:textId="77777777" w:rsidR="00EC77C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анализировать и обосновывать применение соответствующего инструментария для выполнения учебной задачи; </w:t>
            </w:r>
          </w:p>
          <w:p w14:paraId="52BE2A8B" w14:textId="77777777" w:rsidR="00EC77C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свободно пользоваться выработанными критериями оценки и самооценки, исходя из цели и имеющихся средств, различая результат и способы действий; </w:t>
            </w:r>
          </w:p>
          <w:p w14:paraId="6472EEE9" w14:textId="77777777" w:rsidR="00EC77C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оценивать продукт своей деятельности по заданным или самостоятельно определенным критериям в соответствии с целью деятельности; </w:t>
            </w:r>
          </w:p>
          <w:p w14:paraId="2844475F" w14:textId="77777777" w:rsidR="00EC77C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обосновывать достижимость цели выбранным способом на основе оценки своих внутренних ресурсов и доступных внешних ресурсов; </w:t>
            </w:r>
          </w:p>
          <w:p w14:paraId="5E72E279" w14:textId="77777777" w:rsidR="00B637E1" w:rsidRPr="00AF2B8E" w:rsidRDefault="00A1781F" w:rsidP="000644F7">
            <w:pPr>
              <w:pStyle w:val="a3"/>
              <w:numPr>
                <w:ilvl w:val="0"/>
                <w:numId w:val="10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фиксировать и анализировать динамику собственных образовательных результатов.</w:t>
            </w:r>
          </w:p>
        </w:tc>
      </w:tr>
      <w:tr w:rsidR="00B637E1" w:rsidRPr="00AF2B8E" w14:paraId="5842C8C0" w14:textId="77777777" w:rsidTr="00B637E1">
        <w:tc>
          <w:tcPr>
            <w:tcW w:w="3964" w:type="dxa"/>
          </w:tcPr>
          <w:p w14:paraId="28AD22E6" w14:textId="77777777" w:rsidR="00B637E1" w:rsidRPr="00AF2B8E" w:rsidRDefault="00A1781F" w:rsidP="000644F7">
            <w:pPr>
              <w:pStyle w:val="a3"/>
              <w:numPr>
                <w:ilvl w:val="0"/>
                <w:numId w:val="12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Владение основами самоконтроля, самооценки, принятия решений и осуществления осознанного выбора в учебной и познавательной.</w:t>
            </w:r>
          </w:p>
        </w:tc>
        <w:tc>
          <w:tcPr>
            <w:tcW w:w="10596" w:type="dxa"/>
          </w:tcPr>
          <w:p w14:paraId="1520A567" w14:textId="77777777" w:rsidR="00A1781F" w:rsidRPr="00AF2B8E" w:rsidRDefault="00A1781F" w:rsidP="000644F7">
            <w:pPr>
              <w:pStyle w:val="a3"/>
              <w:spacing w:line="276" w:lineRule="auto"/>
              <w:ind w:left="313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20761DB6" w14:textId="77777777" w:rsidR="00A1781F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14:paraId="6E5E98EB" w14:textId="77777777" w:rsidR="00A1781F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соотносить реальные и планируемые результаты индивидуальной образовательной деятельности и делать выводы; </w:t>
            </w:r>
          </w:p>
          <w:p w14:paraId="3E1D6C5A" w14:textId="77777777" w:rsidR="00A1781F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принимать решение в учебной ситуации и нести за него ответственность; </w:t>
            </w:r>
          </w:p>
          <w:p w14:paraId="09D291A4" w14:textId="77777777" w:rsidR="00A1781F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самостоятельно определять причины своего успеха или неуспеха и находить способы выхода из ситуации неуспеха; </w:t>
            </w:r>
          </w:p>
          <w:p w14:paraId="6E29E4FE" w14:textId="77777777" w:rsidR="00B637E1" w:rsidRPr="00AF2B8E" w:rsidRDefault="00A1781F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определять, какие действия по решению учебной задачи привели к получению имеющегося продукта учебной деятельности; -демонстрировать приемы регуляции психофизиологических и эмоциональных состояний для достижения эффекта успокоения (устранения эмоциональной напряженности), эффекта восстановления, ослабления проявлений утомления), эффекта активизации (повышения психофизиологической реактивности).</w:t>
            </w:r>
          </w:p>
        </w:tc>
      </w:tr>
    </w:tbl>
    <w:p w14:paraId="151C5DEC" w14:textId="77777777" w:rsidR="00695436" w:rsidRPr="00AF2B8E" w:rsidRDefault="00695436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7C4BD6FC" w14:textId="77777777" w:rsidR="00EC77C1" w:rsidRPr="00AF2B8E" w:rsidRDefault="00EC77C1" w:rsidP="000644F7">
      <w:pPr>
        <w:pStyle w:val="a5"/>
        <w:tabs>
          <w:tab w:val="left" w:pos="993"/>
        </w:tabs>
        <w:spacing w:line="276" w:lineRule="auto"/>
        <w:ind w:left="0" w:firstLine="567"/>
        <w:rPr>
          <w:sz w:val="24"/>
          <w:szCs w:val="24"/>
        </w:rPr>
      </w:pPr>
      <w:r w:rsidRPr="00AF2B8E">
        <w:rPr>
          <w:b/>
          <w:bCs/>
          <w:i/>
          <w:iCs/>
          <w:sz w:val="24"/>
          <w:szCs w:val="24"/>
        </w:rPr>
        <w:t>Познавательные универсальные учебные действия учащихся</w:t>
      </w:r>
      <w:r w:rsidR="0077117E" w:rsidRPr="00AF2B8E">
        <w:rPr>
          <w:i/>
          <w:sz w:val="24"/>
          <w:szCs w:val="24"/>
        </w:rPr>
        <w:t>(аналитические, критические, проектные, исследовательские, работы с информацией: поиска, выбора, обобщения, сравнения, систематизации и интерпретации)</w:t>
      </w:r>
      <w:r w:rsidRPr="00AF2B8E">
        <w:rPr>
          <w:b/>
          <w:bCs/>
          <w:i/>
          <w:iCs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10596"/>
      </w:tblGrid>
      <w:tr w:rsidR="00EC77C1" w:rsidRPr="00AF2B8E" w14:paraId="6243F50C" w14:textId="77777777" w:rsidTr="00EC77C1">
        <w:tc>
          <w:tcPr>
            <w:tcW w:w="3964" w:type="dxa"/>
          </w:tcPr>
          <w:p w14:paraId="048380DB" w14:textId="77777777" w:rsidR="00EC77C1" w:rsidRPr="00AF2B8E" w:rsidRDefault="00EC77C1" w:rsidP="000644F7">
            <w:pPr>
              <w:pStyle w:val="a3"/>
              <w:numPr>
                <w:ilvl w:val="0"/>
                <w:numId w:val="14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</w:tc>
        <w:tc>
          <w:tcPr>
            <w:tcW w:w="10596" w:type="dxa"/>
          </w:tcPr>
          <w:p w14:paraId="43F2F60C" w14:textId="77777777" w:rsidR="00EC77C1" w:rsidRPr="00AF2B8E" w:rsidRDefault="00EC77C1" w:rsidP="000644F7">
            <w:pPr>
              <w:pStyle w:val="a3"/>
              <w:spacing w:line="276" w:lineRule="auto"/>
              <w:ind w:left="318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5AD615CE" w14:textId="77777777" w:rsidR="00EC77C1" w:rsidRPr="00AF2B8E" w:rsidRDefault="00EC77C1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строить рассуждение от общих закономерностей к частным явлениям и от частных явлений к общим закономерностям;</w:t>
            </w:r>
          </w:p>
          <w:p w14:paraId="620F6BCE" w14:textId="77777777" w:rsidR="00EC77C1" w:rsidRPr="00AF2B8E" w:rsidRDefault="00EC77C1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излагать полученную информацию, интерпретируя ее в контексте решаемой задачи; </w:t>
            </w:r>
          </w:p>
          <w:p w14:paraId="04A7B43A" w14:textId="77777777" w:rsidR="00EC77C1" w:rsidRPr="00AF2B8E" w:rsidRDefault="00EC77C1" w:rsidP="000644F7">
            <w:pPr>
              <w:pStyle w:val="a3"/>
              <w:numPr>
                <w:ilvl w:val="0"/>
                <w:numId w:val="11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самостоятельно указывать на информацию, нуждающуюся в проверке, предлагать и применять способ проверки достоверности информации; </w:t>
            </w:r>
          </w:p>
          <w:p w14:paraId="30B9C83F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делать вывод на основе критического анализаразных точек зрения, подтверждать вывод собственной аргументацией или самостоятельно полученными данными.</w:t>
            </w:r>
          </w:p>
        </w:tc>
      </w:tr>
      <w:tr w:rsidR="00EC77C1" w:rsidRPr="00AF2B8E" w14:paraId="3C860C3C" w14:textId="77777777" w:rsidTr="00EC77C1">
        <w:trPr>
          <w:trHeight w:val="487"/>
        </w:trPr>
        <w:tc>
          <w:tcPr>
            <w:tcW w:w="3964" w:type="dxa"/>
          </w:tcPr>
          <w:p w14:paraId="641CB73B" w14:textId="77777777" w:rsidR="00EC77C1" w:rsidRPr="00AF2B8E" w:rsidRDefault="00EC77C1" w:rsidP="000644F7">
            <w:pPr>
              <w:pStyle w:val="a3"/>
              <w:numPr>
                <w:ilvl w:val="0"/>
                <w:numId w:val="14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10596" w:type="dxa"/>
          </w:tcPr>
          <w:p w14:paraId="3CAE4586" w14:textId="77777777" w:rsidR="00EC77C1" w:rsidRPr="00AF2B8E" w:rsidRDefault="00EC77C1" w:rsidP="000644F7">
            <w:pPr>
              <w:pStyle w:val="a3"/>
              <w:spacing w:line="276" w:lineRule="auto"/>
              <w:ind w:left="318" w:right="175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>Обучающийся сможет:</w:t>
            </w:r>
          </w:p>
          <w:p w14:paraId="04ADFF86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обозначать символом и знаком предмет или явление; </w:t>
            </w:r>
          </w:p>
          <w:p w14:paraId="223062FE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определять логические связи между предметами или явлениями, обозначать данные логические связи с помощью знаков в схеме; создавать абстрактный или реальный образ предмета или явления;</w:t>
            </w:r>
          </w:p>
          <w:p w14:paraId="35525D4D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строить модель или схему на основе условий задачи и способа ее решения; </w:t>
            </w:r>
          </w:p>
          <w:p w14:paraId="33D22133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      </w:r>
          </w:p>
          <w:p w14:paraId="1F506D48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строить схему, алгоритм действия, исправлять или восстанавливать неизвестный ранее </w:t>
            </w: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алгоритм на основе имеющегося знания об объекте, к которому применяется алгоритм; </w:t>
            </w:r>
          </w:p>
          <w:p w14:paraId="6B7D2F22" w14:textId="77777777" w:rsidR="00EC77C1" w:rsidRPr="00AF2B8E" w:rsidRDefault="00EC77C1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анализировать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 заданных критериев оценки продукта или результата</w:t>
            </w:r>
          </w:p>
        </w:tc>
      </w:tr>
    </w:tbl>
    <w:p w14:paraId="7D902E63" w14:textId="77777777" w:rsidR="00EC77C1" w:rsidRPr="00AF2B8E" w:rsidRDefault="00EC77C1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  <w:szCs w:val="24"/>
        </w:rPr>
      </w:pPr>
    </w:p>
    <w:p w14:paraId="1F508EF1" w14:textId="77777777" w:rsidR="0077117E" w:rsidRPr="00AF2B8E" w:rsidRDefault="0077117E" w:rsidP="000644F7">
      <w:pPr>
        <w:pStyle w:val="a3"/>
        <w:spacing w:line="276" w:lineRule="auto"/>
        <w:ind w:firstLine="567"/>
        <w:rPr>
          <w:rFonts w:ascii="Times New Roman" w:eastAsia="Times New Roman" w:hAnsi="Times New Roman"/>
          <w:b/>
          <w:i/>
          <w:iCs/>
          <w:sz w:val="24"/>
          <w:szCs w:val="24"/>
        </w:rPr>
      </w:pPr>
      <w:r w:rsidRPr="00AF2B8E">
        <w:rPr>
          <w:rFonts w:ascii="Times New Roman" w:eastAsia="Times New Roman" w:hAnsi="Times New Roman"/>
          <w:b/>
          <w:i/>
          <w:iCs/>
          <w:sz w:val="24"/>
          <w:szCs w:val="24"/>
        </w:rPr>
        <w:t>Коммуникативные  универсальные учебные действия учащихся: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10596"/>
      </w:tblGrid>
      <w:tr w:rsidR="0077117E" w:rsidRPr="00AF2B8E" w14:paraId="4DDFD70A" w14:textId="77777777" w:rsidTr="0077117E">
        <w:tc>
          <w:tcPr>
            <w:tcW w:w="3964" w:type="dxa"/>
          </w:tcPr>
          <w:p w14:paraId="70887A81" w14:textId="77777777" w:rsidR="0077117E" w:rsidRPr="00AF2B8E" w:rsidRDefault="0077117E" w:rsidP="000644F7">
            <w:pPr>
              <w:pStyle w:val="a3"/>
              <w:numPr>
                <w:ilvl w:val="0"/>
                <w:numId w:val="17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  <w:tc>
          <w:tcPr>
            <w:tcW w:w="10596" w:type="dxa"/>
          </w:tcPr>
          <w:p w14:paraId="3ED0A797" w14:textId="77777777" w:rsidR="0077117E" w:rsidRPr="00AF2B8E" w:rsidRDefault="0077117E" w:rsidP="000644F7">
            <w:pPr>
              <w:pStyle w:val="a3"/>
              <w:spacing w:line="276" w:lineRule="auto"/>
              <w:ind w:left="454" w:right="175" w:hanging="29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65BA2817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возможные роли или играть определенную роль в совместной деятельности;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      </w:r>
          </w:p>
          <w:p w14:paraId="31A0EB33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свои действия и действия партнера, которые способствовали или препятствовал продуктивной коммуникации; </w:t>
            </w:r>
          </w:p>
          <w:p w14:paraId="056BCC23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троить позитивные отношения в процессе учебной и познавательной деятельности; </w:t>
            </w:r>
          </w:p>
          <w:p w14:paraId="13830E91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      </w:r>
          </w:p>
          <w:p w14:paraId="25D29ED4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</w:t>
            </w:r>
          </w:p>
          <w:p w14:paraId="1C23EFCD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предлагать альтернативное решение в конфликтной ситуации; </w:t>
            </w:r>
          </w:p>
          <w:p w14:paraId="29B35B93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выделять общую точку зрения в дискуссии; </w:t>
            </w:r>
          </w:p>
          <w:p w14:paraId="60CCD08C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договариваться о правилах и вопросах для обсуждения в соответствии с поставленной перед  группой задачей; </w:t>
            </w:r>
          </w:p>
          <w:p w14:paraId="2C6962E7" w14:textId="77777777" w:rsidR="0077117E" w:rsidRPr="00AF2B8E" w:rsidRDefault="0077117E" w:rsidP="000644F7">
            <w:pPr>
              <w:pStyle w:val="a3"/>
              <w:numPr>
                <w:ilvl w:val="0"/>
                <w:numId w:val="13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организовывать учебное взаимодействие в группе (определять общие цели, распределять роли, договариваться друг с другом и т. д.); </w:t>
            </w:r>
          </w:p>
          <w:p w14:paraId="6203FBCD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      </w:r>
          </w:p>
        </w:tc>
      </w:tr>
      <w:tr w:rsidR="0077117E" w:rsidRPr="00AF2B8E" w14:paraId="1346A19E" w14:textId="77777777" w:rsidTr="0077117E">
        <w:tc>
          <w:tcPr>
            <w:tcW w:w="3964" w:type="dxa"/>
          </w:tcPr>
          <w:p w14:paraId="1F49863B" w14:textId="77777777" w:rsidR="0077117E" w:rsidRPr="00AF2B8E" w:rsidRDefault="0077117E" w:rsidP="000644F7">
            <w:pPr>
              <w:pStyle w:val="a3"/>
              <w:numPr>
                <w:ilvl w:val="0"/>
                <w:numId w:val="17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</w:t>
            </w:r>
            <w:r w:rsidRPr="00AF2B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своей деятельности; владение устной и письменной речью, монологической контекстной речью.</w:t>
            </w:r>
          </w:p>
        </w:tc>
        <w:tc>
          <w:tcPr>
            <w:tcW w:w="10596" w:type="dxa"/>
          </w:tcPr>
          <w:p w14:paraId="62AF58FA" w14:textId="77777777" w:rsidR="0077117E" w:rsidRPr="00AF2B8E" w:rsidRDefault="0077117E" w:rsidP="000644F7">
            <w:pPr>
              <w:pStyle w:val="a3"/>
              <w:spacing w:line="276" w:lineRule="auto"/>
              <w:ind w:left="454" w:right="175" w:hanging="29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Обучающийся сможет: </w:t>
            </w:r>
          </w:p>
          <w:p w14:paraId="7BF55CF6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определять задачу коммуникации и в соответствии с ней отбирать речевые средства; </w:t>
            </w:r>
          </w:p>
          <w:p w14:paraId="0EFC4A06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отбирать и использовать речевые средства в процессе коммуникации с другими людьми (диалог в паре, в малой группе и т. д.); </w:t>
            </w:r>
          </w:p>
          <w:p w14:paraId="7FB07702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представлять в устной или письменной форме развернутый план собственной деятельности; </w:t>
            </w:r>
          </w:p>
          <w:p w14:paraId="2FD275B9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соблюдать нормы публичной речи, регламент в монологе и дискуссии в соответствии с коммуникативной задачей; </w:t>
            </w:r>
          </w:p>
          <w:p w14:paraId="37FB068F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высказывать и обосновывать мнение (суждение) запрашивать мнение партнера в рамках диалога; </w:t>
            </w:r>
          </w:p>
          <w:p w14:paraId="34377950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принимать решение в ходе диалога и согласовывать его с собеседником; </w:t>
            </w:r>
          </w:p>
          <w:p w14:paraId="4F35B1FA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создавать письменные «клишированные» и оригинальные тексты с использованием необходимых речевых средств; </w:t>
            </w:r>
          </w:p>
          <w:p w14:paraId="59F99B56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использовать вербальные средства (средства логической связи) для выделения смысловых блоков своего выступления; </w:t>
            </w:r>
          </w:p>
          <w:p w14:paraId="57C91213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использовать невербальные средства или наглядные материалы, подготовленные или отобранные под руководством учителя; </w:t>
            </w:r>
          </w:p>
          <w:p w14:paraId="57C748F4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</w:tc>
      </w:tr>
      <w:tr w:rsidR="0077117E" w:rsidRPr="00AF2B8E" w14:paraId="27614F25" w14:textId="77777777" w:rsidTr="0077117E">
        <w:tc>
          <w:tcPr>
            <w:tcW w:w="3964" w:type="dxa"/>
          </w:tcPr>
          <w:p w14:paraId="17B2F03C" w14:textId="77777777" w:rsidR="0077117E" w:rsidRPr="00AF2B8E" w:rsidRDefault="0077117E" w:rsidP="000644F7">
            <w:pPr>
              <w:pStyle w:val="a3"/>
              <w:numPr>
                <w:ilvl w:val="0"/>
                <w:numId w:val="17"/>
              </w:numPr>
              <w:spacing w:line="276" w:lineRule="auto"/>
              <w:ind w:left="454" w:right="175" w:hanging="283"/>
              <w:rPr>
                <w:rFonts w:ascii="Times New Roman" w:hAnsi="Times New Roman"/>
                <w:i/>
                <w:sz w:val="24"/>
                <w:szCs w:val="24"/>
              </w:rPr>
            </w:pPr>
            <w:r w:rsidRPr="00AF2B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Формирование и развитие компетентности в области использования информационно-коммуникационных технологий (далее – ИКТ).</w:t>
            </w:r>
          </w:p>
        </w:tc>
        <w:tc>
          <w:tcPr>
            <w:tcW w:w="10596" w:type="dxa"/>
          </w:tcPr>
          <w:p w14:paraId="46B6EC5D" w14:textId="77777777" w:rsidR="0077117E" w:rsidRPr="00AF2B8E" w:rsidRDefault="0077117E" w:rsidP="000644F7">
            <w:pPr>
              <w:pStyle w:val="a3"/>
              <w:spacing w:line="276" w:lineRule="auto"/>
              <w:ind w:left="454" w:right="175" w:hanging="29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 xml:space="preserve">Обучающийся сможет: </w:t>
            </w:r>
          </w:p>
          <w:p w14:paraId="729678F5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целенаправленно искать и использовать информационные ресурсы, необходимые для решения учебных и практических задач с помощью средств ИКТ; </w:t>
            </w:r>
          </w:p>
          <w:p w14:paraId="11AB52A8" w14:textId="77777777" w:rsidR="0077117E" w:rsidRPr="00AF2B8E" w:rsidRDefault="0077117E" w:rsidP="000644F7">
            <w:pPr>
              <w:pStyle w:val="a3"/>
              <w:numPr>
                <w:ilvl w:val="0"/>
                <w:numId w:val="15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      </w:r>
          </w:p>
          <w:p w14:paraId="748EB00C" w14:textId="77777777" w:rsidR="0077117E" w:rsidRPr="00AF2B8E" w:rsidRDefault="0077117E" w:rsidP="000644F7">
            <w:pPr>
              <w:pStyle w:val="a3"/>
              <w:numPr>
                <w:ilvl w:val="0"/>
                <w:numId w:val="16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докладов, рефератов, создание презентаций и др.; </w:t>
            </w:r>
          </w:p>
          <w:p w14:paraId="2104C555" w14:textId="77777777" w:rsidR="0077117E" w:rsidRPr="00AF2B8E" w:rsidRDefault="0077117E" w:rsidP="000644F7">
            <w:pPr>
              <w:pStyle w:val="a3"/>
              <w:numPr>
                <w:ilvl w:val="0"/>
                <w:numId w:val="16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информацию с учетом этических и правовых норм; </w:t>
            </w:r>
          </w:p>
          <w:p w14:paraId="4F1302DA" w14:textId="77777777" w:rsidR="0077117E" w:rsidRPr="00AF2B8E" w:rsidRDefault="0077117E" w:rsidP="000644F7">
            <w:pPr>
              <w:pStyle w:val="a3"/>
              <w:numPr>
                <w:ilvl w:val="0"/>
                <w:numId w:val="16"/>
              </w:numPr>
              <w:spacing w:line="276" w:lineRule="auto"/>
              <w:ind w:left="743" w:right="175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      </w:r>
          </w:p>
        </w:tc>
      </w:tr>
    </w:tbl>
    <w:p w14:paraId="5B261223" w14:textId="77777777" w:rsidR="000644F7" w:rsidRDefault="000644F7" w:rsidP="000644F7">
      <w:pPr>
        <w:pStyle w:val="a5"/>
        <w:tabs>
          <w:tab w:val="left" w:pos="993"/>
        </w:tabs>
        <w:ind w:left="0" w:firstLine="567"/>
        <w:rPr>
          <w:b/>
          <w:sz w:val="24"/>
          <w:szCs w:val="24"/>
        </w:rPr>
      </w:pPr>
    </w:p>
    <w:p w14:paraId="5E929E6E" w14:textId="77777777" w:rsidR="0077117E" w:rsidRPr="00AF2B8E" w:rsidRDefault="0077117E" w:rsidP="000644F7">
      <w:pPr>
        <w:pStyle w:val="a5"/>
        <w:tabs>
          <w:tab w:val="left" w:pos="993"/>
        </w:tabs>
        <w:ind w:left="0" w:firstLine="567"/>
        <w:rPr>
          <w:sz w:val="24"/>
          <w:szCs w:val="24"/>
        </w:rPr>
      </w:pPr>
      <w:r w:rsidRPr="00AF2B8E">
        <w:rPr>
          <w:b/>
          <w:sz w:val="24"/>
          <w:szCs w:val="24"/>
        </w:rPr>
        <w:t>Предметными</w:t>
      </w:r>
      <w:r w:rsidRPr="00AF2B8E">
        <w:rPr>
          <w:sz w:val="24"/>
          <w:szCs w:val="24"/>
        </w:rPr>
        <w:t xml:space="preserve"> результатами освоения ОБЖ является овладение учащимися:</w:t>
      </w:r>
    </w:p>
    <w:p w14:paraId="39D4DA5F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Сформированность представлений об опасных и ЧС природного, техногенного и социального характера, о причинах их возникновения и возможные последствия.</w:t>
      </w:r>
    </w:p>
    <w:p w14:paraId="35CA4461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Знание законодательства РФ  и организационных основ по обеспечению защиты населения страны от ЧС, о профилактике ЧС и ликвидации их последствий.</w:t>
      </w:r>
    </w:p>
    <w:p w14:paraId="2BAE1D39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Уяснение содержания рекомендаций населению по правилам безопасного поведения в условиях чрезвычайных ситуаций для ликвидации их последствий.</w:t>
      </w:r>
    </w:p>
    <w:p w14:paraId="51A3E155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lastRenderedPageBreak/>
        <w:t>Сформированность общих понятий о терроризме и экстремизме как социальном явлении, представляющем серьёзную угрозу безопасности личности, общества, государства и национальной безопасности России.</w:t>
      </w:r>
    </w:p>
    <w:p w14:paraId="17085A9D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Уяснение основных положений законодательства РФ  о противодействии терроризму и экстремизму.</w:t>
      </w:r>
    </w:p>
    <w:p w14:paraId="3688FF9E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Знание организационных основ системы противодействия терроризму и экстремизму в РФ.</w:t>
      </w:r>
    </w:p>
    <w:p w14:paraId="40C32E49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Сформированность гражданской нравственной позиции негативного отношения к террористической и экстремистской деятельности, а также к асоциальному поведению и другим видам противоправного характера.</w:t>
      </w:r>
    </w:p>
    <w:p w14:paraId="1AD370DA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Уяснение последовательности действий для обеспечения личной безопасности при угрозе террористического акта.</w:t>
      </w:r>
    </w:p>
    <w:p w14:paraId="3C9D15DD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Сформированность понятия о значении здорового образа жизни, современного уровня культуры безопасности жизнедеятельности и экологической культуры для повышения защищенности жизненно важных интересов личности, общества и государства от внешних и внутренних угроз, в том числе от отрицательного влияния  человеческого фактора.</w:t>
      </w:r>
    </w:p>
    <w:p w14:paraId="715CA1BD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Сформированность негативного отношения к курению, употреблению  алкоголя и наркотиков  как факторов, оказывающих пагубное влияние на здоровье личности, общества  и демографическую ситуацию в государстве.</w:t>
      </w:r>
    </w:p>
    <w:p w14:paraId="09B5C36E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Уяснение стратегических целей совершенствования национальной обороны и обеспечения  военной безопасности РФ путем развития и совершенствования военной организации государства.</w:t>
      </w:r>
    </w:p>
    <w:p w14:paraId="1D16F881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Сформированность знаний об основах обороны государства, о военной обязанности граждан, о Вооруженных Силах Российской Федерации, о видах и родах Вооруженных Силах РФ, о боевых традициях и символах воинской чести Вооруженных Сил РФ.</w:t>
      </w:r>
    </w:p>
    <w:p w14:paraId="1548206B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Значение гражданской обороны как составной части обороноспособности страны, её функций и задач по обеспечению защиты населения от ЧС мирного и военного времени.</w:t>
      </w:r>
    </w:p>
    <w:p w14:paraId="0B105B27" w14:textId="77777777" w:rsidR="00A702FF" w:rsidRPr="00AF2B8E" w:rsidRDefault="00A702FF" w:rsidP="000644F7">
      <w:pPr>
        <w:pStyle w:val="a3"/>
        <w:numPr>
          <w:ilvl w:val="0"/>
          <w:numId w:val="18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AF2B8E">
        <w:rPr>
          <w:rFonts w:ascii="Times New Roman" w:hAnsi="Times New Roman"/>
          <w:sz w:val="24"/>
          <w:szCs w:val="24"/>
        </w:rPr>
        <w:t>Сформированность морально-психологических качеств и мотивации для успешного прохождения военной службы в современных условиях</w:t>
      </w:r>
    </w:p>
    <w:p w14:paraId="0D859614" w14:textId="77777777" w:rsidR="00636B4D" w:rsidRDefault="00636B4D" w:rsidP="000644F7">
      <w:pPr>
        <w:pStyle w:val="a3"/>
        <w:spacing w:line="276" w:lineRule="auto"/>
        <w:rPr>
          <w:rStyle w:val="a7"/>
          <w:rFonts w:ascii="Times New Roman" w:hAnsi="Times New Roman"/>
          <w:color w:val="212121"/>
          <w:spacing w:val="-1"/>
          <w:sz w:val="24"/>
          <w:szCs w:val="24"/>
          <w:shd w:val="clear" w:color="auto" w:fill="FFFFFF"/>
        </w:rPr>
      </w:pPr>
    </w:p>
    <w:p w14:paraId="58DB2580" w14:textId="77777777" w:rsidR="00636B4D" w:rsidRDefault="00636B4D" w:rsidP="000644F7">
      <w:pPr>
        <w:pStyle w:val="a3"/>
        <w:spacing w:line="276" w:lineRule="auto"/>
        <w:rPr>
          <w:rStyle w:val="a7"/>
          <w:rFonts w:ascii="Times New Roman" w:hAnsi="Times New Roman"/>
          <w:color w:val="212121"/>
          <w:spacing w:val="-1"/>
          <w:sz w:val="24"/>
          <w:szCs w:val="24"/>
          <w:shd w:val="clear" w:color="auto" w:fill="FFFFFF"/>
        </w:rPr>
      </w:pPr>
    </w:p>
    <w:p w14:paraId="6A3A8E18" w14:textId="77777777" w:rsidR="00A702FF" w:rsidRPr="006710F2" w:rsidRDefault="00A702FF" w:rsidP="000644F7">
      <w:pPr>
        <w:pStyle w:val="a3"/>
        <w:spacing w:line="276" w:lineRule="auto"/>
        <w:rPr>
          <w:rStyle w:val="a7"/>
          <w:rFonts w:ascii="Times New Roman" w:hAnsi="Times New Roman"/>
          <w:spacing w:val="-1"/>
          <w:sz w:val="24"/>
          <w:szCs w:val="24"/>
          <w:shd w:val="clear" w:color="auto" w:fill="FFFFFF"/>
        </w:rPr>
      </w:pPr>
      <w:r w:rsidRPr="006710F2">
        <w:rPr>
          <w:rStyle w:val="a7"/>
          <w:rFonts w:ascii="Times New Roman" w:hAnsi="Times New Roman"/>
          <w:spacing w:val="-1"/>
          <w:sz w:val="24"/>
          <w:szCs w:val="24"/>
          <w:shd w:val="clear" w:color="auto" w:fill="FFFFFF"/>
        </w:rPr>
        <w:t>Планируемые результаты изучения учебного предмета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926"/>
        <w:gridCol w:w="5634"/>
      </w:tblGrid>
      <w:tr w:rsidR="00A702FF" w:rsidRPr="00AF2B8E" w14:paraId="40655A77" w14:textId="77777777" w:rsidTr="00FA55BB">
        <w:tc>
          <w:tcPr>
            <w:tcW w:w="8926" w:type="dxa"/>
          </w:tcPr>
          <w:p w14:paraId="636A0C74" w14:textId="77777777" w:rsidR="00A702FF" w:rsidRPr="00AF2B8E" w:rsidRDefault="00A702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>Выпускник научится:</w:t>
            </w:r>
          </w:p>
        </w:tc>
        <w:tc>
          <w:tcPr>
            <w:tcW w:w="5634" w:type="dxa"/>
          </w:tcPr>
          <w:p w14:paraId="766CA0E5" w14:textId="77777777" w:rsidR="00A702FF" w:rsidRPr="00AF2B8E" w:rsidRDefault="00A702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Fonts w:ascii="Times New Roman" w:hAnsi="Times New Roman"/>
                <w:b/>
                <w:sz w:val="24"/>
                <w:szCs w:val="24"/>
              </w:rPr>
              <w:t>Выпускник получит возможность научиться:</w:t>
            </w:r>
          </w:p>
        </w:tc>
      </w:tr>
      <w:tr w:rsidR="00A702FF" w:rsidRPr="00AF2B8E" w14:paraId="0D657381" w14:textId="77777777" w:rsidTr="00FA55BB">
        <w:tc>
          <w:tcPr>
            <w:tcW w:w="14560" w:type="dxa"/>
            <w:gridSpan w:val="2"/>
          </w:tcPr>
          <w:p w14:paraId="0B4C6904" w14:textId="77777777" w:rsidR="00A702FF" w:rsidRPr="00AF2B8E" w:rsidRDefault="00A702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t>Основы безопасности личности, общества и государства. Основы комплексной безопасности</w:t>
            </w:r>
            <w:r w:rsidR="00A624C8"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t>личности, общества и государства</w:t>
            </w:r>
            <w:r w:rsidR="00A624C8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t>.</w:t>
            </w:r>
          </w:p>
        </w:tc>
      </w:tr>
      <w:tr w:rsidR="00A702FF" w:rsidRPr="00AF2B8E" w14:paraId="2D1943C9" w14:textId="77777777" w:rsidTr="00FA55BB">
        <w:tc>
          <w:tcPr>
            <w:tcW w:w="8926" w:type="dxa"/>
          </w:tcPr>
          <w:p w14:paraId="080CE66C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Распознавать и анализировать особенности жизнедеятельности человека при автономном пребывании его в различных природных условиях.</w:t>
            </w:r>
          </w:p>
          <w:p w14:paraId="71F06671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Применять в реальных природных условиях различные способы ориентирования на местности.</w:t>
            </w:r>
          </w:p>
          <w:p w14:paraId="2E96F982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Систематизировать знания в области безопасности дорожного движения.</w:t>
            </w:r>
          </w:p>
          <w:p w14:paraId="70EEBED3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личное убеждение в необходимости осознанно соблюдать правила дорожного движения в повседневной жизни.</w:t>
            </w:r>
          </w:p>
          <w:p w14:paraId="121B9340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информацию о возникновении пожара в жилом секторе и в общественных зданиях, о причинах их возникновения и последствия.</w:t>
            </w:r>
          </w:p>
          <w:p w14:paraId="46ECB59F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lastRenderedPageBreak/>
              <w:t>Формировать модель своего поведения при возникновении пожара в квартире.</w:t>
            </w:r>
          </w:p>
          <w:p w14:paraId="02007785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Выполнять правила безопасного поведения при возникновении пожара в школе в соответствии с планом пожарной безопасности.</w:t>
            </w:r>
          </w:p>
          <w:p w14:paraId="66F5EC3A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Обобщать знания по безопасному поведению на  водоемах в различное время года.</w:t>
            </w:r>
          </w:p>
          <w:p w14:paraId="03744EC8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Соблюдать применять меры безопасного поведения на воде в различное время года.</w:t>
            </w:r>
          </w:p>
          <w:p w14:paraId="1FFF13BE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различные опасные ситуации, которые могут возникнуть при пользовании бытовыми приборами в повседневной жизни.</w:t>
            </w:r>
          </w:p>
          <w:p w14:paraId="17A525A2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Внимательно изучать инструкцию, в которой определены правила эксплуатации конкретного бытового прибора и соблюдать их при пользовании прибором.</w:t>
            </w:r>
          </w:p>
          <w:p w14:paraId="35A187E0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информацию о состоянии криминогенной ситуации в местах проживания и вырабатывать правила личной безопасности в повседневной жизни.</w:t>
            </w:r>
          </w:p>
          <w:p w14:paraId="10E675EB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Самостоятельно добывать информацию о ЧС природного и техногенного характера, имевших место в регионе проживания, о причинах их возникновения и их последствиях.</w:t>
            </w:r>
          </w:p>
          <w:p w14:paraId="74466E2B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систему, личного безопасного поведения в условиях различных ЧС, если ЧС застала вас дома, на улице, в школе.</w:t>
            </w:r>
          </w:p>
          <w:p w14:paraId="4CFD517F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Раскрывать содержание понятий о военной угрозе национальной безопасности России и о национальной обороне.</w:t>
            </w:r>
          </w:p>
          <w:p w14:paraId="2D2C41F1" w14:textId="77777777" w:rsidR="00A702FF" w:rsidRPr="00ED214D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Различать характер современных войн и Вооруженных конфликтов.</w:t>
            </w:r>
          </w:p>
        </w:tc>
        <w:tc>
          <w:tcPr>
            <w:tcW w:w="5634" w:type="dxa"/>
          </w:tcPr>
          <w:p w14:paraId="15EA74FF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lastRenderedPageBreak/>
              <w:t>Самостоятельно разрабатывать и осуществлять однодневный выход на природу для отработки элементов ориентирования по местности.</w:t>
            </w:r>
          </w:p>
          <w:p w14:paraId="5E972830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 обобщать причины дорожно-транспортных происшествий в районе проживания, подготовить сообщение о влиянии человеческого фактора на безопасность дорожного движения.</w:t>
            </w:r>
          </w:p>
          <w:p w14:paraId="67ED9333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lastRenderedPageBreak/>
              <w:t>Обобщать и обрабатывать статистку имевших место ЧС природного характера в регионе проживания за несколько последних лет, разработать прогноз, учитывающий вероятность возникновения ЧС природного характера  в вашем регионе в текущем году.</w:t>
            </w:r>
          </w:p>
          <w:p w14:paraId="2034FC99" w14:textId="77777777" w:rsidR="00A702FF" w:rsidRPr="00AF2B8E" w:rsidRDefault="00A702FF" w:rsidP="000644F7">
            <w:pPr>
              <w:pStyle w:val="a3"/>
              <w:numPr>
                <w:ilvl w:val="0"/>
                <w:numId w:val="19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Разрабатывать рекомендации по профилактике и минимизации последствий ЧС природного характера, наиболее часто случающихся в регионе.</w:t>
            </w:r>
          </w:p>
          <w:p w14:paraId="2BCB30BB" w14:textId="77777777" w:rsidR="00A702FF" w:rsidRPr="00AF2B8E" w:rsidRDefault="00A702FF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</w:p>
        </w:tc>
      </w:tr>
      <w:tr w:rsidR="00A624C8" w:rsidRPr="00AF2B8E" w14:paraId="65512ED4" w14:textId="77777777" w:rsidTr="00FA55BB">
        <w:tc>
          <w:tcPr>
            <w:tcW w:w="14560" w:type="dxa"/>
            <w:gridSpan w:val="2"/>
          </w:tcPr>
          <w:p w14:paraId="3D4A454B" w14:textId="77777777" w:rsidR="00A624C8" w:rsidRPr="00AF2B8E" w:rsidRDefault="00A624C8" w:rsidP="000644F7">
            <w:pPr>
              <w:pStyle w:val="a3"/>
              <w:spacing w:line="276" w:lineRule="auto"/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</w:pPr>
            <w:r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lastRenderedPageBreak/>
              <w:t>Основы противодействия терроризму и экстремизму в Российской Федерации</w:t>
            </w:r>
          </w:p>
        </w:tc>
      </w:tr>
      <w:tr w:rsidR="00A624C8" w:rsidRPr="00AF2B8E" w14:paraId="1640FF3A" w14:textId="77777777" w:rsidTr="00FA55BB">
        <w:tc>
          <w:tcPr>
            <w:tcW w:w="8926" w:type="dxa"/>
          </w:tcPr>
          <w:p w14:paraId="767E5A06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Уяснить сущность терроризма и экстремизма как  социального  противоправного явления, представляющего серьёзную угрозу национальной безопасности России.</w:t>
            </w:r>
          </w:p>
          <w:p w14:paraId="68507E4E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Выявлять и анализировать причины вовлечения молодежи в  террористическую и экстремистскую деятельность.</w:t>
            </w:r>
          </w:p>
          <w:p w14:paraId="730A665A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Уяснить основное содержание и значение положений нормативно- правовых актов РФ по противодействию терроризму и экстремизму.</w:t>
            </w:r>
          </w:p>
          <w:p w14:paraId="710579BD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Формировать гражданскую нравственную позицию по негативному отношению к любым видам террористической и экстремистской 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деятельности.</w:t>
            </w:r>
          </w:p>
          <w:p w14:paraId="7A1C28FD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Обосновывать и объяснять ключевую роль государства в противодействии терроризму и экстремизму и осуществлении защиты населения РФ от последствий террористической и экстремистской деятельности.</w:t>
            </w:r>
          </w:p>
          <w:p w14:paraId="255D7051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личные убеждения, качества и привычки, которые способствуют противодействию идеологии терроризма и экстремизма.</w:t>
            </w:r>
          </w:p>
          <w:p w14:paraId="0CAA9764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Характеризовать предназначение Национального антитеррористического комитета (НАК), его структуру и задачи по противодействию терроризму и экстремизму.</w:t>
            </w:r>
          </w:p>
          <w:p w14:paraId="077E8124" w14:textId="77777777" w:rsidR="00A624C8" w:rsidRPr="00ED214D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последовательность своих действий при угрозе террористического акта для минимизации его последствий.</w:t>
            </w:r>
          </w:p>
        </w:tc>
        <w:tc>
          <w:tcPr>
            <w:tcW w:w="5634" w:type="dxa"/>
          </w:tcPr>
          <w:p w14:paraId="1B2D0332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и подтверждать примерами из официальных источников информации следующие утверждения:</w:t>
            </w:r>
          </w:p>
          <w:p w14:paraId="28E042B9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Терроризм во всех его формах проявления представляет собой одну из самых серьёзных угроз национальной безопасности России;</w:t>
            </w:r>
          </w:p>
          <w:p w14:paraId="3E6C7778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Любые акты терроризма являются не имеющими оправдания преступления, независимо от их мотивации;</w:t>
            </w:r>
          </w:p>
          <w:p w14:paraId="622FFC46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Любая террористическая деятельности неизбежно будет раскрыта, а её участники понесут заслуженное наказание;</w:t>
            </w:r>
          </w:p>
          <w:p w14:paraId="65EE06C8" w14:textId="77777777" w:rsidR="00A624C8" w:rsidRPr="00AF2B8E" w:rsidRDefault="00A624C8" w:rsidP="000644F7">
            <w:pPr>
              <w:pStyle w:val="a3"/>
              <w:numPr>
                <w:ilvl w:val="0"/>
                <w:numId w:val="21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Любая террористическая деятельности бесцельна, т.к. ни при каких условиях не обеспечит достижение поставленных целей и не способствует созданию благополучной жизни её участников.</w:t>
            </w:r>
          </w:p>
          <w:p w14:paraId="7787226F" w14:textId="77777777" w:rsidR="00A624C8" w:rsidRPr="00AF2B8E" w:rsidRDefault="00A624C8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4C8" w:rsidRPr="00AF2B8E" w14:paraId="56ED41CE" w14:textId="77777777" w:rsidTr="00FA55BB">
        <w:tc>
          <w:tcPr>
            <w:tcW w:w="14560" w:type="dxa"/>
            <w:gridSpan w:val="2"/>
          </w:tcPr>
          <w:p w14:paraId="568C1422" w14:textId="77777777" w:rsidR="00A624C8" w:rsidRPr="00AF2B8E" w:rsidRDefault="00A624C8" w:rsidP="000644F7">
            <w:pPr>
              <w:pStyle w:val="a3"/>
              <w:spacing w:line="276" w:lineRule="auto"/>
              <w:ind w:left="313" w:right="408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lastRenderedPageBreak/>
              <w:t>Защита населения Российской  Федерации от чрезвычайных ситуаций</w:t>
            </w:r>
          </w:p>
        </w:tc>
      </w:tr>
      <w:tr w:rsidR="00A624C8" w:rsidRPr="00AF2B8E" w14:paraId="48ADCC33" w14:textId="77777777" w:rsidTr="00FA55BB">
        <w:tc>
          <w:tcPr>
            <w:tcW w:w="8926" w:type="dxa"/>
          </w:tcPr>
          <w:p w14:paraId="6702536D" w14:textId="77777777"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Самостоятельно прорабатывать нормативно-правовые акты РФ в области безопасности и формировать основные права и обязанности граждан по обеспечению национальной безопасности России в современном мире.</w:t>
            </w:r>
          </w:p>
          <w:p w14:paraId="5F476366" w14:textId="77777777"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Анализировать и уяснять основные направления организации защиты населения Российской Федерации от ЧС.</w:t>
            </w:r>
          </w:p>
          <w:p w14:paraId="50BD21FC" w14:textId="77777777"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Обосновывать основное предназначение и решаемые задачи Единой государственной системы предупреждения и ликвидации чрезвычайных ситуаций (РСЧС) по защите населения страны от ЧС природного и техногенного характера.</w:t>
            </w:r>
          </w:p>
          <w:p w14:paraId="02CDA9E6" w14:textId="77777777" w:rsidR="00A624C8" w:rsidRPr="00ED214D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Объяснить предназначение функциональных и территориальных подсистем РСЧС.</w:t>
            </w:r>
          </w:p>
        </w:tc>
        <w:tc>
          <w:tcPr>
            <w:tcW w:w="5634" w:type="dxa"/>
          </w:tcPr>
          <w:p w14:paraId="26FB9EDE" w14:textId="77777777"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Самостоятельно подбирать материал и готовить занятие по теме: «Организационные основы по защите населения РФ от чрезвычайных ситуаций».</w:t>
            </w:r>
          </w:p>
          <w:p w14:paraId="1E0A7AFA" w14:textId="77777777" w:rsidR="00A624C8" w:rsidRPr="00AF2B8E" w:rsidRDefault="00A624C8" w:rsidP="000644F7">
            <w:pPr>
              <w:pStyle w:val="a3"/>
              <w:numPr>
                <w:ilvl w:val="0"/>
                <w:numId w:val="20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Оформлять схему, отображающую структуру РСЧС, её функциональные и территориальные подсистемы.</w:t>
            </w:r>
          </w:p>
          <w:p w14:paraId="131C8883" w14:textId="77777777" w:rsidR="00A624C8" w:rsidRPr="00AF2B8E" w:rsidRDefault="00A624C8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4C8" w:rsidRPr="00AF2B8E" w14:paraId="13121A23" w14:textId="77777777" w:rsidTr="00FA55BB">
        <w:tc>
          <w:tcPr>
            <w:tcW w:w="14560" w:type="dxa"/>
            <w:gridSpan w:val="2"/>
          </w:tcPr>
          <w:p w14:paraId="4E7FACB9" w14:textId="77777777" w:rsidR="00A624C8" w:rsidRPr="00AF2B8E" w:rsidRDefault="00A624C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24C8">
              <w:rPr>
                <w:rStyle w:val="a8"/>
                <w:rFonts w:ascii="Times New Roman" w:hAnsi="Times New Roman"/>
                <w:b/>
                <w:sz w:val="24"/>
              </w:rPr>
              <w:t>Военная безопасность государства</w:t>
            </w:r>
          </w:p>
        </w:tc>
      </w:tr>
      <w:tr w:rsidR="00A624C8" w:rsidRPr="00AF2B8E" w14:paraId="1825A148" w14:textId="77777777" w:rsidTr="00FA55BB">
        <w:tc>
          <w:tcPr>
            <w:tcW w:w="8926" w:type="dxa"/>
          </w:tcPr>
          <w:p w14:paraId="38817DE4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Уяснять сущность гражданской обороны как системы мероприятий по подготовке к защите и по защите населения, материальных и культурных  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ЧС природного и техногенного характера.</w:t>
            </w:r>
          </w:p>
          <w:p w14:paraId="5AC7711D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Систематизировать основные задачи гражданской обороны в мирное и военное время .</w:t>
            </w:r>
          </w:p>
          <w:p w14:paraId="304B44D8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Осваивать систему оповещения населения чрезвычайных ситуациях мирного и военного времени.</w:t>
            </w:r>
          </w:p>
          <w:p w14:paraId="529CEE1B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Классифицировать виды инженерных защитных сооружений по их 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предназначению.</w:t>
            </w:r>
          </w:p>
          <w:p w14:paraId="69676144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умения в использовании защитных сооружений гражданской обороны в условиях ЧС.</w:t>
            </w:r>
          </w:p>
          <w:p w14:paraId="3E0B5747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Использовать средства индивидуальной защиты (СИЗ) в условиях чрезвычайных ситуаций мирного и военного времени.</w:t>
            </w:r>
          </w:p>
          <w:p w14:paraId="54201602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Осознанно выполнять план гражданской обороны образовательного учреждения, выполняя свои обязанности, предусмотренные в нём.</w:t>
            </w:r>
          </w:p>
          <w:p w14:paraId="6DF9350C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Характеризовать современные Вооруженные Силы Российской Федерации как основу военной организации государства, пути их реорганизации и повышения боевых возможностей.</w:t>
            </w:r>
          </w:p>
          <w:p w14:paraId="0C7503E6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чувство гордости за свою Родину и уважение к подвигам наших воинов – защитников Отечества.</w:t>
            </w:r>
          </w:p>
          <w:p w14:paraId="00234FD2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духовные и физические качества, необходимые для успешного выполнения воинского долга по вооруженной защите Отечества.</w:t>
            </w:r>
          </w:p>
          <w:p w14:paraId="65B9E6C8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Воспитывать убеждения в том, что взаимоотношения военнослужащих, основанные на дружбе и воинском товариществе. Являются основой высокого уровня боеготовности частей и подразделений Вооруженных Сил Российской Федерации.</w:t>
            </w:r>
          </w:p>
          <w:p w14:paraId="27D7690A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понимание о значении символов воинской чести Вооружённых Сил РФ и их роли в военно-патриотическом воспитании военнослужащих, выработке у них чувства достоинства, преданности своей Родине и готовности самоотверженно с оружием в руках защищать суверенитет, территориальную целостность и устойчивое развитие Российской Федерации.</w:t>
            </w:r>
          </w:p>
          <w:p w14:paraId="0DE57974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и объяснять общие понятия о воинской обязанности граждан РФ и о её предназначении.</w:t>
            </w:r>
          </w:p>
          <w:p w14:paraId="3771224B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Классифицировать составляющие воинской обязанности и раскрывать их содержание.</w:t>
            </w:r>
          </w:p>
          <w:p w14:paraId="0A3D7835" w14:textId="77777777" w:rsidR="00A624C8" w:rsidRPr="00ED214D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Уяснять свои права и обязанности в области воинского учёта и обязательной подготовке к военной службе.</w:t>
            </w:r>
          </w:p>
        </w:tc>
        <w:tc>
          <w:tcPr>
            <w:tcW w:w="5634" w:type="dxa"/>
          </w:tcPr>
          <w:p w14:paraId="73393E60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прорабатывать материал в различных источниках информации, в том числе в Интернете о реорганизации войск гражданской обороны в Спасательные воинские формирования постоянной готовности.</w:t>
            </w:r>
          </w:p>
          <w:p w14:paraId="761AE0C2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Формировать свое  мнение об этом мероприятия, обосновывать его и подкреплять примерами из опыта по защите населения страны от ЧС.</w:t>
            </w:r>
          </w:p>
          <w:p w14:paraId="002D644C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Расширять кругозор в области развития военной организации государства в современных условиях.</w:t>
            </w:r>
          </w:p>
          <w:p w14:paraId="686D67C9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Использовать положения Военной доктрины РФ для уяснения основных задач Вооружённых Сил и других войск в мирное время, в период непосредственной угрозы агрессии и военное время.</w:t>
            </w:r>
          </w:p>
          <w:p w14:paraId="4833825B" w14:textId="77777777" w:rsidR="00A624C8" w:rsidRPr="00AF2B8E" w:rsidRDefault="00A624C8" w:rsidP="000644F7">
            <w:pPr>
              <w:pStyle w:val="a3"/>
              <w:numPr>
                <w:ilvl w:val="0"/>
                <w:numId w:val="24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Готовить сообщения на данную тему.</w:t>
            </w:r>
          </w:p>
          <w:p w14:paraId="7B1CBA57" w14:textId="77777777" w:rsidR="00A624C8" w:rsidRPr="00AF2B8E" w:rsidRDefault="00A624C8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24C8" w:rsidRPr="00AF2B8E" w14:paraId="4BE8E76B" w14:textId="77777777" w:rsidTr="00FA55BB">
        <w:tc>
          <w:tcPr>
            <w:tcW w:w="14560" w:type="dxa"/>
            <w:gridSpan w:val="2"/>
          </w:tcPr>
          <w:p w14:paraId="76A8FC6D" w14:textId="77777777" w:rsidR="00A624C8" w:rsidRPr="00AF2B8E" w:rsidRDefault="00A624C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B8E">
              <w:rPr>
                <w:rStyle w:val="a8"/>
                <w:rFonts w:ascii="Times New Roman" w:hAnsi="Times New Roman"/>
                <w:b/>
                <w:iCs w:val="0"/>
                <w:sz w:val="24"/>
                <w:szCs w:val="24"/>
              </w:rPr>
              <w:lastRenderedPageBreak/>
              <w:t>Основы медицинских знаний и здорового  образа жизни. Основы здорового образа жизни</w:t>
            </w:r>
          </w:p>
        </w:tc>
      </w:tr>
      <w:tr w:rsidR="00A624C8" w:rsidRPr="00AF2B8E" w14:paraId="2F2B0DEA" w14:textId="77777777" w:rsidTr="00FA55BB">
        <w:tc>
          <w:tcPr>
            <w:tcW w:w="8926" w:type="dxa"/>
          </w:tcPr>
          <w:p w14:paraId="4102DD98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убеждения в необходимости соблюдать нормы здорового образа жизни как надежной гарантии а подготовке к профессиональной деятельности, в том числе и к военной службе.</w:t>
            </w:r>
          </w:p>
          <w:p w14:paraId="25FBF560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Определять основные инфекционные заболевания по их признакам и </w:t>
            </w: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lastRenderedPageBreak/>
              <w:t>проявлениям, анализировать причины их возникновения, соблюдать меры профилактики.</w:t>
            </w:r>
          </w:p>
          <w:p w14:paraId="4E011F98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индивидуальную систему здорового образа жизни и своевременно вносить в неё необходимые коррективы с учётом реальных жизненных обстоятельств.</w:t>
            </w:r>
          </w:p>
          <w:p w14:paraId="1C25DB25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Вырабатывать привычку в ежедневном соблюдении правил личной гигиены.</w:t>
            </w:r>
          </w:p>
          <w:p w14:paraId="7354D482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Анализировать основные факторы риска, пагубно влияющие на здоровье, соблюдать меры по их профилактике.</w:t>
            </w:r>
          </w:p>
          <w:p w14:paraId="186976AA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негативное отношение к курению, употреблению алкоголя и наркотиков как к факторам, оказывающим наиболее пагубное влияние на здоровье.</w:t>
            </w:r>
          </w:p>
          <w:p w14:paraId="20FA1FEA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Анализировать причины заражения инфекциями, передаваемыми половым путём и их возможные последствия.</w:t>
            </w:r>
          </w:p>
          <w:p w14:paraId="36A72AC7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личный стиль поведения. Снижающий риск раннего и случайного вступления в половую связь и способствующий профилактике заражения ИППП.</w:t>
            </w:r>
          </w:p>
          <w:p w14:paraId="4620D4CE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убеждение в ключевой роли благополучной семьи в обеспечения здоровья личности и общества, а также демографической безопасности государства.</w:t>
            </w:r>
          </w:p>
          <w:p w14:paraId="7490CBBC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Уяснить и разбираться в основах семейно-брачных отношений, принятых в Российской Федерации в настоящее время</w:t>
            </w:r>
          </w:p>
          <w:p w14:paraId="71E4D086" w14:textId="77777777"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умения в оказании первой помощи при различных повреждениях, травмах и неотложных состояниях.</w:t>
            </w:r>
          </w:p>
          <w:p w14:paraId="72208DCD" w14:textId="77777777"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Последовательно выполнять приёмы оказания первой помощи в различных неотложных состояниях.</w:t>
            </w:r>
          </w:p>
          <w:p w14:paraId="65ECEBAE" w14:textId="77777777"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умения в выполнении приёмов иммобилизации поврежденных частей тела и транспортировки пострадавшего.</w:t>
            </w:r>
          </w:p>
          <w:p w14:paraId="4D1A55F1" w14:textId="77777777"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Усваивать основные рекомендации по профилактике травм опорно-двигательного аппарата и способы оказания само- и взаимопомощи при травмах опорно-двигательного аппарата.</w:t>
            </w:r>
          </w:p>
          <w:p w14:paraId="065FCF54" w14:textId="77777777"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Формировать умение в выполнении приёмов по остановке артериального кровотечения.</w:t>
            </w:r>
          </w:p>
          <w:p w14:paraId="24A175A6" w14:textId="77777777" w:rsidR="00A624C8" w:rsidRPr="00A624C8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</w:pPr>
            <w:r w:rsidRPr="00AF2B8E"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Усваивать порядок проведения сердечно-легочной реанимации (непрямого массажа сердца и искусственной вентиляции легких).</w:t>
            </w:r>
          </w:p>
        </w:tc>
        <w:tc>
          <w:tcPr>
            <w:tcW w:w="5634" w:type="dxa"/>
          </w:tcPr>
          <w:p w14:paraId="612B3A9E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и оценивать состояние личного здоровья в повседневной жизни, определять в какой мере оно обеспечивает эффективность жизнедеятельности и вносить </w:t>
            </w:r>
            <w:r w:rsidRPr="00AF2B8E">
              <w:rPr>
                <w:rFonts w:ascii="Times New Roman" w:hAnsi="Times New Roman"/>
                <w:sz w:val="24"/>
                <w:szCs w:val="24"/>
              </w:rPr>
              <w:lastRenderedPageBreak/>
              <w:t>определённые коррективы в образ жизни для сохранения и укрепления личного здоровья.</w:t>
            </w:r>
          </w:p>
          <w:p w14:paraId="5274AD05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Формировать умения в системе самоконтроля за своим здоровьем, умения планировать индивидуальную нагрузку на день и неделю с учётом биологических режимов и индивидуальных возможностей.</w:t>
            </w:r>
          </w:p>
          <w:p w14:paraId="611E68B0" w14:textId="77777777" w:rsidR="00A624C8" w:rsidRPr="00AF2B8E" w:rsidRDefault="00A624C8" w:rsidP="000644F7">
            <w:pPr>
              <w:pStyle w:val="a3"/>
              <w:numPr>
                <w:ilvl w:val="0"/>
                <w:numId w:val="22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Самостоятельно анализировать информационные источники в области здорового образа жизни, подбирать и реализовывать рекомендации по обеспечению духовного, физического и социального благополучия.</w:t>
            </w:r>
          </w:p>
          <w:p w14:paraId="66A319E7" w14:textId="77777777" w:rsidR="00A624C8" w:rsidRPr="00AF2B8E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Самостоятельно расширять познания об острой сердечной недостаточности, используя соответствующую медицинскую литературу (справочники, медицинскую энциклопедию).</w:t>
            </w:r>
          </w:p>
          <w:p w14:paraId="1A259753" w14:textId="77777777" w:rsidR="00A624C8" w:rsidRPr="00A624C8" w:rsidRDefault="00A624C8" w:rsidP="000644F7">
            <w:pPr>
              <w:pStyle w:val="a3"/>
              <w:numPr>
                <w:ilvl w:val="0"/>
                <w:numId w:val="23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  <w:szCs w:val="24"/>
              </w:rPr>
            </w:pPr>
            <w:r w:rsidRPr="00AF2B8E">
              <w:rPr>
                <w:rFonts w:ascii="Times New Roman" w:hAnsi="Times New Roman"/>
                <w:sz w:val="24"/>
                <w:szCs w:val="24"/>
              </w:rPr>
              <w:t>Прогнозировать по характерным признакам возникновения инсульта и оказывать первую помощь пострадавшему до прибытия скорой помощи.</w:t>
            </w:r>
          </w:p>
        </w:tc>
      </w:tr>
      <w:tr w:rsidR="00A624C8" w:rsidRPr="00AF2B8E" w14:paraId="1BCEB7FB" w14:textId="77777777" w:rsidTr="00FA55BB">
        <w:tc>
          <w:tcPr>
            <w:tcW w:w="14560" w:type="dxa"/>
            <w:gridSpan w:val="2"/>
          </w:tcPr>
          <w:p w14:paraId="21C19DC8" w14:textId="77777777" w:rsidR="00A624C8" w:rsidRPr="00A624C8" w:rsidRDefault="00A624C8" w:rsidP="000644F7">
            <w:pPr>
              <w:pStyle w:val="a3"/>
              <w:rPr>
                <w:rStyle w:val="a8"/>
                <w:rFonts w:ascii="Times New Roman" w:hAnsi="Times New Roman"/>
                <w:iCs w:val="0"/>
              </w:rPr>
            </w:pPr>
            <w:r w:rsidRPr="00A624C8">
              <w:rPr>
                <w:rStyle w:val="a8"/>
                <w:rFonts w:ascii="Times New Roman" w:hAnsi="Times New Roman"/>
                <w:b/>
                <w:iCs w:val="0"/>
                <w:sz w:val="24"/>
              </w:rPr>
              <w:lastRenderedPageBreak/>
              <w:t>Основы военной службы</w:t>
            </w:r>
            <w:r w:rsidRPr="00A624C8">
              <w:rPr>
                <w:rStyle w:val="a8"/>
                <w:rFonts w:ascii="Times New Roman" w:hAnsi="Times New Roman"/>
                <w:iCs w:val="0"/>
                <w:sz w:val="24"/>
              </w:rPr>
              <w:t xml:space="preserve"> (</w:t>
            </w:r>
            <w:r w:rsidRPr="00A624C8">
              <w:rPr>
                <w:rFonts w:ascii="Times New Roman" w:hAnsi="Times New Roman"/>
                <w:sz w:val="24"/>
              </w:rPr>
              <w:t>Раздел обязателен для изучения с юношами, а с девушками по их выбору) – 10 класс</w:t>
            </w:r>
          </w:p>
        </w:tc>
      </w:tr>
      <w:tr w:rsidR="00A624C8" w:rsidRPr="00AF2B8E" w14:paraId="00A7C390" w14:textId="77777777" w:rsidTr="00FA55BB">
        <w:tc>
          <w:tcPr>
            <w:tcW w:w="8926" w:type="dxa"/>
          </w:tcPr>
          <w:p w14:paraId="6474E61B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обосновывать положение о том, что военная служба – это особый вид федеральной государственной службы, которая требует от военнослужащего высокой профессиональной подготовки и особой ответственности за исполнение обязанностей по вооруженной защите Отечества.</w:t>
            </w:r>
          </w:p>
          <w:p w14:paraId="73AC9669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Усваивать существующий порядок размещения военнослужащих, проходящих военную службу по призыву, их быт и мероприятия, проводимые в войсках по сохранению и укреплению здоровья.</w:t>
            </w:r>
          </w:p>
          <w:p w14:paraId="3F133CF8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знания о предназначении суточного наряда, об обязанностях дежурного и дневального по роте.</w:t>
            </w:r>
          </w:p>
          <w:p w14:paraId="6016D5A0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Уяснить цели и предназначения караульной службы в войсках.</w:t>
            </w:r>
          </w:p>
          <w:p w14:paraId="670E4BAA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Понимать и обосновывать положения о том, что несение караульной службы является выполнением боевой задачи.</w:t>
            </w:r>
          </w:p>
          <w:p w14:paraId="2A79B238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Характеризовать часового как караульного, выполняющего боевую задачу по охране и обороне порученного ему поста.</w:t>
            </w:r>
          </w:p>
          <w:p w14:paraId="19B6D2AE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Последовательно излагать основные обязанности часового и обосновывать факторы, определяющие его неприкосновенность.</w:t>
            </w:r>
          </w:p>
          <w:p w14:paraId="15BD29DE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обосновывать значение строевой подготовки в деле обучения и воспитания военнослужащих.</w:t>
            </w:r>
          </w:p>
          <w:p w14:paraId="14FBD629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Самостоятельно отрабатывать выполнение строевых приемов на месте и в движении.</w:t>
            </w:r>
          </w:p>
          <w:p w14:paraId="1C539254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Выполнять движения в строю, выполнять воинское приветствие одиночно и в строю.</w:t>
            </w:r>
          </w:p>
          <w:p w14:paraId="4D21532B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Понимать и объяснять назначение и боевые свойства автомата Калашникова.</w:t>
            </w:r>
          </w:p>
          <w:p w14:paraId="12806A5F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умения в выполнении неполной разборки и сборки автомата.</w:t>
            </w:r>
          </w:p>
          <w:p w14:paraId="637D7881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общее представление о современном бое и характеризовать основные элементы подготовки солдата к современному бою.</w:t>
            </w:r>
          </w:p>
          <w:p w14:paraId="5F84DD54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и уяснять смысл нормативно-правовых актов РФ в области подготовки граждан к военной службе.</w:t>
            </w:r>
          </w:p>
          <w:p w14:paraId="072BD203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Формировать умения самостоятельно подбирать информацию, способствующую воспитанию убеждений, качества привычек для успешного прохождения военной службы по призыву.</w:t>
            </w:r>
          </w:p>
          <w:p w14:paraId="37245F2F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 xml:space="preserve">Анализировать  содержание общевоинских уставов Вооруженных Сил РФ и </w:t>
            </w:r>
            <w:r w:rsidRPr="00AF2B8E">
              <w:rPr>
                <w:rFonts w:ascii="Times New Roman" w:hAnsi="Times New Roman"/>
                <w:sz w:val="24"/>
              </w:rPr>
              <w:lastRenderedPageBreak/>
              <w:t>характеризовать их как основные нормативно-правовые акты, регламентирующие жизнь и деятельность военнослужащего.</w:t>
            </w:r>
          </w:p>
          <w:p w14:paraId="09645A5B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Обосновывать значение и методы осуществления военно-патриотического воспитания военнослужащих для обеспечения высокого уровня боеготовности частей и подразделений Вооружённых Сил РФ.</w:t>
            </w:r>
          </w:p>
          <w:p w14:paraId="69EB0516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характеризовать общие, должностные и специальные обязанности военнослужащих и значение воинской дисциплины для их успешного выполнения.</w:t>
            </w:r>
          </w:p>
          <w:p w14:paraId="782F0763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осознанно выполнять все мероприятия, связанные с призывом на военную службу.</w:t>
            </w:r>
          </w:p>
          <w:p w14:paraId="3F3B5E78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Характеризовать особенности военной службы по контракту  и порядок отбора кандидатов для прохождения военной службы по контракту.</w:t>
            </w:r>
          </w:p>
          <w:p w14:paraId="63A40506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и обоснованно излагать нормативно-правовые основы и порядок прохождения альтернативной гражданской службы.</w:t>
            </w:r>
          </w:p>
          <w:p w14:paraId="26619272" w14:textId="77777777" w:rsidR="00A624C8" w:rsidRPr="00ED214D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Уяснять порядок подачи заявления на прохождение альтернативной гражданской службы.</w:t>
            </w:r>
          </w:p>
        </w:tc>
        <w:tc>
          <w:tcPr>
            <w:tcW w:w="5634" w:type="dxa"/>
          </w:tcPr>
          <w:p w14:paraId="083BDC09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lastRenderedPageBreak/>
              <w:t>Анализировать федеральные законы и другие нормативно-правовые акты, в которых определены правовые основы прохождения военной службы и характеризовать федеральную систему подготовки граждан Российской Федерации к военной службе.</w:t>
            </w:r>
          </w:p>
          <w:p w14:paraId="7B74F6B8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Подбирать и анализировать информацию о правах и свободах военнослужащих, проходящих военную службу по призыву в Вооруженных Силах Российской Федерации.</w:t>
            </w:r>
          </w:p>
          <w:p w14:paraId="5129EC8D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Подбирать и анализировать информацию о существующих в современном мире военных угрозах и военных опасностях РФ и характеризовать основные внешние военные угрозы и основные внутренние военные угрозы РФ.</w:t>
            </w:r>
          </w:p>
          <w:p w14:paraId="5064B2DD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Анализировать соответствующие источники информации и характеризовать основные пути совершенствования допризывной подготовки и военно-патриотического воспитания граждан РФ в целях развития военной организации государства.</w:t>
            </w:r>
          </w:p>
          <w:p w14:paraId="422EB9BA" w14:textId="77777777" w:rsidR="00A624C8" w:rsidRPr="00AF2B8E" w:rsidRDefault="00A624C8" w:rsidP="000644F7">
            <w:pPr>
              <w:pStyle w:val="a3"/>
              <w:numPr>
                <w:ilvl w:val="0"/>
                <w:numId w:val="25"/>
              </w:numPr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  <w:r w:rsidRPr="00AF2B8E">
              <w:rPr>
                <w:rFonts w:ascii="Times New Roman" w:hAnsi="Times New Roman"/>
                <w:sz w:val="24"/>
              </w:rPr>
              <w:t>Формулировать основные требования воинской деятельности, предъявляемые к моральным и  индивидуальным качествам.</w:t>
            </w:r>
          </w:p>
          <w:p w14:paraId="1597EE90" w14:textId="77777777" w:rsidR="00A624C8" w:rsidRPr="00AF2B8E" w:rsidRDefault="00A624C8" w:rsidP="000644F7">
            <w:pPr>
              <w:pStyle w:val="a3"/>
              <w:spacing w:line="276" w:lineRule="auto"/>
              <w:ind w:left="313" w:right="408" w:hanging="284"/>
              <w:rPr>
                <w:rFonts w:ascii="Times New Roman" w:hAnsi="Times New Roman"/>
                <w:sz w:val="24"/>
              </w:rPr>
            </w:pPr>
          </w:p>
        </w:tc>
      </w:tr>
    </w:tbl>
    <w:p w14:paraId="3F061619" w14:textId="77777777" w:rsidR="00A702FF" w:rsidRDefault="00A702FF" w:rsidP="000644F7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14:paraId="678A8C0E" w14:textId="77777777" w:rsidR="00BD5EEB" w:rsidRDefault="00BD5EEB" w:rsidP="000644F7">
      <w:pPr>
        <w:pStyle w:val="a3"/>
        <w:spacing w:line="276" w:lineRule="auto"/>
      </w:pPr>
    </w:p>
    <w:p w14:paraId="492BEB9F" w14:textId="77777777" w:rsidR="00A624C8" w:rsidRPr="00BD5EEB" w:rsidRDefault="00A624C8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BD5EEB">
        <w:rPr>
          <w:rFonts w:ascii="Times New Roman" w:hAnsi="Times New Roman"/>
          <w:b/>
          <w:sz w:val="24"/>
        </w:rPr>
        <w:t>Особенности содержания учебного предмета</w:t>
      </w:r>
    </w:p>
    <w:p w14:paraId="34FB1A3D" w14:textId="77777777"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В содержании курса «Основы безопасности жизнедеятельности» учтены положения федеральных законов Российской Федерации и других нормативно-правовых актов в области безопасности личности, общества и государства. За основу проектирования структуры и содержания программы курса принят модульный принцип ее построения и принцип «минимакса» к отбору и наполнению учебно-познавательной информацией. </w:t>
      </w:r>
    </w:p>
    <w:p w14:paraId="202A6A15" w14:textId="77777777"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Программа реализует роль навигации индивидуального образовательного маршрута старшеклассника в образовательном пространстве реальной и виртуальной информации по вопросам безопасности жизнедеятельности. Интеллект личности, экологическое мировоззрение и мотивация, научно-практические знания и умения — основные ресурсы культуры безопасности. </w:t>
      </w:r>
    </w:p>
    <w:p w14:paraId="16346BE4" w14:textId="77777777"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b/>
          <w:sz w:val="24"/>
        </w:rPr>
        <w:t>Модульный принцип</w:t>
      </w:r>
      <w:r w:rsidRPr="00BD5EEB">
        <w:rPr>
          <w:rFonts w:ascii="Times New Roman" w:hAnsi="Times New Roman"/>
          <w:sz w:val="24"/>
        </w:rPr>
        <w:t xml:space="preserve"> определяет выделение </w:t>
      </w:r>
      <w:r w:rsidRPr="00BD5EEB">
        <w:rPr>
          <w:rFonts w:ascii="Times New Roman" w:hAnsi="Times New Roman"/>
          <w:b/>
          <w:i/>
          <w:sz w:val="24"/>
        </w:rPr>
        <w:t>трех учебных разделов</w:t>
      </w:r>
      <w:r w:rsidRPr="00BD5EEB">
        <w:rPr>
          <w:rFonts w:ascii="Times New Roman" w:hAnsi="Times New Roman"/>
          <w:sz w:val="24"/>
        </w:rPr>
        <w:t xml:space="preserve">, охватывающих весь объем содержания курса ОБЖ, принцип «минимакса» положен в основу структурирования учебной информации каждого раздела. Модульный принцип позволяет: </w:t>
      </w:r>
    </w:p>
    <w:p w14:paraId="741BCF82" w14:textId="77777777" w:rsidR="00BD5EEB" w:rsidRPr="00BD5EEB" w:rsidRDefault="00A624C8" w:rsidP="000644F7">
      <w:pPr>
        <w:pStyle w:val="a3"/>
        <w:numPr>
          <w:ilvl w:val="0"/>
          <w:numId w:val="26"/>
        </w:numPr>
        <w:spacing w:line="276" w:lineRule="auto"/>
        <w:ind w:left="851" w:hanging="284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эффективнее организовать учебно-воспитательный процесс по формированию культуры безопасности жизнедеятельности старшеклассников с учетом ресурсных возможностей разных типов организаций основного образования и особенностей среды жизнедеятельности населения разных регионов России; </w:t>
      </w:r>
    </w:p>
    <w:p w14:paraId="69F4AB94" w14:textId="77777777" w:rsidR="00BD5EEB" w:rsidRPr="00BD5EEB" w:rsidRDefault="00A624C8" w:rsidP="000644F7">
      <w:pPr>
        <w:pStyle w:val="a3"/>
        <w:numPr>
          <w:ilvl w:val="0"/>
          <w:numId w:val="26"/>
        </w:numPr>
        <w:spacing w:line="276" w:lineRule="auto"/>
        <w:ind w:left="851" w:hanging="284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обеспечить межпредметные связи при изучении содержания ОБЖ и преемственность содержания учебных модулей (тематики ОБЖ) в средних и старших классах школы, в учреждениях основного и дополнительного образования; </w:t>
      </w:r>
    </w:p>
    <w:p w14:paraId="6A67489F" w14:textId="77777777"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Учебная информация структурирована по принципу «минимакса»: </w:t>
      </w:r>
    </w:p>
    <w:p w14:paraId="1759DF45" w14:textId="77777777" w:rsidR="00BD5EEB" w:rsidRPr="00BD5EEB" w:rsidRDefault="00A624C8" w:rsidP="000644F7">
      <w:pPr>
        <w:pStyle w:val="a3"/>
        <w:numPr>
          <w:ilvl w:val="0"/>
          <w:numId w:val="27"/>
        </w:numPr>
        <w:spacing w:line="276" w:lineRule="auto"/>
        <w:ind w:left="851" w:hanging="284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lastRenderedPageBreak/>
        <w:t xml:space="preserve">в каждом параграфе приводятся общие термины и понятия, определяющие условные границы компетентности школьника по изучаемой теме (максимум); </w:t>
      </w:r>
    </w:p>
    <w:p w14:paraId="6DD715EF" w14:textId="77777777" w:rsidR="00BD5EEB" w:rsidRPr="00BD5EEB" w:rsidRDefault="00A624C8" w:rsidP="000644F7">
      <w:pPr>
        <w:pStyle w:val="a3"/>
        <w:numPr>
          <w:ilvl w:val="0"/>
          <w:numId w:val="27"/>
        </w:numPr>
        <w:spacing w:line="276" w:lineRule="auto"/>
        <w:ind w:left="851" w:hanging="284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в начале параграфа выделены </w:t>
      </w:r>
      <w:r w:rsidRPr="00BD5EEB">
        <w:rPr>
          <w:rFonts w:ascii="Times New Roman" w:hAnsi="Times New Roman"/>
          <w:b/>
          <w:sz w:val="24"/>
        </w:rPr>
        <w:t>ключевые термины и понятия</w:t>
      </w:r>
      <w:r w:rsidRPr="00BD5EEB">
        <w:rPr>
          <w:rFonts w:ascii="Times New Roman" w:hAnsi="Times New Roman"/>
          <w:sz w:val="24"/>
        </w:rPr>
        <w:t xml:space="preserve">, определяющие обязательный для школьника минимум теоретико-практических знаний, требуемый для прохождения итогового контроля по изучаемой теме в форме тестирования, собеседования, презентации учебно-исследовательской работы, экзамена. </w:t>
      </w:r>
    </w:p>
    <w:p w14:paraId="6F7150AE" w14:textId="77777777" w:rsidR="00BD5EEB" w:rsidRPr="00BD5EEB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sz w:val="24"/>
        </w:rPr>
        <w:t xml:space="preserve">Принцип «минимакса» предполагает формирование компетентности и культуры безопасности жизнедеятельности личности не за счет роста объема учебно-познавательной информации, а за счет ее повторения, обобщения и систематизации знаний всех школьных предметов. Структурные компоненты программы ОБЖ — </w:t>
      </w:r>
      <w:r w:rsidRPr="00BD5EEB">
        <w:rPr>
          <w:rFonts w:ascii="Times New Roman" w:hAnsi="Times New Roman"/>
          <w:b/>
          <w:sz w:val="24"/>
        </w:rPr>
        <w:t>три содержательных модуля</w:t>
      </w:r>
      <w:r w:rsidRPr="00BD5EEB">
        <w:rPr>
          <w:rFonts w:ascii="Times New Roman" w:hAnsi="Times New Roman"/>
          <w:sz w:val="24"/>
        </w:rPr>
        <w:t xml:space="preserve">: </w:t>
      </w:r>
    </w:p>
    <w:p w14:paraId="693121EA" w14:textId="77777777" w:rsidR="00BD5EEB" w:rsidRPr="00BD5EEB" w:rsidRDefault="00BD5EEB" w:rsidP="000644F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  <w:i/>
          <w:sz w:val="24"/>
        </w:rPr>
      </w:pPr>
      <w:r w:rsidRPr="00BD5EEB">
        <w:rPr>
          <w:rFonts w:ascii="Times New Roman" w:hAnsi="Times New Roman"/>
          <w:i/>
          <w:sz w:val="24"/>
        </w:rPr>
        <w:t>О</w:t>
      </w:r>
      <w:r w:rsidR="00A624C8" w:rsidRPr="00BD5EEB">
        <w:rPr>
          <w:rFonts w:ascii="Times New Roman" w:hAnsi="Times New Roman"/>
          <w:i/>
          <w:sz w:val="24"/>
        </w:rPr>
        <w:t>сновы безопасности личности, общества, государства в современной среде обитания</w:t>
      </w:r>
      <w:r w:rsidRPr="00BD5EEB">
        <w:rPr>
          <w:rFonts w:ascii="Times New Roman" w:hAnsi="Times New Roman"/>
          <w:i/>
          <w:sz w:val="24"/>
        </w:rPr>
        <w:t>.</w:t>
      </w:r>
    </w:p>
    <w:p w14:paraId="1CEEEDD8" w14:textId="77777777" w:rsidR="00BD5EEB" w:rsidRPr="00BD5EEB" w:rsidRDefault="00BD5EEB" w:rsidP="000644F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  <w:i/>
          <w:sz w:val="24"/>
        </w:rPr>
      </w:pPr>
      <w:r w:rsidRPr="00BD5EEB">
        <w:rPr>
          <w:rFonts w:ascii="Times New Roman" w:hAnsi="Times New Roman"/>
          <w:i/>
          <w:sz w:val="24"/>
        </w:rPr>
        <w:t>О</w:t>
      </w:r>
      <w:r w:rsidR="00A624C8" w:rsidRPr="00BD5EEB">
        <w:rPr>
          <w:rFonts w:ascii="Times New Roman" w:hAnsi="Times New Roman"/>
          <w:i/>
          <w:sz w:val="24"/>
        </w:rPr>
        <w:t>сновы обороны государства и военная безопасность</w:t>
      </w:r>
      <w:r w:rsidRPr="00BD5EEB">
        <w:rPr>
          <w:rFonts w:ascii="Times New Roman" w:hAnsi="Times New Roman"/>
          <w:i/>
          <w:sz w:val="24"/>
        </w:rPr>
        <w:t>.</w:t>
      </w:r>
    </w:p>
    <w:p w14:paraId="15273729" w14:textId="77777777" w:rsidR="00BD5EEB" w:rsidRPr="00BD5EEB" w:rsidRDefault="00BD5EEB" w:rsidP="000644F7">
      <w:pPr>
        <w:pStyle w:val="a3"/>
        <w:numPr>
          <w:ilvl w:val="0"/>
          <w:numId w:val="28"/>
        </w:numPr>
        <w:spacing w:line="276" w:lineRule="auto"/>
        <w:rPr>
          <w:rFonts w:ascii="Times New Roman" w:hAnsi="Times New Roman"/>
          <w:i/>
          <w:sz w:val="24"/>
        </w:rPr>
      </w:pPr>
      <w:r w:rsidRPr="00BD5EEB">
        <w:rPr>
          <w:rFonts w:ascii="Times New Roman" w:hAnsi="Times New Roman"/>
          <w:i/>
          <w:sz w:val="24"/>
        </w:rPr>
        <w:t>О</w:t>
      </w:r>
      <w:r w:rsidR="00A624C8" w:rsidRPr="00BD5EEB">
        <w:rPr>
          <w:rFonts w:ascii="Times New Roman" w:hAnsi="Times New Roman"/>
          <w:i/>
          <w:sz w:val="24"/>
        </w:rPr>
        <w:t xml:space="preserve">сновы медицинских знаний и здорового образа жизни. </w:t>
      </w:r>
    </w:p>
    <w:p w14:paraId="1C7BE282" w14:textId="77777777" w:rsidR="00A624C8" w:rsidRDefault="00A624C8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D5EEB">
        <w:rPr>
          <w:rFonts w:ascii="Times New Roman" w:hAnsi="Times New Roman"/>
          <w:b/>
          <w:i/>
          <w:sz w:val="24"/>
        </w:rPr>
        <w:t>Каждый модуль программы</w:t>
      </w:r>
      <w:r w:rsidRPr="00BD5EEB">
        <w:rPr>
          <w:rFonts w:ascii="Times New Roman" w:hAnsi="Times New Roman"/>
          <w:sz w:val="24"/>
        </w:rPr>
        <w:t xml:space="preserve"> — это раздел содержания курса ОБЖ, который состоит из нескольких частей (глав). Каждая глава включает пять тем (параграфов). Содержание учебного материала в каждом классе представлено в форме опорного конспекта (всего 35 тем), в котором кратко изложены ключевые понятия, основные характеристики опасных и чрезвычайных ситуаций, научные подходы к теории безопасности жизнедеятельности, вопросы, задания, примерная тематика учебно-исследовательской работы школьников, рекомендации специалистов по предупреждению опасных ситуаций и безопасному поведению населения. Раздел завершается самопроверкой теоретической готовности ученика по ключевым вопросам.</w:t>
      </w:r>
    </w:p>
    <w:p w14:paraId="57AD5B0F" w14:textId="77777777" w:rsid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</w:p>
    <w:p w14:paraId="308B3361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t>Содержание курса. 10 класс</w:t>
      </w:r>
    </w:p>
    <w:p w14:paraId="673EDD6A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t>Раздел 1. Основы безопасности личности, общества, государства</w:t>
      </w:r>
    </w:p>
    <w:p w14:paraId="71C108CA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1. Научные основы обеспечения безопасности жизнедеятельности человека в современной среде обитания</w:t>
      </w:r>
      <w:r>
        <w:rPr>
          <w:rFonts w:ascii="Times New Roman" w:hAnsi="Times New Roman"/>
          <w:i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Культура безопасности жизнедеятельности человека в современной среде обитания. Междисциплинарные основы теории безопасности жизнедеятельности. Экологические основы безопасности жизнедеятельности человека в среде обитания. Медико-биологические основы безопасности жизнедеятельности человека в среде обитания. Психологические основы безопасности жизнедеятельности человека в среде обитания. </w:t>
      </w:r>
    </w:p>
    <w:p w14:paraId="157B330F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2. Законодательные основы обеспечения безопасности личности, общества, государства</w:t>
      </w:r>
      <w:r>
        <w:rPr>
          <w:rFonts w:ascii="Times New Roman" w:hAnsi="Times New Roman"/>
          <w:i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Права и обязанности государства и граждан России по обеспечению безопасности жизнедеятельности. Защита национальной безопасности государства от военных угроз. Защита личности, общества, государства от угроз социального характера. Противодействие экстремизму. Противодействие терроризму, наркотизму в Российской Федерации. </w:t>
      </w:r>
    </w:p>
    <w:p w14:paraId="32627BB9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3. Организационные основы защиты населения и территорий России в чрезвычайных ситуациях</w:t>
      </w:r>
      <w:r>
        <w:rPr>
          <w:rFonts w:ascii="Times New Roman" w:hAnsi="Times New Roman"/>
          <w:i/>
          <w:sz w:val="24"/>
        </w:rPr>
        <w:t xml:space="preserve">. </w:t>
      </w:r>
      <w:r w:rsidRPr="00BB69CA">
        <w:rPr>
          <w:rFonts w:ascii="Times New Roman" w:hAnsi="Times New Roman"/>
          <w:sz w:val="24"/>
        </w:rPr>
        <w:t xml:space="preserve">Единая государственная система предупреждения и ликвидации чрезвычайных ситуаций (РСЧС). Основные мероприятия РСЧС и гражданской обороны по защите населения и территорий в чрезвычайных ситуациях. Защита населения и территорий от чрезвычайных ситуаций природного характера. Защита населения и территорий от чрезвычайных ситуаций техногенного характера. Чрезвычайные ситуации на инженерных сооружениях, дорогах, транспорте. Страхование. </w:t>
      </w:r>
    </w:p>
    <w:p w14:paraId="073147AB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lastRenderedPageBreak/>
        <w:t>Раздел 2. Военная безопасность государства</w:t>
      </w:r>
    </w:p>
    <w:p w14:paraId="08972E56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4. Чрезвычайные ситуации военного характера и безопасность</w:t>
      </w:r>
      <w:r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Защита населения и территорий от военной опасности, оружия массового поражения и современных обычных средств поражения. Защита населения и территорий от радиационной опасности. Средства коллективной защиты от оружия массового поражения. Защита населения и территорий от биологической и экологической опасности. Средства индивидуальной защиты органов дыхания и кожи.</w:t>
      </w:r>
    </w:p>
    <w:p w14:paraId="2AD94A19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5. Вооруженные Силы Российской Федерации на защите государства от военных угроз</w:t>
      </w:r>
      <w:r>
        <w:rPr>
          <w:rFonts w:ascii="Times New Roman" w:hAnsi="Times New Roman"/>
          <w:sz w:val="24"/>
        </w:rPr>
        <w:t xml:space="preserve">. </w:t>
      </w:r>
      <w:r w:rsidRPr="00BB69CA">
        <w:rPr>
          <w:rFonts w:ascii="Times New Roman" w:hAnsi="Times New Roman"/>
          <w:sz w:val="24"/>
        </w:rPr>
        <w:t xml:space="preserve">Вооруженные Силы Российской Федерации: организационные основы. Состав Вооруженных Сил Российской Федерации. Воинская обязанность и военная служба. Права и обязанности военнослужащих. Боевые традиции и ритуалы Вооруженных Сил Российской Федерации. </w:t>
      </w:r>
    </w:p>
    <w:p w14:paraId="6CFC650A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t>Раздел 3. Основы медицинских знаний и здорового образа жизни</w:t>
      </w:r>
      <w:r>
        <w:rPr>
          <w:rFonts w:ascii="Times New Roman" w:hAnsi="Times New Roman"/>
          <w:b/>
          <w:sz w:val="24"/>
        </w:rPr>
        <w:t>.</w:t>
      </w:r>
    </w:p>
    <w:p w14:paraId="29BD272C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6. Факторы риска нарушений здоровья: инфекционные и неинфекционные заболевания</w:t>
      </w:r>
      <w:r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Медицинское обеспечение индивидуального и общественного здоровья. Здоровый образ жизни и его составляющие. Инфекционные заболевания: их особенности и меры профилактики. Факторы риска неинфекционных заболеваний и меры их профилактики. Профилактика заболеваний, передающихся половым путем. </w:t>
      </w:r>
    </w:p>
    <w:p w14:paraId="5894843F" w14:textId="77777777" w:rsidR="00DF7E56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BB69CA">
        <w:rPr>
          <w:rFonts w:ascii="Times New Roman" w:hAnsi="Times New Roman"/>
          <w:i/>
          <w:sz w:val="24"/>
        </w:rPr>
        <w:t>Глава 7. Оказание первой помощи при неотложных состояниях</w:t>
      </w:r>
      <w:r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Первая помощь при неотложных состояниях: закон и порядок. Правила оказания первой помощи при травмах. Первая помощь при кровотечениях, ранениях. Первая помощь: сердечнолегочная реанимация. Первая помощь при ушибах, растяжении связок, вывихах, переломах. </w:t>
      </w:r>
    </w:p>
    <w:p w14:paraId="54A246BE" w14:textId="77777777" w:rsid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</w:p>
    <w:p w14:paraId="7080C967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BB69CA">
        <w:rPr>
          <w:rFonts w:ascii="Times New Roman" w:hAnsi="Times New Roman"/>
          <w:b/>
          <w:sz w:val="24"/>
        </w:rPr>
        <w:t>Содержание курса. 11 класс</w:t>
      </w:r>
    </w:p>
    <w:p w14:paraId="17BB6137" w14:textId="77777777" w:rsidR="00BB69CA" w:rsidRPr="00636B4D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636B4D">
        <w:rPr>
          <w:rFonts w:ascii="Times New Roman" w:hAnsi="Times New Roman"/>
          <w:b/>
          <w:sz w:val="24"/>
        </w:rPr>
        <w:t>Раздел 1. Основы комплексной безопасности личности, общества, государства</w:t>
      </w:r>
    </w:p>
    <w:p w14:paraId="0A8D4AEF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1. Научные основы формирования культуры безопасности жизнедеятельности человека в современной среде обитания</w:t>
      </w:r>
      <w:r w:rsidR="00636B4D"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Проблемы формирования культуры безопасности жизнедеятельности человека в современной среде обитания. Этические и экологические критерии безопасности современной науки и технологий. Общенаучные методологические подходы к изучению проблем безопасности жизнедеятельности человека в среде обитания. Основные подходы и принципы обеспечения безопасности объектов в среде жизнедеятельности. Основы управления безопасностью в системе «человек — среда обитания». </w:t>
      </w:r>
    </w:p>
    <w:p w14:paraId="69805F08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2. Комплекс мер взаимной ответственности личности, общества, государства по обеспечению безопасности</w:t>
      </w:r>
      <w:r w:rsidR="00636B4D">
        <w:rPr>
          <w:rFonts w:ascii="Times New Roman" w:hAnsi="Times New Roman"/>
          <w:sz w:val="24"/>
        </w:rPr>
        <w:t xml:space="preserve">. </w:t>
      </w:r>
      <w:r w:rsidRPr="00BB69CA">
        <w:rPr>
          <w:rFonts w:ascii="Times New Roman" w:hAnsi="Times New Roman"/>
          <w:sz w:val="24"/>
        </w:rPr>
        <w:t xml:space="preserve">Обеспечение национальной безопасности России. Обеспечение социальной, экономической и государственной безопасности. Меры государства по противодействию военным угрозам, экстремизму, терроризму. Защита населения и территорий в чрезвычайных ситуациях. Поисково-спасательная служба МЧС России. Международное сотрудничество России по противодействию военным угрозам, экстремизму, терроризму. </w:t>
      </w:r>
    </w:p>
    <w:p w14:paraId="7CCA9630" w14:textId="77777777" w:rsidR="00BB69CA" w:rsidRPr="00BB69CA" w:rsidRDefault="00DF7E56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Глава 3. Экстремальные ситуации и </w:t>
      </w:r>
      <w:r w:rsidR="00BB69CA" w:rsidRPr="00636B4D">
        <w:rPr>
          <w:rFonts w:ascii="Times New Roman" w:hAnsi="Times New Roman"/>
          <w:i/>
          <w:sz w:val="24"/>
        </w:rPr>
        <w:t>безопасность человека</w:t>
      </w:r>
      <w:r w:rsidR="00636B4D">
        <w:rPr>
          <w:rFonts w:ascii="Times New Roman" w:hAnsi="Times New Roman"/>
          <w:sz w:val="24"/>
        </w:rPr>
        <w:t xml:space="preserve">. </w:t>
      </w:r>
      <w:r w:rsidR="00BB69CA" w:rsidRPr="00BB69CA">
        <w:rPr>
          <w:rFonts w:ascii="Times New Roman" w:hAnsi="Times New Roman"/>
          <w:sz w:val="24"/>
        </w:rPr>
        <w:t xml:space="preserve"> Экстремальные ситуации криминогенного характера. Экстремизм, терроризм и безопасность человека. Наркотизм и безопасность человека. Дорожно-транспортная безопасность. Вынужденное автономное существование в природных условиях. </w:t>
      </w:r>
    </w:p>
    <w:p w14:paraId="02F098F1" w14:textId="77777777" w:rsidR="00BB69CA" w:rsidRPr="00636B4D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636B4D">
        <w:rPr>
          <w:rFonts w:ascii="Times New Roman" w:hAnsi="Times New Roman"/>
          <w:b/>
          <w:sz w:val="24"/>
        </w:rPr>
        <w:t>Раздел 2. Военная безопасность государства</w:t>
      </w:r>
    </w:p>
    <w:p w14:paraId="6327FF6F" w14:textId="77777777" w:rsidR="00BB69CA" w:rsidRPr="00BB69CA" w:rsidRDefault="008C752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lastRenderedPageBreak/>
        <w:t>Глава 4. Воо</w:t>
      </w:r>
      <w:r w:rsidR="00BB69CA" w:rsidRPr="00636B4D">
        <w:rPr>
          <w:rFonts w:ascii="Times New Roman" w:hAnsi="Times New Roman"/>
          <w:i/>
          <w:sz w:val="24"/>
        </w:rPr>
        <w:t>руженные Силы Российской Федерации на защите государства от военных угроз</w:t>
      </w:r>
      <w:r w:rsidR="00636B4D">
        <w:rPr>
          <w:rFonts w:ascii="Times New Roman" w:hAnsi="Times New Roman"/>
          <w:sz w:val="24"/>
        </w:rPr>
        <w:t xml:space="preserve">. </w:t>
      </w:r>
      <w:r w:rsidR="00BB69CA" w:rsidRPr="00BB69CA">
        <w:rPr>
          <w:rFonts w:ascii="Times New Roman" w:hAnsi="Times New Roman"/>
          <w:sz w:val="24"/>
        </w:rPr>
        <w:t xml:space="preserve">Основные задачи Вооруженных Сил. Правовые основы воинской обязанности. Правовые основы военной службы. Подготовка граждан к военной службе: обязательная и добровольная. Требования воинской деятельности к личности военнослужащего. </w:t>
      </w:r>
    </w:p>
    <w:p w14:paraId="107F33C6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5. Особенности военной службы в современной Российской армии</w:t>
      </w:r>
      <w:r w:rsidR="00636B4D">
        <w:rPr>
          <w:rFonts w:ascii="Times New Roman" w:hAnsi="Times New Roman"/>
          <w:sz w:val="24"/>
        </w:rPr>
        <w:t>.</w:t>
      </w:r>
      <w:r w:rsidRPr="00BB69CA">
        <w:rPr>
          <w:rFonts w:ascii="Times New Roman" w:hAnsi="Times New Roman"/>
          <w:sz w:val="24"/>
        </w:rPr>
        <w:t xml:space="preserve"> Особенности военной службы по призыву и альтернативной гражданской службы. Военные гуманитарные миссии России в «горячих точках» мира. Военные операции на территории России: борьба с терроризмом. Военные учения Вооруженных Сил Российской Федерации. Боевая слава российских воинов. </w:t>
      </w:r>
    </w:p>
    <w:p w14:paraId="7AF1F35D" w14:textId="77777777" w:rsidR="00BB69CA" w:rsidRPr="00636B4D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b/>
          <w:sz w:val="24"/>
        </w:rPr>
      </w:pPr>
      <w:r w:rsidRPr="00636B4D">
        <w:rPr>
          <w:rFonts w:ascii="Times New Roman" w:hAnsi="Times New Roman"/>
          <w:b/>
          <w:sz w:val="24"/>
        </w:rPr>
        <w:t>Раздел 3. Основы медицинских знаний и здорового образа жизни</w:t>
      </w:r>
    </w:p>
    <w:p w14:paraId="2F123F15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  <w:r w:rsidRPr="00636B4D">
        <w:rPr>
          <w:rFonts w:ascii="Times New Roman" w:hAnsi="Times New Roman"/>
          <w:i/>
          <w:sz w:val="24"/>
        </w:rPr>
        <w:t>Глава 6. Основы здорового образа жизни Демографическая ситуация в России.</w:t>
      </w:r>
      <w:r w:rsidRPr="00BB69CA">
        <w:rPr>
          <w:rFonts w:ascii="Times New Roman" w:hAnsi="Times New Roman"/>
          <w:sz w:val="24"/>
        </w:rPr>
        <w:t xml:space="preserve"> Культура здорового образа жизни. Культура питания. Культура здорового образа жизни и репродуктивное здоровье. Вредные привычки. Культура движения. </w:t>
      </w:r>
    </w:p>
    <w:p w14:paraId="6A0ACBB0" w14:textId="77777777" w:rsidR="00BB69CA" w:rsidRP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8"/>
        </w:rPr>
      </w:pPr>
      <w:r w:rsidRPr="00636B4D">
        <w:rPr>
          <w:rFonts w:ascii="Times New Roman" w:hAnsi="Times New Roman"/>
          <w:i/>
          <w:sz w:val="24"/>
        </w:rPr>
        <w:t>Глава 7. Первая помощь при неотложных состояниях Медико-психологическая помощь.</w:t>
      </w:r>
      <w:r w:rsidRPr="00BB69CA">
        <w:rPr>
          <w:rFonts w:ascii="Times New Roman" w:hAnsi="Times New Roman"/>
          <w:sz w:val="24"/>
        </w:rPr>
        <w:t xml:space="preserve"> Первая помощь при ранениях. Первая помощь при поражении радиацией, отравляющими веществами, при химических и термических ожогах, обморожении. Первая помощь при дорожно-транспортном происшествии. Первая помощь при отравлении никотином, алкоголем, лекарствами, ядами, наркотическими веществами.</w:t>
      </w:r>
    </w:p>
    <w:p w14:paraId="3B350E95" w14:textId="77777777" w:rsidR="00BB69CA" w:rsidRDefault="00BB69CA" w:rsidP="000644F7">
      <w:pPr>
        <w:pStyle w:val="a3"/>
        <w:spacing w:line="276" w:lineRule="auto"/>
        <w:ind w:firstLine="567"/>
        <w:rPr>
          <w:rFonts w:ascii="Times New Roman" w:hAnsi="Times New Roman"/>
          <w:sz w:val="24"/>
        </w:rPr>
      </w:pPr>
    </w:p>
    <w:p w14:paraId="7D7D3654" w14:textId="77777777" w:rsidR="00BB69CA" w:rsidRDefault="00ED214D" w:rsidP="000644F7">
      <w:pPr>
        <w:pStyle w:val="a3"/>
        <w:rPr>
          <w:rFonts w:ascii="Times New Roman" w:hAnsi="Times New Roman"/>
          <w:b/>
          <w:sz w:val="24"/>
        </w:rPr>
      </w:pPr>
      <w:r w:rsidRPr="00ED214D">
        <w:rPr>
          <w:rFonts w:ascii="Times New Roman" w:hAnsi="Times New Roman"/>
          <w:b/>
          <w:sz w:val="24"/>
        </w:rPr>
        <w:t>Тематическое планирование</w:t>
      </w:r>
    </w:p>
    <w:p w14:paraId="479A2A4E" w14:textId="77777777" w:rsidR="00ED214D" w:rsidRPr="00ED214D" w:rsidRDefault="00ED214D" w:rsidP="000644F7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10 класс.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71"/>
        <w:gridCol w:w="11057"/>
        <w:gridCol w:w="2232"/>
      </w:tblGrid>
      <w:tr w:rsidR="00ED214D" w14:paraId="3A1A7F17" w14:textId="77777777" w:rsidTr="00FA55BB">
        <w:tc>
          <w:tcPr>
            <w:tcW w:w="1271" w:type="dxa"/>
          </w:tcPr>
          <w:p w14:paraId="0055BA7F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1057" w:type="dxa"/>
          </w:tcPr>
          <w:p w14:paraId="73E04A8A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Название раздела, темы</w:t>
            </w:r>
          </w:p>
        </w:tc>
        <w:tc>
          <w:tcPr>
            <w:tcW w:w="2232" w:type="dxa"/>
          </w:tcPr>
          <w:p w14:paraId="7E987702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ED214D" w14:paraId="769714A9" w14:textId="77777777" w:rsidTr="00FA55BB">
        <w:tc>
          <w:tcPr>
            <w:tcW w:w="1271" w:type="dxa"/>
          </w:tcPr>
          <w:p w14:paraId="258A5678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Раздел 1.</w:t>
            </w:r>
          </w:p>
        </w:tc>
        <w:tc>
          <w:tcPr>
            <w:tcW w:w="11057" w:type="dxa"/>
          </w:tcPr>
          <w:p w14:paraId="47240D83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 безопасности личности, общества, государства</w:t>
            </w:r>
          </w:p>
        </w:tc>
        <w:tc>
          <w:tcPr>
            <w:tcW w:w="2232" w:type="dxa"/>
          </w:tcPr>
          <w:p w14:paraId="4D274536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1</w:t>
            </w:r>
            <w:r w:rsidR="00D65D1C"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</w:tr>
      <w:tr w:rsidR="00ED214D" w14:paraId="6DAD3BC6" w14:textId="77777777" w:rsidTr="00FA55BB">
        <w:tc>
          <w:tcPr>
            <w:tcW w:w="1271" w:type="dxa"/>
          </w:tcPr>
          <w:p w14:paraId="1D0094C1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1</w:t>
            </w:r>
          </w:p>
        </w:tc>
        <w:tc>
          <w:tcPr>
            <w:tcW w:w="11057" w:type="dxa"/>
          </w:tcPr>
          <w:p w14:paraId="3A575F3E" w14:textId="77777777" w:rsidR="00ED214D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636B4D">
              <w:rPr>
                <w:rFonts w:ascii="Times New Roman" w:hAnsi="Times New Roman"/>
                <w:i/>
                <w:sz w:val="24"/>
              </w:rPr>
              <w:t>Научные основы формирования культуры безопасности жизнедеятельности человека в современной среде обитания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232" w:type="dxa"/>
          </w:tcPr>
          <w:p w14:paraId="44EDB107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ED214D" w14:paraId="6A92BCD0" w14:textId="77777777" w:rsidTr="00FA55BB">
        <w:tc>
          <w:tcPr>
            <w:tcW w:w="1271" w:type="dxa"/>
          </w:tcPr>
          <w:p w14:paraId="29DAF9CA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2</w:t>
            </w:r>
          </w:p>
        </w:tc>
        <w:tc>
          <w:tcPr>
            <w:tcW w:w="11057" w:type="dxa"/>
          </w:tcPr>
          <w:p w14:paraId="50AD92B9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Законодательные основы обеспечения безопасности личности, общества, государства</w:t>
            </w:r>
          </w:p>
        </w:tc>
        <w:tc>
          <w:tcPr>
            <w:tcW w:w="2232" w:type="dxa"/>
          </w:tcPr>
          <w:p w14:paraId="2DE2A2F8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ED214D" w14:paraId="6532CEB9" w14:textId="77777777" w:rsidTr="00FA55BB">
        <w:tc>
          <w:tcPr>
            <w:tcW w:w="1271" w:type="dxa"/>
          </w:tcPr>
          <w:p w14:paraId="1A6264A9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3</w:t>
            </w:r>
          </w:p>
        </w:tc>
        <w:tc>
          <w:tcPr>
            <w:tcW w:w="11057" w:type="dxa"/>
          </w:tcPr>
          <w:p w14:paraId="4BBC6CDA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Организационные основы защиты населения и территорий России в чрезвычайных ситуациях</w:t>
            </w:r>
          </w:p>
        </w:tc>
        <w:tc>
          <w:tcPr>
            <w:tcW w:w="2232" w:type="dxa"/>
          </w:tcPr>
          <w:p w14:paraId="16A8CFA6" w14:textId="77777777" w:rsidR="00ED214D" w:rsidRPr="00ED214D" w:rsidRDefault="00D65D1C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ED214D" w14:paraId="685C3D17" w14:textId="77777777" w:rsidTr="00FA55BB">
        <w:tc>
          <w:tcPr>
            <w:tcW w:w="1271" w:type="dxa"/>
          </w:tcPr>
          <w:p w14:paraId="69316A9E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Раздел 2.</w:t>
            </w:r>
          </w:p>
        </w:tc>
        <w:tc>
          <w:tcPr>
            <w:tcW w:w="11057" w:type="dxa"/>
          </w:tcPr>
          <w:p w14:paraId="27D42051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Военная безопасность государства</w:t>
            </w:r>
          </w:p>
        </w:tc>
        <w:tc>
          <w:tcPr>
            <w:tcW w:w="2232" w:type="dxa"/>
          </w:tcPr>
          <w:p w14:paraId="0FE89301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10</w:t>
            </w:r>
          </w:p>
        </w:tc>
      </w:tr>
      <w:tr w:rsidR="00ED214D" w14:paraId="54B1AEED" w14:textId="77777777" w:rsidTr="00FA55BB">
        <w:tc>
          <w:tcPr>
            <w:tcW w:w="1271" w:type="dxa"/>
          </w:tcPr>
          <w:p w14:paraId="35A0903F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4</w:t>
            </w:r>
          </w:p>
        </w:tc>
        <w:tc>
          <w:tcPr>
            <w:tcW w:w="11057" w:type="dxa"/>
          </w:tcPr>
          <w:p w14:paraId="6BCA8226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 xml:space="preserve">Чрезвычайные ситуации военного характера и безопасность </w:t>
            </w:r>
          </w:p>
        </w:tc>
        <w:tc>
          <w:tcPr>
            <w:tcW w:w="2232" w:type="dxa"/>
          </w:tcPr>
          <w:p w14:paraId="52EFCDA9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ED214D" w14:paraId="45A0C07C" w14:textId="77777777" w:rsidTr="00FA55BB">
        <w:tc>
          <w:tcPr>
            <w:tcW w:w="1271" w:type="dxa"/>
          </w:tcPr>
          <w:p w14:paraId="3F908E78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5</w:t>
            </w:r>
          </w:p>
        </w:tc>
        <w:tc>
          <w:tcPr>
            <w:tcW w:w="11057" w:type="dxa"/>
          </w:tcPr>
          <w:p w14:paraId="27B6594D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Вооруженные Силы Российской Федерации на защите государства от военных угроз</w:t>
            </w:r>
          </w:p>
        </w:tc>
        <w:tc>
          <w:tcPr>
            <w:tcW w:w="2232" w:type="dxa"/>
          </w:tcPr>
          <w:p w14:paraId="198CB24C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ED214D" w14:paraId="2EFB10B5" w14:textId="77777777" w:rsidTr="00FA55BB">
        <w:tc>
          <w:tcPr>
            <w:tcW w:w="1271" w:type="dxa"/>
          </w:tcPr>
          <w:p w14:paraId="43053BB3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Раздел 3.</w:t>
            </w:r>
          </w:p>
        </w:tc>
        <w:tc>
          <w:tcPr>
            <w:tcW w:w="11057" w:type="dxa"/>
          </w:tcPr>
          <w:p w14:paraId="3AD01606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 медицинских знаний и здорового образа жизни.</w:t>
            </w:r>
          </w:p>
        </w:tc>
        <w:tc>
          <w:tcPr>
            <w:tcW w:w="2232" w:type="dxa"/>
          </w:tcPr>
          <w:p w14:paraId="5BE9AF68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9</w:t>
            </w:r>
          </w:p>
        </w:tc>
      </w:tr>
      <w:tr w:rsidR="00ED214D" w14:paraId="62D074BF" w14:textId="77777777" w:rsidTr="00FA55BB">
        <w:tc>
          <w:tcPr>
            <w:tcW w:w="1271" w:type="dxa"/>
          </w:tcPr>
          <w:p w14:paraId="70BCC71E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6</w:t>
            </w:r>
          </w:p>
        </w:tc>
        <w:tc>
          <w:tcPr>
            <w:tcW w:w="11057" w:type="dxa"/>
          </w:tcPr>
          <w:p w14:paraId="152FC229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Факторы риска нарушений здоровья: инфекционные и неинфекционные заболевания.</w:t>
            </w:r>
          </w:p>
        </w:tc>
        <w:tc>
          <w:tcPr>
            <w:tcW w:w="2232" w:type="dxa"/>
          </w:tcPr>
          <w:p w14:paraId="643866E6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ED214D" w14:paraId="1B095710" w14:textId="77777777" w:rsidTr="00FA55BB">
        <w:tc>
          <w:tcPr>
            <w:tcW w:w="1271" w:type="dxa"/>
          </w:tcPr>
          <w:p w14:paraId="721BB281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7</w:t>
            </w:r>
          </w:p>
        </w:tc>
        <w:tc>
          <w:tcPr>
            <w:tcW w:w="11057" w:type="dxa"/>
          </w:tcPr>
          <w:p w14:paraId="2B9BE704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Оказание первой помощи при неотложных состояниях.</w:t>
            </w:r>
            <w:r w:rsidR="000644F7">
              <w:rPr>
                <w:rFonts w:ascii="Times New Roman" w:hAnsi="Times New Roman"/>
                <w:sz w:val="24"/>
              </w:rPr>
              <w:t xml:space="preserve"> Контроль знаний.</w:t>
            </w:r>
          </w:p>
        </w:tc>
        <w:tc>
          <w:tcPr>
            <w:tcW w:w="2232" w:type="dxa"/>
          </w:tcPr>
          <w:p w14:paraId="16FA4A84" w14:textId="77777777" w:rsidR="00ED214D" w:rsidRPr="00ED214D" w:rsidRDefault="006F3142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ED214D" w14:paraId="3FAD5D84" w14:textId="77777777" w:rsidTr="00FA55BB">
        <w:tc>
          <w:tcPr>
            <w:tcW w:w="12328" w:type="dxa"/>
            <w:gridSpan w:val="2"/>
          </w:tcPr>
          <w:p w14:paraId="505DC1A0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2232" w:type="dxa"/>
          </w:tcPr>
          <w:p w14:paraId="37D9F589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3</w:t>
            </w:r>
            <w:r w:rsidR="006F3142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ED214D" w14:paraId="2A7404CB" w14:textId="77777777" w:rsidTr="00FA55BB">
        <w:tc>
          <w:tcPr>
            <w:tcW w:w="14560" w:type="dxa"/>
            <w:gridSpan w:val="3"/>
          </w:tcPr>
          <w:p w14:paraId="78E95522" w14:textId="77777777" w:rsidR="00ED214D" w:rsidRPr="00ED214D" w:rsidRDefault="00ED214D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По окончании 10 класса проводятся учебные сборы по основам военной службы продолжительностью 35 часов</w:t>
            </w:r>
          </w:p>
        </w:tc>
      </w:tr>
    </w:tbl>
    <w:p w14:paraId="3FE8BAEF" w14:textId="77777777" w:rsidR="00ED214D" w:rsidRDefault="00ED214D" w:rsidP="000644F7">
      <w:pPr>
        <w:pStyle w:val="a3"/>
      </w:pPr>
    </w:p>
    <w:p w14:paraId="5E583ED6" w14:textId="77777777" w:rsidR="008C752A" w:rsidRDefault="008C752A" w:rsidP="000644F7">
      <w:pPr>
        <w:pStyle w:val="a3"/>
      </w:pPr>
    </w:p>
    <w:p w14:paraId="7A6F73AD" w14:textId="77777777" w:rsidR="008C752A" w:rsidRPr="00ED214D" w:rsidRDefault="008C752A" w:rsidP="000644F7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11 класс.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11199"/>
        <w:gridCol w:w="2232"/>
      </w:tblGrid>
      <w:tr w:rsidR="008C752A" w14:paraId="77475E9A" w14:textId="77777777" w:rsidTr="00FA55BB">
        <w:tc>
          <w:tcPr>
            <w:tcW w:w="1129" w:type="dxa"/>
          </w:tcPr>
          <w:p w14:paraId="20B5AF2F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11199" w:type="dxa"/>
          </w:tcPr>
          <w:p w14:paraId="750E50F3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Название раздела, темы</w:t>
            </w:r>
          </w:p>
        </w:tc>
        <w:tc>
          <w:tcPr>
            <w:tcW w:w="2232" w:type="dxa"/>
          </w:tcPr>
          <w:p w14:paraId="414460EE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8C752A" w14:paraId="07E5104D" w14:textId="77777777" w:rsidTr="00FA55BB">
        <w:tc>
          <w:tcPr>
            <w:tcW w:w="1129" w:type="dxa"/>
          </w:tcPr>
          <w:p w14:paraId="0805397A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1</w:t>
            </w:r>
          </w:p>
        </w:tc>
        <w:tc>
          <w:tcPr>
            <w:tcW w:w="11199" w:type="dxa"/>
          </w:tcPr>
          <w:p w14:paraId="4B7AB6CA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комплексной</w:t>
            </w:r>
            <w:r w:rsidRPr="00ED214D">
              <w:rPr>
                <w:rFonts w:ascii="Times New Roman" w:hAnsi="Times New Roman"/>
                <w:b/>
                <w:i/>
                <w:sz w:val="24"/>
              </w:rPr>
              <w:t xml:space="preserve"> безопасности личности, общества, государства</w:t>
            </w:r>
          </w:p>
        </w:tc>
        <w:tc>
          <w:tcPr>
            <w:tcW w:w="2232" w:type="dxa"/>
          </w:tcPr>
          <w:p w14:paraId="3DC34970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1</w:t>
            </w:r>
            <w:r w:rsidR="00D65D1C">
              <w:rPr>
                <w:rFonts w:ascii="Times New Roman" w:hAnsi="Times New Roman"/>
                <w:b/>
                <w:i/>
                <w:sz w:val="24"/>
              </w:rPr>
              <w:t>4</w:t>
            </w:r>
          </w:p>
        </w:tc>
      </w:tr>
      <w:tr w:rsidR="008C752A" w14:paraId="1AEEF866" w14:textId="77777777" w:rsidTr="00FA55BB">
        <w:tc>
          <w:tcPr>
            <w:tcW w:w="1129" w:type="dxa"/>
          </w:tcPr>
          <w:p w14:paraId="79AF1FCD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1</w:t>
            </w:r>
          </w:p>
        </w:tc>
        <w:tc>
          <w:tcPr>
            <w:tcW w:w="11199" w:type="dxa"/>
          </w:tcPr>
          <w:p w14:paraId="4E6406C4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Научные основы обеспечения безопасности жизнедеятельности человека в современной среде обитания</w:t>
            </w:r>
          </w:p>
        </w:tc>
        <w:tc>
          <w:tcPr>
            <w:tcW w:w="2232" w:type="dxa"/>
          </w:tcPr>
          <w:p w14:paraId="6E645A74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14:paraId="23F22650" w14:textId="77777777" w:rsidTr="00FA55BB">
        <w:tc>
          <w:tcPr>
            <w:tcW w:w="1129" w:type="dxa"/>
          </w:tcPr>
          <w:p w14:paraId="5CBC1607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2</w:t>
            </w:r>
          </w:p>
        </w:tc>
        <w:tc>
          <w:tcPr>
            <w:tcW w:w="11199" w:type="dxa"/>
          </w:tcPr>
          <w:p w14:paraId="36A5F47E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Комплекс мер взаимной ответственности личности, общества, государства по обеспечению безопасности.</w:t>
            </w:r>
          </w:p>
        </w:tc>
        <w:tc>
          <w:tcPr>
            <w:tcW w:w="2232" w:type="dxa"/>
          </w:tcPr>
          <w:p w14:paraId="17A15979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14:paraId="68ED5719" w14:textId="77777777" w:rsidTr="00FA55BB">
        <w:tc>
          <w:tcPr>
            <w:tcW w:w="1129" w:type="dxa"/>
          </w:tcPr>
          <w:p w14:paraId="1BB49D1D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3</w:t>
            </w:r>
          </w:p>
        </w:tc>
        <w:tc>
          <w:tcPr>
            <w:tcW w:w="11199" w:type="dxa"/>
          </w:tcPr>
          <w:p w14:paraId="7AFC1109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 xml:space="preserve">Экстремальные ситуации безопасность человека.  </w:t>
            </w:r>
          </w:p>
        </w:tc>
        <w:tc>
          <w:tcPr>
            <w:tcW w:w="2232" w:type="dxa"/>
          </w:tcPr>
          <w:p w14:paraId="33268C9E" w14:textId="77777777" w:rsidR="008C752A" w:rsidRPr="00ED214D" w:rsidRDefault="00D65D1C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C752A" w14:paraId="596A74AA" w14:textId="77777777" w:rsidTr="00FA55BB">
        <w:tc>
          <w:tcPr>
            <w:tcW w:w="1129" w:type="dxa"/>
          </w:tcPr>
          <w:p w14:paraId="743341C8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Раздел 2</w:t>
            </w:r>
          </w:p>
        </w:tc>
        <w:tc>
          <w:tcPr>
            <w:tcW w:w="11199" w:type="dxa"/>
          </w:tcPr>
          <w:p w14:paraId="6D6F7E7A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Военная безопасность государства</w:t>
            </w:r>
          </w:p>
        </w:tc>
        <w:tc>
          <w:tcPr>
            <w:tcW w:w="2232" w:type="dxa"/>
          </w:tcPr>
          <w:p w14:paraId="69541304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10</w:t>
            </w:r>
          </w:p>
        </w:tc>
      </w:tr>
      <w:tr w:rsidR="008C752A" w14:paraId="7E8454D0" w14:textId="77777777" w:rsidTr="00FA55BB">
        <w:tc>
          <w:tcPr>
            <w:tcW w:w="1129" w:type="dxa"/>
          </w:tcPr>
          <w:p w14:paraId="640A9365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4</w:t>
            </w:r>
          </w:p>
        </w:tc>
        <w:tc>
          <w:tcPr>
            <w:tcW w:w="11199" w:type="dxa"/>
          </w:tcPr>
          <w:p w14:paraId="04C56A47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Вооруженные Силы Российской Федерации на защите государства от военных угроз.</w:t>
            </w:r>
          </w:p>
        </w:tc>
        <w:tc>
          <w:tcPr>
            <w:tcW w:w="2232" w:type="dxa"/>
          </w:tcPr>
          <w:p w14:paraId="248ADE71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14:paraId="3B78A236" w14:textId="77777777" w:rsidTr="00FA55BB">
        <w:tc>
          <w:tcPr>
            <w:tcW w:w="1129" w:type="dxa"/>
          </w:tcPr>
          <w:p w14:paraId="35B69F82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5</w:t>
            </w:r>
          </w:p>
        </w:tc>
        <w:tc>
          <w:tcPr>
            <w:tcW w:w="11199" w:type="dxa"/>
          </w:tcPr>
          <w:p w14:paraId="3A120017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Особенности военной службы в современной Российской армии.</w:t>
            </w:r>
          </w:p>
        </w:tc>
        <w:tc>
          <w:tcPr>
            <w:tcW w:w="2232" w:type="dxa"/>
          </w:tcPr>
          <w:p w14:paraId="5F9A3F3B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14:paraId="3E0A007B" w14:textId="77777777" w:rsidTr="00FA55BB">
        <w:tc>
          <w:tcPr>
            <w:tcW w:w="1129" w:type="dxa"/>
          </w:tcPr>
          <w:p w14:paraId="1DF3BB0D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3</w:t>
            </w:r>
          </w:p>
        </w:tc>
        <w:tc>
          <w:tcPr>
            <w:tcW w:w="11199" w:type="dxa"/>
          </w:tcPr>
          <w:p w14:paraId="2A5B9580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 w:rsidRPr="00ED214D">
              <w:rPr>
                <w:rFonts w:ascii="Times New Roman" w:hAnsi="Times New Roman"/>
                <w:b/>
                <w:i/>
                <w:sz w:val="24"/>
              </w:rPr>
              <w:t>Основы медицинских знаний и здорового образа жизни.</w:t>
            </w:r>
          </w:p>
        </w:tc>
        <w:tc>
          <w:tcPr>
            <w:tcW w:w="2232" w:type="dxa"/>
          </w:tcPr>
          <w:p w14:paraId="168316AF" w14:textId="77777777" w:rsidR="008C752A" w:rsidRPr="00ED214D" w:rsidRDefault="006F3142" w:rsidP="000644F7">
            <w:pPr>
              <w:pStyle w:val="a3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10</w:t>
            </w:r>
          </w:p>
        </w:tc>
      </w:tr>
      <w:tr w:rsidR="008C752A" w14:paraId="4BD00AD8" w14:textId="77777777" w:rsidTr="00FA55BB">
        <w:tc>
          <w:tcPr>
            <w:tcW w:w="1129" w:type="dxa"/>
          </w:tcPr>
          <w:p w14:paraId="20C13E69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6</w:t>
            </w:r>
          </w:p>
        </w:tc>
        <w:tc>
          <w:tcPr>
            <w:tcW w:w="11199" w:type="dxa"/>
          </w:tcPr>
          <w:p w14:paraId="3083FFD0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Основы здорового образа жизни Демографическая ситуация в России.</w:t>
            </w:r>
          </w:p>
        </w:tc>
        <w:tc>
          <w:tcPr>
            <w:tcW w:w="2232" w:type="dxa"/>
          </w:tcPr>
          <w:p w14:paraId="52F994D8" w14:textId="77777777" w:rsidR="008C752A" w:rsidRPr="00ED214D" w:rsidRDefault="0021684F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8C752A" w14:paraId="52E849C7" w14:textId="77777777" w:rsidTr="00FA55BB">
        <w:tc>
          <w:tcPr>
            <w:tcW w:w="1129" w:type="dxa"/>
          </w:tcPr>
          <w:p w14:paraId="073CDB49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ED214D">
              <w:rPr>
                <w:rFonts w:ascii="Times New Roman" w:hAnsi="Times New Roman"/>
                <w:sz w:val="24"/>
              </w:rPr>
              <w:t>Глава 7</w:t>
            </w:r>
          </w:p>
        </w:tc>
        <w:tc>
          <w:tcPr>
            <w:tcW w:w="11199" w:type="dxa"/>
          </w:tcPr>
          <w:p w14:paraId="44B538B1" w14:textId="77777777" w:rsidR="008C752A" w:rsidRPr="008C752A" w:rsidRDefault="008C752A" w:rsidP="000644F7">
            <w:pPr>
              <w:pStyle w:val="a3"/>
              <w:rPr>
                <w:rFonts w:ascii="Times New Roman" w:hAnsi="Times New Roman"/>
                <w:sz w:val="24"/>
              </w:rPr>
            </w:pPr>
            <w:r w:rsidRPr="008C752A">
              <w:rPr>
                <w:rFonts w:ascii="Times New Roman" w:hAnsi="Times New Roman"/>
                <w:sz w:val="24"/>
              </w:rPr>
              <w:t>Оказание первой помощи при неотложных состояниях.</w:t>
            </w:r>
          </w:p>
        </w:tc>
        <w:tc>
          <w:tcPr>
            <w:tcW w:w="2232" w:type="dxa"/>
          </w:tcPr>
          <w:p w14:paraId="774CA87A" w14:textId="77777777" w:rsidR="008C752A" w:rsidRPr="00ED214D" w:rsidRDefault="0021684F" w:rsidP="000644F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C752A" w14:paraId="5F83B5DB" w14:textId="77777777" w:rsidTr="00FA55BB">
        <w:tc>
          <w:tcPr>
            <w:tcW w:w="12328" w:type="dxa"/>
            <w:gridSpan w:val="2"/>
          </w:tcPr>
          <w:p w14:paraId="34634211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2232" w:type="dxa"/>
          </w:tcPr>
          <w:p w14:paraId="5EEA59CB" w14:textId="77777777" w:rsidR="008C752A" w:rsidRPr="00ED214D" w:rsidRDefault="008C752A" w:rsidP="000644F7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ED214D">
              <w:rPr>
                <w:rFonts w:ascii="Times New Roman" w:hAnsi="Times New Roman"/>
                <w:b/>
                <w:sz w:val="24"/>
              </w:rPr>
              <w:t>3</w:t>
            </w:r>
            <w:r w:rsidR="006F3142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</w:tbl>
    <w:p w14:paraId="5AE48F17" w14:textId="77777777" w:rsidR="008C752A" w:rsidRDefault="008C752A" w:rsidP="000644F7">
      <w:pPr>
        <w:pStyle w:val="a3"/>
      </w:pPr>
    </w:p>
    <w:p w14:paraId="0D523ADA" w14:textId="77777777" w:rsidR="008C752A" w:rsidRDefault="008C752A" w:rsidP="000644F7">
      <w:pPr>
        <w:spacing w:after="160" w:line="259" w:lineRule="auto"/>
        <w:rPr>
          <w:rFonts w:ascii="Calibri" w:eastAsia="Calibri" w:hAnsi="Calibri" w:cs="Times New Roman"/>
          <w:color w:val="auto"/>
          <w:sz w:val="22"/>
          <w:szCs w:val="22"/>
          <w:lang w:eastAsia="ar-SA"/>
        </w:rPr>
      </w:pPr>
      <w:r>
        <w:br w:type="page"/>
      </w:r>
    </w:p>
    <w:p w14:paraId="26A87A57" w14:textId="77777777" w:rsidR="008C752A" w:rsidRPr="00B73AD1" w:rsidRDefault="008C752A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B73AD1">
        <w:rPr>
          <w:rFonts w:ascii="Times New Roman" w:hAnsi="Times New Roman"/>
          <w:b/>
          <w:sz w:val="24"/>
        </w:rPr>
        <w:lastRenderedPageBreak/>
        <w:t>Календарно – тематическое планирование 10 класс.</w:t>
      </w:r>
    </w:p>
    <w:tbl>
      <w:tblPr>
        <w:tblStyle w:val="a6"/>
        <w:tblW w:w="15055" w:type="dxa"/>
        <w:tblLayout w:type="fixed"/>
        <w:tblLook w:val="0000" w:firstRow="0" w:lastRow="0" w:firstColumn="0" w:lastColumn="0" w:noHBand="0" w:noVBand="0"/>
      </w:tblPr>
      <w:tblGrid>
        <w:gridCol w:w="593"/>
        <w:gridCol w:w="3263"/>
        <w:gridCol w:w="993"/>
        <w:gridCol w:w="7652"/>
        <w:gridCol w:w="1260"/>
        <w:gridCol w:w="1294"/>
      </w:tblGrid>
      <w:tr w:rsidR="00DF7E56" w:rsidRPr="00A44D0C" w14:paraId="23A68C98" w14:textId="77777777" w:rsidTr="000F05CC">
        <w:trPr>
          <w:trHeight w:val="405"/>
        </w:trPr>
        <w:tc>
          <w:tcPr>
            <w:tcW w:w="593" w:type="dxa"/>
            <w:vMerge w:val="restart"/>
          </w:tcPr>
          <w:p w14:paraId="286A177A" w14:textId="77777777" w:rsidR="00DF7E56" w:rsidRPr="008C752A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3263" w:type="dxa"/>
            <w:vMerge w:val="restart"/>
          </w:tcPr>
          <w:p w14:paraId="09135BD2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Раздел /</w:t>
            </w:r>
          </w:p>
          <w:p w14:paraId="46B6391E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vMerge w:val="restart"/>
          </w:tcPr>
          <w:p w14:paraId="57BA05B8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Кол-во часов</w:t>
            </w:r>
          </w:p>
          <w:p w14:paraId="167A4B2C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  <w:vMerge w:val="restart"/>
          </w:tcPr>
          <w:p w14:paraId="6CA29CF7" w14:textId="77777777" w:rsidR="00DF7E56" w:rsidRPr="008C752A" w:rsidRDefault="00DF7E56" w:rsidP="000644F7">
            <w:pPr>
              <w:rPr>
                <w:rFonts w:ascii="Times New Roman" w:hAnsi="Times New Roman" w:cs="Times New Roman"/>
              </w:rPr>
            </w:pPr>
            <w:r w:rsidRPr="008C752A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554" w:type="dxa"/>
            <w:gridSpan w:val="2"/>
          </w:tcPr>
          <w:p w14:paraId="356CA299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</w:tr>
      <w:tr w:rsidR="00DF7E56" w:rsidRPr="00A44D0C" w14:paraId="3165F6A5" w14:textId="77777777" w:rsidTr="000F05CC">
        <w:trPr>
          <w:trHeight w:val="408"/>
        </w:trPr>
        <w:tc>
          <w:tcPr>
            <w:tcW w:w="593" w:type="dxa"/>
            <w:vMerge/>
          </w:tcPr>
          <w:p w14:paraId="476C61DC" w14:textId="77777777" w:rsidR="00DF7E56" w:rsidRPr="008C752A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3" w:type="dxa"/>
            <w:vMerge/>
          </w:tcPr>
          <w:p w14:paraId="23F30912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14:paraId="3DAFAA57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  <w:vMerge/>
          </w:tcPr>
          <w:p w14:paraId="1726AB4B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</w:tcPr>
          <w:p w14:paraId="41860E00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 плану </w:t>
            </w:r>
          </w:p>
        </w:tc>
        <w:tc>
          <w:tcPr>
            <w:tcW w:w="1294" w:type="dxa"/>
          </w:tcPr>
          <w:p w14:paraId="4ED3E0DA" w14:textId="77777777" w:rsidR="00DF7E56" w:rsidRPr="008C752A" w:rsidRDefault="00DF7E56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A41847" w:rsidRPr="00A44D0C" w14:paraId="22473A40" w14:textId="77777777" w:rsidTr="00DF7E56">
        <w:trPr>
          <w:trHeight w:val="152"/>
        </w:trPr>
        <w:tc>
          <w:tcPr>
            <w:tcW w:w="15055" w:type="dxa"/>
            <w:gridSpan w:val="6"/>
          </w:tcPr>
          <w:p w14:paraId="2FB3DD8D" w14:textId="77777777" w:rsidR="00A41847" w:rsidRPr="0021684F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84F">
              <w:rPr>
                <w:rFonts w:ascii="Times New Roman" w:hAnsi="Times New Roman"/>
                <w:b/>
                <w:sz w:val="24"/>
                <w:szCs w:val="24"/>
              </w:rPr>
              <w:t>Раздел 1. Основы безопасности личности,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общества, государства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21684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5D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A41847" w:rsidRPr="00A44D0C" w14:paraId="06F09DC3" w14:textId="77777777" w:rsidTr="00DF7E56">
        <w:trPr>
          <w:trHeight w:val="70"/>
        </w:trPr>
        <w:tc>
          <w:tcPr>
            <w:tcW w:w="15055" w:type="dxa"/>
            <w:gridSpan w:val="6"/>
          </w:tcPr>
          <w:p w14:paraId="21925C6E" w14:textId="77777777" w:rsidR="00A41847" w:rsidRPr="0021684F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>Глава 1.  Научные основы формирования культуры безопасности жизнедеятельности человека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современной среде обитания. (</w:t>
            </w:r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>5ч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DF7E56" w:rsidRPr="00A44D0C" w14:paraId="7E1E4A2F" w14:textId="77777777" w:rsidTr="008E628C">
        <w:trPr>
          <w:trHeight w:val="70"/>
        </w:trPr>
        <w:tc>
          <w:tcPr>
            <w:tcW w:w="593" w:type="dxa"/>
          </w:tcPr>
          <w:p w14:paraId="57E10559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14:paraId="6E971A6B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Культура безопасности жизнедеятельности человека в современной среде обитания</w:t>
            </w:r>
          </w:p>
        </w:tc>
        <w:tc>
          <w:tcPr>
            <w:tcW w:w="993" w:type="dxa"/>
          </w:tcPr>
          <w:p w14:paraId="35DD7B13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CC759A7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56C715A9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значение культуры безопасности жизнедеятельности личности, общества в современном мире; </w:t>
            </w:r>
          </w:p>
          <w:p w14:paraId="2E96E4DD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роль государства в обеспечении безопасности личности и общества; </w:t>
            </w:r>
          </w:p>
          <w:p w14:paraId="6DD6BE69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роль науки и образования в формировании культуры безопасности жизнедеятельности личности и общества. </w:t>
            </w:r>
          </w:p>
          <w:p w14:paraId="6253B0F6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безопасность; жизненно важные интересы; национальные интересы; национальная безопасность; основные угрозы жизненно важным интересам личности, общества, государства; основы безопасности жизнедеятельности; культура безопасности жизнедеятельности.</w:t>
            </w:r>
          </w:p>
        </w:tc>
        <w:tc>
          <w:tcPr>
            <w:tcW w:w="1260" w:type="dxa"/>
          </w:tcPr>
          <w:p w14:paraId="3FB8C015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DADC2FE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6C5FA057" w14:textId="77777777" w:rsidTr="002608BB">
        <w:trPr>
          <w:trHeight w:val="70"/>
        </w:trPr>
        <w:tc>
          <w:tcPr>
            <w:tcW w:w="593" w:type="dxa"/>
          </w:tcPr>
          <w:p w14:paraId="6B10EAF4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14:paraId="0312727A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Междисциплинарные основы теории безопасности жизнедеятельности</w:t>
            </w:r>
          </w:p>
        </w:tc>
        <w:tc>
          <w:tcPr>
            <w:tcW w:w="993" w:type="dxa"/>
          </w:tcPr>
          <w:p w14:paraId="75BE7215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62B7F93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6DCA0331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задачи создания научной теории безопасности жизнедеятельности, ее значение и особенности; </w:t>
            </w:r>
          </w:p>
          <w:p w14:paraId="79E95201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основы теории безопасности жизнедеятельности: основные положения и принципы, методы и средства; </w:t>
            </w:r>
          </w:p>
          <w:p w14:paraId="06FBDD17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стратегия и тактика управления безопасностью жизнедеятельности. </w:t>
            </w:r>
          </w:p>
          <w:p w14:paraId="075D5E0D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наука о безопасности жизнедеятельности; жизнедеятельность человека; концепция приемлемого (допустимого) риска; стратегия безопасности жизнедеятельности (стратегия управления безопасностью жизнедеятельности); системный подход; средовой подход.</w:t>
            </w:r>
          </w:p>
        </w:tc>
        <w:tc>
          <w:tcPr>
            <w:tcW w:w="1260" w:type="dxa"/>
          </w:tcPr>
          <w:p w14:paraId="23EDD006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5522B9A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0E883BD7" w14:textId="77777777" w:rsidTr="000A0237">
        <w:trPr>
          <w:trHeight w:val="70"/>
        </w:trPr>
        <w:tc>
          <w:tcPr>
            <w:tcW w:w="593" w:type="dxa"/>
          </w:tcPr>
          <w:p w14:paraId="2B970AF0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14:paraId="5C8B713A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Экологические основы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14:paraId="6C83A851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11DD1AFF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6A616DF1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экология человека и экология среды обитания; </w:t>
            </w:r>
          </w:p>
          <w:p w14:paraId="36C3B76E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антропогенное воздействие, техногенная нагрузка на среду обитания; </w:t>
            </w:r>
          </w:p>
          <w:p w14:paraId="0D60BAA0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экологическая безопасность среды обитания, урбоэкосистемы. </w:t>
            </w:r>
          </w:p>
          <w:p w14:paraId="52E4406D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экология; урбанизация; экологическая ниша; экологическая напряженность; экологическая безопасность</w:t>
            </w:r>
          </w:p>
        </w:tc>
        <w:tc>
          <w:tcPr>
            <w:tcW w:w="1260" w:type="dxa"/>
          </w:tcPr>
          <w:p w14:paraId="19886732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0EBBB96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2470F18F" w14:textId="77777777" w:rsidTr="00A5485E">
        <w:trPr>
          <w:trHeight w:val="70"/>
        </w:trPr>
        <w:tc>
          <w:tcPr>
            <w:tcW w:w="593" w:type="dxa"/>
          </w:tcPr>
          <w:p w14:paraId="1B6C727C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263" w:type="dxa"/>
          </w:tcPr>
          <w:p w14:paraId="2A70CE8C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Медико-биологические основы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14:paraId="44B09FFC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6F65931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73C8940D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медико-биологические основы здоровья человека; </w:t>
            </w:r>
          </w:p>
          <w:p w14:paraId="70E49C19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адаптация организма к среде обитания; </w:t>
            </w:r>
          </w:p>
          <w:p w14:paraId="0D456226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общие принципы, закономерности и механизмы адаптации человека. </w:t>
            </w:r>
          </w:p>
          <w:p w14:paraId="39D2F10B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человек;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индивид; здоровье; здоровье человека; адаптация; потенциал здоровья человека</w:t>
            </w:r>
          </w:p>
        </w:tc>
        <w:tc>
          <w:tcPr>
            <w:tcW w:w="1260" w:type="dxa"/>
          </w:tcPr>
          <w:p w14:paraId="6C761766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96C8D2F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67D8473D" w14:textId="77777777" w:rsidTr="00F4646E">
        <w:trPr>
          <w:trHeight w:val="70"/>
        </w:trPr>
        <w:tc>
          <w:tcPr>
            <w:tcW w:w="593" w:type="dxa"/>
          </w:tcPr>
          <w:p w14:paraId="1BEFB83E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3" w:type="dxa"/>
          </w:tcPr>
          <w:p w14:paraId="567BEC54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Психологические основы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14:paraId="6B262921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3204D64B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7E9DC619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>• психические процессы и состояния человека;</w:t>
            </w:r>
          </w:p>
          <w:p w14:paraId="05C59888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•антропогенные опасности, особые психические состояния; </w:t>
            </w:r>
          </w:p>
          <w:p w14:paraId="08795F2B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экология психики личности, методы повышения безопасности. </w:t>
            </w:r>
          </w:p>
          <w:p w14:paraId="3344AC38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психология; психические процессы; психическое состояние человека; экология психики; стресс; адаптивность</w:t>
            </w:r>
          </w:p>
        </w:tc>
        <w:tc>
          <w:tcPr>
            <w:tcW w:w="1260" w:type="dxa"/>
          </w:tcPr>
          <w:p w14:paraId="6C8FB1A3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5F9EBD7D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1847" w:rsidRPr="00A44D0C" w14:paraId="67545000" w14:textId="77777777" w:rsidTr="00DF7E56">
        <w:trPr>
          <w:trHeight w:val="70"/>
        </w:trPr>
        <w:tc>
          <w:tcPr>
            <w:tcW w:w="15055" w:type="dxa"/>
            <w:gridSpan w:val="6"/>
          </w:tcPr>
          <w:p w14:paraId="6F31DF66" w14:textId="77777777"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2.  Законодательные основы обеспечения безопасности 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личности, общества, государства. 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DF7E56" w:rsidRPr="00A44D0C" w14:paraId="52FC06AE" w14:textId="77777777" w:rsidTr="00CF2D62">
        <w:trPr>
          <w:trHeight w:val="70"/>
        </w:trPr>
        <w:tc>
          <w:tcPr>
            <w:tcW w:w="593" w:type="dxa"/>
          </w:tcPr>
          <w:p w14:paraId="288E0B42" w14:textId="77777777" w:rsidR="00DF7E56" w:rsidRPr="0021684F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3" w:type="dxa"/>
          </w:tcPr>
          <w:p w14:paraId="6C52B518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Права и обязанности государства и граждан России по обеспечению безопасности жизнедеятельности</w:t>
            </w:r>
          </w:p>
        </w:tc>
        <w:tc>
          <w:tcPr>
            <w:tcW w:w="993" w:type="dxa"/>
          </w:tcPr>
          <w:p w14:paraId="3BFA5CEB" w14:textId="77777777" w:rsidR="00DF7E56" w:rsidRDefault="00DF7E56" w:rsidP="000644F7">
            <w:pPr>
              <w:spacing w:line="276" w:lineRule="auto"/>
            </w:pPr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ECB7F50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2FDFCEAB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конституционные основы обеспечения безопасности; </w:t>
            </w:r>
          </w:p>
          <w:p w14:paraId="38084F36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нормы международного права и положения Конституции Российской Федерации по правам человека; </w:t>
            </w:r>
          </w:p>
          <w:p w14:paraId="31D3A355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федеральные законы по защите населения и территорий в мирное и военное время от чрезвычайных ситуаций и их последствий. </w:t>
            </w:r>
          </w:p>
          <w:p w14:paraId="1F2DD01E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Конституция Российской Федерации; гражданская ответственность; федеральные законы по безопасности; организационно-правовые нормы.</w:t>
            </w:r>
          </w:p>
        </w:tc>
        <w:tc>
          <w:tcPr>
            <w:tcW w:w="1260" w:type="dxa"/>
          </w:tcPr>
          <w:p w14:paraId="3B95D961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EC126D7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6A4C2D47" w14:textId="77777777" w:rsidTr="00114F3A">
        <w:trPr>
          <w:trHeight w:val="70"/>
        </w:trPr>
        <w:tc>
          <w:tcPr>
            <w:tcW w:w="593" w:type="dxa"/>
          </w:tcPr>
          <w:p w14:paraId="299935BA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3" w:type="dxa"/>
          </w:tcPr>
          <w:p w14:paraId="75AEE55A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национальной безопасности государства от военных угроз</w:t>
            </w:r>
          </w:p>
        </w:tc>
        <w:tc>
          <w:tcPr>
            <w:tcW w:w="993" w:type="dxa"/>
          </w:tcPr>
          <w:p w14:paraId="51A1A428" w14:textId="77777777" w:rsidR="00DF7E56" w:rsidRDefault="00DF7E56" w:rsidP="000644F7">
            <w:pPr>
              <w:spacing w:line="276" w:lineRule="auto"/>
            </w:pPr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123731D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0803FE8C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военные угрозы национальной безопасности России, характер современных войн и вооруженных конфликтов; </w:t>
            </w:r>
          </w:p>
          <w:p w14:paraId="1C4900A0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Стратегия национальной безопасности России; цели, задачи, значение документа; Военная доктрина Российской Федерации; </w:t>
            </w:r>
          </w:p>
          <w:p w14:paraId="37A9C3B5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национальная оборона Российской Федерации: цели, задачи, силы, средства, стратегия. </w:t>
            </w:r>
          </w:p>
          <w:p w14:paraId="06C5B878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военная угроза; угроза национальной безопасности; Стратегия национальной безопасности Российской Федерации; национальная оборона; средства невоенного реагирования; Стратегия сдерживания военной силы.</w:t>
            </w:r>
          </w:p>
        </w:tc>
        <w:tc>
          <w:tcPr>
            <w:tcW w:w="1260" w:type="dxa"/>
          </w:tcPr>
          <w:p w14:paraId="6A429288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6FC5B6D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38E82BE2" w14:textId="77777777" w:rsidTr="004916B9">
        <w:trPr>
          <w:trHeight w:val="70"/>
        </w:trPr>
        <w:tc>
          <w:tcPr>
            <w:tcW w:w="593" w:type="dxa"/>
          </w:tcPr>
          <w:p w14:paraId="0771DDFB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63" w:type="dxa"/>
          </w:tcPr>
          <w:p w14:paraId="365D89DA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личности, общества, государства от угроз социального характера</w:t>
            </w:r>
          </w:p>
        </w:tc>
        <w:tc>
          <w:tcPr>
            <w:tcW w:w="993" w:type="dxa"/>
          </w:tcPr>
          <w:p w14:paraId="3D7E355B" w14:textId="77777777" w:rsidR="00DF7E56" w:rsidRDefault="00DF7E56" w:rsidP="000644F7">
            <w:pPr>
              <w:spacing w:line="276" w:lineRule="auto"/>
            </w:pPr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DD1B0A3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6072291E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современный комплекс проблем безопасности социального характера; </w:t>
            </w:r>
          </w:p>
          <w:p w14:paraId="16A03DD1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Военная доктрина Российской Федерации: внешние и внутренние угрозы общественной и личной безопасности; </w:t>
            </w:r>
          </w:p>
          <w:p w14:paraId="1C702D35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защита личной и общественной безопасности от внешних угроз социального характера — военных опасностей. </w:t>
            </w:r>
          </w:p>
          <w:p w14:paraId="1682F929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военная опасность; военный конфликт; военная политика государства; вооруженный конфликт; война: локальная, региональная, крупномасштабная; Военная доктрина Российской Федерации; основные внешние опасности России; основные внутренние опасности России; терроризм; экстремизм</w:t>
            </w:r>
          </w:p>
        </w:tc>
        <w:tc>
          <w:tcPr>
            <w:tcW w:w="1260" w:type="dxa"/>
          </w:tcPr>
          <w:p w14:paraId="399D687F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66BE985E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059E80D3" w14:textId="77777777" w:rsidTr="008B28FF">
        <w:trPr>
          <w:trHeight w:val="2583"/>
        </w:trPr>
        <w:tc>
          <w:tcPr>
            <w:tcW w:w="593" w:type="dxa"/>
          </w:tcPr>
          <w:p w14:paraId="3DE85FDC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9</w:t>
            </w:r>
          </w:p>
          <w:p w14:paraId="16B23DD6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3" w:type="dxa"/>
          </w:tcPr>
          <w:p w14:paraId="4EFAF616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Противодействие экстремизму</w:t>
            </w:r>
          </w:p>
          <w:p w14:paraId="0CBF7E71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Противодействие терроризму, наркотизму в Российской Федерации</w:t>
            </w:r>
          </w:p>
        </w:tc>
        <w:tc>
          <w:tcPr>
            <w:tcW w:w="993" w:type="dxa"/>
          </w:tcPr>
          <w:p w14:paraId="29625D5D" w14:textId="77777777" w:rsidR="00DF7E56" w:rsidRDefault="00DF7E56" w:rsidP="000644F7">
            <w:pPr>
              <w:spacing w:line="276" w:lineRule="auto"/>
            </w:pPr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3DA487FC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6C01A829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федеральные законы Российской Федерации по защите от экстремизма; </w:t>
            </w:r>
          </w:p>
          <w:p w14:paraId="169D1007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основные принципы и направления противодействия экстремизму; </w:t>
            </w:r>
          </w:p>
          <w:p w14:paraId="227C9C02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Уголовный кодекс Российской Федерации: экстремистская деятельность и наказание. </w:t>
            </w:r>
          </w:p>
          <w:p w14:paraId="2179CCCC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экстремизм; пропаганда экстремизма; экстремист; основные принципы противодействия экстремизму</w:t>
            </w:r>
          </w:p>
        </w:tc>
        <w:tc>
          <w:tcPr>
            <w:tcW w:w="1260" w:type="dxa"/>
          </w:tcPr>
          <w:p w14:paraId="58B2804E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52F11424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1847" w:rsidRPr="00A44D0C" w14:paraId="7A924172" w14:textId="77777777" w:rsidTr="00DF7E56">
        <w:trPr>
          <w:trHeight w:val="70"/>
        </w:trPr>
        <w:tc>
          <w:tcPr>
            <w:tcW w:w="15055" w:type="dxa"/>
            <w:gridSpan w:val="6"/>
          </w:tcPr>
          <w:p w14:paraId="2CC0C6AA" w14:textId="77777777"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Глава 3. Организационные основы защиты населения и территорий России в чрезвычайных ситуациях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="00D65D1C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DF7E56" w:rsidRPr="00A44D0C" w14:paraId="4609F6D4" w14:textId="77777777" w:rsidTr="00A76E25">
        <w:trPr>
          <w:trHeight w:val="70"/>
        </w:trPr>
        <w:tc>
          <w:tcPr>
            <w:tcW w:w="593" w:type="dxa"/>
          </w:tcPr>
          <w:p w14:paraId="57E59C83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3" w:type="dxa"/>
          </w:tcPr>
          <w:p w14:paraId="1EB22F39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993" w:type="dxa"/>
          </w:tcPr>
          <w:p w14:paraId="34CA6B2F" w14:textId="77777777"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47EBCDE" w14:textId="77777777" w:rsidR="00DF7E56" w:rsidRPr="00B82409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1D2085D7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единая государственная система предупреждения и ликвидации чрезвычайных ситуаций (РСЧС): задачи, структура, организация работы РСЧС; классификация чрезвычайных ситуаций; </w:t>
            </w:r>
          </w:p>
          <w:p w14:paraId="03BB3FE2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Министерство Российской Федерации по делам гражданской обороны, чрезвычайным ситуациям и ликвидации последствий стихийных бедствий (МЧС России): задачи, структура; </w:t>
            </w:r>
          </w:p>
          <w:p w14:paraId="418E6C1C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организация гражданской обороны на объектах экономики. </w:t>
            </w:r>
          </w:p>
          <w:p w14:paraId="0FD6520E" w14:textId="77777777" w:rsidR="00DF7E56" w:rsidRDefault="00DF7E56" w:rsidP="000644F7">
            <w:pPr>
              <w:spacing w:line="276" w:lineRule="auto"/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82409">
              <w:rPr>
                <w:rFonts w:ascii="Times New Roman" w:hAnsi="Times New Roman"/>
                <w:i/>
                <w:sz w:val="24"/>
                <w:szCs w:val="24"/>
              </w:rPr>
              <w:t>виды чрезвычайных ситуаций; РСЧС; территориальные и функциональные подсистемы РСЧС; МЧС России; режимы функционирования РСЧС; гражданская оборона.</w:t>
            </w:r>
          </w:p>
        </w:tc>
        <w:tc>
          <w:tcPr>
            <w:tcW w:w="1260" w:type="dxa"/>
          </w:tcPr>
          <w:p w14:paraId="2C169B6F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A55BB93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26A45BA4" w14:textId="77777777" w:rsidTr="00391046">
        <w:trPr>
          <w:trHeight w:val="70"/>
        </w:trPr>
        <w:tc>
          <w:tcPr>
            <w:tcW w:w="593" w:type="dxa"/>
          </w:tcPr>
          <w:p w14:paraId="074F09BF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14:paraId="7E3598FC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 xml:space="preserve">Основные мероприятия РСЧС и гражданской обороны по защите населения и территорий </w:t>
            </w:r>
            <w:r w:rsidRPr="00A41847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в чрезвычайных ситуациях</w:t>
            </w:r>
          </w:p>
        </w:tc>
        <w:tc>
          <w:tcPr>
            <w:tcW w:w="993" w:type="dxa"/>
          </w:tcPr>
          <w:p w14:paraId="693AE904" w14:textId="77777777"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652" w:type="dxa"/>
          </w:tcPr>
          <w:p w14:paraId="140A26D5" w14:textId="77777777" w:rsidR="00DF7E56" w:rsidRPr="00B524AA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64806DD4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деятельность сил гражданской обороны и МЧС России; </w:t>
            </w:r>
          </w:p>
          <w:p w14:paraId="2E023D8D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основные меры защиты населения от чрезвычайных ситуаций: </w:t>
            </w: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оповещение, укрытие людей в защитных сооружениях, эвакуация, инженерная защита, аварийноспасательные работы, медицинская защита: обсервация, карантин, дезинфекция, санитарная обработка, дезактивация; </w:t>
            </w:r>
          </w:p>
          <w:p w14:paraId="27001467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действия населения после сигнала «Внимание всем!». </w:t>
            </w:r>
          </w:p>
          <w:p w14:paraId="491B8683" w14:textId="77777777" w:rsidR="00DF7E56" w:rsidRDefault="00DF7E56" w:rsidP="000644F7">
            <w:pPr>
              <w:spacing w:line="276" w:lineRule="auto"/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гражданская оборона; мониторинг чрезвычайной ситуации; прогнозирование чрезвычайной ситуации; оповещение; эвакуация; инженерная защита</w:t>
            </w:r>
          </w:p>
        </w:tc>
        <w:tc>
          <w:tcPr>
            <w:tcW w:w="1260" w:type="dxa"/>
          </w:tcPr>
          <w:p w14:paraId="40043A4A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D3CF588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4CC5CF67" w14:textId="77777777" w:rsidTr="00743966">
        <w:trPr>
          <w:trHeight w:val="70"/>
        </w:trPr>
        <w:tc>
          <w:tcPr>
            <w:tcW w:w="593" w:type="dxa"/>
          </w:tcPr>
          <w:p w14:paraId="0A5C7886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14:paraId="18886D45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чрезвычайных ситуаций природного характера</w:t>
            </w:r>
          </w:p>
        </w:tc>
        <w:tc>
          <w:tcPr>
            <w:tcW w:w="993" w:type="dxa"/>
          </w:tcPr>
          <w:p w14:paraId="44D4B992" w14:textId="77777777"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FDFF726" w14:textId="77777777" w:rsidR="00DF7E56" w:rsidRPr="00B524AA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3E192FDE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опасные природные явления, стихийные бедствия и их последствия; </w:t>
            </w:r>
          </w:p>
          <w:p w14:paraId="674E20ED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>• катастрофа, чрезвычайные ситуации природного характера: виды и особенности;</w:t>
            </w:r>
          </w:p>
          <w:p w14:paraId="3B5216AA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правила поведения в зоне чрезвычайных ситуаций природного характера. </w:t>
            </w:r>
          </w:p>
          <w:p w14:paraId="573C472E" w14:textId="77777777" w:rsidR="00DF7E56" w:rsidRDefault="00DF7E56" w:rsidP="000644F7">
            <w:pPr>
              <w:spacing w:line="276" w:lineRule="auto"/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чрезвычайные ситуации природного характера; опасные природные явления; стихийные бедствия: геологические, метеорологические, гидрологические, климатогеографические сезонные</w:t>
            </w:r>
          </w:p>
        </w:tc>
        <w:tc>
          <w:tcPr>
            <w:tcW w:w="1260" w:type="dxa"/>
          </w:tcPr>
          <w:p w14:paraId="3E839E3B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5A5A1433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25B18DE1" w14:textId="77777777" w:rsidTr="00690A11">
        <w:trPr>
          <w:trHeight w:val="70"/>
        </w:trPr>
        <w:tc>
          <w:tcPr>
            <w:tcW w:w="593" w:type="dxa"/>
          </w:tcPr>
          <w:p w14:paraId="5BB28B51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14:paraId="6B9787A7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чрезвычайных ситуаций техногенного характера</w:t>
            </w:r>
          </w:p>
        </w:tc>
        <w:tc>
          <w:tcPr>
            <w:tcW w:w="993" w:type="dxa"/>
          </w:tcPr>
          <w:p w14:paraId="2F3BFAB8" w14:textId="77777777"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B0E31CC" w14:textId="77777777" w:rsidR="00DF7E56" w:rsidRPr="00B524AA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5A99277D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характеристика чрезвычайных ситуаций техногенного характера, их последствия; </w:t>
            </w:r>
          </w:p>
          <w:p w14:paraId="408CD215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общие правила действий населения в чрезвычайных ситуациях техногенного характера на взрывоопасном объекте; </w:t>
            </w:r>
          </w:p>
          <w:p w14:paraId="75644A24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химическая опасность и химическая безопасность. </w:t>
            </w:r>
          </w:p>
          <w:p w14:paraId="237D311B" w14:textId="77777777" w:rsidR="00DF7E56" w:rsidRP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техногенная насыщенность; чрезвычайная ситуация техногенного характера; взрыв; взрывоопасный объект; химическая опасность; химически опасный объект; химическая безопасность</w:t>
            </w:r>
          </w:p>
        </w:tc>
        <w:tc>
          <w:tcPr>
            <w:tcW w:w="1260" w:type="dxa"/>
          </w:tcPr>
          <w:p w14:paraId="14D18D30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6221CA4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F7E56" w:rsidRPr="00A44D0C" w14:paraId="66553FD8" w14:textId="77777777" w:rsidTr="0015066C">
        <w:trPr>
          <w:trHeight w:val="70"/>
        </w:trPr>
        <w:tc>
          <w:tcPr>
            <w:tcW w:w="593" w:type="dxa"/>
          </w:tcPr>
          <w:p w14:paraId="279CC376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3" w:type="dxa"/>
          </w:tcPr>
          <w:p w14:paraId="44034DB9" w14:textId="77777777" w:rsidR="00DF7E56" w:rsidRPr="00A41847" w:rsidRDefault="00DF7E56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Чрезвычайные ситуации на инженерных сооружениях, дорогах, транспорте. Страхование</w:t>
            </w:r>
          </w:p>
        </w:tc>
        <w:tc>
          <w:tcPr>
            <w:tcW w:w="993" w:type="dxa"/>
          </w:tcPr>
          <w:p w14:paraId="4DC99377" w14:textId="77777777" w:rsidR="00DF7E56" w:rsidRDefault="00DF7E56" w:rsidP="000644F7">
            <w:pPr>
              <w:spacing w:line="276" w:lineRule="auto"/>
            </w:pPr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92B0D3A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13A75179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риски чрезвычайных техногенных опасностей; </w:t>
            </w:r>
          </w:p>
          <w:p w14:paraId="14ED5BE9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обязательное и добровольное страхование жизни и здоровья; </w:t>
            </w:r>
          </w:p>
          <w:p w14:paraId="70EBC206" w14:textId="77777777" w:rsidR="00DF7E56" w:rsidRDefault="00DF7E56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инженерные сооружения и инструменты управления безопасностью. </w:t>
            </w:r>
          </w:p>
          <w:p w14:paraId="1F7F4BDB" w14:textId="77777777" w:rsidR="00DF7E56" w:rsidRDefault="00DF7E56" w:rsidP="000644F7">
            <w:pPr>
              <w:spacing w:line="276" w:lineRule="auto"/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 xml:space="preserve">страхование; страховой случай; инженерное сооружение; гидротехническое сооружение; 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гидродинамическая авария; автомобильный транспорт; железнодорожный транспорт; водный транспорт; авиационный транспорт</w:t>
            </w:r>
          </w:p>
        </w:tc>
        <w:tc>
          <w:tcPr>
            <w:tcW w:w="1260" w:type="dxa"/>
          </w:tcPr>
          <w:p w14:paraId="718DC4C8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66C31DA5" w14:textId="77777777" w:rsidR="00DF7E56" w:rsidRPr="0021684F" w:rsidRDefault="00DF7E56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1847" w:rsidRPr="00A44D0C" w14:paraId="7ED962BB" w14:textId="77777777" w:rsidTr="00DF7E56">
        <w:trPr>
          <w:trHeight w:val="70"/>
        </w:trPr>
        <w:tc>
          <w:tcPr>
            <w:tcW w:w="15055" w:type="dxa"/>
            <w:gridSpan w:val="6"/>
          </w:tcPr>
          <w:p w14:paraId="6F7F39CD" w14:textId="77777777"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 Во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енная безопасность государства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A41847" w:rsidRPr="00A44D0C" w14:paraId="4571DE9D" w14:textId="77777777" w:rsidTr="00DF7E56">
        <w:trPr>
          <w:trHeight w:val="70"/>
        </w:trPr>
        <w:tc>
          <w:tcPr>
            <w:tcW w:w="15055" w:type="dxa"/>
            <w:gridSpan w:val="6"/>
          </w:tcPr>
          <w:p w14:paraId="74ADAA79" w14:textId="77777777"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Глава 4. Чрезвычайные ситуации вое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нного характера и безопасность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5ч.</w:t>
            </w:r>
            <w:r w:rsidR="00DF7E56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8B28FF" w:rsidRPr="00A44D0C" w14:paraId="0A48DCAD" w14:textId="77777777" w:rsidTr="005941BA">
        <w:trPr>
          <w:trHeight w:val="70"/>
        </w:trPr>
        <w:tc>
          <w:tcPr>
            <w:tcW w:w="593" w:type="dxa"/>
          </w:tcPr>
          <w:p w14:paraId="3C761436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</w:tcPr>
          <w:p w14:paraId="18F23A08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военной опасности, оружия массового поражения и современных обычных средств поражения</w:t>
            </w:r>
          </w:p>
        </w:tc>
        <w:tc>
          <w:tcPr>
            <w:tcW w:w="993" w:type="dxa"/>
          </w:tcPr>
          <w:p w14:paraId="1FA8F34A" w14:textId="77777777"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F8A2212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6149CB41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чрезвычайные ситуации военного характера, роль РСЧС и гражданской обороны в защите населения России от оружия массового поражения (ОМП); </w:t>
            </w:r>
          </w:p>
          <w:p w14:paraId="670757B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виды оружия массового поражения: ядерное, химическое и бактериологическое; современные обычные средства поражения. </w:t>
            </w:r>
          </w:p>
          <w:p w14:paraId="1FBD4F9E" w14:textId="77777777" w:rsidR="008B28FF" w:rsidRDefault="008B28FF" w:rsidP="000644F7">
            <w:pPr>
              <w:spacing w:line="276" w:lineRule="auto"/>
            </w:pPr>
            <w:r w:rsidRPr="00B524AA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B524AA">
              <w:rPr>
                <w:rFonts w:ascii="Times New Roman" w:hAnsi="Times New Roman"/>
                <w:i/>
                <w:sz w:val="24"/>
                <w:szCs w:val="24"/>
              </w:rPr>
              <w:t>военная безопасность; оружие массового поражения; очаг поражения; зона радиоактивного поражения местности; ядерное оружие; химическое оружие; бактериологическое (биологическое) оружие; карантин; обсервация; современные обычные средства поражения; виды оружия на новых принципах</w:t>
            </w:r>
          </w:p>
        </w:tc>
        <w:tc>
          <w:tcPr>
            <w:tcW w:w="1260" w:type="dxa"/>
          </w:tcPr>
          <w:p w14:paraId="3CA41A18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E89DF4F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1D72ED4C" w14:textId="77777777" w:rsidTr="00CE6124">
        <w:trPr>
          <w:trHeight w:val="70"/>
        </w:trPr>
        <w:tc>
          <w:tcPr>
            <w:tcW w:w="593" w:type="dxa"/>
          </w:tcPr>
          <w:p w14:paraId="28469FCE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</w:tcPr>
          <w:p w14:paraId="386D7C33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радиационной опасности</w:t>
            </w:r>
          </w:p>
        </w:tc>
        <w:tc>
          <w:tcPr>
            <w:tcW w:w="993" w:type="dxa"/>
          </w:tcPr>
          <w:p w14:paraId="5B428C9D" w14:textId="77777777"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31945F1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 • радиационная безопасность населения и территорий; радиационная опасность, экспозиционная доза облучения и уровень радиации; • общие рекомендации при угрозе радиационного заражения. </w:t>
            </w:r>
          </w:p>
          <w:p w14:paraId="1B9CFF67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радиационная опасность; ионизирующее излучение; экспозиционная доза облучения; уровень радиации; радиационная безопасность; меры обеспечения безопасности</w:t>
            </w:r>
          </w:p>
        </w:tc>
        <w:tc>
          <w:tcPr>
            <w:tcW w:w="1260" w:type="dxa"/>
          </w:tcPr>
          <w:p w14:paraId="70FEC584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8EC5482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66540279" w14:textId="77777777" w:rsidTr="006B10BA">
        <w:trPr>
          <w:trHeight w:val="70"/>
        </w:trPr>
        <w:tc>
          <w:tcPr>
            <w:tcW w:w="593" w:type="dxa"/>
          </w:tcPr>
          <w:p w14:paraId="5D065001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3" w:type="dxa"/>
          </w:tcPr>
          <w:p w14:paraId="56381692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Средства коллективной защиты от оружия массового поражения</w:t>
            </w:r>
          </w:p>
        </w:tc>
        <w:tc>
          <w:tcPr>
            <w:tcW w:w="993" w:type="dxa"/>
          </w:tcPr>
          <w:p w14:paraId="40C6C192" w14:textId="77777777"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3FCD26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3520CDDA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убежища и укрытия — средства коллективной защиты населения; </w:t>
            </w:r>
          </w:p>
          <w:p w14:paraId="4685F78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защитные свойства и характерные особенности убежищ, укрытий; </w:t>
            </w:r>
          </w:p>
          <w:p w14:paraId="1C755C32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особенности противорадиационного укрытия. </w:t>
            </w:r>
          </w:p>
          <w:p w14:paraId="5D5EAA73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инженерные сооружения гражданской обороны; убежище; противорадиационное укрытие; простейшее укрытие</w:t>
            </w:r>
          </w:p>
        </w:tc>
        <w:tc>
          <w:tcPr>
            <w:tcW w:w="1260" w:type="dxa"/>
          </w:tcPr>
          <w:p w14:paraId="13BDF823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9E521F1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1329BA88" w14:textId="77777777" w:rsidTr="0063540F">
        <w:trPr>
          <w:trHeight w:val="70"/>
        </w:trPr>
        <w:tc>
          <w:tcPr>
            <w:tcW w:w="593" w:type="dxa"/>
          </w:tcPr>
          <w:p w14:paraId="3FEFD9C3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3" w:type="dxa"/>
          </w:tcPr>
          <w:p w14:paraId="6F81E6B4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Защита населения и территорий от биологической и экологической опасности</w:t>
            </w:r>
          </w:p>
        </w:tc>
        <w:tc>
          <w:tcPr>
            <w:tcW w:w="993" w:type="dxa"/>
          </w:tcPr>
          <w:p w14:paraId="657C7190" w14:textId="77777777"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21D89FC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72437F3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характеристика биологических (биолого-социальных) чрезвычайных ситуаций; </w:t>
            </w:r>
          </w:p>
          <w:p w14:paraId="2274EFD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источники биолого-социальной и экологической опасности; </w:t>
            </w:r>
          </w:p>
          <w:p w14:paraId="7B222395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экологический кризис, экологическая безопасность. </w:t>
            </w:r>
          </w:p>
          <w:p w14:paraId="67BBFD78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Ключевые понятия темы: 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биологическая и экологическая опасность; биологические средства; биологические агенты; биологический терроризм; источники биолого-социальной чрезвычайной ситуации; биологическая опасность; биологическая безопасность; чрезвычайная экологическая ситуация; экологическая безопасность</w:t>
            </w:r>
          </w:p>
        </w:tc>
        <w:tc>
          <w:tcPr>
            <w:tcW w:w="1260" w:type="dxa"/>
          </w:tcPr>
          <w:p w14:paraId="31F7C5A1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9656D96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3339D3D0" w14:textId="77777777" w:rsidTr="004E55D3">
        <w:trPr>
          <w:trHeight w:val="70"/>
        </w:trPr>
        <w:tc>
          <w:tcPr>
            <w:tcW w:w="593" w:type="dxa"/>
          </w:tcPr>
          <w:p w14:paraId="42E5BF3C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263" w:type="dxa"/>
          </w:tcPr>
          <w:p w14:paraId="02E633BF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Средства индивидуальной защиты органов дыхания и кожи</w:t>
            </w:r>
          </w:p>
        </w:tc>
        <w:tc>
          <w:tcPr>
            <w:tcW w:w="993" w:type="dxa"/>
          </w:tcPr>
          <w:p w14:paraId="545BDCC9" w14:textId="77777777" w:rsidR="008B28FF" w:rsidRDefault="008B28FF" w:rsidP="000644F7">
            <w:pPr>
              <w:spacing w:line="276" w:lineRule="auto"/>
            </w:pPr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331DFEA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обсуждения: </w:t>
            </w:r>
          </w:p>
          <w:p w14:paraId="0B67FD2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защита органов дыхания и кожных покровов; • защитные свойства и характеристики противогазов; </w:t>
            </w:r>
          </w:p>
          <w:p w14:paraId="2F66D51F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специальные и простейшие средства индивидуальной защиты. </w:t>
            </w:r>
          </w:p>
          <w:p w14:paraId="170AE2F3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средства индивидуальной защиты органов дыхания; противогаз фильтрующий, изолирующий; медицинские средства защиты кожи; респиратор; ватно-марлевая повязка; средства индивидуальной защиты кожи</w:t>
            </w:r>
          </w:p>
        </w:tc>
        <w:tc>
          <w:tcPr>
            <w:tcW w:w="1260" w:type="dxa"/>
          </w:tcPr>
          <w:p w14:paraId="17B15235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8AB6B23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1847" w:rsidRPr="00A44D0C" w14:paraId="59DA7385" w14:textId="77777777" w:rsidTr="00DF7E56">
        <w:trPr>
          <w:trHeight w:val="70"/>
        </w:trPr>
        <w:tc>
          <w:tcPr>
            <w:tcW w:w="15055" w:type="dxa"/>
            <w:gridSpan w:val="6"/>
          </w:tcPr>
          <w:p w14:paraId="4C7FB1F2" w14:textId="77777777" w:rsidR="00A41847" w:rsidRPr="00B82409" w:rsidRDefault="00A4184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Глава 5. Вооруженные Силы Российской Федерации на защите государства от военных угро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з.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5ч.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8B28FF" w:rsidRPr="00A44D0C" w14:paraId="67D19B49" w14:textId="77777777" w:rsidTr="006D0331">
        <w:trPr>
          <w:trHeight w:val="70"/>
        </w:trPr>
        <w:tc>
          <w:tcPr>
            <w:tcW w:w="593" w:type="dxa"/>
          </w:tcPr>
          <w:p w14:paraId="2C8E90A8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3" w:type="dxa"/>
          </w:tcPr>
          <w:p w14:paraId="7450409D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Вооруженные Силы Российской Федерации: организационные основы</w:t>
            </w:r>
          </w:p>
        </w:tc>
        <w:tc>
          <w:tcPr>
            <w:tcW w:w="993" w:type="dxa"/>
          </w:tcPr>
          <w:p w14:paraId="45CBC118" w14:textId="77777777"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34BB8B8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19E3F99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основы организации Вооруженных Сил Российской Федерации; </w:t>
            </w:r>
          </w:p>
          <w:p w14:paraId="59EB810E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геополитические условия, законы управления, задачи, стратегия развития и обеспечения боевой готовности Вооруженных Сил нашего государства; </w:t>
            </w:r>
          </w:p>
          <w:p w14:paraId="3AC2D672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структура Вооруженных Сил Российской Федерации. </w:t>
            </w:r>
          </w:p>
          <w:p w14:paraId="5FA99D84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Вооруженные Силы Российской Федерации; Верховный Главнокомандующий Вооруженными Силами Российской Федерации; Министерство обороны Российской Федерации; органы управления; объединение; соединение; воинская часть</w:t>
            </w:r>
          </w:p>
        </w:tc>
        <w:tc>
          <w:tcPr>
            <w:tcW w:w="1260" w:type="dxa"/>
          </w:tcPr>
          <w:p w14:paraId="090CC372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9B2B4DF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10B1EA62" w14:textId="77777777" w:rsidTr="000F31C6">
        <w:trPr>
          <w:trHeight w:val="70"/>
        </w:trPr>
        <w:tc>
          <w:tcPr>
            <w:tcW w:w="593" w:type="dxa"/>
          </w:tcPr>
          <w:p w14:paraId="6F3F3C46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14:paraId="67F833D3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Состав Вооруженных Сил Российской Федерации</w:t>
            </w:r>
          </w:p>
        </w:tc>
        <w:tc>
          <w:tcPr>
            <w:tcW w:w="993" w:type="dxa"/>
          </w:tcPr>
          <w:p w14:paraId="37E92328" w14:textId="77777777"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5F698E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605410C2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состав и основные задачи Вооруженных Сил Российской Федерации; </w:t>
            </w:r>
          </w:p>
          <w:p w14:paraId="1413C995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виды Вооруженных Сил: краткая характеристика и назначение; </w:t>
            </w:r>
          </w:p>
          <w:p w14:paraId="56290A35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рода войск: краткая характеристика и назначение. </w:t>
            </w:r>
          </w:p>
          <w:p w14:paraId="7F796C1E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состав Вооруженных Сил Российской Федерации; Сухопутные войска; Воздушнокосмические силы; ВоенноМорской Флот; Ракетные войска стратегического назначения; Воздушно-десантные войска; Тыл Вооруженных Сил</w:t>
            </w:r>
          </w:p>
        </w:tc>
        <w:tc>
          <w:tcPr>
            <w:tcW w:w="1260" w:type="dxa"/>
          </w:tcPr>
          <w:p w14:paraId="7035A512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550A8C37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7E0500CC" w14:textId="77777777" w:rsidTr="00025C42">
        <w:trPr>
          <w:trHeight w:val="70"/>
        </w:trPr>
        <w:tc>
          <w:tcPr>
            <w:tcW w:w="593" w:type="dxa"/>
          </w:tcPr>
          <w:p w14:paraId="14796142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14:paraId="0F94E889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 xml:space="preserve">Воинская обязанность и </w:t>
            </w:r>
            <w:r w:rsidRPr="00A41847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военная служба</w:t>
            </w:r>
          </w:p>
        </w:tc>
        <w:tc>
          <w:tcPr>
            <w:tcW w:w="993" w:type="dxa"/>
          </w:tcPr>
          <w:p w14:paraId="5EA99527" w14:textId="77777777"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652" w:type="dxa"/>
          </w:tcPr>
          <w:p w14:paraId="2ACBDAA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698FF83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законодательные основы военной службы в Вооруженных Силах Российской Федерации; </w:t>
            </w:r>
          </w:p>
          <w:p w14:paraId="5331E44A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воинская обязанность: краткая характеристика и назначение; </w:t>
            </w:r>
          </w:p>
          <w:p w14:paraId="3C0FDF52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военная служба и допризывная подготовка. </w:t>
            </w:r>
          </w:p>
          <w:p w14:paraId="47F730F8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воинская обязанность; мобилизация; военное положение; военная служба; Военная присяга; обязательная подготовка; добровольная подготовка</w:t>
            </w:r>
          </w:p>
        </w:tc>
        <w:tc>
          <w:tcPr>
            <w:tcW w:w="1260" w:type="dxa"/>
          </w:tcPr>
          <w:p w14:paraId="711E6E4F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77AD332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64A933D2" w14:textId="77777777" w:rsidTr="0098377A">
        <w:trPr>
          <w:trHeight w:val="70"/>
        </w:trPr>
        <w:tc>
          <w:tcPr>
            <w:tcW w:w="593" w:type="dxa"/>
          </w:tcPr>
          <w:p w14:paraId="20FC97EF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14:paraId="155D6F30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Права и обязанности военнослужащих</w:t>
            </w:r>
          </w:p>
        </w:tc>
        <w:tc>
          <w:tcPr>
            <w:tcW w:w="993" w:type="dxa"/>
          </w:tcPr>
          <w:p w14:paraId="3C7F433A" w14:textId="77777777"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942EA26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171DAB18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законодательные основы социальной защиты военнослужащих; </w:t>
            </w:r>
          </w:p>
          <w:p w14:paraId="683971C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права и обязанности военнослужащих; </w:t>
            </w:r>
          </w:p>
          <w:p w14:paraId="7ECF237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виды поощрений и дисциплинарных взысканий, применяемых к военнослужащим. </w:t>
            </w:r>
          </w:p>
          <w:p w14:paraId="6B900782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социальный статус; права военнослужащих; обязанности военнослужащих: общие, должностные, специальные; воинская дисциплина; единоначалие; верность воинскому долгу</w:t>
            </w:r>
          </w:p>
        </w:tc>
        <w:tc>
          <w:tcPr>
            <w:tcW w:w="1260" w:type="dxa"/>
          </w:tcPr>
          <w:p w14:paraId="0F7CF580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7E2D8EF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5FEFE7A9" w14:textId="77777777" w:rsidTr="00F0749F">
        <w:trPr>
          <w:trHeight w:val="70"/>
        </w:trPr>
        <w:tc>
          <w:tcPr>
            <w:tcW w:w="593" w:type="dxa"/>
          </w:tcPr>
          <w:p w14:paraId="4A35E7D0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3" w:type="dxa"/>
          </w:tcPr>
          <w:p w14:paraId="110AFF51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Боевые традиции и ритуалы Вооруженных Сил Российской Федерации</w:t>
            </w:r>
          </w:p>
        </w:tc>
        <w:tc>
          <w:tcPr>
            <w:tcW w:w="993" w:type="dxa"/>
          </w:tcPr>
          <w:p w14:paraId="6DF1775A" w14:textId="77777777" w:rsidR="008B28FF" w:rsidRDefault="008B28FF" w:rsidP="000644F7">
            <w:pPr>
              <w:spacing w:line="276" w:lineRule="auto"/>
            </w:pPr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37CA8FC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406BBDF6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боевые традиции Российской армии; </w:t>
            </w:r>
          </w:p>
          <w:p w14:paraId="00636E3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ритуалы Вооруженных Сил Российской Федерации. </w:t>
            </w:r>
          </w:p>
          <w:p w14:paraId="01882ABF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боевые традиции; воинские ритуалы; патриотизм; воинский долг; воинская честь; Военная присяга; Боевое знамя воинской части; воинский коллектив; войсковое товарищество</w:t>
            </w:r>
          </w:p>
        </w:tc>
        <w:tc>
          <w:tcPr>
            <w:tcW w:w="1260" w:type="dxa"/>
          </w:tcPr>
          <w:p w14:paraId="5FDC910A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BB528ED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1684F" w:rsidRPr="00A44D0C" w14:paraId="6C55C9CB" w14:textId="77777777" w:rsidTr="00DF7E56">
        <w:trPr>
          <w:trHeight w:val="70"/>
        </w:trPr>
        <w:tc>
          <w:tcPr>
            <w:tcW w:w="15055" w:type="dxa"/>
            <w:gridSpan w:val="6"/>
          </w:tcPr>
          <w:p w14:paraId="119716E3" w14:textId="77777777" w:rsidR="0021684F" w:rsidRPr="00B82409" w:rsidRDefault="0021684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Основы медицинских знаний и здорового образа жизни. 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240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21684F" w:rsidRPr="00A44D0C" w14:paraId="4725F132" w14:textId="77777777" w:rsidTr="00DF7E56">
        <w:trPr>
          <w:trHeight w:val="70"/>
        </w:trPr>
        <w:tc>
          <w:tcPr>
            <w:tcW w:w="15055" w:type="dxa"/>
            <w:gridSpan w:val="6"/>
          </w:tcPr>
          <w:p w14:paraId="322B6DF4" w14:textId="77777777" w:rsidR="0021684F" w:rsidRPr="00B82409" w:rsidRDefault="0021684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6. Факторы риска нарушений здоровья: инфекционные и неинфекционные заболевания.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5ч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8B28FF" w:rsidRPr="00A44D0C" w14:paraId="245B43CB" w14:textId="77777777" w:rsidTr="00BD7BF6">
        <w:trPr>
          <w:trHeight w:val="70"/>
        </w:trPr>
        <w:tc>
          <w:tcPr>
            <w:tcW w:w="593" w:type="dxa"/>
          </w:tcPr>
          <w:p w14:paraId="15A2F6EA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</w:tcPr>
          <w:p w14:paraId="27E72A21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Медицинское обеспечение индивидуального и общественного здоровья</w:t>
            </w:r>
          </w:p>
        </w:tc>
        <w:tc>
          <w:tcPr>
            <w:tcW w:w="993" w:type="dxa"/>
          </w:tcPr>
          <w:p w14:paraId="6A47F386" w14:textId="77777777" w:rsidR="008B28FF" w:rsidRDefault="008B28FF" w:rsidP="000644F7">
            <w:pPr>
              <w:spacing w:line="276" w:lineRule="auto"/>
            </w:pPr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5565D1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3D3DBCB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подходы к пониманию сущности здоровья; </w:t>
            </w:r>
          </w:p>
          <w:p w14:paraId="047D299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медицинское обеспечение индивидуального и общественного здоровья; </w:t>
            </w:r>
          </w:p>
          <w:p w14:paraId="50B09A42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социальная обусловленность здоровья человека в среде обитания. </w:t>
            </w:r>
          </w:p>
          <w:p w14:paraId="221AB61D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медицина; здоровье; индивидуальное здоровье человека; общественное здоровье; социальное здоровье человека; сфера здравоохранения; санитарное просвещение</w:t>
            </w:r>
          </w:p>
        </w:tc>
        <w:tc>
          <w:tcPr>
            <w:tcW w:w="1260" w:type="dxa"/>
          </w:tcPr>
          <w:p w14:paraId="75C92BBB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19FA3CA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02E4539B" w14:textId="77777777" w:rsidTr="00886BBD">
        <w:trPr>
          <w:trHeight w:val="70"/>
        </w:trPr>
        <w:tc>
          <w:tcPr>
            <w:tcW w:w="593" w:type="dxa"/>
          </w:tcPr>
          <w:p w14:paraId="5C447A31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3" w:type="dxa"/>
          </w:tcPr>
          <w:p w14:paraId="4A109386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Здоровый образ жизни и его составляющие</w:t>
            </w:r>
          </w:p>
        </w:tc>
        <w:tc>
          <w:tcPr>
            <w:tcW w:w="993" w:type="dxa"/>
          </w:tcPr>
          <w:p w14:paraId="78F860D4" w14:textId="77777777" w:rsidR="008B28FF" w:rsidRDefault="008B28FF" w:rsidP="000644F7">
            <w:pPr>
              <w:spacing w:line="276" w:lineRule="auto"/>
            </w:pPr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BA7AD75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1AB658DE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что такое здоровый образ жизни; </w:t>
            </w:r>
          </w:p>
          <w:p w14:paraId="607BFDC2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факторы, влияющие на здоровье; </w:t>
            </w:r>
          </w:p>
          <w:p w14:paraId="0FC2F5C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основные составляющие здорового образа жизни человека. </w:t>
            </w:r>
          </w:p>
          <w:p w14:paraId="455AFE19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образ жизни; здоровый образ жизни; культура здоровья; факторы риска; основные составляющие здорового образа жизни</w:t>
            </w:r>
          </w:p>
        </w:tc>
        <w:tc>
          <w:tcPr>
            <w:tcW w:w="1260" w:type="dxa"/>
          </w:tcPr>
          <w:p w14:paraId="4ED2F121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D7955FC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18D2AD53" w14:textId="77777777" w:rsidTr="00145F3A">
        <w:trPr>
          <w:trHeight w:val="70"/>
        </w:trPr>
        <w:tc>
          <w:tcPr>
            <w:tcW w:w="593" w:type="dxa"/>
          </w:tcPr>
          <w:p w14:paraId="0C68177C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63" w:type="dxa"/>
          </w:tcPr>
          <w:p w14:paraId="1059B00B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Инфекционные заболевания: их особенности и меры профилактики</w:t>
            </w:r>
          </w:p>
        </w:tc>
        <w:tc>
          <w:tcPr>
            <w:tcW w:w="993" w:type="dxa"/>
          </w:tcPr>
          <w:p w14:paraId="5BC33EBF" w14:textId="77777777" w:rsidR="008B28FF" w:rsidRDefault="008B28FF" w:rsidP="000644F7">
            <w:pPr>
              <w:spacing w:line="276" w:lineRule="auto"/>
            </w:pPr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C4B0F25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1690FA3A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основные инфекционные болезни: классификация, механизмы передачи инфекции, меры медицинской помощи; </w:t>
            </w:r>
          </w:p>
          <w:p w14:paraId="52DC393E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источники инфекционных заболеваний и факторы риска; </w:t>
            </w:r>
          </w:p>
          <w:p w14:paraId="658CE5E0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меры профилактики инфекционных заболеваний и иммунитет. </w:t>
            </w:r>
          </w:p>
          <w:p w14:paraId="695BA0DB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эпидемия; пандемия; инфекционные заболевания; классификация инфекционных заболеваний; иммунитет; вакцинация; факторы риска; обсервация; карантин; дезинфекция</w:t>
            </w:r>
          </w:p>
        </w:tc>
        <w:tc>
          <w:tcPr>
            <w:tcW w:w="1260" w:type="dxa"/>
          </w:tcPr>
          <w:p w14:paraId="7B36F3A1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62D7448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137F6314" w14:textId="77777777" w:rsidTr="00030D9E">
        <w:trPr>
          <w:trHeight w:val="70"/>
        </w:trPr>
        <w:tc>
          <w:tcPr>
            <w:tcW w:w="593" w:type="dxa"/>
          </w:tcPr>
          <w:p w14:paraId="65500159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3" w:type="dxa"/>
          </w:tcPr>
          <w:p w14:paraId="49509603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Факторы риска неинфекционных заболеваний и меры их профилактики</w:t>
            </w:r>
          </w:p>
        </w:tc>
        <w:tc>
          <w:tcPr>
            <w:tcW w:w="993" w:type="dxa"/>
          </w:tcPr>
          <w:p w14:paraId="3397D366" w14:textId="77777777" w:rsidR="008B28FF" w:rsidRDefault="008B28FF" w:rsidP="000644F7">
            <w:pPr>
              <w:spacing w:line="276" w:lineRule="auto"/>
            </w:pPr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295AF8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237B556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факторы риска основных неинфекционных заболеваний; </w:t>
            </w:r>
          </w:p>
          <w:p w14:paraId="4D87892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факторы риска сердечно - сосудистых заболеваний; </w:t>
            </w:r>
          </w:p>
          <w:p w14:paraId="63A5CDB2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меры профилактики сердечнососудистых заболеваний. </w:t>
            </w:r>
          </w:p>
          <w:p w14:paraId="6AD123C4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основные неинфекционные заболевания; сердечнососудистые заболевания; атеросклероз; артериальная гипертензия</w:t>
            </w:r>
          </w:p>
        </w:tc>
        <w:tc>
          <w:tcPr>
            <w:tcW w:w="1260" w:type="dxa"/>
          </w:tcPr>
          <w:p w14:paraId="74560AF0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3EE9964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4793834D" w14:textId="77777777" w:rsidTr="003B4B07">
        <w:trPr>
          <w:trHeight w:val="70"/>
        </w:trPr>
        <w:tc>
          <w:tcPr>
            <w:tcW w:w="593" w:type="dxa"/>
          </w:tcPr>
          <w:p w14:paraId="1908B043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63" w:type="dxa"/>
          </w:tcPr>
          <w:p w14:paraId="7D5EC471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Профилактика заболеваний, передающихся половым путем</w:t>
            </w:r>
          </w:p>
        </w:tc>
        <w:tc>
          <w:tcPr>
            <w:tcW w:w="993" w:type="dxa"/>
          </w:tcPr>
          <w:p w14:paraId="37A3158B" w14:textId="77777777"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67E3DF5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341B85E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факторы риска заболеваний, передающихся половым путем; </w:t>
            </w:r>
          </w:p>
          <w:p w14:paraId="1EED5EC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культура полового поведения юноши и девушки; </w:t>
            </w:r>
          </w:p>
          <w:p w14:paraId="1359493E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симптомы, последствия и меры профилактики заболеваний, передающихся половым путем. </w:t>
            </w:r>
          </w:p>
          <w:p w14:paraId="635B804D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половое воспитание; целомудрие; заболевания, передающиеся половым путем; профилактика заболеваний, передающихся половым путем</w:t>
            </w:r>
          </w:p>
        </w:tc>
        <w:tc>
          <w:tcPr>
            <w:tcW w:w="1260" w:type="dxa"/>
          </w:tcPr>
          <w:p w14:paraId="4855ED54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37E83D0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1684F" w:rsidRPr="00A44D0C" w14:paraId="68E6D35F" w14:textId="77777777" w:rsidTr="00DF7E56">
        <w:trPr>
          <w:trHeight w:val="70"/>
        </w:trPr>
        <w:tc>
          <w:tcPr>
            <w:tcW w:w="15055" w:type="dxa"/>
            <w:gridSpan w:val="6"/>
          </w:tcPr>
          <w:p w14:paraId="0120F86B" w14:textId="77777777" w:rsidR="0021684F" w:rsidRPr="00B82409" w:rsidRDefault="0021684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Глава 7.Оказание первой по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мощи при неотложных состояниях.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82409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8B28FF" w:rsidRPr="00A44D0C" w14:paraId="4BFC98D4" w14:textId="77777777" w:rsidTr="00ED3888">
        <w:trPr>
          <w:trHeight w:val="70"/>
        </w:trPr>
        <w:tc>
          <w:tcPr>
            <w:tcW w:w="593" w:type="dxa"/>
          </w:tcPr>
          <w:p w14:paraId="7A47CDAF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3" w:type="dxa"/>
          </w:tcPr>
          <w:p w14:paraId="2FAAA6A4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Первая помощь при неотложных состояниях: закон и порядок</w:t>
            </w:r>
          </w:p>
        </w:tc>
        <w:tc>
          <w:tcPr>
            <w:tcW w:w="993" w:type="dxa"/>
          </w:tcPr>
          <w:p w14:paraId="40C7A2FE" w14:textId="77777777"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5C4B3B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262EDA88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законы Российской Федерации и социальная ответственность граждан и специалистов по оказанию первой помощи при неотложных состояниях; </w:t>
            </w:r>
          </w:p>
          <w:p w14:paraId="6E825A96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неотложные состояния, требующие оказания первой помощи; </w:t>
            </w:r>
          </w:p>
          <w:p w14:paraId="19DA1BC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• мероприятия по оказанию первой помощи. </w:t>
            </w:r>
          </w:p>
          <w:p w14:paraId="5F67D7A3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неотложное состояние; первая помощь; фактор времени; травма; перечень состояний, при которых оказывают первую помощь; перечень мероприятий по оказанию первой помощи</w:t>
            </w:r>
          </w:p>
        </w:tc>
        <w:tc>
          <w:tcPr>
            <w:tcW w:w="1260" w:type="dxa"/>
          </w:tcPr>
          <w:p w14:paraId="2DC87337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DF8C724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6833E58E" w14:textId="77777777" w:rsidTr="00C91F44">
        <w:trPr>
          <w:trHeight w:val="70"/>
        </w:trPr>
        <w:tc>
          <w:tcPr>
            <w:tcW w:w="593" w:type="dxa"/>
          </w:tcPr>
          <w:p w14:paraId="347FD475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</w:tcPr>
          <w:p w14:paraId="2706655F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Правила оказания первой помощи при травмах</w:t>
            </w:r>
          </w:p>
        </w:tc>
        <w:tc>
          <w:tcPr>
            <w:tcW w:w="993" w:type="dxa"/>
          </w:tcPr>
          <w:p w14:paraId="3B6BB153" w14:textId="77777777"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D7E7F6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68E9E8AE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понятие об асептике, антисептике, антибиотиках; </w:t>
            </w:r>
          </w:p>
          <w:p w14:paraId="709054BE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порядок и правила оказания первой помощи при травмах; </w:t>
            </w:r>
          </w:p>
          <w:p w14:paraId="6C0FEEB0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способы снижения остроты боли и противошоковые мероприятия. </w:t>
            </w:r>
          </w:p>
          <w:p w14:paraId="3A44C4E8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асептика; антисептика; антибиотики; общие правила оказания первой помощи при травмах; иммобилизация; шинирование</w:t>
            </w:r>
          </w:p>
        </w:tc>
        <w:tc>
          <w:tcPr>
            <w:tcW w:w="1260" w:type="dxa"/>
          </w:tcPr>
          <w:p w14:paraId="7B42D291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D950028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2FAB17F0" w14:textId="77777777" w:rsidTr="00D11FF7">
        <w:trPr>
          <w:trHeight w:val="70"/>
        </w:trPr>
        <w:tc>
          <w:tcPr>
            <w:tcW w:w="593" w:type="dxa"/>
          </w:tcPr>
          <w:p w14:paraId="29FA6F6D" w14:textId="77777777" w:rsidR="008B28FF" w:rsidRPr="0021684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3" w:type="dxa"/>
          </w:tcPr>
          <w:p w14:paraId="07915F39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Первая помощь при кровотечениях, ранениях Первая помощь при ушибах, растяжении связок, вывихах, переломах</w:t>
            </w:r>
          </w:p>
        </w:tc>
        <w:tc>
          <w:tcPr>
            <w:tcW w:w="993" w:type="dxa"/>
          </w:tcPr>
          <w:p w14:paraId="6EFED124" w14:textId="77777777"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0AA3E3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5E210890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виды кровотечений, их особенности; </w:t>
            </w:r>
          </w:p>
          <w:p w14:paraId="3452549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особенности паренхиматозных кровотечений; </w:t>
            </w:r>
          </w:p>
          <w:p w14:paraId="55838A8E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способы оказания первой помощи при кровотечениях. </w:t>
            </w:r>
          </w:p>
          <w:p w14:paraId="32674CC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кровотечение: артериальное, венозное, капиллярное</w:t>
            </w:r>
          </w:p>
          <w:p w14:paraId="3FF9CE1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6D64AAC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признаки ушиба, растяжения связок, вывиха, перелома; </w:t>
            </w:r>
          </w:p>
          <w:p w14:paraId="49F8DE1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 первая помощь при ушибах, растяжении связок, вывихах; </w:t>
            </w:r>
          </w:p>
          <w:p w14:paraId="6B6C5EE2" w14:textId="77777777" w:rsidR="008B28FF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ушиб; растяжение связок; вывих; перелом; иммобилизация</w:t>
            </w:r>
          </w:p>
        </w:tc>
        <w:tc>
          <w:tcPr>
            <w:tcW w:w="1260" w:type="dxa"/>
          </w:tcPr>
          <w:p w14:paraId="3780F817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69BA6B16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739CF522" w14:textId="77777777" w:rsidTr="000644F7">
        <w:trPr>
          <w:trHeight w:val="1965"/>
        </w:trPr>
        <w:tc>
          <w:tcPr>
            <w:tcW w:w="593" w:type="dxa"/>
          </w:tcPr>
          <w:p w14:paraId="51C23012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</w:t>
            </w:r>
            <w:r w:rsidR="006F3142">
              <w:rPr>
                <w:rFonts w:ascii="Times New Roman" w:hAnsi="Times New Roman" w:cs="Times New Roman"/>
              </w:rPr>
              <w:t>-34-</w:t>
            </w:r>
          </w:p>
        </w:tc>
        <w:tc>
          <w:tcPr>
            <w:tcW w:w="3263" w:type="dxa"/>
          </w:tcPr>
          <w:p w14:paraId="21BB133C" w14:textId="77777777" w:rsidR="008B28FF" w:rsidRPr="00A41847" w:rsidRDefault="008B28FF" w:rsidP="000644F7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A41847">
              <w:rPr>
                <w:rFonts w:ascii="Times New Roman" w:eastAsia="Times New Roman" w:hAnsi="Times New Roman" w:cs="Times New Roman"/>
                <w:color w:val="auto"/>
              </w:rPr>
              <w:t>Первая помощь: сердечно-легочная реанимация</w:t>
            </w:r>
          </w:p>
        </w:tc>
        <w:tc>
          <w:tcPr>
            <w:tcW w:w="993" w:type="dxa"/>
          </w:tcPr>
          <w:p w14:paraId="20DD9F78" w14:textId="77777777" w:rsidR="008B28FF" w:rsidRDefault="008B28FF" w:rsidP="000644F7">
            <w:pPr>
              <w:spacing w:line="276" w:lineRule="auto"/>
            </w:pPr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13B7AAF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Вопросы для обсуждения:</w:t>
            </w:r>
          </w:p>
          <w:p w14:paraId="11DE7F5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 xml:space="preserve">•признаки жизни и смерти; </w:t>
            </w:r>
          </w:p>
          <w:p w14:paraId="1FC7F88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409">
              <w:rPr>
                <w:rFonts w:ascii="Times New Roman" w:hAnsi="Times New Roman"/>
                <w:sz w:val="24"/>
                <w:szCs w:val="24"/>
              </w:rPr>
              <w:t>• правила проведения сердечно</w:t>
            </w:r>
            <w:r w:rsidR="006F3142">
              <w:rPr>
                <w:rFonts w:ascii="Times New Roman" w:hAnsi="Times New Roman"/>
                <w:sz w:val="24"/>
                <w:szCs w:val="24"/>
              </w:rPr>
              <w:t>-</w:t>
            </w:r>
            <w:r w:rsidRPr="00B82409">
              <w:rPr>
                <w:rFonts w:ascii="Times New Roman" w:hAnsi="Times New Roman"/>
                <w:sz w:val="24"/>
                <w:szCs w:val="24"/>
              </w:rPr>
              <w:t xml:space="preserve">легочной реанимации. </w:t>
            </w:r>
          </w:p>
          <w:p w14:paraId="55956D24" w14:textId="77777777" w:rsidR="000644F7" w:rsidRDefault="008B28FF" w:rsidP="000644F7">
            <w:pPr>
              <w:spacing w:line="276" w:lineRule="auto"/>
            </w:pPr>
            <w:r w:rsidRPr="00483ABE">
              <w:rPr>
                <w:rFonts w:ascii="Times New Roman" w:hAnsi="Times New Roman"/>
                <w:b/>
                <w:sz w:val="24"/>
                <w:szCs w:val="24"/>
              </w:rPr>
              <w:t>Ключевые понятия темы:</w:t>
            </w:r>
            <w:r w:rsidR="006F31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83ABE">
              <w:rPr>
                <w:rFonts w:ascii="Times New Roman" w:hAnsi="Times New Roman"/>
                <w:i/>
                <w:sz w:val="24"/>
                <w:szCs w:val="24"/>
              </w:rPr>
              <w:t>сердечно-легочная реанимация; признаки жизни; признаки смерти; искусственное дыхание способом «рот в рот»; надавливание на грудную клетку</w:t>
            </w:r>
          </w:p>
        </w:tc>
        <w:tc>
          <w:tcPr>
            <w:tcW w:w="1260" w:type="dxa"/>
          </w:tcPr>
          <w:p w14:paraId="6088D6B7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CA2261C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644F7" w:rsidRPr="00A44D0C" w14:paraId="5BA25141" w14:textId="77777777" w:rsidTr="003D7E76">
        <w:trPr>
          <w:trHeight w:val="846"/>
        </w:trPr>
        <w:tc>
          <w:tcPr>
            <w:tcW w:w="593" w:type="dxa"/>
          </w:tcPr>
          <w:p w14:paraId="67750805" w14:textId="77777777" w:rsidR="000644F7" w:rsidRPr="0021684F" w:rsidRDefault="000644F7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63" w:type="dxa"/>
          </w:tcPr>
          <w:p w14:paraId="0FC18C99" w14:textId="77777777" w:rsidR="000644F7" w:rsidRPr="000644F7" w:rsidRDefault="000644F7" w:rsidP="000644F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644F7">
              <w:rPr>
                <w:rFonts w:ascii="Times New Roman" w:eastAsia="Times New Roman" w:hAnsi="Times New Roman" w:cs="Times New Roman"/>
                <w:b/>
                <w:color w:val="auto"/>
              </w:rPr>
              <w:t>Обобщение. Контроль знаний</w:t>
            </w: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.</w:t>
            </w:r>
          </w:p>
        </w:tc>
        <w:tc>
          <w:tcPr>
            <w:tcW w:w="993" w:type="dxa"/>
          </w:tcPr>
          <w:p w14:paraId="0F3B88D3" w14:textId="77777777" w:rsidR="000644F7" w:rsidRPr="00FA6DA1" w:rsidRDefault="000644F7" w:rsidP="000644F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</w:tcPr>
          <w:p w14:paraId="79FCC5D0" w14:textId="77777777" w:rsidR="000644F7" w:rsidRDefault="000644F7" w:rsidP="000644F7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13DC17C" w14:textId="77777777" w:rsidR="000644F7" w:rsidRDefault="000644F7" w:rsidP="000644F7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93494E0" w14:textId="77777777" w:rsidR="000644F7" w:rsidRPr="00483ABE" w:rsidRDefault="000644F7" w:rsidP="000644F7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214045B2" w14:textId="77777777" w:rsidR="000644F7" w:rsidRPr="0021684F" w:rsidRDefault="000644F7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9BE7BDB" w14:textId="77777777" w:rsidR="000644F7" w:rsidRPr="0021684F" w:rsidRDefault="000644F7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7D141C80" w14:textId="77777777" w:rsidR="008C752A" w:rsidRDefault="008C752A" w:rsidP="000644F7">
      <w:pPr>
        <w:pStyle w:val="a3"/>
      </w:pPr>
    </w:p>
    <w:p w14:paraId="07965E4D" w14:textId="77777777" w:rsidR="00B73AD1" w:rsidRDefault="00B73AD1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</w:p>
    <w:p w14:paraId="2EAC76EE" w14:textId="77777777" w:rsidR="00B73AD1" w:rsidRPr="000644F7" w:rsidRDefault="00B73AD1" w:rsidP="000644F7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auto"/>
          <w:szCs w:val="22"/>
          <w:lang w:eastAsia="ar-SA"/>
        </w:rPr>
      </w:pPr>
      <w:r w:rsidRPr="00B73AD1">
        <w:rPr>
          <w:rFonts w:ascii="Times New Roman" w:hAnsi="Times New Roman"/>
          <w:b/>
        </w:rPr>
        <w:lastRenderedPageBreak/>
        <w:t>Календарно – тематическое планирование 1</w:t>
      </w:r>
      <w:r>
        <w:rPr>
          <w:rFonts w:ascii="Times New Roman" w:hAnsi="Times New Roman"/>
          <w:b/>
        </w:rPr>
        <w:t>1</w:t>
      </w:r>
      <w:r w:rsidRPr="00B73AD1">
        <w:rPr>
          <w:rFonts w:ascii="Times New Roman" w:hAnsi="Times New Roman"/>
          <w:b/>
        </w:rPr>
        <w:t xml:space="preserve"> класс.</w:t>
      </w:r>
    </w:p>
    <w:p w14:paraId="295B62D3" w14:textId="77777777" w:rsidR="00B73AD1" w:rsidRDefault="00B73AD1" w:rsidP="000644F7">
      <w:pPr>
        <w:pStyle w:val="a3"/>
      </w:pPr>
    </w:p>
    <w:tbl>
      <w:tblPr>
        <w:tblStyle w:val="a6"/>
        <w:tblW w:w="15055" w:type="dxa"/>
        <w:tblLayout w:type="fixed"/>
        <w:tblLook w:val="0000" w:firstRow="0" w:lastRow="0" w:firstColumn="0" w:lastColumn="0" w:noHBand="0" w:noVBand="0"/>
      </w:tblPr>
      <w:tblGrid>
        <w:gridCol w:w="593"/>
        <w:gridCol w:w="3263"/>
        <w:gridCol w:w="993"/>
        <w:gridCol w:w="7652"/>
        <w:gridCol w:w="1260"/>
        <w:gridCol w:w="1294"/>
      </w:tblGrid>
      <w:tr w:rsidR="008B28FF" w:rsidRPr="00A44D0C" w14:paraId="240A4154" w14:textId="77777777" w:rsidTr="002D19C7">
        <w:trPr>
          <w:trHeight w:val="405"/>
        </w:trPr>
        <w:tc>
          <w:tcPr>
            <w:tcW w:w="593" w:type="dxa"/>
            <w:vMerge w:val="restart"/>
          </w:tcPr>
          <w:p w14:paraId="31EB14BE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 xml:space="preserve">№ </w:t>
            </w:r>
          </w:p>
        </w:tc>
        <w:tc>
          <w:tcPr>
            <w:tcW w:w="3263" w:type="dxa"/>
            <w:vMerge w:val="restart"/>
          </w:tcPr>
          <w:p w14:paraId="22877991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Раздел /</w:t>
            </w:r>
          </w:p>
          <w:p w14:paraId="424F8086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vMerge w:val="restart"/>
          </w:tcPr>
          <w:p w14:paraId="7F026E24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>Кол-во часов</w:t>
            </w:r>
          </w:p>
          <w:p w14:paraId="1B4856A3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  <w:vMerge w:val="restart"/>
          </w:tcPr>
          <w:p w14:paraId="413072EC" w14:textId="77777777" w:rsidR="008B28FF" w:rsidRPr="008C752A" w:rsidRDefault="008B28FF" w:rsidP="000644F7">
            <w:pPr>
              <w:rPr>
                <w:rFonts w:ascii="Times New Roman" w:hAnsi="Times New Roman" w:cs="Times New Roman"/>
              </w:rPr>
            </w:pPr>
            <w:r w:rsidRPr="008C752A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554" w:type="dxa"/>
            <w:gridSpan w:val="2"/>
          </w:tcPr>
          <w:p w14:paraId="7AB59B0D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8C752A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</w:tr>
      <w:tr w:rsidR="008B28FF" w:rsidRPr="00A44D0C" w14:paraId="0737119F" w14:textId="77777777" w:rsidTr="002D19C7">
        <w:trPr>
          <w:trHeight w:val="408"/>
        </w:trPr>
        <w:tc>
          <w:tcPr>
            <w:tcW w:w="593" w:type="dxa"/>
            <w:vMerge/>
          </w:tcPr>
          <w:p w14:paraId="3878F3E1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3" w:type="dxa"/>
            <w:vMerge/>
          </w:tcPr>
          <w:p w14:paraId="1330D9B4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</w:tcPr>
          <w:p w14:paraId="541C957F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2" w:type="dxa"/>
            <w:vMerge/>
          </w:tcPr>
          <w:p w14:paraId="67A0116F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</w:tcPr>
          <w:p w14:paraId="02C9C989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 плану </w:t>
            </w:r>
          </w:p>
        </w:tc>
        <w:tc>
          <w:tcPr>
            <w:tcW w:w="1294" w:type="dxa"/>
          </w:tcPr>
          <w:p w14:paraId="12454A10" w14:textId="77777777" w:rsidR="008B28FF" w:rsidRPr="008C752A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B73AD1" w:rsidRPr="00A44D0C" w14:paraId="672537B0" w14:textId="77777777" w:rsidTr="008B28FF">
        <w:trPr>
          <w:trHeight w:val="152"/>
        </w:trPr>
        <w:tc>
          <w:tcPr>
            <w:tcW w:w="15055" w:type="dxa"/>
            <w:gridSpan w:val="6"/>
          </w:tcPr>
          <w:p w14:paraId="66ABC804" w14:textId="77777777" w:rsidR="00B73AD1" w:rsidRPr="0021684F" w:rsidRDefault="00B73AD1" w:rsidP="000644F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1684F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B73AD1">
              <w:rPr>
                <w:rFonts w:ascii="Times New Roman" w:hAnsi="Times New Roman"/>
                <w:b/>
                <w:sz w:val="24"/>
              </w:rPr>
              <w:t>Основы комплексной безопасности личности, общества, государства</w:t>
            </w:r>
            <w:r w:rsidR="00C85C98">
              <w:rPr>
                <w:rFonts w:ascii="Times New Roman" w:hAnsi="Times New Roman"/>
                <w:b/>
                <w:sz w:val="24"/>
              </w:rPr>
              <w:t>.</w:t>
            </w:r>
            <w:r w:rsidR="008B28FF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1684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65D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B28FF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73AD1" w:rsidRPr="00A44D0C" w14:paraId="4D511E52" w14:textId="77777777" w:rsidTr="008B28FF">
        <w:trPr>
          <w:trHeight w:val="70"/>
        </w:trPr>
        <w:tc>
          <w:tcPr>
            <w:tcW w:w="15055" w:type="dxa"/>
            <w:gridSpan w:val="6"/>
          </w:tcPr>
          <w:p w14:paraId="19D64CE8" w14:textId="77777777" w:rsidR="00B73AD1" w:rsidRPr="0021684F" w:rsidRDefault="00B73AD1" w:rsidP="000644F7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>Глава 1.  Научные основы формирования культуры безопасности жизнедеятельности человека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современной среде обитания. (</w:t>
            </w:r>
            <w:r w:rsidRPr="0021684F">
              <w:rPr>
                <w:rFonts w:ascii="Times New Roman" w:hAnsi="Times New Roman"/>
                <w:b/>
                <w:i/>
                <w:sz w:val="24"/>
                <w:szCs w:val="24"/>
              </w:rPr>
              <w:t>5ч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8B28FF" w:rsidRPr="00A44D0C" w14:paraId="5012CA56" w14:textId="77777777" w:rsidTr="009B1304">
        <w:trPr>
          <w:trHeight w:val="70"/>
        </w:trPr>
        <w:tc>
          <w:tcPr>
            <w:tcW w:w="593" w:type="dxa"/>
          </w:tcPr>
          <w:p w14:paraId="3C0518EA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14:paraId="2A999CC7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Проблемы формирования культуры безопасности жизнедеятельности человека в современной среде обитания</w:t>
            </w:r>
          </w:p>
        </w:tc>
        <w:tc>
          <w:tcPr>
            <w:tcW w:w="993" w:type="dxa"/>
          </w:tcPr>
          <w:p w14:paraId="62205AFA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E4F1D1D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0C1C916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причины низкой культуры безопасности жизнедеятельности личности и общества; </w:t>
            </w:r>
          </w:p>
          <w:p w14:paraId="3F036BF8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образование и социальное воспитание — основы культуры безопасности жизнедеятельности; </w:t>
            </w:r>
          </w:p>
          <w:p w14:paraId="0151E87B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личная ответственность — условие повышения общей безопасности жизнедеятельности. </w:t>
            </w:r>
          </w:p>
          <w:p w14:paraId="3E5072ED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i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институт социального воспитания; социальное взросление личности</w:t>
            </w:r>
          </w:p>
        </w:tc>
        <w:tc>
          <w:tcPr>
            <w:tcW w:w="1260" w:type="dxa"/>
          </w:tcPr>
          <w:p w14:paraId="2F55C970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91D9CBE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1B5D5394" w14:textId="77777777" w:rsidTr="00A96DAD">
        <w:trPr>
          <w:trHeight w:val="70"/>
        </w:trPr>
        <w:tc>
          <w:tcPr>
            <w:tcW w:w="593" w:type="dxa"/>
          </w:tcPr>
          <w:p w14:paraId="7BE9309C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14:paraId="3BFADC0A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Этические и экологические критерии безопасности современной науки и технологий</w:t>
            </w:r>
          </w:p>
        </w:tc>
        <w:tc>
          <w:tcPr>
            <w:tcW w:w="993" w:type="dxa"/>
          </w:tcPr>
          <w:p w14:paraId="21D83FC8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0138E76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094CFE31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экологичность, биоэтичность, ориентиры и критерии развития науки и технологий; </w:t>
            </w:r>
          </w:p>
          <w:p w14:paraId="69C04F8D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экологическая безопасность; </w:t>
            </w:r>
          </w:p>
          <w:p w14:paraId="11B8D31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биоэтика — комплексная оценка культуры безопасности жизнедеятельности объектов техносферы. </w:t>
            </w:r>
          </w:p>
          <w:p w14:paraId="7A87258B" w14:textId="77777777"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научная картина мира; биоэтика; ключевые вопросы биоэтики</w:t>
            </w:r>
          </w:p>
        </w:tc>
        <w:tc>
          <w:tcPr>
            <w:tcW w:w="1260" w:type="dxa"/>
          </w:tcPr>
          <w:p w14:paraId="2DB83FEE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0795FCF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155840FA" w14:textId="77777777" w:rsidTr="006F7DD0">
        <w:trPr>
          <w:trHeight w:val="70"/>
        </w:trPr>
        <w:tc>
          <w:tcPr>
            <w:tcW w:w="593" w:type="dxa"/>
          </w:tcPr>
          <w:p w14:paraId="665C2443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14:paraId="77E813D3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Общенаучные методологические подходы к изучению глобальных проблем безопасности жизнедеятельности человека в среде обитания</w:t>
            </w:r>
          </w:p>
        </w:tc>
        <w:tc>
          <w:tcPr>
            <w:tcW w:w="993" w:type="dxa"/>
          </w:tcPr>
          <w:p w14:paraId="1D4D7EAA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10100B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5E857F30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научные основы общей теории безопасности жизнедеятельности; </w:t>
            </w:r>
          </w:p>
          <w:p w14:paraId="426D474E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основные объекты общей теории безопасности жизнедеятельности и научные подходы к их изучению; </w:t>
            </w:r>
          </w:p>
          <w:p w14:paraId="75554044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закон сохранения жизни, энергии в системе «человек — среда обитания» и показатели благополучия и безопасности среды для человека. </w:t>
            </w:r>
          </w:p>
          <w:p w14:paraId="628F751A" w14:textId="77777777" w:rsidR="008B28FF" w:rsidRPr="001F421A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моделирование; методологические подходы: системный, средовой, экологический, аналитический, функциональный (объектный), синергетический</w:t>
            </w:r>
          </w:p>
          <w:p w14:paraId="348C3EC9" w14:textId="77777777" w:rsidR="008B28FF" w:rsidRDefault="008B28FF" w:rsidP="000644F7">
            <w:r w:rsidRPr="00FE40DA">
              <w:rPr>
                <w:rFonts w:ascii="Times New Roman" w:hAnsi="Times New Roman" w:cs="Times New Roman"/>
                <w:i/>
              </w:rPr>
              <w:t>Стр.</w:t>
            </w:r>
            <w:r>
              <w:rPr>
                <w:rFonts w:ascii="Times New Roman" w:hAnsi="Times New Roman" w:cs="Times New Roman"/>
                <w:i/>
              </w:rPr>
              <w:t>194</w:t>
            </w:r>
          </w:p>
        </w:tc>
        <w:tc>
          <w:tcPr>
            <w:tcW w:w="1260" w:type="dxa"/>
          </w:tcPr>
          <w:p w14:paraId="035184C8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695FA560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102E9B8C" w14:textId="77777777" w:rsidTr="00104F77">
        <w:trPr>
          <w:trHeight w:val="70"/>
        </w:trPr>
        <w:tc>
          <w:tcPr>
            <w:tcW w:w="593" w:type="dxa"/>
          </w:tcPr>
          <w:p w14:paraId="75C16CEA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263" w:type="dxa"/>
          </w:tcPr>
          <w:p w14:paraId="187C52C2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Основные подходы и принципы обеспечения безопасности объектов в среде жизнедеятельности</w:t>
            </w:r>
          </w:p>
        </w:tc>
        <w:tc>
          <w:tcPr>
            <w:tcW w:w="993" w:type="dxa"/>
          </w:tcPr>
          <w:p w14:paraId="747F98CA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E15860D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7AC4868C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виды и источники антропогенных опасностей, критерии безопасности; </w:t>
            </w:r>
          </w:p>
          <w:p w14:paraId="606AA34A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антропогенные, техногенные, социогенные проблемы; </w:t>
            </w:r>
          </w:p>
          <w:p w14:paraId="7607469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система принципов и системный подход в обеспечении безопасности. </w:t>
            </w:r>
          </w:p>
          <w:p w14:paraId="102C009A" w14:textId="77777777"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безопасность; антропогенные опасности; потенциальная, реальная и реализованная опасности; идентификация; номенклатура опасностей; системный анализ безопасности</w:t>
            </w:r>
          </w:p>
        </w:tc>
        <w:tc>
          <w:tcPr>
            <w:tcW w:w="1260" w:type="dxa"/>
          </w:tcPr>
          <w:p w14:paraId="031FBD3C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3AB5D7E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38E543F4" w14:textId="77777777" w:rsidTr="00B3057D">
        <w:trPr>
          <w:trHeight w:val="70"/>
        </w:trPr>
        <w:tc>
          <w:tcPr>
            <w:tcW w:w="593" w:type="dxa"/>
          </w:tcPr>
          <w:p w14:paraId="6711FC22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3" w:type="dxa"/>
          </w:tcPr>
          <w:p w14:paraId="38029FFC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Основы управления безопасностью в системе «человек — среда обитания»</w:t>
            </w:r>
          </w:p>
        </w:tc>
        <w:tc>
          <w:tcPr>
            <w:tcW w:w="993" w:type="dxa"/>
          </w:tcPr>
          <w:p w14:paraId="57C05525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88F5B0A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</w:t>
            </w:r>
            <w:r w:rsidRPr="001F421A">
              <w:rPr>
                <w:rFonts w:ascii="Times New Roman" w:hAnsi="Times New Roman"/>
                <w:sz w:val="24"/>
              </w:rPr>
              <w:t xml:space="preserve">: </w:t>
            </w:r>
          </w:p>
          <w:p w14:paraId="7EA44600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системный подход к проектированию систем управления безопасностью; </w:t>
            </w:r>
          </w:p>
          <w:p w14:paraId="7F1E771E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система принципов обеспечения безопасности, стратегия управления безопасностью жизнедеятельности; </w:t>
            </w:r>
          </w:p>
          <w:p w14:paraId="4ECCA352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эргономические и психологические основы проектирования систем безопасности. </w:t>
            </w:r>
          </w:p>
          <w:p w14:paraId="1BA27082" w14:textId="77777777"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управление безопасностью жизнедеятельности; управление риском; уровни безопасности; виды совместимости; гигиеническое нормирование</w:t>
            </w:r>
          </w:p>
        </w:tc>
        <w:tc>
          <w:tcPr>
            <w:tcW w:w="1260" w:type="dxa"/>
          </w:tcPr>
          <w:p w14:paraId="41C2FE66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0A65A5B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14:paraId="3C4A68BD" w14:textId="77777777" w:rsidTr="008B28FF">
        <w:trPr>
          <w:trHeight w:val="421"/>
        </w:trPr>
        <w:tc>
          <w:tcPr>
            <w:tcW w:w="15055" w:type="dxa"/>
            <w:gridSpan w:val="6"/>
          </w:tcPr>
          <w:p w14:paraId="4E6CBAE3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2.  Законодательные основы обеспечения безопасности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личности, общества, государства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="008B28FF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8B28FF" w:rsidRPr="00A44D0C" w14:paraId="37345791" w14:textId="77777777" w:rsidTr="00851BEB">
        <w:trPr>
          <w:trHeight w:val="70"/>
        </w:trPr>
        <w:tc>
          <w:tcPr>
            <w:tcW w:w="593" w:type="dxa"/>
          </w:tcPr>
          <w:p w14:paraId="0DA0DF13" w14:textId="77777777" w:rsidR="008B28FF" w:rsidRPr="0021684F" w:rsidRDefault="008B28FF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3" w:type="dxa"/>
          </w:tcPr>
          <w:p w14:paraId="6F9A8928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Обеспечение национальной безопасности России</w:t>
            </w:r>
          </w:p>
        </w:tc>
        <w:tc>
          <w:tcPr>
            <w:tcW w:w="993" w:type="dxa"/>
          </w:tcPr>
          <w:p w14:paraId="168CB8A6" w14:textId="77777777" w:rsidR="008B28FF" w:rsidRDefault="008B28FF" w:rsidP="000644F7"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F94682F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6B6DAF89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национальная безопасность России в современном мире;</w:t>
            </w:r>
          </w:p>
          <w:p w14:paraId="69F3FA27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Стратегия национальной безопасности России. </w:t>
            </w:r>
          </w:p>
          <w:p w14:paraId="4FD08CD9" w14:textId="77777777"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национальные интересы; национальная безопасность; Стратегия национальной безопасности; социальная безопасность; оборона</w:t>
            </w:r>
          </w:p>
        </w:tc>
        <w:tc>
          <w:tcPr>
            <w:tcW w:w="1260" w:type="dxa"/>
          </w:tcPr>
          <w:p w14:paraId="0EB84324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DF47B8B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B28FF" w:rsidRPr="00A44D0C" w14:paraId="23FC21A5" w14:textId="77777777" w:rsidTr="00E03598">
        <w:trPr>
          <w:trHeight w:val="70"/>
        </w:trPr>
        <w:tc>
          <w:tcPr>
            <w:tcW w:w="593" w:type="dxa"/>
          </w:tcPr>
          <w:p w14:paraId="6E1027DF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3" w:type="dxa"/>
          </w:tcPr>
          <w:p w14:paraId="7CD679D0" w14:textId="77777777" w:rsidR="008B28FF" w:rsidRPr="00B73AD1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Обеспечение социальной, экономической и государственной безопасности</w:t>
            </w:r>
          </w:p>
        </w:tc>
        <w:tc>
          <w:tcPr>
            <w:tcW w:w="993" w:type="dxa"/>
          </w:tcPr>
          <w:p w14:paraId="4B0C1EAB" w14:textId="77777777" w:rsidR="008B28FF" w:rsidRDefault="008B28FF" w:rsidP="000644F7"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B015493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6D1645B2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взаимосвязь социальноэкономического развития и национальной безопасности: Стратегия социальноэкономического развития России; </w:t>
            </w:r>
          </w:p>
          <w:p w14:paraId="0A7CA3A5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социальная безопасность и меры ее обеспечения; </w:t>
            </w:r>
          </w:p>
          <w:p w14:paraId="6A9EACA8" w14:textId="77777777" w:rsidR="008B28FF" w:rsidRDefault="008B28FF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государственная безопасность и меры ее обеспечения. </w:t>
            </w:r>
          </w:p>
          <w:p w14:paraId="6452A051" w14:textId="77777777" w:rsidR="008B28FF" w:rsidRDefault="008B28FF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глобализация; социальная безопасность; социальный институт; государственная безопасность</w:t>
            </w:r>
          </w:p>
        </w:tc>
        <w:tc>
          <w:tcPr>
            <w:tcW w:w="1260" w:type="dxa"/>
          </w:tcPr>
          <w:p w14:paraId="50DD23DC" w14:textId="77777777" w:rsidR="008B28FF" w:rsidRPr="0021684F" w:rsidRDefault="008B28FF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EB57FFE" w14:textId="77777777" w:rsidR="008B28FF" w:rsidRPr="0021684F" w:rsidRDefault="008B28FF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71C7A713" w14:textId="77777777" w:rsidTr="00C85C98">
        <w:trPr>
          <w:trHeight w:val="4802"/>
        </w:trPr>
        <w:tc>
          <w:tcPr>
            <w:tcW w:w="593" w:type="dxa"/>
          </w:tcPr>
          <w:p w14:paraId="1AA37FC6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263" w:type="dxa"/>
          </w:tcPr>
          <w:p w14:paraId="0D6997B0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Меры государства по противодействию военным угрозам, экстремизму, терроризму</w:t>
            </w:r>
          </w:p>
          <w:p w14:paraId="26ECFCBA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Защита населения и территорий в чрезвычайных ситуациях. Поисково-спасательная служба МЧС России</w:t>
            </w:r>
          </w:p>
        </w:tc>
        <w:tc>
          <w:tcPr>
            <w:tcW w:w="993" w:type="dxa"/>
          </w:tcPr>
          <w:p w14:paraId="6CA8317A" w14:textId="77777777" w:rsidR="00C85C98" w:rsidRDefault="00C85C98" w:rsidP="000644F7"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B7F0138" w14:textId="77777777" w:rsidR="00C85C98" w:rsidRPr="00A437DE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225E8A67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роль государства в противодействии терроризму; ФСБ России; </w:t>
            </w:r>
          </w:p>
          <w:p w14:paraId="1FF048B8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Национальный антитеррористический комитет (НАК): задачи; </w:t>
            </w:r>
          </w:p>
          <w:p w14:paraId="6022704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контртеррористическая операция и взаимодействие властных структур государства. </w:t>
            </w:r>
          </w:p>
          <w:p w14:paraId="2439CE1A" w14:textId="77777777" w:rsidR="00C85C98" w:rsidRPr="001F421A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Пограничная служба ФСБ России; пограничная деятельность; терроризм; экстремизм; Национальный антитеррористический комитет; контртеррористическая операция</w:t>
            </w:r>
          </w:p>
          <w:p w14:paraId="58A4766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385F987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государственные меры защиты населения и территорий: РСЧС; </w:t>
            </w:r>
          </w:p>
          <w:p w14:paraId="46693D3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деятельность «чрезвычайного министерства»; </w:t>
            </w:r>
          </w:p>
          <w:p w14:paraId="4E5F1A7C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профессиональные и моральные качества спасателей — специалистов поисковоспасательной службы МЧС России. </w:t>
            </w:r>
          </w:p>
          <w:p w14:paraId="3187F245" w14:textId="77777777" w:rsidR="00C85C98" w:rsidRP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поисково-спасательная служба МЧС; добровольная пожарная дружина; добровольчеств</w:t>
            </w:r>
            <w:r>
              <w:rPr>
                <w:rFonts w:ascii="Times New Roman" w:hAnsi="Times New Roman"/>
                <w:i/>
                <w:sz w:val="24"/>
              </w:rPr>
              <w:t>о</w:t>
            </w:r>
          </w:p>
        </w:tc>
        <w:tc>
          <w:tcPr>
            <w:tcW w:w="1260" w:type="dxa"/>
          </w:tcPr>
          <w:p w14:paraId="47661822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2B8ACBD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3998EC1D" w14:textId="77777777" w:rsidTr="0035406E">
        <w:trPr>
          <w:trHeight w:val="70"/>
        </w:trPr>
        <w:tc>
          <w:tcPr>
            <w:tcW w:w="593" w:type="dxa"/>
          </w:tcPr>
          <w:p w14:paraId="13616AA2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3" w:type="dxa"/>
          </w:tcPr>
          <w:p w14:paraId="1B447D87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Международное сотрудничество России по противодействию военным угрозам, экстремизму, терроризму</w:t>
            </w:r>
          </w:p>
        </w:tc>
        <w:tc>
          <w:tcPr>
            <w:tcW w:w="993" w:type="dxa"/>
          </w:tcPr>
          <w:p w14:paraId="2D90721F" w14:textId="77777777" w:rsidR="00C85C98" w:rsidRDefault="00C85C98" w:rsidP="000644F7">
            <w:r w:rsidRPr="00115B2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1976CD15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7DA64C7B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документы международного права и внешняя политика России;</w:t>
            </w:r>
          </w:p>
          <w:p w14:paraId="6FD1112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гуманитарная помощь и миротворческая помощь; • участие России в деятельности Организации Объединенных Наций (ООН). </w:t>
            </w:r>
          </w:p>
          <w:p w14:paraId="428CED59" w14:textId="77777777" w:rsidR="00C85C98" w:rsidRP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национальные интересы России; Европейский союз (ЕС); Организация Объединенных Наций (ООН); гуманитарная помощь; волонтерское движение; гуманитарная миссия; гуманитарная катастрофа</w:t>
            </w:r>
          </w:p>
        </w:tc>
        <w:tc>
          <w:tcPr>
            <w:tcW w:w="1260" w:type="dxa"/>
          </w:tcPr>
          <w:p w14:paraId="337A4EDE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63064D3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14:paraId="2DDD8F89" w14:textId="77777777" w:rsidTr="008B28FF">
        <w:trPr>
          <w:trHeight w:val="70"/>
        </w:trPr>
        <w:tc>
          <w:tcPr>
            <w:tcW w:w="15055" w:type="dxa"/>
            <w:gridSpan w:val="6"/>
          </w:tcPr>
          <w:p w14:paraId="3AA6D8F2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Глава 3. Организационные основы защиты населения и территорий Р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оссии в чрезвычайных ситуациях. 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C85C98" w:rsidRPr="00A44D0C" w14:paraId="239E9DEA" w14:textId="77777777" w:rsidTr="00FA03AB">
        <w:trPr>
          <w:trHeight w:val="70"/>
        </w:trPr>
        <w:tc>
          <w:tcPr>
            <w:tcW w:w="593" w:type="dxa"/>
          </w:tcPr>
          <w:p w14:paraId="27D84985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3" w:type="dxa"/>
          </w:tcPr>
          <w:p w14:paraId="2F89497C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Экстремальные ситуации криминогенного характера</w:t>
            </w:r>
          </w:p>
        </w:tc>
        <w:tc>
          <w:tcPr>
            <w:tcW w:w="993" w:type="dxa"/>
          </w:tcPr>
          <w:p w14:paraId="40D4EF8A" w14:textId="77777777"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3F664A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5E7FA372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характеристика чрезвычайных ситуаций криминогенного характера и уголовная ответственность несовершеннолетних; </w:t>
            </w:r>
          </w:p>
          <w:p w14:paraId="61AE2B46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хулиганство, грабеж, разбой, воровство, насилие, вандализм; </w:t>
            </w:r>
          </w:p>
          <w:p w14:paraId="71BEF49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самооборона и меры предупреждения криминогенной опасности. </w:t>
            </w:r>
          </w:p>
          <w:p w14:paraId="45BB4995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криминальный; криминогенный; преступление; экстремальная ситуация криминогенного характера; самооборона</w:t>
            </w:r>
          </w:p>
        </w:tc>
        <w:tc>
          <w:tcPr>
            <w:tcW w:w="1260" w:type="dxa"/>
          </w:tcPr>
          <w:p w14:paraId="3D02C075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D9E0E7D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76BB536C" w14:textId="77777777" w:rsidTr="0050189B">
        <w:trPr>
          <w:trHeight w:val="70"/>
        </w:trPr>
        <w:tc>
          <w:tcPr>
            <w:tcW w:w="593" w:type="dxa"/>
          </w:tcPr>
          <w:p w14:paraId="171CDEF2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3" w:type="dxa"/>
          </w:tcPr>
          <w:p w14:paraId="49A1A196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Экстремизм, терроризм и безопасность человека</w:t>
            </w:r>
          </w:p>
        </w:tc>
        <w:tc>
          <w:tcPr>
            <w:tcW w:w="993" w:type="dxa"/>
          </w:tcPr>
          <w:p w14:paraId="58C0CFC2" w14:textId="77777777"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7EF1E4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2B68F9E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зоны повышенной криминогенной опасности в городе; толпа как </w:t>
            </w:r>
            <w:r w:rsidRPr="001F421A">
              <w:rPr>
                <w:rFonts w:ascii="Times New Roman" w:hAnsi="Times New Roman"/>
                <w:sz w:val="24"/>
              </w:rPr>
              <w:lastRenderedPageBreak/>
              <w:t xml:space="preserve">скрытая опасность, меры спасения в толпе; </w:t>
            </w:r>
          </w:p>
          <w:p w14:paraId="7548260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уголовная ответственность за совершение ряда преступлений;</w:t>
            </w:r>
          </w:p>
          <w:p w14:paraId="6BE6BD57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меры безопасности человека и общества в криминогенной ситуации. </w:t>
            </w:r>
          </w:p>
          <w:p w14:paraId="0DFAAFD0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зона повышенной криминогенной опасности; толпа; заложник; терроризм; психологическая готовность</w:t>
            </w:r>
          </w:p>
        </w:tc>
        <w:tc>
          <w:tcPr>
            <w:tcW w:w="1260" w:type="dxa"/>
          </w:tcPr>
          <w:p w14:paraId="6537861E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E2118A6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70E5FEB2" w14:textId="77777777" w:rsidTr="00F22E52">
        <w:trPr>
          <w:trHeight w:val="70"/>
        </w:trPr>
        <w:tc>
          <w:tcPr>
            <w:tcW w:w="593" w:type="dxa"/>
          </w:tcPr>
          <w:p w14:paraId="0B7C3C24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3" w:type="dxa"/>
          </w:tcPr>
          <w:p w14:paraId="381BE5C1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Наркотизм и безопасность человека</w:t>
            </w:r>
          </w:p>
        </w:tc>
        <w:tc>
          <w:tcPr>
            <w:tcW w:w="993" w:type="dxa"/>
          </w:tcPr>
          <w:p w14:paraId="2149EB31" w14:textId="77777777"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BD0749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7716A59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наркотизм как социальное зло, личная, общественная и государственная проблема; </w:t>
            </w:r>
          </w:p>
          <w:p w14:paraId="3ADC7E88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наркотизм и меры безопасности. </w:t>
            </w:r>
          </w:p>
          <w:p w14:paraId="37EF030B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наркотики; наркотизм; наркомания; токсикомания</w:t>
            </w:r>
          </w:p>
        </w:tc>
        <w:tc>
          <w:tcPr>
            <w:tcW w:w="1260" w:type="dxa"/>
          </w:tcPr>
          <w:p w14:paraId="67549C74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402F7B7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2142660E" w14:textId="77777777" w:rsidTr="00944904">
        <w:trPr>
          <w:trHeight w:val="70"/>
        </w:trPr>
        <w:tc>
          <w:tcPr>
            <w:tcW w:w="593" w:type="dxa"/>
          </w:tcPr>
          <w:p w14:paraId="4268DCFD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3" w:type="dxa"/>
          </w:tcPr>
          <w:p w14:paraId="4BF2A628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Дорожно-транспортная безопасность</w:t>
            </w:r>
          </w:p>
        </w:tc>
        <w:tc>
          <w:tcPr>
            <w:tcW w:w="993" w:type="dxa"/>
          </w:tcPr>
          <w:p w14:paraId="36DD3AFA" w14:textId="77777777" w:rsidR="00C85C98" w:rsidRDefault="00C85C98" w:rsidP="000644F7">
            <w:r w:rsidRPr="004C50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02C589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20509066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культура безопасности дорожного движения; • роль государства в обеспечении безопасности дорожного движения: федеральные целевые программы; </w:t>
            </w:r>
          </w:p>
          <w:p w14:paraId="4DC05B37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роль общественных организаций в повышении безопасности дорожного движения. </w:t>
            </w:r>
          </w:p>
          <w:p w14:paraId="677835BA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дорожно-транспортное происшествие (ДТП); дорога; участники дорожного движения; Правила дорожного движения (ПДД); Государственная инспекция безопасности дорожного движения (ГИБДД)</w:t>
            </w:r>
          </w:p>
        </w:tc>
        <w:tc>
          <w:tcPr>
            <w:tcW w:w="1260" w:type="dxa"/>
          </w:tcPr>
          <w:p w14:paraId="09B21E3B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13E6200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492490B2" w14:textId="77777777" w:rsidTr="007042E1">
        <w:trPr>
          <w:trHeight w:val="70"/>
        </w:trPr>
        <w:tc>
          <w:tcPr>
            <w:tcW w:w="593" w:type="dxa"/>
          </w:tcPr>
          <w:p w14:paraId="0B51E894" w14:textId="4709F5E6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="00831DD4">
              <w:rPr>
                <w:rFonts w:ascii="Times New Roman" w:hAnsi="Times New Roman" w:cs="Times New Roman"/>
              </w:rPr>
              <w:t>-15</w:t>
            </w:r>
          </w:p>
        </w:tc>
        <w:tc>
          <w:tcPr>
            <w:tcW w:w="3263" w:type="dxa"/>
          </w:tcPr>
          <w:p w14:paraId="60541FCC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Вынужденное автономное существование в природных условиях</w:t>
            </w:r>
          </w:p>
        </w:tc>
        <w:tc>
          <w:tcPr>
            <w:tcW w:w="993" w:type="dxa"/>
          </w:tcPr>
          <w:p w14:paraId="1654D17E" w14:textId="6CF37F23" w:rsidR="00C85C98" w:rsidRDefault="00831DD4" w:rsidP="000644F7"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652" w:type="dxa"/>
          </w:tcPr>
          <w:p w14:paraId="4EF5965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3E95004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причины и проблемы вынужденной автономии; </w:t>
            </w:r>
          </w:p>
          <w:p w14:paraId="7537EBD2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меры преодоления страха, стресса, правила выживания; </w:t>
            </w:r>
          </w:p>
          <w:p w14:paraId="7D5EBD3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необходимые умения по обеспечению автономного существования в природной среде; </w:t>
            </w:r>
          </w:p>
          <w:p w14:paraId="368CDBD7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подача сигналов бедствия.</w:t>
            </w:r>
          </w:p>
          <w:p w14:paraId="54DA9541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выживание; вынужденное автономное существование; факторы выживания; стресс; страх; НАЗ (носимый аварийный запас)</w:t>
            </w:r>
          </w:p>
        </w:tc>
        <w:tc>
          <w:tcPr>
            <w:tcW w:w="1260" w:type="dxa"/>
          </w:tcPr>
          <w:p w14:paraId="609CC9C2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9F50DEF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14:paraId="321FE7A4" w14:textId="77777777" w:rsidTr="008B28FF">
        <w:trPr>
          <w:trHeight w:val="70"/>
        </w:trPr>
        <w:tc>
          <w:tcPr>
            <w:tcW w:w="15055" w:type="dxa"/>
            <w:gridSpan w:val="6"/>
          </w:tcPr>
          <w:p w14:paraId="1ACFD4B5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Раздел 2. Во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енная безопасность государства. (</w:t>
            </w: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D65D1C" w:rsidRPr="00A44D0C" w14:paraId="44FCAF41" w14:textId="77777777" w:rsidTr="008B28FF">
        <w:trPr>
          <w:trHeight w:val="70"/>
        </w:trPr>
        <w:tc>
          <w:tcPr>
            <w:tcW w:w="15055" w:type="dxa"/>
            <w:gridSpan w:val="6"/>
          </w:tcPr>
          <w:p w14:paraId="0D0647C9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Глава 4. Чрезвычайные ситуации вое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нного характера и безопасность. (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C85C98" w:rsidRPr="00A44D0C" w14:paraId="03439BE7" w14:textId="77777777" w:rsidTr="00F55AF7">
        <w:trPr>
          <w:trHeight w:val="70"/>
        </w:trPr>
        <w:tc>
          <w:tcPr>
            <w:tcW w:w="593" w:type="dxa"/>
          </w:tcPr>
          <w:p w14:paraId="2CDC2429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3" w:type="dxa"/>
          </w:tcPr>
          <w:p w14:paraId="146400AE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Основные задачи Вооруженных Сил</w:t>
            </w:r>
          </w:p>
        </w:tc>
        <w:tc>
          <w:tcPr>
            <w:tcW w:w="993" w:type="dxa"/>
          </w:tcPr>
          <w:p w14:paraId="5B7AC723" w14:textId="77777777"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10365ED6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10E0F86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история армии: история побед и реформ; </w:t>
            </w:r>
          </w:p>
          <w:p w14:paraId="21A67E42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основные задачи Вооруженных Сил в мирное и военное время; </w:t>
            </w:r>
          </w:p>
          <w:p w14:paraId="0B46609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другие войска, воинские формирования и органы. </w:t>
            </w:r>
          </w:p>
          <w:p w14:paraId="25F4B762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lastRenderedPageBreak/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рекрутский набор; всеобщая воинская обязанность; Закон СССР «О всеобщей воинской обязанности»; Вооруженные Силы Российской Федерации</w:t>
            </w:r>
          </w:p>
        </w:tc>
        <w:tc>
          <w:tcPr>
            <w:tcW w:w="1260" w:type="dxa"/>
          </w:tcPr>
          <w:p w14:paraId="382BF05C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8B0D763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7B946D0F" w14:textId="77777777" w:rsidTr="008B2B5A">
        <w:trPr>
          <w:trHeight w:val="70"/>
        </w:trPr>
        <w:tc>
          <w:tcPr>
            <w:tcW w:w="593" w:type="dxa"/>
          </w:tcPr>
          <w:p w14:paraId="53C0A377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63" w:type="dxa"/>
          </w:tcPr>
          <w:p w14:paraId="204BEF11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Правовые основы воинской обязанности</w:t>
            </w:r>
          </w:p>
        </w:tc>
        <w:tc>
          <w:tcPr>
            <w:tcW w:w="993" w:type="dxa"/>
          </w:tcPr>
          <w:p w14:paraId="1C1F19B3" w14:textId="77777777"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029962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06735EB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правовые основы воинской обязанности; </w:t>
            </w:r>
          </w:p>
          <w:p w14:paraId="1305840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воинский учет граждан России: назначение и содержание; </w:t>
            </w:r>
          </w:p>
          <w:p w14:paraId="55A5AE98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военная служба по контракту; </w:t>
            </w:r>
          </w:p>
          <w:p w14:paraId="5027D8B5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Военная присяга: социальное и военное назначение. </w:t>
            </w:r>
          </w:p>
          <w:p w14:paraId="23B16947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воинская обязанность; воинский учет; военная служба по контракту; военный комиссариат; Военная присяга</w:t>
            </w:r>
          </w:p>
        </w:tc>
        <w:tc>
          <w:tcPr>
            <w:tcW w:w="1260" w:type="dxa"/>
          </w:tcPr>
          <w:p w14:paraId="6820943E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4E40B5B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1BADB386" w14:textId="77777777" w:rsidTr="004C296C">
        <w:trPr>
          <w:trHeight w:val="70"/>
        </w:trPr>
        <w:tc>
          <w:tcPr>
            <w:tcW w:w="593" w:type="dxa"/>
          </w:tcPr>
          <w:p w14:paraId="0828D1D6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63" w:type="dxa"/>
          </w:tcPr>
          <w:p w14:paraId="2106BC1C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Правовые основы военной службы</w:t>
            </w:r>
          </w:p>
        </w:tc>
        <w:tc>
          <w:tcPr>
            <w:tcW w:w="993" w:type="dxa"/>
          </w:tcPr>
          <w:p w14:paraId="1A6B4EF2" w14:textId="77777777"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21C06C6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Вопросы для обсуждения: </w:t>
            </w:r>
          </w:p>
          <w:p w14:paraId="6E0BD175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федеральные законы и воинские уставы; </w:t>
            </w:r>
          </w:p>
          <w:p w14:paraId="566F631F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взаимосвязь единоначалия и воинской дисциплины; </w:t>
            </w:r>
          </w:p>
          <w:p w14:paraId="0A3A929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права и свободы военнослужащих; </w:t>
            </w:r>
          </w:p>
          <w:p w14:paraId="0415E3F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увольнение с военной службы и запас Вооруженных Сил. </w:t>
            </w:r>
          </w:p>
          <w:p w14:paraId="56D7A7BD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устав; мобилизация; запас Вооруженных Сил; воинский устав; внутренняя служба; увольнение с военной службы; военные сборы</w:t>
            </w:r>
          </w:p>
        </w:tc>
        <w:tc>
          <w:tcPr>
            <w:tcW w:w="1260" w:type="dxa"/>
          </w:tcPr>
          <w:p w14:paraId="2A4AE729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692E025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5D6B60A8" w14:textId="77777777" w:rsidTr="002B06A3">
        <w:trPr>
          <w:trHeight w:val="70"/>
        </w:trPr>
        <w:tc>
          <w:tcPr>
            <w:tcW w:w="593" w:type="dxa"/>
          </w:tcPr>
          <w:p w14:paraId="71CCEB7A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63" w:type="dxa"/>
          </w:tcPr>
          <w:p w14:paraId="5D729251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Подготовка граждан к военной службе: обязательная и добровольная</w:t>
            </w:r>
          </w:p>
        </w:tc>
        <w:tc>
          <w:tcPr>
            <w:tcW w:w="993" w:type="dxa"/>
          </w:tcPr>
          <w:p w14:paraId="0F6415F4" w14:textId="77777777"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0DAAF408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726087D5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обязательная подготовка граждан к военной службе; </w:t>
            </w:r>
          </w:p>
          <w:p w14:paraId="7C47E7AB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добровольная подготовка граждан к военной службе; </w:t>
            </w:r>
          </w:p>
          <w:p w14:paraId="6D8F7D8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военно-учетные специальности. </w:t>
            </w:r>
          </w:p>
          <w:p w14:paraId="34CFD8B2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обязательная подготовка к военной службе; добровольная подготовка к военной службе; военно-учетная специальность</w:t>
            </w:r>
          </w:p>
        </w:tc>
        <w:tc>
          <w:tcPr>
            <w:tcW w:w="1260" w:type="dxa"/>
          </w:tcPr>
          <w:p w14:paraId="24B8FC1B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67AC70AC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5AAF0D4F" w14:textId="77777777" w:rsidTr="00EF0994">
        <w:trPr>
          <w:trHeight w:val="70"/>
        </w:trPr>
        <w:tc>
          <w:tcPr>
            <w:tcW w:w="593" w:type="dxa"/>
          </w:tcPr>
          <w:p w14:paraId="7B67F5A1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63" w:type="dxa"/>
          </w:tcPr>
          <w:p w14:paraId="5E471134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Требования воинской деятельности к личности военнослужащего</w:t>
            </w:r>
          </w:p>
        </w:tc>
        <w:tc>
          <w:tcPr>
            <w:tcW w:w="993" w:type="dxa"/>
          </w:tcPr>
          <w:p w14:paraId="676BF17F" w14:textId="77777777" w:rsidR="00C85C98" w:rsidRDefault="00C85C98" w:rsidP="000644F7">
            <w:r w:rsidRPr="005C686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331C8DC6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6977A956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виды воинской деятельности и воинские обязанности; </w:t>
            </w:r>
          </w:p>
          <w:p w14:paraId="2EA8423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морально-психологические требования к военнослужащим; </w:t>
            </w:r>
          </w:p>
          <w:p w14:paraId="080179D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общие и специальные обязанности военнослужащих. </w:t>
            </w:r>
          </w:p>
          <w:p w14:paraId="3BAB4375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Устав внутренней службы Вооруженных Сил Российской Федерации; Устав гарнизонной и караульной служб Вооруженных Сил Российской Федерации; гарнизонная служба; караульная служба; боевое дежурство; коллективизм</w:t>
            </w:r>
          </w:p>
        </w:tc>
        <w:tc>
          <w:tcPr>
            <w:tcW w:w="1260" w:type="dxa"/>
          </w:tcPr>
          <w:p w14:paraId="3447B500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DF77E24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14:paraId="41043C24" w14:textId="77777777" w:rsidTr="008B28FF">
        <w:trPr>
          <w:trHeight w:val="70"/>
        </w:trPr>
        <w:tc>
          <w:tcPr>
            <w:tcW w:w="15055" w:type="dxa"/>
            <w:gridSpan w:val="6"/>
          </w:tcPr>
          <w:p w14:paraId="089E6E90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Глава 5. Вооруженные Силы Российской Федерации на защите государства от военных угроз. 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5ч.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</w:tr>
      <w:tr w:rsidR="00C85C98" w:rsidRPr="00A44D0C" w14:paraId="16BD1A1C" w14:textId="77777777" w:rsidTr="004B678B">
        <w:trPr>
          <w:trHeight w:val="70"/>
        </w:trPr>
        <w:tc>
          <w:tcPr>
            <w:tcW w:w="593" w:type="dxa"/>
          </w:tcPr>
          <w:p w14:paraId="5A8402E6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63" w:type="dxa"/>
          </w:tcPr>
          <w:p w14:paraId="157018E2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 xml:space="preserve">Особенности военной службы по призыву и </w:t>
            </w:r>
            <w:r w:rsidRPr="00B73AD1">
              <w:rPr>
                <w:rFonts w:ascii="Times New Roman" w:hAnsi="Times New Roman"/>
                <w:sz w:val="24"/>
                <w:szCs w:val="24"/>
              </w:rPr>
              <w:lastRenderedPageBreak/>
              <w:t>альтернативной гражданской службы</w:t>
            </w:r>
          </w:p>
        </w:tc>
        <w:tc>
          <w:tcPr>
            <w:tcW w:w="993" w:type="dxa"/>
          </w:tcPr>
          <w:p w14:paraId="08775C17" w14:textId="77777777"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7652" w:type="dxa"/>
          </w:tcPr>
          <w:p w14:paraId="6614847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3C2BC112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прохождение военной службы по призыву;</w:t>
            </w:r>
          </w:p>
          <w:p w14:paraId="759AAD92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lastRenderedPageBreak/>
              <w:t xml:space="preserve">• значение воинской дисциплины; </w:t>
            </w:r>
          </w:p>
          <w:p w14:paraId="4A01B8AB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значение принципа единоначалия в армии; </w:t>
            </w:r>
          </w:p>
          <w:p w14:paraId="3F16511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альтернативная гражданская служба. </w:t>
            </w:r>
          </w:p>
          <w:p w14:paraId="56309D97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</w:t>
            </w:r>
            <w:r w:rsidRPr="00A437DE">
              <w:rPr>
                <w:rFonts w:ascii="Times New Roman" w:hAnsi="Times New Roman"/>
                <w:b/>
                <w:i/>
                <w:sz w:val="24"/>
              </w:rPr>
              <w:t>темы:</w:t>
            </w:r>
            <w:r w:rsidRPr="00A437DE">
              <w:rPr>
                <w:rFonts w:ascii="Times New Roman" w:hAnsi="Times New Roman"/>
                <w:i/>
                <w:sz w:val="24"/>
              </w:rPr>
              <w:t xml:space="preserve"> военная служба по призыву; воинская дисциплина; единоначалие; исполнительность; альтернативная гражданская служба</w:t>
            </w:r>
          </w:p>
        </w:tc>
        <w:tc>
          <w:tcPr>
            <w:tcW w:w="1260" w:type="dxa"/>
          </w:tcPr>
          <w:p w14:paraId="221A8E56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6FD342F8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017F2F80" w14:textId="77777777" w:rsidTr="00AD3091">
        <w:trPr>
          <w:trHeight w:val="70"/>
        </w:trPr>
        <w:tc>
          <w:tcPr>
            <w:tcW w:w="593" w:type="dxa"/>
          </w:tcPr>
          <w:p w14:paraId="6F9F5AF1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3263" w:type="dxa"/>
          </w:tcPr>
          <w:p w14:paraId="4F70C749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Военные гуманитарные миссии России в «горячих точках» мира</w:t>
            </w:r>
          </w:p>
        </w:tc>
        <w:tc>
          <w:tcPr>
            <w:tcW w:w="993" w:type="dxa"/>
          </w:tcPr>
          <w:p w14:paraId="349A1F8D" w14:textId="77777777"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17B92A82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35A07F3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право войны и «горячие точки» в международной политике; </w:t>
            </w:r>
          </w:p>
          <w:p w14:paraId="693E21F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гуманитарная помощь и миротворческие операции России. </w:t>
            </w:r>
          </w:p>
          <w:p w14:paraId="0FAA2CFE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право войны; миротворцы; комбатант; «горячая точка»; гуманитарная помощь; гуманитарная катастрофа</w:t>
            </w:r>
          </w:p>
        </w:tc>
        <w:tc>
          <w:tcPr>
            <w:tcW w:w="1260" w:type="dxa"/>
          </w:tcPr>
          <w:p w14:paraId="0E8CD675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C0BF33C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138482E0" w14:textId="77777777" w:rsidTr="00195FE9">
        <w:trPr>
          <w:trHeight w:val="70"/>
        </w:trPr>
        <w:tc>
          <w:tcPr>
            <w:tcW w:w="593" w:type="dxa"/>
          </w:tcPr>
          <w:p w14:paraId="074DE7CB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63" w:type="dxa"/>
          </w:tcPr>
          <w:p w14:paraId="52C20341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Военные операции на территории России: борьба с терроризмом</w:t>
            </w:r>
          </w:p>
        </w:tc>
        <w:tc>
          <w:tcPr>
            <w:tcW w:w="993" w:type="dxa"/>
          </w:tcPr>
          <w:p w14:paraId="7803B5E8" w14:textId="77777777"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1666CFB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116FC20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участие Вооруженных Сил Российской Федерации в борьбе с терроризмом; </w:t>
            </w:r>
          </w:p>
          <w:p w14:paraId="0772A4F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роль руководителя в обеспечении успеха контртеррористической операции; </w:t>
            </w:r>
          </w:p>
          <w:p w14:paraId="543044B7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особый правовой режим контртеррористической операции. </w:t>
            </w:r>
          </w:p>
          <w:p w14:paraId="5AC91345" w14:textId="77777777" w:rsidR="00C85C98" w:rsidRDefault="00C85C98" w:rsidP="000644F7">
            <w:r w:rsidRPr="001F421A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контртеррористическая операция; группировка сил контртеррористической операции; бандит; бандформирование</w:t>
            </w:r>
          </w:p>
        </w:tc>
        <w:tc>
          <w:tcPr>
            <w:tcW w:w="1260" w:type="dxa"/>
          </w:tcPr>
          <w:p w14:paraId="6EF52265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D355ED9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7A5A9DEB" w14:textId="77777777" w:rsidTr="009B6EDF">
        <w:trPr>
          <w:trHeight w:val="70"/>
        </w:trPr>
        <w:tc>
          <w:tcPr>
            <w:tcW w:w="593" w:type="dxa"/>
          </w:tcPr>
          <w:p w14:paraId="5D9D8F42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63" w:type="dxa"/>
          </w:tcPr>
          <w:p w14:paraId="008DC68D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Военные учения Вооруженных Сил Российской Федерации</w:t>
            </w:r>
          </w:p>
        </w:tc>
        <w:tc>
          <w:tcPr>
            <w:tcW w:w="993" w:type="dxa"/>
          </w:tcPr>
          <w:p w14:paraId="5A06AE18" w14:textId="77777777"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D51A24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4FCADDF3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военные учения; </w:t>
            </w:r>
          </w:p>
          <w:p w14:paraId="34B1858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военная стратегия и тактика. </w:t>
            </w:r>
          </w:p>
          <w:p w14:paraId="195D36A3" w14:textId="77777777" w:rsidR="00C85C98" w:rsidRDefault="00C85C98" w:rsidP="000644F7">
            <w:r>
              <w:rPr>
                <w:rFonts w:ascii="Times New Roman" w:hAnsi="Times New Roman"/>
                <w:b/>
                <w:sz w:val="24"/>
              </w:rPr>
              <w:t>К</w:t>
            </w:r>
            <w:r w:rsidRPr="00A437DE">
              <w:rPr>
                <w:rFonts w:ascii="Times New Roman" w:hAnsi="Times New Roman"/>
                <w:b/>
                <w:sz w:val="24"/>
              </w:rPr>
              <w:t>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военные учения; стратегия; тактика; стратегическая цель; театр военных действий; геополитика</w:t>
            </w:r>
          </w:p>
        </w:tc>
        <w:tc>
          <w:tcPr>
            <w:tcW w:w="1260" w:type="dxa"/>
          </w:tcPr>
          <w:p w14:paraId="2805B879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E82C8B4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3260FD7F" w14:textId="77777777" w:rsidTr="003B6357">
        <w:trPr>
          <w:trHeight w:val="70"/>
        </w:trPr>
        <w:tc>
          <w:tcPr>
            <w:tcW w:w="593" w:type="dxa"/>
          </w:tcPr>
          <w:p w14:paraId="01693C62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63" w:type="dxa"/>
          </w:tcPr>
          <w:p w14:paraId="3D3E2064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Боевая слава российских воинов</w:t>
            </w:r>
          </w:p>
        </w:tc>
        <w:tc>
          <w:tcPr>
            <w:tcW w:w="993" w:type="dxa"/>
          </w:tcPr>
          <w:p w14:paraId="136D7D4A" w14:textId="77777777" w:rsidR="00C85C98" w:rsidRDefault="00C85C98" w:rsidP="000644F7">
            <w:r w:rsidRPr="00D246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A6C4078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55F22B76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«викториальные дни» России; </w:t>
            </w:r>
          </w:p>
          <w:p w14:paraId="467A2EF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Дни воинской славы Российской Федерации;</w:t>
            </w:r>
          </w:p>
          <w:p w14:paraId="5868EFE1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 • традиции памяти — духовная связь поколений. </w:t>
            </w:r>
          </w:p>
          <w:p w14:paraId="4CC77A62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Дни воинской славы; «викториальные дни»</w:t>
            </w:r>
          </w:p>
        </w:tc>
        <w:tc>
          <w:tcPr>
            <w:tcW w:w="1260" w:type="dxa"/>
          </w:tcPr>
          <w:p w14:paraId="1BAECDCE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C1A2743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D65D1C" w:rsidRPr="00A44D0C" w14:paraId="1CA6CFCC" w14:textId="77777777" w:rsidTr="008B28FF">
        <w:trPr>
          <w:trHeight w:val="70"/>
        </w:trPr>
        <w:tc>
          <w:tcPr>
            <w:tcW w:w="15055" w:type="dxa"/>
            <w:gridSpan w:val="6"/>
          </w:tcPr>
          <w:p w14:paraId="4DE9C7E7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Раздел 3. Основы медицинских з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наний и здорового образа жизни. (</w:t>
            </w: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F421A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C85C98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D65D1C" w:rsidRPr="00A44D0C" w14:paraId="7F26AA2A" w14:textId="77777777" w:rsidTr="008B28FF">
        <w:trPr>
          <w:trHeight w:val="70"/>
        </w:trPr>
        <w:tc>
          <w:tcPr>
            <w:tcW w:w="15055" w:type="dxa"/>
            <w:gridSpan w:val="6"/>
          </w:tcPr>
          <w:p w14:paraId="467E87A5" w14:textId="77777777" w:rsidR="00D65D1C" w:rsidRPr="001F421A" w:rsidRDefault="00D65D1C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Глава 6. Факторы риска нарушений здоровья: инфекционны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е и неинфекционные заболевания. (</w:t>
            </w:r>
            <w:r w:rsidRPr="001F421A">
              <w:rPr>
                <w:rFonts w:ascii="Times New Roman" w:hAnsi="Times New Roman"/>
                <w:b/>
                <w:i/>
                <w:sz w:val="24"/>
                <w:szCs w:val="24"/>
              </w:rPr>
              <w:t>5ч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C85C98" w:rsidRPr="00A44D0C" w14:paraId="3EB5BB2E" w14:textId="77777777" w:rsidTr="00016BBF">
        <w:trPr>
          <w:trHeight w:val="70"/>
        </w:trPr>
        <w:tc>
          <w:tcPr>
            <w:tcW w:w="593" w:type="dxa"/>
          </w:tcPr>
          <w:p w14:paraId="095B1CAD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63" w:type="dxa"/>
          </w:tcPr>
          <w:p w14:paraId="0767BF71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Демографическая ситуация в России</w:t>
            </w:r>
          </w:p>
        </w:tc>
        <w:tc>
          <w:tcPr>
            <w:tcW w:w="993" w:type="dxa"/>
          </w:tcPr>
          <w:p w14:paraId="3227F412" w14:textId="77777777" w:rsidR="00C85C98" w:rsidRDefault="00C85C98" w:rsidP="000644F7"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1CB1BD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27F82E5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демография и здоровье россиян: причины, проблемы, решения; </w:t>
            </w:r>
          </w:p>
          <w:p w14:paraId="7716CFF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медицинское обеспечение населения России и культура здоровья. </w:t>
            </w:r>
          </w:p>
          <w:p w14:paraId="41361DF0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 xml:space="preserve">демография; депрессия; транквилизаторы; </w:t>
            </w:r>
            <w:r w:rsidRPr="00A437DE">
              <w:rPr>
                <w:rFonts w:ascii="Times New Roman" w:hAnsi="Times New Roman"/>
                <w:i/>
                <w:sz w:val="24"/>
              </w:rPr>
              <w:lastRenderedPageBreak/>
              <w:t>астения (астенический синдром)</w:t>
            </w:r>
          </w:p>
        </w:tc>
        <w:tc>
          <w:tcPr>
            <w:tcW w:w="1260" w:type="dxa"/>
          </w:tcPr>
          <w:p w14:paraId="542751EF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037F1E30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4AF3BAD7" w14:textId="77777777" w:rsidTr="002B2D8C">
        <w:trPr>
          <w:trHeight w:val="70"/>
        </w:trPr>
        <w:tc>
          <w:tcPr>
            <w:tcW w:w="593" w:type="dxa"/>
          </w:tcPr>
          <w:p w14:paraId="5CDA9FD6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63" w:type="dxa"/>
          </w:tcPr>
          <w:p w14:paraId="4A32C390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Культура здорового образа жизни</w:t>
            </w:r>
          </w:p>
        </w:tc>
        <w:tc>
          <w:tcPr>
            <w:tcW w:w="993" w:type="dxa"/>
          </w:tcPr>
          <w:p w14:paraId="18853798" w14:textId="77777777" w:rsidR="00C85C98" w:rsidRDefault="00C85C98" w:rsidP="000644F7"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49B2723F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5DD5C54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компоненты культуры здорового образа жизни; </w:t>
            </w:r>
          </w:p>
          <w:p w14:paraId="6CFE58A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рациональная организация режима труда и отдыха; </w:t>
            </w:r>
          </w:p>
          <w:p w14:paraId="749C2EBF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принципы рациональности режима дня и биологические ритмы. </w:t>
            </w:r>
          </w:p>
          <w:p w14:paraId="26BA5032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режим труда и отдыха; подростковый возраст; усталость; утомление, биологические ритмы</w:t>
            </w:r>
          </w:p>
        </w:tc>
        <w:tc>
          <w:tcPr>
            <w:tcW w:w="1260" w:type="dxa"/>
          </w:tcPr>
          <w:p w14:paraId="54A35CEA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1A30532E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23BE392E" w14:textId="77777777" w:rsidTr="00A90043">
        <w:trPr>
          <w:trHeight w:val="70"/>
        </w:trPr>
        <w:tc>
          <w:tcPr>
            <w:tcW w:w="593" w:type="dxa"/>
          </w:tcPr>
          <w:p w14:paraId="0353AD9D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63" w:type="dxa"/>
          </w:tcPr>
          <w:p w14:paraId="3C381BE7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Культура питания</w:t>
            </w:r>
          </w:p>
        </w:tc>
        <w:tc>
          <w:tcPr>
            <w:tcW w:w="993" w:type="dxa"/>
          </w:tcPr>
          <w:p w14:paraId="4F934BC7" w14:textId="77777777" w:rsidR="00C85C98" w:rsidRDefault="00C85C98" w:rsidP="000644F7"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0CF007C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0052842B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что означает понятие «культура питания»; </w:t>
            </w:r>
          </w:p>
          <w:p w14:paraId="78A52768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главное правило рационального питания; </w:t>
            </w:r>
          </w:p>
          <w:p w14:paraId="72E5AD0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основные принципы рационального питания. </w:t>
            </w:r>
          </w:p>
          <w:p w14:paraId="702CC614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рациональное питание; культура питания; главное правило рационального питания; здоровое питание; основные принципы рационального питания; умеренность в питании; сбалансированность питания; четырехразовое питание; полноценное питание; качество продуктов; диетология</w:t>
            </w:r>
          </w:p>
        </w:tc>
        <w:tc>
          <w:tcPr>
            <w:tcW w:w="1260" w:type="dxa"/>
          </w:tcPr>
          <w:p w14:paraId="00B7DEF0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8F03F6E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39CA5D43" w14:textId="77777777" w:rsidTr="00A91A93">
        <w:trPr>
          <w:trHeight w:val="70"/>
        </w:trPr>
        <w:tc>
          <w:tcPr>
            <w:tcW w:w="593" w:type="dxa"/>
          </w:tcPr>
          <w:p w14:paraId="53A44D00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63" w:type="dxa"/>
          </w:tcPr>
          <w:p w14:paraId="612ACC6E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Культура здорового образа жизни и репродуктивное здоровье</w:t>
            </w:r>
          </w:p>
        </w:tc>
        <w:tc>
          <w:tcPr>
            <w:tcW w:w="993" w:type="dxa"/>
          </w:tcPr>
          <w:p w14:paraId="41F18ECC" w14:textId="77777777" w:rsidR="00C85C98" w:rsidRDefault="00C85C98" w:rsidP="000644F7">
            <w:r w:rsidRPr="00A4540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6B000518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7AD0538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подходы к пониманию сущности репродуктивного здоровья; </w:t>
            </w:r>
          </w:p>
          <w:p w14:paraId="2520DB1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биологическое и социальное взросление юноши и девушки; </w:t>
            </w:r>
          </w:p>
          <w:p w14:paraId="788145EF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социальная обусловленность культуры в отношениях представителей противоположных полов. </w:t>
            </w:r>
          </w:p>
          <w:p w14:paraId="1264E075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подростковый возраст; репродуктивное здоровье; репродуктивная система; целомудрие; духовность</w:t>
            </w:r>
          </w:p>
        </w:tc>
        <w:tc>
          <w:tcPr>
            <w:tcW w:w="1260" w:type="dxa"/>
          </w:tcPr>
          <w:p w14:paraId="43039B15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7C613F67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797B3203" w14:textId="77777777" w:rsidTr="007850C9">
        <w:trPr>
          <w:trHeight w:val="281"/>
        </w:trPr>
        <w:tc>
          <w:tcPr>
            <w:tcW w:w="593" w:type="dxa"/>
          </w:tcPr>
          <w:p w14:paraId="23689D25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63" w:type="dxa"/>
          </w:tcPr>
          <w:p w14:paraId="7F616B0E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Вредные привычки. Культура движения</w:t>
            </w:r>
          </w:p>
        </w:tc>
        <w:tc>
          <w:tcPr>
            <w:tcW w:w="993" w:type="dxa"/>
          </w:tcPr>
          <w:p w14:paraId="5754F763" w14:textId="77777777"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1A3822E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28C60A2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причины и последствия вредных привычек; </w:t>
            </w:r>
          </w:p>
          <w:p w14:paraId="50808CA7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двигательная активность и физическая культура — полезные привычки; </w:t>
            </w:r>
          </w:p>
          <w:p w14:paraId="6EA0C0A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как связаны культура движения и здоровье. </w:t>
            </w:r>
          </w:p>
          <w:p w14:paraId="280AB1CA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привычка; вредная привычка; полезная привычка; кинезофилия; культура движения; физическая культура; спорт</w:t>
            </w:r>
          </w:p>
        </w:tc>
        <w:tc>
          <w:tcPr>
            <w:tcW w:w="1260" w:type="dxa"/>
          </w:tcPr>
          <w:p w14:paraId="3D534902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F24952A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85080F" w:rsidRPr="00A44D0C" w14:paraId="124F30F5" w14:textId="77777777" w:rsidTr="008B28FF">
        <w:trPr>
          <w:trHeight w:val="70"/>
        </w:trPr>
        <w:tc>
          <w:tcPr>
            <w:tcW w:w="15055" w:type="dxa"/>
            <w:gridSpan w:val="6"/>
          </w:tcPr>
          <w:p w14:paraId="063AA16B" w14:textId="77777777" w:rsidR="0085080F" w:rsidRPr="00B73AD1" w:rsidRDefault="0085080F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3AD1">
              <w:rPr>
                <w:rFonts w:ascii="Times New Roman" w:hAnsi="Times New Roman"/>
                <w:b/>
                <w:i/>
                <w:sz w:val="24"/>
                <w:szCs w:val="24"/>
              </w:rPr>
              <w:t>Глава 7.Оказание первой помощи при неотл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ожных состояниях.(</w:t>
            </w:r>
            <w:r w:rsidRPr="00B73AD1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73AD1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="00C85C98">
              <w:rPr>
                <w:rFonts w:ascii="Times New Roman" w:hAnsi="Times New Roman"/>
                <w:b/>
                <w:i/>
                <w:sz w:val="24"/>
                <w:szCs w:val="24"/>
              </w:rPr>
              <w:t>.)</w:t>
            </w:r>
          </w:p>
        </w:tc>
      </w:tr>
      <w:tr w:rsidR="00C85C98" w:rsidRPr="00A44D0C" w14:paraId="1668A100" w14:textId="77777777" w:rsidTr="00BC080A">
        <w:trPr>
          <w:trHeight w:val="70"/>
        </w:trPr>
        <w:tc>
          <w:tcPr>
            <w:tcW w:w="593" w:type="dxa"/>
          </w:tcPr>
          <w:p w14:paraId="0315EB7E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63" w:type="dxa"/>
          </w:tcPr>
          <w:p w14:paraId="7AF7F4FF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Медико-психологическая помощь</w:t>
            </w:r>
          </w:p>
        </w:tc>
        <w:tc>
          <w:tcPr>
            <w:tcW w:w="993" w:type="dxa"/>
          </w:tcPr>
          <w:p w14:paraId="157ECBA2" w14:textId="77777777"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3C56CD1C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69077B0B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права и обязанности очевидцев происшествия по оказанию первой помощи; </w:t>
            </w:r>
          </w:p>
          <w:p w14:paraId="5F0846F6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психотравмирующие ситуации и первая психологическая помощь; </w:t>
            </w:r>
          </w:p>
          <w:p w14:paraId="5B972FC5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lastRenderedPageBreak/>
              <w:t xml:space="preserve">• медицина катастроф и службы экстренной медицинской помощи. </w:t>
            </w:r>
          </w:p>
          <w:p w14:paraId="521081B1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A437DE">
              <w:rPr>
                <w:rFonts w:ascii="Times New Roman" w:hAnsi="Times New Roman"/>
                <w:i/>
                <w:sz w:val="24"/>
              </w:rPr>
              <w:t>экстремальная ситуация; шок; травматический шок; первая помощь; кома; асфиксия; аспирация; первая психологическая помощь; медицина катастроф</w:t>
            </w:r>
          </w:p>
        </w:tc>
        <w:tc>
          <w:tcPr>
            <w:tcW w:w="1260" w:type="dxa"/>
          </w:tcPr>
          <w:p w14:paraId="5E4C3712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2CE98A3A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5C539ADB" w14:textId="77777777" w:rsidTr="003F3545">
        <w:trPr>
          <w:trHeight w:val="70"/>
        </w:trPr>
        <w:tc>
          <w:tcPr>
            <w:tcW w:w="593" w:type="dxa"/>
          </w:tcPr>
          <w:p w14:paraId="46F52CE1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263" w:type="dxa"/>
          </w:tcPr>
          <w:p w14:paraId="46C79033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Первая помощь при ранениях</w:t>
            </w:r>
          </w:p>
        </w:tc>
        <w:tc>
          <w:tcPr>
            <w:tcW w:w="993" w:type="dxa"/>
          </w:tcPr>
          <w:p w14:paraId="70F3D3E9" w14:textId="77777777"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5515744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33199697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виды ран, их причины и особенности; </w:t>
            </w:r>
          </w:p>
          <w:p w14:paraId="77B2E27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осложнения при ранениях: столбняк, сепсис, газовая гангрена; </w:t>
            </w:r>
          </w:p>
          <w:p w14:paraId="24A5DCBF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ранениях: обработка ран и наложение повязок. </w:t>
            </w:r>
          </w:p>
          <w:p w14:paraId="0A12612F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темы:</w:t>
            </w:r>
            <w:r w:rsidRPr="00A437DE">
              <w:rPr>
                <w:rFonts w:ascii="Times New Roman" w:hAnsi="Times New Roman"/>
                <w:i/>
                <w:sz w:val="24"/>
              </w:rPr>
              <w:t>поверхностное ранение; глубокое ранение; раны: колотая, резаная, рубленая, ушибленная, укушенная, огнестрельная; сепсис; столбняк; газовая гангрена; повязка</w:t>
            </w:r>
          </w:p>
        </w:tc>
        <w:tc>
          <w:tcPr>
            <w:tcW w:w="1260" w:type="dxa"/>
          </w:tcPr>
          <w:p w14:paraId="7E26FAB9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386D8351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7F3B0D4E" w14:textId="77777777" w:rsidTr="006E53D6">
        <w:trPr>
          <w:trHeight w:val="70"/>
        </w:trPr>
        <w:tc>
          <w:tcPr>
            <w:tcW w:w="593" w:type="dxa"/>
          </w:tcPr>
          <w:p w14:paraId="0E68BAFF" w14:textId="77777777" w:rsidR="00C85C98" w:rsidRPr="0021684F" w:rsidRDefault="00C85C98" w:rsidP="000644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684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63" w:type="dxa"/>
          </w:tcPr>
          <w:p w14:paraId="62DA90A4" w14:textId="77777777" w:rsidR="00C85C98" w:rsidRPr="00B73AD1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Первая помощь при поражении радиацией, отравляющими веществами, при химических и термических ожогах, обморожении Первая помощь при остром отравлении никотином, алкоголем, лекарствами, ядами, наркотическими веществами</w:t>
            </w:r>
          </w:p>
        </w:tc>
        <w:tc>
          <w:tcPr>
            <w:tcW w:w="993" w:type="dxa"/>
          </w:tcPr>
          <w:p w14:paraId="75EBD2C5" w14:textId="77777777"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7301BEAF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24FD27C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последствия радиации, взрывов, отравляющих веществ; </w:t>
            </w:r>
          </w:p>
          <w:p w14:paraId="1EECB06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комбинированных травмах, электротравмах; </w:t>
            </w:r>
          </w:p>
          <w:p w14:paraId="79390DFA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ожогах: термических, химических. </w:t>
            </w:r>
          </w:p>
          <w:p w14:paraId="1CDA1B7F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 xml:space="preserve">Ключевые понятия темы: </w:t>
            </w:r>
            <w:r w:rsidRPr="001F421A">
              <w:rPr>
                <w:rFonts w:ascii="Times New Roman" w:hAnsi="Times New Roman"/>
                <w:sz w:val="24"/>
              </w:rPr>
              <w:t xml:space="preserve">комбинированная </w:t>
            </w:r>
            <w:r w:rsidRPr="00A437DE">
              <w:rPr>
                <w:rFonts w:ascii="Times New Roman" w:hAnsi="Times New Roman"/>
                <w:i/>
                <w:sz w:val="24"/>
              </w:rPr>
              <w:t>травма; ожог; ожоговый шок; отравление; яд; обморожение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765D8B5C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>Вопросы для обсуждения:</w:t>
            </w:r>
          </w:p>
          <w:p w14:paraId="7DB83969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острое отравление и его причины; </w:t>
            </w:r>
          </w:p>
          <w:p w14:paraId="1F7F6E0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>• первая помощь при отравлении никотином;</w:t>
            </w:r>
          </w:p>
          <w:p w14:paraId="76ADBAC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отравлении алкоголем и его суррогатами; </w:t>
            </w:r>
          </w:p>
          <w:p w14:paraId="01E2ED70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отравлении лекарственными препаратами; </w:t>
            </w:r>
          </w:p>
          <w:p w14:paraId="79BB9B74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первая помощь при отравлении наркотическими веществами. </w:t>
            </w:r>
          </w:p>
          <w:p w14:paraId="2D47B312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</w:t>
            </w:r>
            <w:r w:rsidRPr="001F421A">
              <w:rPr>
                <w:rFonts w:ascii="Times New Roman" w:hAnsi="Times New Roman"/>
                <w:sz w:val="24"/>
              </w:rPr>
              <w:t xml:space="preserve">: </w:t>
            </w:r>
            <w:r w:rsidRPr="00A437DE">
              <w:rPr>
                <w:rFonts w:ascii="Times New Roman" w:hAnsi="Times New Roman"/>
                <w:i/>
                <w:sz w:val="24"/>
              </w:rPr>
              <w:t>острое отравление; никотин; этанол; суррогат алкоголя; метанол (метиловый спирт); этиленгликоль</w:t>
            </w:r>
          </w:p>
        </w:tc>
        <w:tc>
          <w:tcPr>
            <w:tcW w:w="1260" w:type="dxa"/>
          </w:tcPr>
          <w:p w14:paraId="32AD82BF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57D9E9F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  <w:tr w:rsidR="00C85C98" w:rsidRPr="00A44D0C" w14:paraId="1679E70D" w14:textId="77777777" w:rsidTr="004878FC">
        <w:trPr>
          <w:trHeight w:val="70"/>
        </w:trPr>
        <w:tc>
          <w:tcPr>
            <w:tcW w:w="593" w:type="dxa"/>
          </w:tcPr>
          <w:p w14:paraId="177A577C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</w:rPr>
            </w:pPr>
            <w:r w:rsidRPr="0021684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63" w:type="dxa"/>
          </w:tcPr>
          <w:p w14:paraId="4B7AE41F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3AD1">
              <w:rPr>
                <w:rFonts w:ascii="Times New Roman" w:hAnsi="Times New Roman"/>
                <w:sz w:val="24"/>
                <w:szCs w:val="24"/>
              </w:rPr>
              <w:t>Первая помощь при дорожно-транспортном происшествии</w:t>
            </w:r>
            <w:r w:rsidR="000644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8E5C51" w14:textId="77777777" w:rsidR="000644F7" w:rsidRPr="000644F7" w:rsidRDefault="000644F7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44F7">
              <w:rPr>
                <w:rFonts w:ascii="Times New Roman" w:hAnsi="Times New Roman"/>
                <w:b/>
                <w:sz w:val="24"/>
                <w:szCs w:val="24"/>
              </w:rPr>
              <w:t>Контроль знаний.</w:t>
            </w:r>
          </w:p>
        </w:tc>
        <w:tc>
          <w:tcPr>
            <w:tcW w:w="993" w:type="dxa"/>
          </w:tcPr>
          <w:p w14:paraId="24786E36" w14:textId="77777777" w:rsidR="00C85C98" w:rsidRDefault="00C85C98" w:rsidP="000644F7">
            <w:r w:rsidRPr="00FA6DA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652" w:type="dxa"/>
          </w:tcPr>
          <w:p w14:paraId="3B28DED7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A437DE">
              <w:rPr>
                <w:rFonts w:ascii="Times New Roman" w:hAnsi="Times New Roman"/>
                <w:b/>
                <w:sz w:val="24"/>
              </w:rPr>
              <w:t xml:space="preserve">Вопросы для обсуждения: </w:t>
            </w:r>
          </w:p>
          <w:p w14:paraId="29F9B40D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правовые основы оказания первой помощи при дорожнотранспортном происшествии; </w:t>
            </w:r>
          </w:p>
          <w:p w14:paraId="6B7D174F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юридическая ответственность и безопасность очевидцев дорожно-транспортного происшествия; </w:t>
            </w:r>
          </w:p>
          <w:p w14:paraId="38F42191" w14:textId="77777777" w:rsidR="00C85C98" w:rsidRDefault="00C85C98" w:rsidP="000644F7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1F421A">
              <w:rPr>
                <w:rFonts w:ascii="Times New Roman" w:hAnsi="Times New Roman"/>
                <w:sz w:val="24"/>
              </w:rPr>
              <w:t xml:space="preserve">• обязанности водителя при дорожно-транспортном происшествии и правило «золотого часа» при оказании первой помощи. </w:t>
            </w:r>
          </w:p>
          <w:p w14:paraId="08B898DD" w14:textId="77777777" w:rsidR="00C85C98" w:rsidRDefault="00C85C98" w:rsidP="000644F7">
            <w:r w:rsidRPr="00A437DE">
              <w:rPr>
                <w:rFonts w:ascii="Times New Roman" w:hAnsi="Times New Roman"/>
                <w:b/>
                <w:sz w:val="24"/>
              </w:rPr>
              <w:t>Ключевые понятия темы</w:t>
            </w:r>
            <w:r w:rsidRPr="001F421A">
              <w:rPr>
                <w:rFonts w:ascii="Times New Roman" w:hAnsi="Times New Roman"/>
                <w:sz w:val="24"/>
              </w:rPr>
              <w:t xml:space="preserve">: </w:t>
            </w:r>
            <w:r w:rsidRPr="00A437DE">
              <w:rPr>
                <w:rFonts w:ascii="Times New Roman" w:hAnsi="Times New Roman"/>
                <w:i/>
                <w:sz w:val="24"/>
              </w:rPr>
              <w:t>участники дорожного движения; клиническая смерть; биологическая смерть; сердечно-легочная реанимация</w:t>
            </w:r>
          </w:p>
        </w:tc>
        <w:tc>
          <w:tcPr>
            <w:tcW w:w="1260" w:type="dxa"/>
          </w:tcPr>
          <w:p w14:paraId="2CCCF9F4" w14:textId="77777777" w:rsidR="00C85C98" w:rsidRPr="0021684F" w:rsidRDefault="00C85C98" w:rsidP="000644F7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4" w:type="dxa"/>
          </w:tcPr>
          <w:p w14:paraId="4E9DCACD" w14:textId="77777777" w:rsidR="00C85C98" w:rsidRPr="0021684F" w:rsidRDefault="00C85C98" w:rsidP="000644F7">
            <w:pPr>
              <w:widowControl w:val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5DA1A9A0" w14:textId="77777777" w:rsidR="004E64B2" w:rsidRDefault="004E64B2" w:rsidP="000644F7">
      <w:pPr>
        <w:pStyle w:val="a3"/>
      </w:pPr>
    </w:p>
    <w:p w14:paraId="1DF5390B" w14:textId="77777777" w:rsidR="00BA2B07" w:rsidRDefault="004E64B2" w:rsidP="000644F7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  <w:r>
        <w:br w:type="page"/>
      </w:r>
      <w:r w:rsidR="00BA2B07" w:rsidRPr="00A014A9">
        <w:rPr>
          <w:rFonts w:ascii="Times New Roman" w:hAnsi="Times New Roman"/>
          <w:b/>
          <w:sz w:val="24"/>
          <w:szCs w:val="24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p w14:paraId="639A0D45" w14:textId="77777777" w:rsidR="00BA2B07" w:rsidRPr="00A014A9" w:rsidRDefault="00BA2B07" w:rsidP="000644F7">
      <w:pPr>
        <w:pStyle w:val="a3"/>
        <w:ind w:left="851"/>
        <w:rPr>
          <w:rFonts w:ascii="Times New Roman" w:hAnsi="Times New Roman"/>
          <w:b/>
          <w:sz w:val="24"/>
          <w:szCs w:val="24"/>
        </w:rPr>
      </w:pPr>
    </w:p>
    <w:p w14:paraId="27FC0BB3" w14:textId="77777777" w:rsidR="00BA2B07" w:rsidRDefault="00BA2B07" w:rsidP="000644F7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</w:rPr>
      </w:pPr>
      <w:r w:rsidRPr="00A014A9">
        <w:rPr>
          <w:rFonts w:ascii="Times New Roman" w:hAnsi="Times New Roman"/>
          <w:b/>
          <w:i/>
          <w:sz w:val="24"/>
          <w:szCs w:val="24"/>
        </w:rPr>
        <w:t xml:space="preserve">Для преподавателя: </w:t>
      </w:r>
    </w:p>
    <w:p w14:paraId="0B59A0A1" w14:textId="77777777" w:rsidR="00BA2B07" w:rsidRPr="00A014A9" w:rsidRDefault="00BA2B07" w:rsidP="000644F7">
      <w:pPr>
        <w:pStyle w:val="a3"/>
        <w:ind w:left="284" w:hanging="284"/>
        <w:rPr>
          <w:rFonts w:ascii="Times New Roman" w:hAnsi="Times New Roman"/>
          <w:b/>
          <w:i/>
          <w:sz w:val="24"/>
          <w:szCs w:val="24"/>
        </w:rPr>
      </w:pPr>
      <w:r w:rsidRPr="00F02953">
        <w:rPr>
          <w:rFonts w:ascii="Times New Roman" w:hAnsi="Times New Roman"/>
          <w:b/>
          <w:sz w:val="24"/>
        </w:rPr>
        <w:t>Основная:</w:t>
      </w:r>
    </w:p>
    <w:p w14:paraId="087408B9" w14:textId="77777777" w:rsidR="00BA2B07" w:rsidRDefault="00BA2B07" w:rsidP="000644F7">
      <w:pPr>
        <w:pStyle w:val="a3"/>
        <w:numPr>
          <w:ilvl w:val="0"/>
          <w:numId w:val="29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учебник «Основы безопасности жизнедеятельности» для </w:t>
      </w:r>
      <w:r>
        <w:rPr>
          <w:rFonts w:ascii="Times New Roman" w:hAnsi="Times New Roman"/>
          <w:sz w:val="24"/>
          <w:szCs w:val="24"/>
        </w:rPr>
        <w:t xml:space="preserve">10 – 11 </w:t>
      </w:r>
      <w:r w:rsidRPr="00A014A9">
        <w:rPr>
          <w:rFonts w:ascii="Times New Roman" w:hAnsi="Times New Roman"/>
          <w:sz w:val="24"/>
          <w:szCs w:val="24"/>
        </w:rPr>
        <w:t>класса</w:t>
      </w:r>
      <w:r>
        <w:rPr>
          <w:rFonts w:ascii="Times New Roman" w:hAnsi="Times New Roman"/>
          <w:sz w:val="24"/>
          <w:szCs w:val="24"/>
        </w:rPr>
        <w:t xml:space="preserve"> : базовый уровень: учебник /С.В</w:t>
      </w:r>
      <w:r w:rsidRPr="00A014A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Ким</w:t>
      </w:r>
      <w:r w:rsidRPr="00A014A9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В.А.Горский</w:t>
      </w:r>
      <w:r w:rsidRPr="00A014A9">
        <w:rPr>
          <w:rFonts w:ascii="Times New Roman" w:hAnsi="Times New Roman"/>
          <w:sz w:val="24"/>
          <w:szCs w:val="24"/>
        </w:rPr>
        <w:t>– М.; Вентана - Граф, 20</w:t>
      </w:r>
      <w:r>
        <w:rPr>
          <w:rFonts w:ascii="Times New Roman" w:hAnsi="Times New Roman"/>
          <w:sz w:val="24"/>
          <w:szCs w:val="24"/>
        </w:rPr>
        <w:t xml:space="preserve">19 – 396, </w:t>
      </w:r>
      <w:r w:rsidRPr="00F02953">
        <w:rPr>
          <w:rFonts w:ascii="Times New Roman" w:hAnsi="Times New Roman"/>
          <w:sz w:val="24"/>
          <w:szCs w:val="24"/>
        </w:rPr>
        <w:t xml:space="preserve">[4]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.:</w:t>
      </w:r>
      <w:r w:rsidRPr="00A014A9">
        <w:rPr>
          <w:rFonts w:ascii="Times New Roman" w:hAnsi="Times New Roman"/>
          <w:sz w:val="24"/>
          <w:szCs w:val="24"/>
        </w:rPr>
        <w:t xml:space="preserve"> ил. – (Российский учебник). </w:t>
      </w:r>
    </w:p>
    <w:p w14:paraId="667F5894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8"/>
          <w:szCs w:val="24"/>
        </w:rPr>
      </w:pPr>
      <w:r w:rsidRPr="00F02953">
        <w:rPr>
          <w:rFonts w:ascii="Times New Roman" w:hAnsi="Times New Roman"/>
          <w:sz w:val="24"/>
        </w:rPr>
        <w:t xml:space="preserve">Общевоинские уставы Вооруженных сил </w:t>
      </w:r>
      <w:r>
        <w:rPr>
          <w:rFonts w:ascii="Times New Roman" w:hAnsi="Times New Roman"/>
          <w:sz w:val="24"/>
        </w:rPr>
        <w:t>Российской Федерации;</w:t>
      </w:r>
    </w:p>
    <w:p w14:paraId="3E760886" w14:textId="77777777" w:rsidR="00BA2B07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>Каталог «Государственные награды Российской Федерации».</w:t>
      </w:r>
    </w:p>
    <w:p w14:paraId="5131BF97" w14:textId="77777777" w:rsidR="00BA2B07" w:rsidRDefault="00BA2B07" w:rsidP="000644F7">
      <w:pPr>
        <w:pStyle w:val="a3"/>
        <w:spacing w:line="276" w:lineRule="auto"/>
        <w:ind w:left="284"/>
        <w:rPr>
          <w:rFonts w:ascii="Times New Roman" w:hAnsi="Times New Roman"/>
          <w:sz w:val="24"/>
          <w:szCs w:val="24"/>
        </w:rPr>
      </w:pPr>
    </w:p>
    <w:p w14:paraId="7C8FE58F" w14:textId="77777777" w:rsidR="00BA2B07" w:rsidRDefault="00BA2B07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F02953">
        <w:rPr>
          <w:rFonts w:ascii="Times New Roman" w:hAnsi="Times New Roman"/>
          <w:b/>
          <w:sz w:val="24"/>
        </w:rPr>
        <w:t xml:space="preserve">Дополнительная: </w:t>
      </w:r>
    </w:p>
    <w:p w14:paraId="376699C2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Безопасность на дорогах и на транспорте / М. В. Иашвили, С. В. Петров. — Новосибирск: АРТА. </w:t>
      </w:r>
    </w:p>
    <w:p w14:paraId="76257639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Гражданская защита: энциклопедический словарь С. К. Шойгу. — М.: ДЭКС-ПРЕСС. </w:t>
      </w:r>
    </w:p>
    <w:p w14:paraId="1635653E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Кисляков П. А., Петров С. В., Филанковский В. В. Социальная безопасность личности, общества, государства: учебное пособие. — М.: Русский журнал. </w:t>
      </w:r>
    </w:p>
    <w:p w14:paraId="1979AACE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Криминальные опасности и защита от них: учебное пособие / Г. Г. Гумеров, С. В. Петров. — Новосибирск: АРТА. </w:t>
      </w:r>
    </w:p>
    <w:p w14:paraId="6B9A6BE9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Общевоинские уставы Вооруженных Сил Российской Федерации. — М.: Эксмо. </w:t>
      </w:r>
    </w:p>
    <w:p w14:paraId="1E2ACA00" w14:textId="77777777" w:rsidR="00BA2B07" w:rsidRPr="00BA2B07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BA2B07">
        <w:rPr>
          <w:rFonts w:ascii="Times New Roman" w:hAnsi="Times New Roman"/>
          <w:sz w:val="24"/>
          <w:szCs w:val="24"/>
        </w:rPr>
        <w:t xml:space="preserve">Основы обороны государства и военной службы: учебное пособие / А. Д. Корощенко, С. В. Петров. — Новосибирск: АРТА. </w:t>
      </w:r>
    </w:p>
    <w:p w14:paraId="6A941B51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Патриотическое воспитание и военно-профессиональная ориентация учащихся 10—11 классов / А. А. Волокитин,Н. Н. Грачев, В. А. Жильцов и др. — М.: Дрофа. </w:t>
      </w:r>
    </w:p>
    <w:p w14:paraId="4EE8F0E7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Петров С. В., Кисляков П. А. Информационная безопасность: учебное пособие. — М.: Русский журнал. </w:t>
      </w:r>
    </w:p>
    <w:p w14:paraId="596EBF22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Селиванов И. П., Конорева И. А. Локальные конфликты в XX веке: геополитика, дипломатия, войны. 10—11 классы:учебное пособие. — М.: Дрофа. </w:t>
      </w:r>
    </w:p>
    <w:p w14:paraId="08A766CD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Энциклопедия педагогической валеологии (основные медико-психологические, экологические, педагогические и специальные термины, определения, понятия) / под ред. проф. Г. Я. Рябинина. — СПб. </w:t>
      </w:r>
    </w:p>
    <w:p w14:paraId="191F8C15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Дурнев Р. А., Смирнов А. Т. Формирование основ культуры безопасности жизнедеятельности школьников. 5— 11 классы:методическое пособие. — М.: Дрофа. </w:t>
      </w:r>
    </w:p>
    <w:p w14:paraId="6A4DD1A6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Евлахов В. М. Основы безопасности жизнедеятельности.Методика проведения занятий в общеобразовательном учреждении: учебно-методическое пособие. — М.: Дрофа. </w:t>
      </w:r>
    </w:p>
    <w:p w14:paraId="4670CD35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Латчук В. Н., Миронов С. К. Основы безопасности жизнедеятельности. Терроризм и безопасность человека: учебно-методическое пособие. — М.: Дрофа. </w:t>
      </w:r>
    </w:p>
    <w:p w14:paraId="707D466A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Соловьев С. С. Основы безопасности жизнедеятельности.Алкоголь, табак и наркотики — главные враги здоровья человека: учебно-методическое пособие. — М.: Дрофа. </w:t>
      </w:r>
    </w:p>
    <w:p w14:paraId="11033A62" w14:textId="77777777" w:rsidR="00BA2B07" w:rsidRPr="00F02953" w:rsidRDefault="00BA2B07" w:rsidP="000644F7">
      <w:pPr>
        <w:pStyle w:val="a3"/>
        <w:numPr>
          <w:ilvl w:val="0"/>
          <w:numId w:val="29"/>
        </w:numPr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F02953">
        <w:rPr>
          <w:rFonts w:ascii="Times New Roman" w:hAnsi="Times New Roman"/>
          <w:sz w:val="24"/>
          <w:szCs w:val="24"/>
        </w:rPr>
        <w:t xml:space="preserve">Харьков Н. Г. Стрелковая подготовка в курсе «Основы безопасности жизнедеятельности». 10—11 классы: методическое пособие. — М.: Дрофа. </w:t>
      </w:r>
    </w:p>
    <w:p w14:paraId="43E38E67" w14:textId="77777777" w:rsidR="00BA2B07" w:rsidRDefault="00BA2B07" w:rsidP="000644F7">
      <w:pPr>
        <w:pStyle w:val="a3"/>
        <w:spacing w:line="276" w:lineRule="auto"/>
        <w:ind w:left="851"/>
      </w:pPr>
    </w:p>
    <w:p w14:paraId="0BDAE63B" w14:textId="77777777" w:rsidR="00BA2B07" w:rsidRPr="00F02953" w:rsidRDefault="00BA2B07" w:rsidP="000644F7">
      <w:pPr>
        <w:pStyle w:val="a3"/>
        <w:spacing w:line="276" w:lineRule="auto"/>
        <w:rPr>
          <w:rFonts w:ascii="Times New Roman" w:hAnsi="Times New Roman"/>
          <w:b/>
          <w:i/>
          <w:sz w:val="24"/>
        </w:rPr>
      </w:pPr>
      <w:r w:rsidRPr="00F02953">
        <w:rPr>
          <w:rFonts w:ascii="Times New Roman" w:hAnsi="Times New Roman"/>
          <w:b/>
          <w:i/>
          <w:sz w:val="24"/>
        </w:rPr>
        <w:t xml:space="preserve">Для учащихся: </w:t>
      </w:r>
    </w:p>
    <w:p w14:paraId="67BF0C9E" w14:textId="77777777" w:rsidR="00BA2B07" w:rsidRDefault="00BA2B07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F02953">
        <w:rPr>
          <w:rFonts w:ascii="Times New Roman" w:hAnsi="Times New Roman"/>
          <w:b/>
          <w:sz w:val="24"/>
        </w:rPr>
        <w:t xml:space="preserve">Основная: </w:t>
      </w:r>
    </w:p>
    <w:p w14:paraId="27540987" w14:textId="77777777" w:rsidR="00BA2B07" w:rsidRDefault="00BA2B07" w:rsidP="000644F7">
      <w:pPr>
        <w:pStyle w:val="a3"/>
        <w:numPr>
          <w:ilvl w:val="0"/>
          <w:numId w:val="29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учебник «Основы безопасности жизнедеятельности» для </w:t>
      </w:r>
      <w:r>
        <w:rPr>
          <w:rFonts w:ascii="Times New Roman" w:hAnsi="Times New Roman"/>
          <w:sz w:val="24"/>
          <w:szCs w:val="24"/>
        </w:rPr>
        <w:t xml:space="preserve">10 – 11 </w:t>
      </w:r>
      <w:r w:rsidRPr="00A014A9">
        <w:rPr>
          <w:rFonts w:ascii="Times New Roman" w:hAnsi="Times New Roman"/>
          <w:sz w:val="24"/>
          <w:szCs w:val="24"/>
        </w:rPr>
        <w:t>класса</w:t>
      </w:r>
      <w:r>
        <w:rPr>
          <w:rFonts w:ascii="Times New Roman" w:hAnsi="Times New Roman"/>
          <w:sz w:val="24"/>
          <w:szCs w:val="24"/>
        </w:rPr>
        <w:t xml:space="preserve"> : базовый уровень: учебник /С.В</w:t>
      </w:r>
      <w:r w:rsidRPr="00A014A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Ким</w:t>
      </w:r>
      <w:r w:rsidRPr="00A014A9">
        <w:rPr>
          <w:rFonts w:ascii="Times New Roman" w:hAnsi="Times New Roman"/>
          <w:sz w:val="24"/>
          <w:szCs w:val="24"/>
        </w:rPr>
        <w:t xml:space="preserve">; </w:t>
      </w:r>
      <w:r>
        <w:rPr>
          <w:rFonts w:ascii="Times New Roman" w:hAnsi="Times New Roman"/>
          <w:sz w:val="24"/>
          <w:szCs w:val="24"/>
        </w:rPr>
        <w:t>В.А.Горский</w:t>
      </w:r>
      <w:r w:rsidRPr="00A014A9">
        <w:rPr>
          <w:rFonts w:ascii="Times New Roman" w:hAnsi="Times New Roman"/>
          <w:sz w:val="24"/>
          <w:szCs w:val="24"/>
        </w:rPr>
        <w:t xml:space="preserve"> – М.; Вентана - Граф, 20</w:t>
      </w:r>
      <w:r>
        <w:rPr>
          <w:rFonts w:ascii="Times New Roman" w:hAnsi="Times New Roman"/>
          <w:sz w:val="24"/>
          <w:szCs w:val="24"/>
        </w:rPr>
        <w:t xml:space="preserve">19 – 396, </w:t>
      </w:r>
      <w:r w:rsidRPr="00F02953">
        <w:rPr>
          <w:rFonts w:ascii="Times New Roman" w:hAnsi="Times New Roman"/>
          <w:sz w:val="24"/>
          <w:szCs w:val="24"/>
        </w:rPr>
        <w:t xml:space="preserve">[4]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.:</w:t>
      </w:r>
      <w:r w:rsidRPr="00A014A9">
        <w:rPr>
          <w:rFonts w:ascii="Times New Roman" w:hAnsi="Times New Roman"/>
          <w:sz w:val="24"/>
          <w:szCs w:val="24"/>
        </w:rPr>
        <w:t xml:space="preserve"> ил. – (Российский учебник). </w:t>
      </w:r>
    </w:p>
    <w:p w14:paraId="5DFE4ABF" w14:textId="77777777" w:rsidR="00BA2B07" w:rsidRDefault="00BA2B07" w:rsidP="000644F7">
      <w:pPr>
        <w:pStyle w:val="a3"/>
        <w:spacing w:line="276" w:lineRule="auto"/>
        <w:rPr>
          <w:rFonts w:ascii="Times New Roman" w:hAnsi="Times New Roman"/>
          <w:b/>
          <w:sz w:val="24"/>
        </w:rPr>
      </w:pPr>
      <w:r w:rsidRPr="00F02953">
        <w:rPr>
          <w:rFonts w:ascii="Times New Roman" w:hAnsi="Times New Roman"/>
          <w:b/>
          <w:sz w:val="24"/>
        </w:rPr>
        <w:t xml:space="preserve">Дополнительная: </w:t>
      </w:r>
    </w:p>
    <w:p w14:paraId="7F865EE5" w14:textId="77777777" w:rsidR="00BA2B07" w:rsidRDefault="00BA2B07" w:rsidP="000644F7">
      <w:pPr>
        <w:pStyle w:val="a3"/>
        <w:numPr>
          <w:ilvl w:val="0"/>
          <w:numId w:val="32"/>
        </w:numPr>
        <w:spacing w:line="276" w:lineRule="auto"/>
        <w:ind w:left="284" w:hanging="284"/>
        <w:rPr>
          <w:rFonts w:ascii="Times New Roman" w:hAnsi="Times New Roman"/>
          <w:sz w:val="24"/>
        </w:rPr>
      </w:pPr>
      <w:r w:rsidRPr="00F02953">
        <w:rPr>
          <w:rFonts w:ascii="Times New Roman" w:hAnsi="Times New Roman"/>
          <w:sz w:val="24"/>
        </w:rPr>
        <w:t xml:space="preserve">Основы безопасности жизнедеятельности. Справочник школьника. Ситников В.П. (1997, 447с.). </w:t>
      </w:r>
    </w:p>
    <w:p w14:paraId="60F36B67" w14:textId="77777777" w:rsidR="00BA2B07" w:rsidRDefault="00BA2B07" w:rsidP="000644F7">
      <w:pPr>
        <w:pStyle w:val="a3"/>
        <w:numPr>
          <w:ilvl w:val="0"/>
          <w:numId w:val="32"/>
        </w:numPr>
        <w:spacing w:line="276" w:lineRule="auto"/>
        <w:ind w:left="284" w:hanging="284"/>
        <w:rPr>
          <w:rFonts w:ascii="Times New Roman" w:hAnsi="Times New Roman"/>
          <w:sz w:val="24"/>
        </w:rPr>
      </w:pPr>
      <w:r w:rsidRPr="00F02953">
        <w:rPr>
          <w:rFonts w:ascii="Times New Roman" w:hAnsi="Times New Roman"/>
          <w:sz w:val="24"/>
        </w:rPr>
        <w:t xml:space="preserve">Акимов В. А., Дурнев Р. А., Миронов С. К. Защита от чрезвычайных ситуаций. 5—11 классы: энциклопедический справочник. — М.: Дрофа. </w:t>
      </w:r>
    </w:p>
    <w:p w14:paraId="756C4421" w14:textId="77777777" w:rsidR="00BA2B07" w:rsidRDefault="00BA2B07" w:rsidP="000644F7">
      <w:pPr>
        <w:pStyle w:val="a3"/>
        <w:numPr>
          <w:ilvl w:val="0"/>
          <w:numId w:val="32"/>
        </w:numPr>
        <w:spacing w:line="276" w:lineRule="auto"/>
        <w:ind w:left="284" w:hanging="284"/>
        <w:rPr>
          <w:rFonts w:ascii="Times New Roman" w:hAnsi="Times New Roman"/>
          <w:sz w:val="24"/>
        </w:rPr>
      </w:pPr>
      <w:r w:rsidRPr="00F02953">
        <w:rPr>
          <w:rFonts w:ascii="Times New Roman" w:hAnsi="Times New Roman"/>
          <w:sz w:val="24"/>
        </w:rPr>
        <w:t xml:space="preserve">Латчук В. Н., Миронов С. К. Безопасность при пожарах: справочник по основам безопасности жизнедеятельности. —М.: Дрофа. </w:t>
      </w:r>
    </w:p>
    <w:p w14:paraId="557E8D8A" w14:textId="77777777" w:rsidR="00BA2B07" w:rsidRPr="00F02953" w:rsidRDefault="00BA2B07" w:rsidP="000644F7">
      <w:pPr>
        <w:pStyle w:val="a3"/>
        <w:numPr>
          <w:ilvl w:val="0"/>
          <w:numId w:val="32"/>
        </w:numPr>
        <w:spacing w:line="276" w:lineRule="auto"/>
        <w:ind w:left="284" w:hanging="284"/>
        <w:rPr>
          <w:rFonts w:ascii="Times New Roman" w:hAnsi="Times New Roman"/>
          <w:sz w:val="24"/>
        </w:rPr>
      </w:pPr>
      <w:r w:rsidRPr="00F02953">
        <w:rPr>
          <w:rFonts w:ascii="Times New Roman" w:hAnsi="Times New Roman"/>
          <w:sz w:val="24"/>
        </w:rPr>
        <w:t>Латчук В. Н., Миронов С. К. Безопасность при террористических актах: справочник по основам безопасности жизнедеятельности. — М.: Дрофа</w:t>
      </w:r>
    </w:p>
    <w:p w14:paraId="7308C22B" w14:textId="77777777" w:rsidR="00BA2B07" w:rsidRDefault="00BA2B07" w:rsidP="000644F7">
      <w:pPr>
        <w:pStyle w:val="a3"/>
        <w:spacing w:line="276" w:lineRule="auto"/>
        <w:rPr>
          <w:rFonts w:ascii="Times New Roman" w:hAnsi="Times New Roman"/>
          <w:i/>
          <w:sz w:val="24"/>
          <w:szCs w:val="24"/>
        </w:rPr>
      </w:pPr>
    </w:p>
    <w:p w14:paraId="320DE010" w14:textId="77777777" w:rsidR="00BA2B07" w:rsidRPr="00763936" w:rsidRDefault="00BA2B07" w:rsidP="000644F7">
      <w:pPr>
        <w:pStyle w:val="a3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r w:rsidRPr="00763936">
        <w:rPr>
          <w:rFonts w:ascii="Times New Roman" w:hAnsi="Times New Roman"/>
          <w:b/>
          <w:i/>
          <w:sz w:val="24"/>
          <w:szCs w:val="24"/>
        </w:rPr>
        <w:t>Мультимедийные издания:</w:t>
      </w:r>
    </w:p>
    <w:p w14:paraId="595983C7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CD и DVD - диски: </w:t>
      </w:r>
    </w:p>
    <w:p w14:paraId="5A214B73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энциклопедия «Основы безопасности жизнедеятельности» для детей и подростков; </w:t>
      </w:r>
    </w:p>
    <w:p w14:paraId="4A5852AB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ПДД в картинках; </w:t>
      </w:r>
    </w:p>
    <w:p w14:paraId="3968466F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«ПДД для подростков»; </w:t>
      </w:r>
    </w:p>
    <w:p w14:paraId="7062E1C5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«Пожары и наводнения»; </w:t>
      </w:r>
    </w:p>
    <w:p w14:paraId="1C7C2D6B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«Землетрясения»; </w:t>
      </w:r>
    </w:p>
    <w:p w14:paraId="62E7163F" w14:textId="77777777" w:rsidR="00BA2B07" w:rsidRPr="00A014A9" w:rsidRDefault="00BA2B07" w:rsidP="000644F7">
      <w:pPr>
        <w:pStyle w:val="a3"/>
        <w:numPr>
          <w:ilvl w:val="0"/>
          <w:numId w:val="30"/>
        </w:numPr>
        <w:ind w:left="284" w:hanging="284"/>
        <w:rPr>
          <w:rFonts w:ascii="Times New Roman" w:hAnsi="Times New Roman"/>
          <w:sz w:val="24"/>
          <w:szCs w:val="24"/>
        </w:rPr>
      </w:pPr>
      <w:r w:rsidRPr="00A014A9">
        <w:rPr>
          <w:rFonts w:ascii="Times New Roman" w:hAnsi="Times New Roman"/>
          <w:sz w:val="24"/>
          <w:szCs w:val="24"/>
        </w:rPr>
        <w:t xml:space="preserve">«Оказание первой медицинской помощи». </w:t>
      </w:r>
    </w:p>
    <w:p w14:paraId="564D4773" w14:textId="77777777" w:rsidR="00BA2B07" w:rsidRPr="001E182D" w:rsidRDefault="00BA2B07" w:rsidP="000644F7">
      <w:pPr>
        <w:shd w:val="clear" w:color="auto" w:fill="FFFFFF"/>
        <w:rPr>
          <w:rFonts w:ascii="Times New Roman" w:eastAsia="Times New Roman" w:hAnsi="Times New Roman" w:cs="Times New Roman"/>
          <w:bCs/>
        </w:rPr>
      </w:pPr>
    </w:p>
    <w:p w14:paraId="6DBAFB70" w14:textId="77777777" w:rsidR="00BA2B07" w:rsidRPr="004E64B2" w:rsidRDefault="00BA2B07" w:rsidP="000644F7">
      <w:pPr>
        <w:shd w:val="clear" w:color="auto" w:fill="FFFFFF"/>
        <w:ind w:left="851"/>
        <w:rPr>
          <w:rFonts w:ascii="Times New Roman" w:eastAsia="Times New Roman" w:hAnsi="Times New Roman" w:cs="Times New Roman"/>
        </w:rPr>
      </w:pPr>
      <w:r w:rsidRPr="004E64B2">
        <w:rPr>
          <w:rFonts w:ascii="Times New Roman" w:eastAsia="Times New Roman" w:hAnsi="Times New Roman" w:cs="Times New Roman"/>
          <w:b/>
          <w:bCs/>
        </w:rPr>
        <w:t>Электронные ресурсы:</w:t>
      </w:r>
    </w:p>
    <w:tbl>
      <w:tblPr>
        <w:tblStyle w:val="a6"/>
        <w:tblW w:w="13716" w:type="dxa"/>
        <w:tblLayout w:type="fixed"/>
        <w:tblLook w:val="04A0" w:firstRow="1" w:lastRow="0" w:firstColumn="1" w:lastColumn="0" w:noHBand="0" w:noVBand="1"/>
      </w:tblPr>
      <w:tblGrid>
        <w:gridCol w:w="9180"/>
        <w:gridCol w:w="4536"/>
      </w:tblGrid>
      <w:tr w:rsidR="00BA2B07" w:rsidRPr="004E64B2" w14:paraId="21413747" w14:textId="77777777" w:rsidTr="00BA2B07">
        <w:trPr>
          <w:trHeight w:val="420"/>
        </w:trPr>
        <w:tc>
          <w:tcPr>
            <w:tcW w:w="9180" w:type="dxa"/>
            <w:hideMark/>
          </w:tcPr>
          <w:p w14:paraId="394CF0C6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b/>
                <w:sz w:val="24"/>
                <w:szCs w:val="24"/>
              </w:rPr>
            </w:pPr>
            <w:r w:rsidRPr="004E64B2">
              <w:rPr>
                <w:rFonts w:ascii="Times New Roman" w:hAnsi="Times New Roman"/>
                <w:b/>
                <w:sz w:val="24"/>
                <w:szCs w:val="24"/>
              </w:rPr>
              <w:t>Название сайта</w:t>
            </w:r>
          </w:p>
        </w:tc>
        <w:tc>
          <w:tcPr>
            <w:tcW w:w="4536" w:type="dxa"/>
            <w:hideMark/>
          </w:tcPr>
          <w:p w14:paraId="57BDA3C9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b/>
                <w:sz w:val="24"/>
                <w:szCs w:val="24"/>
              </w:rPr>
            </w:pPr>
            <w:r w:rsidRPr="004E64B2">
              <w:rPr>
                <w:rFonts w:ascii="Times New Roman" w:hAnsi="Times New Roman"/>
                <w:b/>
                <w:sz w:val="24"/>
                <w:szCs w:val="24"/>
              </w:rPr>
              <w:t>Электронный адрес</w:t>
            </w:r>
          </w:p>
        </w:tc>
      </w:tr>
      <w:tr w:rsidR="00BA2B07" w:rsidRPr="004E64B2" w14:paraId="72AE0EF8" w14:textId="77777777" w:rsidTr="00BA2B07">
        <w:tc>
          <w:tcPr>
            <w:tcW w:w="9180" w:type="dxa"/>
            <w:hideMark/>
          </w:tcPr>
          <w:p w14:paraId="5DF26FCA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Совет безопасности РФ</w:t>
            </w:r>
          </w:p>
        </w:tc>
        <w:tc>
          <w:tcPr>
            <w:tcW w:w="4536" w:type="dxa"/>
            <w:hideMark/>
          </w:tcPr>
          <w:p w14:paraId="38B77FC9" w14:textId="77777777" w:rsidR="00BA2B07" w:rsidRPr="004E64B2" w:rsidRDefault="00C1511B" w:rsidP="000644F7">
            <w:pPr>
              <w:pStyle w:val="a3"/>
              <w:spacing w:line="276" w:lineRule="auto"/>
              <w:ind w:right="734" w:firstLine="10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http://www.scrf.gov.ru</w:t>
              </w:r>
            </w:hyperlink>
          </w:p>
        </w:tc>
      </w:tr>
      <w:tr w:rsidR="00BA2B07" w:rsidRPr="004E64B2" w14:paraId="286B83C4" w14:textId="77777777" w:rsidTr="00BA2B07">
        <w:tc>
          <w:tcPr>
            <w:tcW w:w="9180" w:type="dxa"/>
            <w:hideMark/>
          </w:tcPr>
          <w:p w14:paraId="1A812ED7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Министерство внутренних дел РФ</w:t>
            </w:r>
          </w:p>
        </w:tc>
        <w:tc>
          <w:tcPr>
            <w:tcW w:w="4536" w:type="dxa"/>
            <w:hideMark/>
          </w:tcPr>
          <w:p w14:paraId="68EEB390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http://www.mvd.ru</w:t>
              </w:r>
            </w:hyperlink>
          </w:p>
        </w:tc>
      </w:tr>
      <w:tr w:rsidR="00BA2B07" w:rsidRPr="004E64B2" w14:paraId="7A1314E6" w14:textId="77777777" w:rsidTr="00BA2B07">
        <w:tc>
          <w:tcPr>
            <w:tcW w:w="9180" w:type="dxa"/>
            <w:hideMark/>
          </w:tcPr>
          <w:p w14:paraId="3FAAB19F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МЧС России</w:t>
            </w:r>
          </w:p>
        </w:tc>
        <w:tc>
          <w:tcPr>
            <w:tcW w:w="4536" w:type="dxa"/>
            <w:hideMark/>
          </w:tcPr>
          <w:p w14:paraId="126CFC2D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http://www.emercom.gov.ru</w:t>
              </w:r>
            </w:hyperlink>
          </w:p>
        </w:tc>
      </w:tr>
      <w:tr w:rsidR="00BA2B07" w:rsidRPr="004E64B2" w14:paraId="1F9846EB" w14:textId="77777777" w:rsidTr="00BA2B07">
        <w:tc>
          <w:tcPr>
            <w:tcW w:w="9180" w:type="dxa"/>
            <w:hideMark/>
          </w:tcPr>
          <w:p w14:paraId="4915B17E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Министерство здравоохранения и соцразвития РФ</w:t>
            </w:r>
          </w:p>
        </w:tc>
        <w:tc>
          <w:tcPr>
            <w:tcW w:w="4536" w:type="dxa"/>
            <w:hideMark/>
          </w:tcPr>
          <w:p w14:paraId="60470504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http://www.minzdrav-rf.ru</w:t>
              </w:r>
            </w:hyperlink>
          </w:p>
        </w:tc>
      </w:tr>
      <w:tr w:rsidR="00BA2B07" w:rsidRPr="004E64B2" w14:paraId="2AC1202A" w14:textId="77777777" w:rsidTr="00BA2B07">
        <w:tc>
          <w:tcPr>
            <w:tcW w:w="9180" w:type="dxa"/>
            <w:hideMark/>
          </w:tcPr>
          <w:p w14:paraId="2FE55E65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Министерство обороны РФ</w:t>
            </w:r>
          </w:p>
        </w:tc>
        <w:tc>
          <w:tcPr>
            <w:tcW w:w="4536" w:type="dxa"/>
            <w:hideMark/>
          </w:tcPr>
          <w:p w14:paraId="0D6304F0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http://www.mil.ru</w:t>
              </w:r>
            </w:hyperlink>
          </w:p>
        </w:tc>
      </w:tr>
      <w:tr w:rsidR="00BA2B07" w:rsidRPr="004E64B2" w14:paraId="0BFBE8FB" w14:textId="77777777" w:rsidTr="00BA2B07">
        <w:tc>
          <w:tcPr>
            <w:tcW w:w="9180" w:type="dxa"/>
            <w:hideMark/>
          </w:tcPr>
          <w:p w14:paraId="4DFBAED8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 xml:space="preserve">Министерство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просвещения </w:t>
            </w:r>
            <w:r w:rsidRPr="004E64B2"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</w:p>
        </w:tc>
        <w:tc>
          <w:tcPr>
            <w:tcW w:w="4536" w:type="dxa"/>
            <w:hideMark/>
          </w:tcPr>
          <w:p w14:paraId="4B6F682A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http://mon.gov.ru/</w:t>
              </w:r>
            </w:hyperlink>
          </w:p>
        </w:tc>
      </w:tr>
      <w:tr w:rsidR="00BA2B07" w:rsidRPr="004E64B2" w14:paraId="458A29F0" w14:textId="77777777" w:rsidTr="00BA2B07">
        <w:tc>
          <w:tcPr>
            <w:tcW w:w="9180" w:type="dxa"/>
            <w:hideMark/>
          </w:tcPr>
          <w:p w14:paraId="5A2590DE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Министерство природных ресурсов РФ</w:t>
            </w:r>
          </w:p>
        </w:tc>
        <w:tc>
          <w:tcPr>
            <w:tcW w:w="4536" w:type="dxa"/>
            <w:hideMark/>
          </w:tcPr>
          <w:p w14:paraId="6E336A84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http://www.mnr.gov.ru</w:t>
              </w:r>
            </w:hyperlink>
          </w:p>
        </w:tc>
      </w:tr>
      <w:tr w:rsidR="00BA2B07" w:rsidRPr="004E64B2" w14:paraId="1EDFA116" w14:textId="77777777" w:rsidTr="00BA2B07">
        <w:tc>
          <w:tcPr>
            <w:tcW w:w="9180" w:type="dxa"/>
            <w:hideMark/>
          </w:tcPr>
          <w:p w14:paraId="6077A9E3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Федеральная служба железнодорожных войск РФ</w:t>
            </w:r>
          </w:p>
        </w:tc>
        <w:tc>
          <w:tcPr>
            <w:tcW w:w="4536" w:type="dxa"/>
            <w:hideMark/>
          </w:tcPr>
          <w:p w14:paraId="69BD512A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http://www.fsgv.ru</w:t>
              </w:r>
            </w:hyperlink>
          </w:p>
        </w:tc>
      </w:tr>
      <w:tr w:rsidR="00BA2B07" w:rsidRPr="004E64B2" w14:paraId="44E846A4" w14:textId="77777777" w:rsidTr="00BA2B07">
        <w:tc>
          <w:tcPr>
            <w:tcW w:w="9180" w:type="dxa"/>
            <w:hideMark/>
          </w:tcPr>
          <w:p w14:paraId="043380E5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4536" w:type="dxa"/>
            <w:hideMark/>
          </w:tcPr>
          <w:p w14:paraId="46E471A3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http://www.mecom.ru/roshydro/pub/rus/index.htm</w:t>
              </w:r>
            </w:hyperlink>
          </w:p>
        </w:tc>
      </w:tr>
      <w:tr w:rsidR="00BA2B07" w:rsidRPr="004E64B2" w14:paraId="518FBB94" w14:textId="77777777" w:rsidTr="00BA2B07">
        <w:tc>
          <w:tcPr>
            <w:tcW w:w="9180" w:type="dxa"/>
            <w:hideMark/>
          </w:tcPr>
          <w:p w14:paraId="1DEAE5E9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Федеральная пограничная служба</w:t>
            </w:r>
          </w:p>
        </w:tc>
        <w:tc>
          <w:tcPr>
            <w:tcW w:w="4536" w:type="dxa"/>
            <w:hideMark/>
          </w:tcPr>
          <w:p w14:paraId="5782D770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http://www.fps.gov.ru</w:t>
              </w:r>
            </w:hyperlink>
          </w:p>
        </w:tc>
      </w:tr>
      <w:tr w:rsidR="00BA2B07" w:rsidRPr="004E64B2" w14:paraId="6E9241F6" w14:textId="77777777" w:rsidTr="00BA2B07">
        <w:tc>
          <w:tcPr>
            <w:tcW w:w="9180" w:type="dxa"/>
            <w:hideMark/>
          </w:tcPr>
          <w:p w14:paraId="121BF915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lastRenderedPageBreak/>
              <w:t>Федеральный надзор России по ядерной и радиационной безопасности</w:t>
            </w:r>
          </w:p>
        </w:tc>
        <w:tc>
          <w:tcPr>
            <w:tcW w:w="4536" w:type="dxa"/>
            <w:hideMark/>
          </w:tcPr>
          <w:p w14:paraId="562F45B6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http://www.gan.ru</w:t>
              </w:r>
            </w:hyperlink>
          </w:p>
        </w:tc>
      </w:tr>
      <w:tr w:rsidR="00BA2B07" w:rsidRPr="004E64B2" w14:paraId="77E4965B" w14:textId="77777777" w:rsidTr="00BA2B07">
        <w:tc>
          <w:tcPr>
            <w:tcW w:w="9180" w:type="dxa"/>
            <w:hideMark/>
          </w:tcPr>
          <w:p w14:paraId="7BF97B51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Русский образовательный портал</w:t>
            </w:r>
          </w:p>
        </w:tc>
        <w:tc>
          <w:tcPr>
            <w:tcW w:w="4536" w:type="dxa"/>
            <w:hideMark/>
          </w:tcPr>
          <w:p w14:paraId="2CFCC37E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http://www.gov.ed.ru</w:t>
              </w:r>
            </w:hyperlink>
          </w:p>
        </w:tc>
      </w:tr>
      <w:tr w:rsidR="00BA2B07" w:rsidRPr="004E64B2" w14:paraId="187D6ACF" w14:textId="77777777" w:rsidTr="00BA2B07">
        <w:tc>
          <w:tcPr>
            <w:tcW w:w="9180" w:type="dxa"/>
            <w:hideMark/>
          </w:tcPr>
          <w:p w14:paraId="17691C3E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Фестиваль педагогический идей «Открытый урок» (издательский дом  «1 сентября»)</w:t>
            </w:r>
          </w:p>
        </w:tc>
        <w:tc>
          <w:tcPr>
            <w:tcW w:w="4536" w:type="dxa"/>
            <w:hideMark/>
          </w:tcPr>
          <w:p w14:paraId="366D41AD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http://festival.1september.ru</w:t>
              </w:r>
            </w:hyperlink>
          </w:p>
        </w:tc>
      </w:tr>
      <w:tr w:rsidR="00BA2B07" w:rsidRPr="004E64B2" w14:paraId="69E3714C" w14:textId="77777777" w:rsidTr="00BA2B07">
        <w:tc>
          <w:tcPr>
            <w:tcW w:w="9180" w:type="dxa"/>
            <w:hideMark/>
          </w:tcPr>
          <w:p w14:paraId="1E773C53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Энциклопедия безопасности</w:t>
            </w:r>
          </w:p>
        </w:tc>
        <w:tc>
          <w:tcPr>
            <w:tcW w:w="4536" w:type="dxa"/>
            <w:hideMark/>
          </w:tcPr>
          <w:p w14:paraId="5F520DAC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http://www.opasno.net</w:t>
              </w:r>
            </w:hyperlink>
          </w:p>
        </w:tc>
      </w:tr>
      <w:tr w:rsidR="00BA2B07" w:rsidRPr="004E64B2" w14:paraId="2834131C" w14:textId="77777777" w:rsidTr="00BA2B07">
        <w:tc>
          <w:tcPr>
            <w:tcW w:w="9180" w:type="dxa"/>
            <w:hideMark/>
          </w:tcPr>
          <w:p w14:paraId="557E6D70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Личная безопасность</w:t>
            </w:r>
          </w:p>
        </w:tc>
        <w:tc>
          <w:tcPr>
            <w:tcW w:w="4536" w:type="dxa"/>
            <w:hideMark/>
          </w:tcPr>
          <w:p w14:paraId="6E39530D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http://personal-safety.redut-7.ru</w:t>
              </w:r>
            </w:hyperlink>
          </w:p>
        </w:tc>
      </w:tr>
      <w:tr w:rsidR="00BA2B07" w:rsidRPr="004E64B2" w14:paraId="21A962EE" w14:textId="77777777" w:rsidTr="00BA2B07">
        <w:tc>
          <w:tcPr>
            <w:tcW w:w="9180" w:type="dxa"/>
            <w:hideMark/>
          </w:tcPr>
          <w:p w14:paraId="70CDD689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Образовательные ресурсы Интернета-Безопасность жизнедеятельности</w:t>
            </w:r>
          </w:p>
        </w:tc>
        <w:tc>
          <w:tcPr>
            <w:tcW w:w="4536" w:type="dxa"/>
            <w:hideMark/>
          </w:tcPr>
          <w:p w14:paraId="23AC3CE8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http://www.alleng.ru</w:t>
              </w:r>
            </w:hyperlink>
          </w:p>
        </w:tc>
      </w:tr>
      <w:tr w:rsidR="00BA2B07" w:rsidRPr="004E64B2" w14:paraId="085372D2" w14:textId="77777777" w:rsidTr="00BA2B07">
        <w:tc>
          <w:tcPr>
            <w:tcW w:w="9180" w:type="dxa"/>
            <w:hideMark/>
          </w:tcPr>
          <w:p w14:paraId="7A450558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«Мой компас» (безопасность ребёнка)</w:t>
            </w:r>
          </w:p>
        </w:tc>
        <w:tc>
          <w:tcPr>
            <w:tcW w:w="4536" w:type="dxa"/>
            <w:hideMark/>
          </w:tcPr>
          <w:p w14:paraId="44EB0CB6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http://moikompas.ru/compas/bezopasnost_det</w:t>
              </w:r>
            </w:hyperlink>
          </w:p>
        </w:tc>
      </w:tr>
      <w:tr w:rsidR="00BA2B07" w:rsidRPr="004E64B2" w14:paraId="4D36D6A6" w14:textId="77777777" w:rsidTr="00BA2B07">
        <w:tc>
          <w:tcPr>
            <w:tcW w:w="9180" w:type="dxa"/>
            <w:hideMark/>
          </w:tcPr>
          <w:p w14:paraId="04688775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Эконавт-CATALOG (электронный каталог интернет ресурсов по Охране трудa, Безопасности дорожного движения, Безопасности жизнедеятельности)</w:t>
            </w:r>
          </w:p>
        </w:tc>
        <w:tc>
          <w:tcPr>
            <w:tcW w:w="4536" w:type="dxa"/>
            <w:hideMark/>
          </w:tcPr>
          <w:p w14:paraId="39214A94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http://www.econavt-catalog.ru</w:t>
              </w:r>
            </w:hyperlink>
          </w:p>
        </w:tc>
      </w:tr>
      <w:tr w:rsidR="00BA2B07" w:rsidRPr="004E64B2" w14:paraId="4B16A054" w14:textId="77777777" w:rsidTr="00BA2B07">
        <w:tc>
          <w:tcPr>
            <w:tcW w:w="9180" w:type="dxa"/>
            <w:hideMark/>
          </w:tcPr>
          <w:p w14:paraId="4BD571B3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Портал Всероссийской олимпиады школьников</w:t>
            </w:r>
          </w:p>
        </w:tc>
        <w:tc>
          <w:tcPr>
            <w:tcW w:w="4536" w:type="dxa"/>
            <w:hideMark/>
          </w:tcPr>
          <w:p w14:paraId="5677C03C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http://rusolymp.ru/</w:t>
              </w:r>
            </w:hyperlink>
          </w:p>
        </w:tc>
      </w:tr>
      <w:tr w:rsidR="00BA2B07" w:rsidRPr="004E64B2" w14:paraId="1202E14F" w14:textId="77777777" w:rsidTr="00BA2B07">
        <w:tc>
          <w:tcPr>
            <w:tcW w:w="9180" w:type="dxa"/>
            <w:hideMark/>
          </w:tcPr>
          <w:p w14:paraId="3E118AE3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Безопасность. Образование. Человек. Информационный портал ОБЖ и БЖД: Всё о безопасности жизнедеятельности</w:t>
            </w:r>
          </w:p>
        </w:tc>
        <w:tc>
          <w:tcPr>
            <w:tcW w:w="4536" w:type="dxa"/>
            <w:hideMark/>
          </w:tcPr>
          <w:p w14:paraId="4209EE2C" w14:textId="77777777" w:rsidR="00BA2B07" w:rsidRPr="004E64B2" w:rsidRDefault="00C1511B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BA2B07"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http://www.bezopasnost.edu66.ru</w:t>
              </w:r>
            </w:hyperlink>
          </w:p>
        </w:tc>
      </w:tr>
      <w:tr w:rsidR="00BA2B07" w:rsidRPr="004E64B2" w14:paraId="4D525914" w14:textId="77777777" w:rsidTr="00BA2B07">
        <w:tc>
          <w:tcPr>
            <w:tcW w:w="9180" w:type="dxa"/>
            <w:hideMark/>
          </w:tcPr>
          <w:p w14:paraId="138A4694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Безопасность и выживание в экстремальных ситуациях</w:t>
            </w:r>
          </w:p>
        </w:tc>
        <w:tc>
          <w:tcPr>
            <w:tcW w:w="4536" w:type="dxa"/>
            <w:hideMark/>
          </w:tcPr>
          <w:p w14:paraId="3AC25C0E" w14:textId="77777777" w:rsidR="00BA2B07" w:rsidRPr="004E64B2" w:rsidRDefault="00BA2B07" w:rsidP="000644F7">
            <w:pPr>
              <w:pStyle w:val="a3"/>
              <w:spacing w:line="276" w:lineRule="auto"/>
              <w:ind w:firstLine="10"/>
              <w:rPr>
                <w:rFonts w:ascii="Times New Roman" w:hAnsi="Times New Roman"/>
                <w:sz w:val="24"/>
                <w:szCs w:val="24"/>
              </w:rPr>
            </w:pPr>
            <w:r w:rsidRPr="004E64B2">
              <w:rPr>
                <w:rFonts w:ascii="Times New Roman" w:hAnsi="Times New Roman"/>
                <w:sz w:val="24"/>
                <w:szCs w:val="24"/>
              </w:rPr>
              <w:t>http://</w:t>
            </w:r>
            <w:hyperlink r:id="rId29" w:history="1">
              <w:r w:rsidRPr="004955DD">
                <w:rPr>
                  <w:rStyle w:val="aa"/>
                  <w:rFonts w:ascii="Times New Roman" w:hAnsi="Times New Roman"/>
                  <w:sz w:val="24"/>
                  <w:szCs w:val="24"/>
                </w:rPr>
                <w:t>www.hardtime.ru</w:t>
              </w:r>
            </w:hyperlink>
          </w:p>
        </w:tc>
      </w:tr>
    </w:tbl>
    <w:p w14:paraId="6B3045DB" w14:textId="77777777" w:rsidR="00BA2B07" w:rsidRDefault="00BA2B07" w:rsidP="000644F7">
      <w:pPr>
        <w:pStyle w:val="a3"/>
      </w:pPr>
    </w:p>
    <w:p w14:paraId="35F4CA7C" w14:textId="77777777" w:rsidR="00BA2B07" w:rsidRDefault="00BA2B07" w:rsidP="000644F7">
      <w:pPr>
        <w:pStyle w:val="a3"/>
      </w:pPr>
    </w:p>
    <w:sectPr w:rsidR="00BA2B07" w:rsidSect="00F50A07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DCF61" w14:textId="77777777" w:rsidR="00C1511B" w:rsidRDefault="00C1511B" w:rsidP="00BA2B07">
      <w:r>
        <w:separator/>
      </w:r>
    </w:p>
  </w:endnote>
  <w:endnote w:type="continuationSeparator" w:id="0">
    <w:p w14:paraId="621CE54B" w14:textId="77777777" w:rsidR="00C1511B" w:rsidRDefault="00C1511B" w:rsidP="00BA2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2F68B" w14:textId="77777777" w:rsidR="00C1511B" w:rsidRDefault="00C1511B" w:rsidP="00BA2B07">
      <w:r>
        <w:separator/>
      </w:r>
    </w:p>
  </w:footnote>
  <w:footnote w:type="continuationSeparator" w:id="0">
    <w:p w14:paraId="31B462D2" w14:textId="77777777" w:rsidR="00C1511B" w:rsidRDefault="00C1511B" w:rsidP="00BA2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9EC"/>
    <w:multiLevelType w:val="hybridMultilevel"/>
    <w:tmpl w:val="DE808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B5CD5"/>
    <w:multiLevelType w:val="hybridMultilevel"/>
    <w:tmpl w:val="5E6A9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E55A7"/>
    <w:multiLevelType w:val="hybridMultilevel"/>
    <w:tmpl w:val="44C49A64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B72F4"/>
    <w:multiLevelType w:val="hybridMultilevel"/>
    <w:tmpl w:val="9CD8A49A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4" w15:restartNumberingAfterBreak="0">
    <w:nsid w:val="293A62DF"/>
    <w:multiLevelType w:val="hybridMultilevel"/>
    <w:tmpl w:val="53507D68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5" w15:restartNumberingAfterBreak="0">
    <w:nsid w:val="2D3330FC"/>
    <w:multiLevelType w:val="hybridMultilevel"/>
    <w:tmpl w:val="341A11B2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 w15:restartNumberingAfterBreak="0">
    <w:nsid w:val="2E3F6FC5"/>
    <w:multiLevelType w:val="hybridMultilevel"/>
    <w:tmpl w:val="310AC3E6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458F5"/>
    <w:multiLevelType w:val="hybridMultilevel"/>
    <w:tmpl w:val="DF14B262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130C8"/>
    <w:multiLevelType w:val="hybridMultilevel"/>
    <w:tmpl w:val="76D68AB0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3A5174D0"/>
    <w:multiLevelType w:val="hybridMultilevel"/>
    <w:tmpl w:val="3280E51A"/>
    <w:lvl w:ilvl="0" w:tplc="B8309D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5000C2"/>
    <w:multiLevelType w:val="hybridMultilevel"/>
    <w:tmpl w:val="8D9AB290"/>
    <w:lvl w:ilvl="0" w:tplc="42029EE6">
      <w:start w:val="11"/>
      <w:numFmt w:val="bullet"/>
      <w:lvlText w:val="•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16E5B03"/>
    <w:multiLevelType w:val="hybridMultilevel"/>
    <w:tmpl w:val="DF289A1E"/>
    <w:lvl w:ilvl="0" w:tplc="D88620F0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A77EF"/>
    <w:multiLevelType w:val="hybridMultilevel"/>
    <w:tmpl w:val="9ABC9D54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3" w15:restartNumberingAfterBreak="0">
    <w:nsid w:val="48FE6CBC"/>
    <w:multiLevelType w:val="hybridMultilevel"/>
    <w:tmpl w:val="7CB22334"/>
    <w:lvl w:ilvl="0" w:tplc="01346E2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A745FF"/>
    <w:multiLevelType w:val="hybridMultilevel"/>
    <w:tmpl w:val="143C8098"/>
    <w:lvl w:ilvl="0" w:tplc="BCBE406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F7A461A"/>
    <w:multiLevelType w:val="hybridMultilevel"/>
    <w:tmpl w:val="25F44D96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161D3F"/>
    <w:multiLevelType w:val="hybridMultilevel"/>
    <w:tmpl w:val="572A5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E4DFE"/>
    <w:multiLevelType w:val="hybridMultilevel"/>
    <w:tmpl w:val="ACF85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F214B46"/>
    <w:multiLevelType w:val="hybridMultilevel"/>
    <w:tmpl w:val="1A488208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40ED7"/>
    <w:multiLevelType w:val="hybridMultilevel"/>
    <w:tmpl w:val="E2A0A2E0"/>
    <w:lvl w:ilvl="0" w:tplc="06009C5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4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7E05C25"/>
    <w:multiLevelType w:val="hybridMultilevel"/>
    <w:tmpl w:val="FAAAE884"/>
    <w:lvl w:ilvl="0" w:tplc="B8309D3A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1" w15:restartNumberingAfterBreak="0">
    <w:nsid w:val="69065F63"/>
    <w:multiLevelType w:val="hybridMultilevel"/>
    <w:tmpl w:val="4BC2CDE8"/>
    <w:lvl w:ilvl="0" w:tplc="E58A8A0C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2" w15:restartNumberingAfterBreak="0">
    <w:nsid w:val="6ACB380B"/>
    <w:multiLevelType w:val="hybridMultilevel"/>
    <w:tmpl w:val="884AE5B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C55D13"/>
    <w:multiLevelType w:val="hybridMultilevel"/>
    <w:tmpl w:val="E0D86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974E55"/>
    <w:multiLevelType w:val="hybridMultilevel"/>
    <w:tmpl w:val="AEE40126"/>
    <w:lvl w:ilvl="0" w:tplc="42029EE6">
      <w:start w:val="11"/>
      <w:numFmt w:val="bullet"/>
      <w:lvlText w:val="•"/>
      <w:lvlJc w:val="left"/>
      <w:pPr>
        <w:ind w:left="1033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5" w15:restartNumberingAfterBreak="0">
    <w:nsid w:val="728A5A22"/>
    <w:multiLevelType w:val="hybridMultilevel"/>
    <w:tmpl w:val="49F6ED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38057C1"/>
    <w:multiLevelType w:val="hybridMultilevel"/>
    <w:tmpl w:val="05E69866"/>
    <w:lvl w:ilvl="0" w:tplc="EAF6A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FD7FCD"/>
    <w:multiLevelType w:val="hybridMultilevel"/>
    <w:tmpl w:val="793444B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A3265A"/>
    <w:multiLevelType w:val="hybridMultilevel"/>
    <w:tmpl w:val="23E21D5A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BD5911"/>
    <w:multiLevelType w:val="hybridMultilevel"/>
    <w:tmpl w:val="667642F0"/>
    <w:lvl w:ilvl="0" w:tplc="42029EE6">
      <w:start w:val="11"/>
      <w:numFmt w:val="bullet"/>
      <w:lvlText w:val="•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A7D56C3"/>
    <w:multiLevelType w:val="hybridMultilevel"/>
    <w:tmpl w:val="71AC4DBE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1" w15:restartNumberingAfterBreak="0">
    <w:nsid w:val="7B165BC2"/>
    <w:multiLevelType w:val="hybridMultilevel"/>
    <w:tmpl w:val="C6927A96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7E27782E"/>
    <w:multiLevelType w:val="hybridMultilevel"/>
    <w:tmpl w:val="A1387E10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num w:numId="1">
    <w:abstractNumId w:val="26"/>
  </w:num>
  <w:num w:numId="2">
    <w:abstractNumId w:val="0"/>
  </w:num>
  <w:num w:numId="3">
    <w:abstractNumId w:val="1"/>
  </w:num>
  <w:num w:numId="4">
    <w:abstractNumId w:val="23"/>
  </w:num>
  <w:num w:numId="5">
    <w:abstractNumId w:val="25"/>
  </w:num>
  <w:num w:numId="6">
    <w:abstractNumId w:val="17"/>
  </w:num>
  <w:num w:numId="7">
    <w:abstractNumId w:val="11"/>
  </w:num>
  <w:num w:numId="8">
    <w:abstractNumId w:val="9"/>
  </w:num>
  <w:num w:numId="9">
    <w:abstractNumId w:val="30"/>
  </w:num>
  <w:num w:numId="10">
    <w:abstractNumId w:val="3"/>
  </w:num>
  <w:num w:numId="11">
    <w:abstractNumId w:val="12"/>
  </w:num>
  <w:num w:numId="12">
    <w:abstractNumId w:val="21"/>
  </w:num>
  <w:num w:numId="13">
    <w:abstractNumId w:val="20"/>
  </w:num>
  <w:num w:numId="14">
    <w:abstractNumId w:val="5"/>
  </w:num>
  <w:num w:numId="15">
    <w:abstractNumId w:val="8"/>
  </w:num>
  <w:num w:numId="16">
    <w:abstractNumId w:val="31"/>
  </w:num>
  <w:num w:numId="17">
    <w:abstractNumId w:val="4"/>
  </w:num>
  <w:num w:numId="18">
    <w:abstractNumId w:val="7"/>
  </w:num>
  <w:num w:numId="19">
    <w:abstractNumId w:val="24"/>
  </w:num>
  <w:num w:numId="20">
    <w:abstractNumId w:val="22"/>
  </w:num>
  <w:num w:numId="21">
    <w:abstractNumId w:val="15"/>
  </w:num>
  <w:num w:numId="22">
    <w:abstractNumId w:val="6"/>
  </w:num>
  <w:num w:numId="23">
    <w:abstractNumId w:val="27"/>
  </w:num>
  <w:num w:numId="24">
    <w:abstractNumId w:val="2"/>
  </w:num>
  <w:num w:numId="25">
    <w:abstractNumId w:val="28"/>
  </w:num>
  <w:num w:numId="26">
    <w:abstractNumId w:val="10"/>
  </w:num>
  <w:num w:numId="27">
    <w:abstractNumId w:val="29"/>
  </w:num>
  <w:num w:numId="28">
    <w:abstractNumId w:val="32"/>
  </w:num>
  <w:num w:numId="29">
    <w:abstractNumId w:val="13"/>
  </w:num>
  <w:num w:numId="30">
    <w:abstractNumId w:val="14"/>
  </w:num>
  <w:num w:numId="31">
    <w:abstractNumId w:val="19"/>
  </w:num>
  <w:num w:numId="32">
    <w:abstractNumId w:val="18"/>
  </w:num>
  <w:num w:numId="33">
    <w:abstractNumId w:val="1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C5A"/>
    <w:rsid w:val="0001105F"/>
    <w:rsid w:val="000644F7"/>
    <w:rsid w:val="000B6B28"/>
    <w:rsid w:val="000B739B"/>
    <w:rsid w:val="000C66B5"/>
    <w:rsid w:val="00123743"/>
    <w:rsid w:val="00147A61"/>
    <w:rsid w:val="00173AD2"/>
    <w:rsid w:val="001E182D"/>
    <w:rsid w:val="001F421A"/>
    <w:rsid w:val="0021684F"/>
    <w:rsid w:val="00247E97"/>
    <w:rsid w:val="00322AB6"/>
    <w:rsid w:val="00357185"/>
    <w:rsid w:val="00483ABE"/>
    <w:rsid w:val="004A3D7A"/>
    <w:rsid w:val="004E64B2"/>
    <w:rsid w:val="00513217"/>
    <w:rsid w:val="00593A29"/>
    <w:rsid w:val="005F52FD"/>
    <w:rsid w:val="00632308"/>
    <w:rsid w:val="00636B4D"/>
    <w:rsid w:val="006710F2"/>
    <w:rsid w:val="00695436"/>
    <w:rsid w:val="006F3142"/>
    <w:rsid w:val="00763936"/>
    <w:rsid w:val="0077117E"/>
    <w:rsid w:val="0079166F"/>
    <w:rsid w:val="008043B1"/>
    <w:rsid w:val="00831099"/>
    <w:rsid w:val="00831DD4"/>
    <w:rsid w:val="0085080F"/>
    <w:rsid w:val="008B28FF"/>
    <w:rsid w:val="008C752A"/>
    <w:rsid w:val="008F42BD"/>
    <w:rsid w:val="009116DE"/>
    <w:rsid w:val="0095192F"/>
    <w:rsid w:val="009F78E1"/>
    <w:rsid w:val="00A1781F"/>
    <w:rsid w:val="00A34AB7"/>
    <w:rsid w:val="00A41847"/>
    <w:rsid w:val="00A437DE"/>
    <w:rsid w:val="00A44C5A"/>
    <w:rsid w:val="00A624C8"/>
    <w:rsid w:val="00A702FF"/>
    <w:rsid w:val="00A73E79"/>
    <w:rsid w:val="00AC346F"/>
    <w:rsid w:val="00AF2B8E"/>
    <w:rsid w:val="00B50FC2"/>
    <w:rsid w:val="00B524AA"/>
    <w:rsid w:val="00B637E1"/>
    <w:rsid w:val="00B73AD1"/>
    <w:rsid w:val="00B82409"/>
    <w:rsid w:val="00BA2B07"/>
    <w:rsid w:val="00BB69CA"/>
    <w:rsid w:val="00BD5EEB"/>
    <w:rsid w:val="00C1511B"/>
    <w:rsid w:val="00C2543C"/>
    <w:rsid w:val="00C85C98"/>
    <w:rsid w:val="00CB2981"/>
    <w:rsid w:val="00CD4CFC"/>
    <w:rsid w:val="00D334B5"/>
    <w:rsid w:val="00D65D1C"/>
    <w:rsid w:val="00D72551"/>
    <w:rsid w:val="00DD382A"/>
    <w:rsid w:val="00DD5739"/>
    <w:rsid w:val="00DE5A33"/>
    <w:rsid w:val="00DF7E56"/>
    <w:rsid w:val="00EC77C1"/>
    <w:rsid w:val="00ED214D"/>
    <w:rsid w:val="00F02953"/>
    <w:rsid w:val="00F50A07"/>
    <w:rsid w:val="00FA5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FCE23"/>
  <w15:docId w15:val="{C9559951-F432-44A2-AA0E-267AF775E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2BD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F42B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4">
    <w:name w:val="Без интервала Знак"/>
    <w:basedOn w:val="a0"/>
    <w:link w:val="a3"/>
    <w:locked/>
    <w:rsid w:val="008F42BD"/>
    <w:rPr>
      <w:rFonts w:ascii="Calibri" w:eastAsia="Calibri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8F42BD"/>
    <w:pPr>
      <w:widowControl w:val="0"/>
      <w:autoSpaceDE w:val="0"/>
      <w:autoSpaceDN w:val="0"/>
      <w:ind w:left="326" w:hanging="140"/>
    </w:pPr>
    <w:rPr>
      <w:rFonts w:ascii="Times New Roman" w:eastAsia="Times New Roman" w:hAnsi="Times New Roman" w:cs="Times New Roman"/>
      <w:color w:val="auto"/>
      <w:sz w:val="22"/>
      <w:szCs w:val="22"/>
      <w:lang w:bidi="ru-RU"/>
    </w:rPr>
  </w:style>
  <w:style w:type="character" w:customStyle="1" w:styleId="1Tahoma115pt">
    <w:name w:val="Заголовок №1 + Tahoma;11;5 pt"/>
    <w:rsid w:val="000B6B28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table" w:styleId="a6">
    <w:name w:val="Table Grid"/>
    <w:basedOn w:val="a1"/>
    <w:uiPriority w:val="39"/>
    <w:rsid w:val="00B63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A702FF"/>
    <w:rPr>
      <w:b/>
      <w:bCs/>
    </w:rPr>
  </w:style>
  <w:style w:type="character" w:styleId="a8">
    <w:name w:val="Emphasis"/>
    <w:basedOn w:val="a0"/>
    <w:uiPriority w:val="20"/>
    <w:qFormat/>
    <w:rsid w:val="00A702FF"/>
    <w:rPr>
      <w:i/>
      <w:iCs/>
    </w:rPr>
  </w:style>
  <w:style w:type="paragraph" w:styleId="a9">
    <w:name w:val="Normal (Web)"/>
    <w:basedOn w:val="a"/>
    <w:uiPriority w:val="99"/>
    <w:semiHidden/>
    <w:unhideWhenUsed/>
    <w:rsid w:val="00A702F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43">
    <w:name w:val="c43"/>
    <w:basedOn w:val="a"/>
    <w:rsid w:val="00BD5EE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6">
    <w:name w:val="c16"/>
    <w:basedOn w:val="a0"/>
    <w:rsid w:val="00BD5EEB"/>
  </w:style>
  <w:style w:type="character" w:customStyle="1" w:styleId="c0">
    <w:name w:val="c0"/>
    <w:basedOn w:val="a0"/>
    <w:rsid w:val="00BD5EEB"/>
  </w:style>
  <w:style w:type="character" w:customStyle="1" w:styleId="c24">
    <w:name w:val="c24"/>
    <w:basedOn w:val="a0"/>
    <w:rsid w:val="00BD5EEB"/>
  </w:style>
  <w:style w:type="character" w:customStyle="1" w:styleId="c78">
    <w:name w:val="c78"/>
    <w:basedOn w:val="a0"/>
    <w:rsid w:val="00BD5EEB"/>
  </w:style>
  <w:style w:type="character" w:customStyle="1" w:styleId="c22">
    <w:name w:val="c22"/>
    <w:basedOn w:val="a0"/>
    <w:rsid w:val="00BD5EEB"/>
  </w:style>
  <w:style w:type="paragraph" w:customStyle="1" w:styleId="c73">
    <w:name w:val="c73"/>
    <w:basedOn w:val="a"/>
    <w:rsid w:val="00BD5EE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5">
    <w:name w:val="c15"/>
    <w:basedOn w:val="a0"/>
    <w:rsid w:val="00BD5EEB"/>
  </w:style>
  <w:style w:type="character" w:customStyle="1" w:styleId="c5">
    <w:name w:val="c5"/>
    <w:basedOn w:val="a0"/>
    <w:rsid w:val="004E64B2"/>
  </w:style>
  <w:style w:type="character" w:customStyle="1" w:styleId="c87">
    <w:name w:val="c87"/>
    <w:basedOn w:val="a0"/>
    <w:rsid w:val="004E64B2"/>
  </w:style>
  <w:style w:type="character" w:customStyle="1" w:styleId="c2">
    <w:name w:val="c2"/>
    <w:basedOn w:val="a0"/>
    <w:rsid w:val="004E64B2"/>
  </w:style>
  <w:style w:type="character" w:customStyle="1" w:styleId="c37">
    <w:name w:val="c37"/>
    <w:basedOn w:val="a0"/>
    <w:rsid w:val="004E64B2"/>
  </w:style>
  <w:style w:type="character" w:styleId="aa">
    <w:name w:val="Hyperlink"/>
    <w:basedOn w:val="a0"/>
    <w:uiPriority w:val="99"/>
    <w:unhideWhenUsed/>
    <w:rsid w:val="004E64B2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E64B2"/>
    <w:rPr>
      <w:color w:val="954F72" w:themeColor="followedHyperlink"/>
      <w:u w:val="single"/>
    </w:rPr>
  </w:style>
  <w:style w:type="paragraph" w:customStyle="1" w:styleId="c17">
    <w:name w:val="c17"/>
    <w:basedOn w:val="a"/>
    <w:rsid w:val="001E182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26">
    <w:name w:val="c26"/>
    <w:basedOn w:val="a0"/>
    <w:rsid w:val="001E182D"/>
  </w:style>
  <w:style w:type="paragraph" w:styleId="ac">
    <w:name w:val="header"/>
    <w:basedOn w:val="a"/>
    <w:link w:val="ad"/>
    <w:uiPriority w:val="99"/>
    <w:semiHidden/>
    <w:unhideWhenUsed/>
    <w:rsid w:val="00BA2B0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A2B0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BA2B0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A2B07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il.ru" TargetMode="External"/><Relationship Id="rId18" Type="http://schemas.openxmlformats.org/officeDocument/2006/relationships/hyperlink" Target="http://www.fps.gov.ru" TargetMode="External"/><Relationship Id="rId26" Type="http://schemas.openxmlformats.org/officeDocument/2006/relationships/hyperlink" Target="http://www.econavt-catalog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festival.1september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nzdrav-rf.ru" TargetMode="External"/><Relationship Id="rId17" Type="http://schemas.openxmlformats.org/officeDocument/2006/relationships/hyperlink" Target="http://www.mecom.ru/roshydro/pub/rus/index.htm" TargetMode="External"/><Relationship Id="rId25" Type="http://schemas.openxmlformats.org/officeDocument/2006/relationships/hyperlink" Target="http://moikompas.ru/compas/bezopasnost_d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sgv.ru" TargetMode="External"/><Relationship Id="rId20" Type="http://schemas.openxmlformats.org/officeDocument/2006/relationships/hyperlink" Target="http://www.gov.ed.ru" TargetMode="External"/><Relationship Id="rId29" Type="http://schemas.openxmlformats.org/officeDocument/2006/relationships/hyperlink" Target="http://www.hardtim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mercom.gov.ru" TargetMode="External"/><Relationship Id="rId24" Type="http://schemas.openxmlformats.org/officeDocument/2006/relationships/hyperlink" Target="http://www.allen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nr.gov.ru" TargetMode="External"/><Relationship Id="rId23" Type="http://schemas.openxmlformats.org/officeDocument/2006/relationships/hyperlink" Target="http://personal-safety.redut-7.ru" TargetMode="External"/><Relationship Id="rId28" Type="http://schemas.openxmlformats.org/officeDocument/2006/relationships/hyperlink" Target="http://www.bezopasnost.edu66.ru" TargetMode="External"/><Relationship Id="rId10" Type="http://schemas.openxmlformats.org/officeDocument/2006/relationships/hyperlink" Target="http://www.mvd.ru" TargetMode="External"/><Relationship Id="rId19" Type="http://schemas.openxmlformats.org/officeDocument/2006/relationships/hyperlink" Target="http://www.gan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crf.gov.ru" TargetMode="External"/><Relationship Id="rId14" Type="http://schemas.openxmlformats.org/officeDocument/2006/relationships/hyperlink" Target="http://mon.gov.ru/" TargetMode="External"/><Relationship Id="rId22" Type="http://schemas.openxmlformats.org/officeDocument/2006/relationships/hyperlink" Target="http://www.opasno.net" TargetMode="External"/><Relationship Id="rId27" Type="http://schemas.openxmlformats.org/officeDocument/2006/relationships/hyperlink" Target="http://rusolymp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DE49A-027A-4ABC-9062-A0C73ED5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41</Pages>
  <Words>13473</Words>
  <Characters>76799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22</cp:revision>
  <dcterms:created xsi:type="dcterms:W3CDTF">2020-11-08T12:55:00Z</dcterms:created>
  <dcterms:modified xsi:type="dcterms:W3CDTF">2023-04-02T11:38:00Z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98866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