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21CDD" w14:textId="77777777" w:rsidR="00E60B24" w:rsidRPr="00187697" w:rsidRDefault="00E876C6" w:rsidP="00187697">
      <w:pPr>
        <w:spacing w:after="0" w:line="259" w:lineRule="auto"/>
        <w:ind w:firstLine="0"/>
        <w:jc w:val="center"/>
        <w:rPr>
          <w:caps/>
          <w:szCs w:val="28"/>
        </w:rPr>
      </w:pPr>
      <w:r>
        <w:rPr>
          <w:caps/>
          <w:szCs w:val="28"/>
        </w:rPr>
        <w:t xml:space="preserve">Анализ зарубежных исследований посвященных </w:t>
      </w:r>
      <w:r w:rsidR="00AC08FD">
        <w:rPr>
          <w:caps/>
          <w:szCs w:val="28"/>
        </w:rPr>
        <w:t xml:space="preserve">изучению </w:t>
      </w:r>
      <w:r w:rsidR="007E1F44">
        <w:rPr>
          <w:caps/>
          <w:szCs w:val="28"/>
        </w:rPr>
        <w:t>состояни</w:t>
      </w:r>
      <w:r>
        <w:rPr>
          <w:caps/>
          <w:szCs w:val="28"/>
        </w:rPr>
        <w:t>ю</w:t>
      </w:r>
      <w:r w:rsidR="003A06DC">
        <w:rPr>
          <w:caps/>
          <w:szCs w:val="28"/>
        </w:rPr>
        <w:t xml:space="preserve"> </w:t>
      </w:r>
      <w:r w:rsidR="007E1F44">
        <w:rPr>
          <w:caps/>
          <w:szCs w:val="28"/>
        </w:rPr>
        <w:t>тревоги</w:t>
      </w:r>
      <w:r w:rsidR="003A06DC">
        <w:rPr>
          <w:caps/>
          <w:szCs w:val="28"/>
        </w:rPr>
        <w:t xml:space="preserve"> в соревновательный период </w:t>
      </w:r>
      <w:r>
        <w:rPr>
          <w:caps/>
          <w:szCs w:val="28"/>
        </w:rPr>
        <w:t>юных гимнасток</w:t>
      </w:r>
    </w:p>
    <w:p w14:paraId="088180AD" w14:textId="31172CD4" w:rsidR="00187697" w:rsidRPr="00F91272" w:rsidRDefault="003A06DC" w:rsidP="00F91272">
      <w:pPr>
        <w:spacing w:after="0" w:line="259" w:lineRule="auto"/>
        <w:ind w:right="6" w:firstLine="0"/>
        <w:jc w:val="center"/>
        <w:rPr>
          <w:bCs/>
          <w:szCs w:val="28"/>
        </w:rPr>
      </w:pPr>
      <w:r>
        <w:rPr>
          <w:bCs/>
          <w:szCs w:val="28"/>
        </w:rPr>
        <w:t>Нижегородова Д.Д.</w:t>
      </w:r>
      <w:bookmarkStart w:id="0" w:name="_GoBack"/>
      <w:bookmarkEnd w:id="0"/>
      <w:r w:rsidR="00187697" w:rsidRPr="00187697">
        <w:rPr>
          <w:color w:val="000000" w:themeColor="text1"/>
          <w:szCs w:val="28"/>
        </w:rPr>
        <w:t xml:space="preserve">, Казань  </w:t>
      </w:r>
    </w:p>
    <w:p w14:paraId="6B3210E3" w14:textId="77777777" w:rsidR="008D1D28" w:rsidRDefault="008D1D28" w:rsidP="00187697">
      <w:pPr>
        <w:spacing w:after="0"/>
        <w:ind w:left="-15"/>
        <w:rPr>
          <w:b/>
          <w:sz w:val="24"/>
          <w:szCs w:val="24"/>
        </w:rPr>
      </w:pPr>
    </w:p>
    <w:p w14:paraId="7ABEBC76" w14:textId="77777777" w:rsidR="00E10C66" w:rsidRPr="00F03C78" w:rsidRDefault="00AD21A6" w:rsidP="00E10C66">
      <w:pPr>
        <w:ind w:left="-15"/>
        <w:rPr>
          <w:color w:val="auto"/>
          <w:szCs w:val="28"/>
        </w:rPr>
      </w:pPr>
      <w:r w:rsidRPr="00F03C78">
        <w:rPr>
          <w:b/>
          <w:color w:val="auto"/>
          <w:szCs w:val="28"/>
        </w:rPr>
        <w:t>Аннотация</w:t>
      </w:r>
      <w:r w:rsidRPr="00F03C78">
        <w:rPr>
          <w:color w:val="auto"/>
          <w:szCs w:val="28"/>
        </w:rPr>
        <w:t xml:space="preserve">. </w:t>
      </w:r>
      <w:r w:rsidR="00E10C66" w:rsidRPr="00F03C78">
        <w:rPr>
          <w:color w:val="auto"/>
          <w:szCs w:val="28"/>
        </w:rPr>
        <w:t>Одним из решающих факторов побед спортсменов может служить чрезмерный уровень состояния тревожности.</w:t>
      </w:r>
    </w:p>
    <w:p w14:paraId="0250FF92" w14:textId="77777777" w:rsidR="008F169A" w:rsidRPr="00F03C78" w:rsidRDefault="00E10C66" w:rsidP="00F03C78">
      <w:pPr>
        <w:ind w:left="-15"/>
        <w:rPr>
          <w:color w:val="auto"/>
          <w:szCs w:val="28"/>
        </w:rPr>
      </w:pPr>
      <w:r w:rsidRPr="00F03C78">
        <w:rPr>
          <w:color w:val="auto"/>
          <w:szCs w:val="28"/>
        </w:rPr>
        <w:t xml:space="preserve">В </w:t>
      </w:r>
      <w:r w:rsidR="008F169A" w:rsidRPr="00F03C78">
        <w:rPr>
          <w:color w:val="auto"/>
          <w:szCs w:val="28"/>
        </w:rPr>
        <w:t>данной статье используя</w:t>
      </w:r>
      <w:r w:rsidRPr="00F03C78">
        <w:rPr>
          <w:color w:val="auto"/>
          <w:szCs w:val="28"/>
        </w:rPr>
        <w:t xml:space="preserve"> различные </w:t>
      </w:r>
      <w:r w:rsidR="008F169A" w:rsidRPr="00F03C78">
        <w:rPr>
          <w:color w:val="auto"/>
          <w:szCs w:val="28"/>
        </w:rPr>
        <w:t>базы данных из 73 источников литературы, мы выбрали 46 приближенных к теме исследования:</w:t>
      </w:r>
      <w:r w:rsidR="008F169A" w:rsidRPr="00F03C78">
        <w:rPr>
          <w:color w:val="auto"/>
        </w:rPr>
        <w:t xml:space="preserve"> </w:t>
      </w:r>
      <w:r w:rsidR="008F169A" w:rsidRPr="00F03C78">
        <w:rPr>
          <w:color w:val="auto"/>
          <w:szCs w:val="28"/>
        </w:rPr>
        <w:t>изучения состояния тревоги в соревновательный период юных гимнасток. Мы рассмотрели различные виды теоретических м</w:t>
      </w:r>
      <w:r w:rsidR="00F03C78" w:rsidRPr="00F03C78">
        <w:rPr>
          <w:color w:val="auto"/>
          <w:szCs w:val="28"/>
        </w:rPr>
        <w:t>оделей для описания тревожности, проявление тревожности в различных видах спорта, аспекты проявления тревожности в художественной гимнастике.</w:t>
      </w:r>
    </w:p>
    <w:p w14:paraId="78692B86" w14:textId="77777777" w:rsidR="00374E91" w:rsidRPr="00E10C66" w:rsidRDefault="00AD21A6" w:rsidP="00E10C66">
      <w:pPr>
        <w:spacing w:after="25" w:line="259" w:lineRule="auto"/>
        <w:ind w:firstLine="709"/>
        <w:rPr>
          <w:szCs w:val="28"/>
        </w:rPr>
      </w:pPr>
      <w:r w:rsidRPr="00AC08FD">
        <w:rPr>
          <w:b/>
          <w:szCs w:val="28"/>
        </w:rPr>
        <w:t>Ключевые слова</w:t>
      </w:r>
      <w:r w:rsidRPr="00E10C66">
        <w:rPr>
          <w:b/>
          <w:szCs w:val="28"/>
        </w:rPr>
        <w:t>:</w:t>
      </w:r>
      <w:r w:rsidRPr="00AC08FD">
        <w:rPr>
          <w:szCs w:val="28"/>
        </w:rPr>
        <w:t xml:space="preserve"> </w:t>
      </w:r>
      <w:r w:rsidR="00AC08FD" w:rsidRPr="00AC08FD">
        <w:rPr>
          <w:szCs w:val="28"/>
        </w:rPr>
        <w:t>состояние тревоги</w:t>
      </w:r>
      <w:r w:rsidR="00187697" w:rsidRPr="00AC08FD">
        <w:rPr>
          <w:szCs w:val="28"/>
        </w:rPr>
        <w:t xml:space="preserve">, </w:t>
      </w:r>
      <w:r w:rsidR="00AC08FD" w:rsidRPr="00AC08FD">
        <w:rPr>
          <w:szCs w:val="28"/>
        </w:rPr>
        <w:t>художественная гимнастика</w:t>
      </w:r>
      <w:r w:rsidRPr="00AC08FD">
        <w:rPr>
          <w:szCs w:val="28"/>
        </w:rPr>
        <w:t>,</w:t>
      </w:r>
      <w:r w:rsidR="0086228E" w:rsidRPr="00AC08FD">
        <w:rPr>
          <w:szCs w:val="28"/>
        </w:rPr>
        <w:t xml:space="preserve"> </w:t>
      </w:r>
      <w:r w:rsidR="00AC08FD" w:rsidRPr="00AC08FD">
        <w:rPr>
          <w:szCs w:val="28"/>
        </w:rPr>
        <w:t>юные гимнастки</w:t>
      </w:r>
      <w:r w:rsidRPr="00AC08FD">
        <w:rPr>
          <w:szCs w:val="28"/>
        </w:rPr>
        <w:t>.</w:t>
      </w:r>
      <w:r w:rsidRPr="00187697">
        <w:rPr>
          <w:szCs w:val="28"/>
        </w:rPr>
        <w:t xml:space="preserve"> </w:t>
      </w:r>
    </w:p>
    <w:p w14:paraId="75B7A951" w14:textId="77777777" w:rsidR="00E60B24" w:rsidRDefault="00903FF5" w:rsidP="00AC08FD">
      <w:pPr>
        <w:ind w:left="-15"/>
        <w:rPr>
          <w:szCs w:val="28"/>
        </w:rPr>
      </w:pPr>
      <w:r w:rsidRPr="00187697">
        <w:rPr>
          <w:b/>
          <w:bCs/>
          <w:szCs w:val="28"/>
        </w:rPr>
        <w:t>Введение</w:t>
      </w:r>
      <w:r w:rsidRPr="00E10C66">
        <w:rPr>
          <w:b/>
          <w:szCs w:val="28"/>
        </w:rPr>
        <w:t>.</w:t>
      </w:r>
      <w:r w:rsidRPr="00187697">
        <w:rPr>
          <w:szCs w:val="28"/>
        </w:rPr>
        <w:t xml:space="preserve"> </w:t>
      </w:r>
      <w:r w:rsidR="003A06DC" w:rsidRPr="003A06DC">
        <w:rPr>
          <w:szCs w:val="28"/>
        </w:rPr>
        <w:t xml:space="preserve">Атмосфера соревнования способствует состоянию </w:t>
      </w:r>
      <w:r w:rsidR="003A06DC">
        <w:rPr>
          <w:szCs w:val="28"/>
        </w:rPr>
        <w:t>тревожности</w:t>
      </w:r>
      <w:r w:rsidR="003A06DC" w:rsidRPr="003A06DC">
        <w:rPr>
          <w:szCs w:val="28"/>
        </w:rPr>
        <w:t xml:space="preserve"> у спортсменов, существенно отличающегося от тренировочного и влияющего на поведение спортсмена, на результативность соревновательной деятельности.</w:t>
      </w:r>
    </w:p>
    <w:p w14:paraId="21E78017" w14:textId="77777777" w:rsidR="003A06DC" w:rsidRDefault="003A06DC" w:rsidP="003A06DC">
      <w:pPr>
        <w:ind w:left="-15"/>
        <w:rPr>
          <w:szCs w:val="28"/>
        </w:rPr>
      </w:pPr>
      <w:r w:rsidRPr="003A06DC">
        <w:rPr>
          <w:szCs w:val="28"/>
        </w:rPr>
        <w:t>Влияние тревожности на спортивные ре</w:t>
      </w:r>
      <w:r>
        <w:rPr>
          <w:szCs w:val="28"/>
        </w:rPr>
        <w:t xml:space="preserve">зультаты исследовалось многими </w:t>
      </w:r>
      <w:r w:rsidR="00D117DA">
        <w:rPr>
          <w:szCs w:val="28"/>
        </w:rPr>
        <w:t>авторами</w:t>
      </w:r>
      <w:r w:rsidR="00C65D4D">
        <w:rPr>
          <w:szCs w:val="28"/>
        </w:rPr>
        <w:t xml:space="preserve"> </w:t>
      </w:r>
      <w:r w:rsidR="00C65D4D" w:rsidRPr="00C65D4D">
        <w:rPr>
          <w:szCs w:val="28"/>
        </w:rPr>
        <w:t>[</w:t>
      </w:r>
      <w:r w:rsidR="00D117DA">
        <w:rPr>
          <w:szCs w:val="28"/>
        </w:rPr>
        <w:t>4, 6, 23</w:t>
      </w:r>
      <w:r w:rsidR="00C65D4D" w:rsidRPr="00C65D4D">
        <w:rPr>
          <w:szCs w:val="28"/>
        </w:rPr>
        <w:t>]</w:t>
      </w:r>
      <w:r w:rsidRPr="003A06DC">
        <w:rPr>
          <w:szCs w:val="28"/>
        </w:rPr>
        <w:t>.</w:t>
      </w:r>
    </w:p>
    <w:p w14:paraId="4929A8FA" w14:textId="77777777" w:rsidR="007E1F44" w:rsidRDefault="007E1F44" w:rsidP="007E1F44">
      <w:pPr>
        <w:ind w:left="-15"/>
        <w:rPr>
          <w:szCs w:val="28"/>
        </w:rPr>
      </w:pPr>
      <w:r>
        <w:rPr>
          <w:szCs w:val="28"/>
        </w:rPr>
        <w:t xml:space="preserve">Один из примеров «тревоги» может служить, когда спортсмены не уверены, </w:t>
      </w:r>
      <w:r w:rsidRPr="007E1F44">
        <w:rPr>
          <w:szCs w:val="28"/>
        </w:rPr>
        <w:t>что они могут справиться с ситуациями, вызыв</w:t>
      </w:r>
      <w:r w:rsidR="00D117DA">
        <w:rPr>
          <w:szCs w:val="28"/>
        </w:rPr>
        <w:t>ающими стресс</w:t>
      </w:r>
      <w:r w:rsidRPr="007E1F44">
        <w:rPr>
          <w:szCs w:val="28"/>
        </w:rPr>
        <w:t>, и могут повлиять на спортивны</w:t>
      </w:r>
      <w:r>
        <w:rPr>
          <w:szCs w:val="28"/>
        </w:rPr>
        <w:t xml:space="preserve">е результаты в различных видах </w:t>
      </w:r>
      <w:r w:rsidR="00D117DA">
        <w:rPr>
          <w:szCs w:val="28"/>
        </w:rPr>
        <w:t xml:space="preserve">спорта </w:t>
      </w:r>
      <w:r w:rsidR="00D117DA" w:rsidRPr="00D117DA">
        <w:rPr>
          <w:szCs w:val="28"/>
        </w:rPr>
        <w:t>[10, 21]</w:t>
      </w:r>
      <w:r w:rsidRPr="007E1F44">
        <w:rPr>
          <w:szCs w:val="28"/>
        </w:rPr>
        <w:t>. Кроме того, трев</w:t>
      </w:r>
      <w:r>
        <w:rPr>
          <w:szCs w:val="28"/>
        </w:rPr>
        <w:t xml:space="preserve">ога часто интерпретируется как </w:t>
      </w:r>
      <w:r w:rsidRPr="007E1F44">
        <w:rPr>
          <w:szCs w:val="28"/>
        </w:rPr>
        <w:t>психологическое возбужде</w:t>
      </w:r>
      <w:r w:rsidR="00D117DA">
        <w:rPr>
          <w:szCs w:val="28"/>
        </w:rPr>
        <w:t>ние [</w:t>
      </w:r>
      <w:r w:rsidR="00D117DA" w:rsidRPr="00D117DA">
        <w:rPr>
          <w:szCs w:val="28"/>
        </w:rPr>
        <w:t>10</w:t>
      </w:r>
      <w:r w:rsidR="00D117DA">
        <w:rPr>
          <w:szCs w:val="28"/>
        </w:rPr>
        <w:t>]</w:t>
      </w:r>
      <w:r w:rsidRPr="007E1F44">
        <w:rPr>
          <w:szCs w:val="28"/>
        </w:rPr>
        <w:t>.</w:t>
      </w:r>
    </w:p>
    <w:p w14:paraId="5E44689E" w14:textId="77777777" w:rsidR="00E10C66" w:rsidRDefault="00E10C66" w:rsidP="007E1F44">
      <w:pPr>
        <w:ind w:left="-15"/>
        <w:rPr>
          <w:szCs w:val="28"/>
        </w:rPr>
      </w:pPr>
      <w:r>
        <w:rPr>
          <w:szCs w:val="28"/>
        </w:rPr>
        <w:t>Изучая и обобщая зарубежный опыт по различным аспектам подготовки спортсменов дает научный фундамент для дальнейших исследований в данной области.</w:t>
      </w:r>
    </w:p>
    <w:p w14:paraId="016E6186" w14:textId="77777777" w:rsidR="00AC08FD" w:rsidRDefault="00AC08FD" w:rsidP="007E1F44">
      <w:pPr>
        <w:ind w:left="-15"/>
        <w:rPr>
          <w:szCs w:val="28"/>
        </w:rPr>
      </w:pPr>
      <w:r>
        <w:rPr>
          <w:szCs w:val="28"/>
        </w:rPr>
        <w:t xml:space="preserve">Таким образом, цель нашего исследования – провести анализ зарубежных исследований, посвященных изучению </w:t>
      </w:r>
      <w:r w:rsidRPr="00AC08FD">
        <w:rPr>
          <w:szCs w:val="28"/>
        </w:rPr>
        <w:t>состоянию тревоги в соревновательный период юных гимнасток</w:t>
      </w:r>
      <w:r w:rsidR="00E10C66">
        <w:rPr>
          <w:szCs w:val="28"/>
        </w:rPr>
        <w:t>.</w:t>
      </w:r>
    </w:p>
    <w:p w14:paraId="02A00948" w14:textId="77777777" w:rsidR="00E60B24" w:rsidRPr="00AC08FD" w:rsidRDefault="00AD21A6" w:rsidP="00AC08FD">
      <w:pPr>
        <w:ind w:left="-15"/>
        <w:rPr>
          <w:color w:val="auto"/>
          <w:szCs w:val="28"/>
        </w:rPr>
      </w:pPr>
      <w:r w:rsidRPr="00AC08FD">
        <w:rPr>
          <w:b/>
          <w:color w:val="auto"/>
          <w:szCs w:val="28"/>
        </w:rPr>
        <w:t xml:space="preserve">Методы и методики. </w:t>
      </w:r>
      <w:r w:rsidR="008F7425" w:rsidRPr="00AC08FD">
        <w:rPr>
          <w:color w:val="auto"/>
          <w:szCs w:val="28"/>
        </w:rPr>
        <w:t>Поиск литературы осуществлялся в базах данных (https://scholar.google.ru/) и (https://pubmed.ncbi.nlm.nih.gov/)</w:t>
      </w:r>
      <w:r w:rsidR="00AC08FD" w:rsidRPr="00AC08FD">
        <w:rPr>
          <w:color w:val="auto"/>
          <w:szCs w:val="28"/>
        </w:rPr>
        <w:t xml:space="preserve"> по запросам (anxiety in sports, anxiety in rhythmic gymnastics), всего было найдено 73 источника.</w:t>
      </w:r>
    </w:p>
    <w:p w14:paraId="5090BA17" w14:textId="77777777" w:rsidR="00E60B24" w:rsidRDefault="00AD21A6" w:rsidP="007E1F44">
      <w:pPr>
        <w:ind w:left="-15"/>
        <w:rPr>
          <w:b/>
          <w:szCs w:val="28"/>
        </w:rPr>
      </w:pPr>
      <w:r w:rsidRPr="00187697">
        <w:rPr>
          <w:b/>
          <w:szCs w:val="28"/>
        </w:rPr>
        <w:t xml:space="preserve">Результаты и обсуждение. </w:t>
      </w:r>
    </w:p>
    <w:p w14:paraId="5B3FECC4" w14:textId="77777777" w:rsidR="007E1F44" w:rsidRDefault="007E1F44" w:rsidP="008F7425">
      <w:pPr>
        <w:ind w:left="-15"/>
        <w:rPr>
          <w:szCs w:val="28"/>
        </w:rPr>
      </w:pPr>
      <w:r>
        <w:rPr>
          <w:szCs w:val="28"/>
        </w:rPr>
        <w:t>Мы рассмотрели</w:t>
      </w:r>
      <w:r w:rsidRPr="007E1F44">
        <w:rPr>
          <w:szCs w:val="28"/>
        </w:rPr>
        <w:t xml:space="preserve"> различные теоретические мо</w:t>
      </w:r>
      <w:r>
        <w:rPr>
          <w:szCs w:val="28"/>
        </w:rPr>
        <w:t xml:space="preserve">дели для описания и объяснения </w:t>
      </w:r>
      <w:r w:rsidRPr="007E1F44">
        <w:rPr>
          <w:szCs w:val="28"/>
        </w:rPr>
        <w:t xml:space="preserve">тревожности в соревновательных видах спорта. Гипотеза перевернутой буквы </w:t>
      </w:r>
      <w:r w:rsidR="002A6DC2">
        <w:rPr>
          <w:szCs w:val="28"/>
        </w:rPr>
        <w:t xml:space="preserve">U, </w:t>
      </w:r>
      <w:r w:rsidRPr="007E1F44">
        <w:rPr>
          <w:szCs w:val="28"/>
        </w:rPr>
        <w:t xml:space="preserve">первоначально представленная </w:t>
      </w:r>
      <w:r w:rsidR="00D117DA" w:rsidRPr="00D117DA">
        <w:rPr>
          <w:szCs w:val="28"/>
          <w:lang w:val="en-US"/>
        </w:rPr>
        <w:t>Yerkes</w:t>
      </w:r>
      <w:r w:rsidRPr="00D117DA">
        <w:rPr>
          <w:szCs w:val="28"/>
        </w:rPr>
        <w:t xml:space="preserve"> и </w:t>
      </w:r>
      <w:r w:rsidR="00D117DA" w:rsidRPr="00D117DA">
        <w:rPr>
          <w:szCs w:val="28"/>
          <w:lang w:val="en-US"/>
        </w:rPr>
        <w:t>Dodson</w:t>
      </w:r>
      <w:r w:rsidR="002A6DC2">
        <w:rPr>
          <w:szCs w:val="28"/>
        </w:rPr>
        <w:t>, описывала криволинейную с</w:t>
      </w:r>
      <w:r w:rsidRPr="007E1F44">
        <w:rPr>
          <w:szCs w:val="28"/>
        </w:rPr>
        <w:t>вязь между тревогой и возбуждением во время выступления</w:t>
      </w:r>
      <w:r w:rsidR="002A6DC2">
        <w:rPr>
          <w:szCs w:val="28"/>
        </w:rPr>
        <w:t xml:space="preserve"> на соревнованиях</w:t>
      </w:r>
      <w:r w:rsidR="00D117DA" w:rsidRPr="00D117DA">
        <w:rPr>
          <w:szCs w:val="28"/>
        </w:rPr>
        <w:t xml:space="preserve"> [</w:t>
      </w:r>
      <w:r w:rsidR="00D117DA">
        <w:rPr>
          <w:szCs w:val="28"/>
        </w:rPr>
        <w:t>24</w:t>
      </w:r>
      <w:r w:rsidR="00D117DA" w:rsidRPr="00D117DA">
        <w:rPr>
          <w:szCs w:val="28"/>
        </w:rPr>
        <w:t>]</w:t>
      </w:r>
      <w:r w:rsidR="002A6DC2">
        <w:rPr>
          <w:szCs w:val="28"/>
        </w:rPr>
        <w:t xml:space="preserve">. В последнее время наиболее </w:t>
      </w:r>
      <w:r w:rsidRPr="007E1F44">
        <w:rPr>
          <w:szCs w:val="28"/>
        </w:rPr>
        <w:t>заметными теориями являются зоны оптимального функционирования (</w:t>
      </w:r>
      <w:r w:rsidR="00D117DA" w:rsidRPr="00D117DA">
        <w:rPr>
          <w:szCs w:val="28"/>
          <w:lang w:val="en-US"/>
        </w:rPr>
        <w:t>Hanin</w:t>
      </w:r>
      <w:r w:rsidR="00D117DA">
        <w:rPr>
          <w:szCs w:val="28"/>
        </w:rPr>
        <w:t xml:space="preserve">), </w:t>
      </w:r>
      <w:r w:rsidRPr="007E1F44">
        <w:rPr>
          <w:szCs w:val="28"/>
        </w:rPr>
        <w:t xml:space="preserve">теория </w:t>
      </w:r>
      <w:r w:rsidRPr="007E1F44">
        <w:rPr>
          <w:szCs w:val="28"/>
        </w:rPr>
        <w:lastRenderedPageBreak/>
        <w:t>многомерной тревоги (</w:t>
      </w:r>
      <w:r w:rsidR="00D117DA">
        <w:rPr>
          <w:szCs w:val="28"/>
        </w:rPr>
        <w:t>Martens, Vealey, Burton</w:t>
      </w:r>
      <w:r w:rsidRPr="007E1F44">
        <w:rPr>
          <w:szCs w:val="28"/>
        </w:rPr>
        <w:t>) и модель катастроф (</w:t>
      </w:r>
      <w:r w:rsidR="005D4738" w:rsidRPr="005D4738">
        <w:rPr>
          <w:szCs w:val="28"/>
          <w:lang w:val="en-US"/>
        </w:rPr>
        <w:t>Hardy</w:t>
      </w:r>
      <w:r w:rsidR="005D4738" w:rsidRPr="005D4738">
        <w:rPr>
          <w:szCs w:val="28"/>
        </w:rPr>
        <w:t xml:space="preserve"> </w:t>
      </w:r>
      <w:r w:rsidRPr="005D4738">
        <w:rPr>
          <w:szCs w:val="28"/>
        </w:rPr>
        <w:t>и другие)</w:t>
      </w:r>
      <w:r w:rsidR="005D4738" w:rsidRPr="005D4738">
        <w:rPr>
          <w:szCs w:val="28"/>
        </w:rPr>
        <w:t xml:space="preserve"> [</w:t>
      </w:r>
      <w:r w:rsidR="005D4738">
        <w:rPr>
          <w:szCs w:val="28"/>
        </w:rPr>
        <w:t>7, 9, 10</w:t>
      </w:r>
      <w:r w:rsidR="005D4738" w:rsidRPr="005D4738">
        <w:rPr>
          <w:szCs w:val="28"/>
        </w:rPr>
        <w:t>]</w:t>
      </w:r>
      <w:r w:rsidRPr="005D4738">
        <w:rPr>
          <w:szCs w:val="28"/>
        </w:rPr>
        <w:t>. В последнем</w:t>
      </w:r>
      <w:r w:rsidRPr="007E1F44">
        <w:rPr>
          <w:szCs w:val="28"/>
        </w:rPr>
        <w:t xml:space="preserve"> случае, например, тревога и физиологическое возбуждение взаимодействуют и влияют на спортивные результаты при интерпретации физиологических симптомов. Кроме того, когнитивная тревога будет влиять на производительность положительно, если физиологическое возбуждение низкое, и отрицательно, если физиологическое возбуждение высокое</w:t>
      </w:r>
      <w:r w:rsidR="005D4738" w:rsidRPr="005D4738">
        <w:rPr>
          <w:szCs w:val="28"/>
        </w:rPr>
        <w:t xml:space="preserve"> [10]</w:t>
      </w:r>
      <w:r w:rsidRPr="007E1F44">
        <w:rPr>
          <w:szCs w:val="28"/>
        </w:rPr>
        <w:t>. В исследовании мног</w:t>
      </w:r>
      <w:r w:rsidR="00765820">
        <w:rPr>
          <w:szCs w:val="28"/>
        </w:rPr>
        <w:t>омерн</w:t>
      </w:r>
      <w:r w:rsidR="005D4738">
        <w:rPr>
          <w:szCs w:val="28"/>
        </w:rPr>
        <w:t>ой</w:t>
      </w:r>
      <w:r w:rsidR="00765820">
        <w:rPr>
          <w:szCs w:val="28"/>
        </w:rPr>
        <w:t xml:space="preserve"> теория тревоги </w:t>
      </w:r>
      <w:r w:rsidR="005D4738" w:rsidRPr="005D4738">
        <w:rPr>
          <w:szCs w:val="28"/>
        </w:rPr>
        <w:t>(</w:t>
      </w:r>
      <w:r w:rsidR="005D4738">
        <w:rPr>
          <w:szCs w:val="28"/>
        </w:rPr>
        <w:t>Martens</w:t>
      </w:r>
      <w:r w:rsidR="005D4738" w:rsidRPr="005D4738">
        <w:rPr>
          <w:szCs w:val="28"/>
        </w:rPr>
        <w:t>)</w:t>
      </w:r>
      <w:r w:rsidRPr="007E1F44">
        <w:rPr>
          <w:szCs w:val="28"/>
        </w:rPr>
        <w:t xml:space="preserve"> предполагает</w:t>
      </w:r>
      <w:r w:rsidR="005D4738">
        <w:rPr>
          <w:szCs w:val="28"/>
        </w:rPr>
        <w:t>ся</w:t>
      </w:r>
      <w:r w:rsidRPr="007E1F44">
        <w:rPr>
          <w:szCs w:val="28"/>
        </w:rPr>
        <w:t xml:space="preserve">, что когнитивная тревога имеет отрицательную линейную связь с </w:t>
      </w:r>
      <w:r w:rsidR="002A6DC2">
        <w:rPr>
          <w:szCs w:val="28"/>
        </w:rPr>
        <w:t>производительностью.</w:t>
      </w:r>
      <w:r w:rsidR="002A6DC2" w:rsidRPr="002A6DC2">
        <w:t xml:space="preserve"> </w:t>
      </w:r>
      <w:r w:rsidR="002A6DC2" w:rsidRPr="002A6DC2">
        <w:rPr>
          <w:szCs w:val="28"/>
        </w:rPr>
        <w:t>Однако соматическая тревога имеет перевернутую U-связь</w:t>
      </w:r>
      <w:r w:rsidR="002A6DC2">
        <w:rPr>
          <w:szCs w:val="28"/>
        </w:rPr>
        <w:t xml:space="preserve">, в то время как уверенность в </w:t>
      </w:r>
      <w:r w:rsidR="002A6DC2" w:rsidRPr="002A6DC2">
        <w:rPr>
          <w:szCs w:val="28"/>
        </w:rPr>
        <w:t>себе имеет положительную линейную связь с производительно</w:t>
      </w:r>
      <w:r w:rsidR="002A6DC2">
        <w:rPr>
          <w:szCs w:val="28"/>
        </w:rPr>
        <w:t xml:space="preserve">стью </w:t>
      </w:r>
      <w:r w:rsidR="005D4738" w:rsidRPr="005D4738">
        <w:rPr>
          <w:szCs w:val="28"/>
        </w:rPr>
        <w:t>[3]</w:t>
      </w:r>
      <w:r w:rsidR="002A6DC2">
        <w:rPr>
          <w:szCs w:val="28"/>
        </w:rPr>
        <w:t xml:space="preserve">. </w:t>
      </w:r>
    </w:p>
    <w:p w14:paraId="3E6AF5B8" w14:textId="77777777" w:rsidR="002A6DC2" w:rsidRDefault="002A6DC2" w:rsidP="008F7425">
      <w:pPr>
        <w:ind w:left="-15"/>
        <w:rPr>
          <w:szCs w:val="28"/>
        </w:rPr>
      </w:pPr>
      <w:r>
        <w:rPr>
          <w:szCs w:val="28"/>
        </w:rPr>
        <w:t>С</w:t>
      </w:r>
      <w:r w:rsidRPr="002A6DC2">
        <w:rPr>
          <w:szCs w:val="28"/>
        </w:rPr>
        <w:t xml:space="preserve">огласно </w:t>
      </w:r>
      <w:r w:rsidR="005D4738" w:rsidRPr="005D4738">
        <w:rPr>
          <w:szCs w:val="28"/>
        </w:rPr>
        <w:t>Humara</w:t>
      </w:r>
      <w:r w:rsidRPr="002A6DC2">
        <w:rPr>
          <w:szCs w:val="28"/>
        </w:rPr>
        <w:t>, исследователи выработали хорошее понимание взаимосвязей между когнитивной тре</w:t>
      </w:r>
      <w:r>
        <w:rPr>
          <w:szCs w:val="28"/>
        </w:rPr>
        <w:t xml:space="preserve">вогой, соматической тревогой и </w:t>
      </w:r>
      <w:r w:rsidRPr="002A6DC2">
        <w:rPr>
          <w:szCs w:val="28"/>
        </w:rPr>
        <w:t>уверенностью в себе. В частности, страх и не</w:t>
      </w:r>
      <w:r>
        <w:rPr>
          <w:szCs w:val="28"/>
        </w:rPr>
        <w:t xml:space="preserve">гативные ожидания (когнитивная </w:t>
      </w:r>
      <w:r w:rsidRPr="002A6DC2">
        <w:rPr>
          <w:szCs w:val="28"/>
        </w:rPr>
        <w:t>тревога), восприятие физиологического возбуж</w:t>
      </w:r>
      <w:r>
        <w:rPr>
          <w:szCs w:val="28"/>
        </w:rPr>
        <w:t xml:space="preserve">дения (соматическая тревога) и </w:t>
      </w:r>
      <w:r w:rsidRPr="002A6DC2">
        <w:rPr>
          <w:szCs w:val="28"/>
        </w:rPr>
        <w:t>вера в то, что кто-то может успешно выпол</w:t>
      </w:r>
      <w:r>
        <w:rPr>
          <w:szCs w:val="28"/>
        </w:rPr>
        <w:t xml:space="preserve">нить определенную деятельность </w:t>
      </w:r>
      <w:r w:rsidRPr="002A6DC2">
        <w:rPr>
          <w:szCs w:val="28"/>
        </w:rPr>
        <w:t>(уверенность в себе), влияют на спортивные результаты.</w:t>
      </w:r>
    </w:p>
    <w:p w14:paraId="28615781" w14:textId="77777777" w:rsidR="002A6DC2" w:rsidRDefault="002A6DC2" w:rsidP="008F7425">
      <w:pPr>
        <w:ind w:left="-15"/>
        <w:rPr>
          <w:szCs w:val="28"/>
        </w:rPr>
      </w:pPr>
      <w:r w:rsidRPr="002A6DC2">
        <w:rPr>
          <w:szCs w:val="28"/>
        </w:rPr>
        <w:t>Знания о связи тревожности и спортив</w:t>
      </w:r>
      <w:r>
        <w:rPr>
          <w:szCs w:val="28"/>
        </w:rPr>
        <w:t xml:space="preserve">ных результатов были расширены </w:t>
      </w:r>
      <w:r w:rsidR="005D4738" w:rsidRPr="005D4738">
        <w:rPr>
          <w:szCs w:val="28"/>
        </w:rPr>
        <w:t>Martens</w:t>
      </w:r>
      <w:r w:rsidRPr="002A6DC2">
        <w:rPr>
          <w:szCs w:val="28"/>
        </w:rPr>
        <w:t>, которы</w:t>
      </w:r>
      <w:r w:rsidR="005D4738">
        <w:rPr>
          <w:szCs w:val="28"/>
        </w:rPr>
        <w:t>й в соавторстве</w:t>
      </w:r>
      <w:r w:rsidRPr="002A6DC2">
        <w:rPr>
          <w:szCs w:val="28"/>
        </w:rPr>
        <w:t xml:space="preserve"> разр</w:t>
      </w:r>
      <w:r w:rsidR="005D4738">
        <w:rPr>
          <w:szCs w:val="28"/>
        </w:rPr>
        <w:t>аботал</w:t>
      </w:r>
      <w:r>
        <w:rPr>
          <w:szCs w:val="28"/>
        </w:rPr>
        <w:t xml:space="preserve"> Опросник тревожности в </w:t>
      </w:r>
      <w:r w:rsidRPr="002A6DC2">
        <w:rPr>
          <w:szCs w:val="28"/>
        </w:rPr>
        <w:t>конкурентном государстве с тремя по</w:t>
      </w:r>
      <w:r>
        <w:rPr>
          <w:szCs w:val="28"/>
        </w:rPr>
        <w:t xml:space="preserve">дшкалами: когнитивная тревога, </w:t>
      </w:r>
      <w:r w:rsidRPr="002A6DC2">
        <w:rPr>
          <w:szCs w:val="28"/>
        </w:rPr>
        <w:t>соматическая тревога и уверенность в себе. Эта шка</w:t>
      </w:r>
      <w:r>
        <w:rPr>
          <w:szCs w:val="28"/>
        </w:rPr>
        <w:t xml:space="preserve">ла использовалась для описания </w:t>
      </w:r>
      <w:r w:rsidRPr="002A6DC2">
        <w:rPr>
          <w:szCs w:val="28"/>
        </w:rPr>
        <w:t xml:space="preserve">беспокойства спортсменов, занимающихся различными видами спорта, такими как пляжный </w:t>
      </w:r>
      <w:r w:rsidR="005D4738">
        <w:rPr>
          <w:szCs w:val="28"/>
        </w:rPr>
        <w:t>волейбол</w:t>
      </w:r>
      <w:r w:rsidRPr="002A6DC2">
        <w:rPr>
          <w:szCs w:val="28"/>
        </w:rPr>
        <w:t>, легкая атлетика, регби</w:t>
      </w:r>
      <w:r w:rsidR="00093F13">
        <w:rPr>
          <w:szCs w:val="28"/>
        </w:rPr>
        <w:t>, баскетбол</w:t>
      </w:r>
      <w:r>
        <w:rPr>
          <w:szCs w:val="28"/>
        </w:rPr>
        <w:t xml:space="preserve"> и т.д. </w:t>
      </w:r>
      <w:r w:rsidR="005D4738" w:rsidRPr="005D4738">
        <w:rPr>
          <w:szCs w:val="28"/>
        </w:rPr>
        <w:t xml:space="preserve">[12, 14, 15, 18, 20]. </w:t>
      </w:r>
      <w:r w:rsidR="00093F13">
        <w:rPr>
          <w:szCs w:val="28"/>
        </w:rPr>
        <w:t xml:space="preserve">Kais и </w:t>
      </w:r>
      <w:r w:rsidR="00093F13" w:rsidRPr="00093F13">
        <w:rPr>
          <w:szCs w:val="28"/>
        </w:rPr>
        <w:t>Raudsepp</w:t>
      </w:r>
      <w:r w:rsidR="00093F13">
        <w:rPr>
          <w:szCs w:val="28"/>
        </w:rPr>
        <w:t xml:space="preserve"> </w:t>
      </w:r>
      <w:r w:rsidRPr="002A6DC2">
        <w:rPr>
          <w:szCs w:val="28"/>
        </w:rPr>
        <w:t>исследовали тревогу и уверенно</w:t>
      </w:r>
      <w:r>
        <w:rPr>
          <w:szCs w:val="28"/>
        </w:rPr>
        <w:t xml:space="preserve">сть в себе во время спортивных </w:t>
      </w:r>
      <w:r w:rsidRPr="002A6DC2">
        <w:rPr>
          <w:szCs w:val="28"/>
        </w:rPr>
        <w:t>выступлений 66 спортсменов-мужчин по пляжному во</w:t>
      </w:r>
      <w:r>
        <w:rPr>
          <w:szCs w:val="28"/>
        </w:rPr>
        <w:t xml:space="preserve">лейболу. Соматическая тревога, </w:t>
      </w:r>
      <w:r w:rsidRPr="002A6DC2">
        <w:rPr>
          <w:szCs w:val="28"/>
        </w:rPr>
        <w:t>когнитивная тревога и уверенность в себе в значи</w:t>
      </w:r>
      <w:r>
        <w:rPr>
          <w:szCs w:val="28"/>
        </w:rPr>
        <w:t xml:space="preserve">тельной степени предопределяют </w:t>
      </w:r>
      <w:r w:rsidRPr="002A6DC2">
        <w:rPr>
          <w:szCs w:val="28"/>
        </w:rPr>
        <w:t xml:space="preserve">результативность </w:t>
      </w:r>
      <w:r w:rsidR="00093F13" w:rsidRPr="00093F13">
        <w:rPr>
          <w:szCs w:val="28"/>
        </w:rPr>
        <w:t>[12]</w:t>
      </w:r>
      <w:r w:rsidRPr="00093F13">
        <w:rPr>
          <w:szCs w:val="28"/>
        </w:rPr>
        <w:t xml:space="preserve">. </w:t>
      </w:r>
      <w:r w:rsidR="00093F13" w:rsidRPr="00093F13">
        <w:rPr>
          <w:szCs w:val="28"/>
          <w:lang w:val="en-US"/>
        </w:rPr>
        <w:t>Krane</w:t>
      </w:r>
      <w:r w:rsidRPr="00093F13">
        <w:rPr>
          <w:szCs w:val="28"/>
        </w:rPr>
        <w:t xml:space="preserve"> и </w:t>
      </w:r>
      <w:r w:rsidR="00093F13" w:rsidRPr="00093F13">
        <w:rPr>
          <w:szCs w:val="28"/>
        </w:rPr>
        <w:t>Williams</w:t>
      </w:r>
      <w:r>
        <w:rPr>
          <w:szCs w:val="28"/>
        </w:rPr>
        <w:t xml:space="preserve"> сравнили </w:t>
      </w:r>
      <w:r w:rsidRPr="002A6DC2">
        <w:rPr>
          <w:szCs w:val="28"/>
        </w:rPr>
        <w:t>когнитивную тревогу, соматическую тревогу и уверенность в себ</w:t>
      </w:r>
      <w:r>
        <w:rPr>
          <w:szCs w:val="28"/>
        </w:rPr>
        <w:t xml:space="preserve">е у 124 атлетов </w:t>
      </w:r>
      <w:r w:rsidRPr="002A6DC2">
        <w:rPr>
          <w:szCs w:val="28"/>
        </w:rPr>
        <w:t xml:space="preserve">средней школы и 97 атлетов легкой атлетики. </w:t>
      </w:r>
      <w:r>
        <w:rPr>
          <w:szCs w:val="28"/>
        </w:rPr>
        <w:t xml:space="preserve">Спортсмены-мужчины имели более </w:t>
      </w:r>
      <w:r w:rsidRPr="002A6DC2">
        <w:rPr>
          <w:szCs w:val="28"/>
        </w:rPr>
        <w:t>низкие баллы по соматической тревоге и более высоки</w:t>
      </w:r>
      <w:r>
        <w:rPr>
          <w:szCs w:val="28"/>
        </w:rPr>
        <w:t xml:space="preserve">е баллы по уверенности в себе, </w:t>
      </w:r>
      <w:r w:rsidRPr="002A6DC2">
        <w:rPr>
          <w:szCs w:val="28"/>
        </w:rPr>
        <w:t>чем спортсменки, в то время как у однокурсник</w:t>
      </w:r>
      <w:r>
        <w:rPr>
          <w:szCs w:val="28"/>
        </w:rPr>
        <w:t xml:space="preserve">ов были более низкие оценки по </w:t>
      </w:r>
      <w:r w:rsidRPr="002A6DC2">
        <w:rPr>
          <w:szCs w:val="28"/>
        </w:rPr>
        <w:t>когнитивной и соматической тревоге, чем у спо</w:t>
      </w:r>
      <w:r>
        <w:rPr>
          <w:szCs w:val="28"/>
        </w:rPr>
        <w:t>ртсменов старшей школы</w:t>
      </w:r>
      <w:r w:rsidR="00093F13" w:rsidRPr="00093F13">
        <w:rPr>
          <w:szCs w:val="28"/>
        </w:rPr>
        <w:t xml:space="preserve"> [15]</w:t>
      </w:r>
      <w:r>
        <w:rPr>
          <w:szCs w:val="28"/>
        </w:rPr>
        <w:t xml:space="preserve">. </w:t>
      </w:r>
      <w:r w:rsidR="00093F13" w:rsidRPr="00093F13">
        <w:rPr>
          <w:szCs w:val="28"/>
        </w:rPr>
        <w:t xml:space="preserve">Thuot </w:t>
      </w:r>
      <w:r w:rsidR="00093F13">
        <w:rPr>
          <w:szCs w:val="28"/>
        </w:rPr>
        <w:t>вместе с коллегами исследовал</w:t>
      </w:r>
      <w:r w:rsidRPr="002A6DC2">
        <w:rPr>
          <w:szCs w:val="28"/>
        </w:rPr>
        <w:t xml:space="preserve"> влияние воспринимаемых </w:t>
      </w:r>
      <w:r>
        <w:rPr>
          <w:szCs w:val="28"/>
        </w:rPr>
        <w:t xml:space="preserve">способностей соперника и места </w:t>
      </w:r>
      <w:r w:rsidRPr="002A6DC2">
        <w:rPr>
          <w:szCs w:val="28"/>
        </w:rPr>
        <w:t xml:space="preserve">игры на тревожность баскетболистов </w:t>
      </w:r>
      <w:r w:rsidR="00093F13">
        <w:rPr>
          <w:szCs w:val="28"/>
        </w:rPr>
        <w:t>мужчин и женщин</w:t>
      </w:r>
      <w:r>
        <w:rPr>
          <w:szCs w:val="28"/>
        </w:rPr>
        <w:t xml:space="preserve">. Все </w:t>
      </w:r>
      <w:r w:rsidRPr="002A6DC2">
        <w:rPr>
          <w:szCs w:val="28"/>
        </w:rPr>
        <w:t>участники сообщили о значительно более высо</w:t>
      </w:r>
      <w:r>
        <w:rPr>
          <w:szCs w:val="28"/>
        </w:rPr>
        <w:t xml:space="preserve">ком когнитивном и соматическом </w:t>
      </w:r>
      <w:r w:rsidRPr="002A6DC2">
        <w:rPr>
          <w:szCs w:val="28"/>
        </w:rPr>
        <w:t xml:space="preserve">беспокойстве и более низкой уверенности в </w:t>
      </w:r>
      <w:r>
        <w:rPr>
          <w:szCs w:val="28"/>
        </w:rPr>
        <w:t xml:space="preserve">себе по мере повышения навыков </w:t>
      </w:r>
      <w:r w:rsidRPr="002A6DC2">
        <w:rPr>
          <w:szCs w:val="28"/>
        </w:rPr>
        <w:t>оппонентов. Кроме того, женщины сообщили о б</w:t>
      </w:r>
      <w:r>
        <w:rPr>
          <w:szCs w:val="28"/>
        </w:rPr>
        <w:t xml:space="preserve">олее высоких средних баллах по </w:t>
      </w:r>
      <w:r w:rsidRPr="002A6DC2">
        <w:rPr>
          <w:szCs w:val="28"/>
        </w:rPr>
        <w:t>соматической тревоге и более низких средних бал</w:t>
      </w:r>
      <w:r>
        <w:rPr>
          <w:szCs w:val="28"/>
        </w:rPr>
        <w:t xml:space="preserve">лах по уверенности в себе, чем </w:t>
      </w:r>
      <w:r w:rsidRPr="002A6DC2">
        <w:rPr>
          <w:szCs w:val="28"/>
        </w:rPr>
        <w:t>мужчины, в нескольких условиях воспринимаемых</w:t>
      </w:r>
      <w:r>
        <w:rPr>
          <w:szCs w:val="28"/>
        </w:rPr>
        <w:t xml:space="preserve"> способностей и местоположения </w:t>
      </w:r>
      <w:r w:rsidRPr="002A6DC2">
        <w:rPr>
          <w:szCs w:val="28"/>
        </w:rPr>
        <w:t>игры.</w:t>
      </w:r>
    </w:p>
    <w:p w14:paraId="3966CA87" w14:textId="77777777" w:rsidR="002A6DC2" w:rsidRDefault="002A6DC2" w:rsidP="008F7425">
      <w:pPr>
        <w:ind w:left="-15"/>
        <w:rPr>
          <w:szCs w:val="28"/>
        </w:rPr>
      </w:pPr>
      <w:r w:rsidRPr="002A6DC2">
        <w:rPr>
          <w:szCs w:val="28"/>
        </w:rPr>
        <w:lastRenderedPageBreak/>
        <w:t>В индивидуальных видах спорта, таких как художес</w:t>
      </w:r>
      <w:r>
        <w:rPr>
          <w:szCs w:val="28"/>
        </w:rPr>
        <w:t xml:space="preserve">твенная гимнастика, спортсмены </w:t>
      </w:r>
      <w:r w:rsidRPr="002A6DC2">
        <w:rPr>
          <w:szCs w:val="28"/>
        </w:rPr>
        <w:t>могут испытывать беспокойство из-за требований к производит</w:t>
      </w:r>
      <w:r>
        <w:rPr>
          <w:szCs w:val="28"/>
        </w:rPr>
        <w:t>ельности</w:t>
      </w:r>
      <w:r w:rsidRPr="002A6DC2">
        <w:rPr>
          <w:szCs w:val="28"/>
        </w:rPr>
        <w:t>, субъективной системы</w:t>
      </w:r>
      <w:r>
        <w:rPr>
          <w:szCs w:val="28"/>
        </w:rPr>
        <w:t xml:space="preserve"> </w:t>
      </w:r>
      <w:r w:rsidR="00093F13">
        <w:rPr>
          <w:szCs w:val="28"/>
        </w:rPr>
        <w:t>подсчета очков и т.д</w:t>
      </w:r>
      <w:r w:rsidRPr="002A6DC2">
        <w:rPr>
          <w:szCs w:val="28"/>
        </w:rPr>
        <w:t>.</w:t>
      </w:r>
      <w:r w:rsidR="00093F13">
        <w:rPr>
          <w:szCs w:val="28"/>
        </w:rPr>
        <w:t xml:space="preserve"> </w:t>
      </w:r>
      <w:r w:rsidR="00093F13" w:rsidRPr="00093F13">
        <w:rPr>
          <w:szCs w:val="28"/>
        </w:rPr>
        <w:t>[5, 13, 14, 15, 19, 22]</w:t>
      </w:r>
      <w:r>
        <w:rPr>
          <w:szCs w:val="28"/>
        </w:rPr>
        <w:t xml:space="preserve">. Поскольку </w:t>
      </w:r>
      <w:r w:rsidRPr="002A6DC2">
        <w:rPr>
          <w:szCs w:val="28"/>
        </w:rPr>
        <w:t>художественная гимнастика - это индивидуальн</w:t>
      </w:r>
      <w:r>
        <w:rPr>
          <w:szCs w:val="28"/>
        </w:rPr>
        <w:t xml:space="preserve">ый вид спорта, который требует </w:t>
      </w:r>
      <w:r w:rsidRPr="002A6DC2">
        <w:rPr>
          <w:szCs w:val="28"/>
        </w:rPr>
        <w:t>повышенных требований к координации, внезапное событи</w:t>
      </w:r>
      <w:r>
        <w:rPr>
          <w:szCs w:val="28"/>
        </w:rPr>
        <w:t xml:space="preserve">е, такое как потеря равновесия </w:t>
      </w:r>
      <w:r w:rsidRPr="002A6DC2">
        <w:rPr>
          <w:szCs w:val="28"/>
        </w:rPr>
        <w:t>или падение предмета во время выступления, может значи</w:t>
      </w:r>
      <w:r>
        <w:rPr>
          <w:szCs w:val="28"/>
        </w:rPr>
        <w:t xml:space="preserve">тельно повлиять на когнитивную </w:t>
      </w:r>
      <w:r w:rsidRPr="002A6DC2">
        <w:rPr>
          <w:szCs w:val="28"/>
        </w:rPr>
        <w:t xml:space="preserve">тревогу и повлиять на результат выполнения </w:t>
      </w:r>
      <w:r w:rsidR="00093F13">
        <w:rPr>
          <w:szCs w:val="28"/>
        </w:rPr>
        <w:t xml:space="preserve">программы </w:t>
      </w:r>
      <w:r w:rsidR="00093F13" w:rsidRPr="00093F13">
        <w:rPr>
          <w:szCs w:val="28"/>
        </w:rPr>
        <w:t>[9, 10]</w:t>
      </w:r>
      <w:r>
        <w:rPr>
          <w:szCs w:val="28"/>
        </w:rPr>
        <w:t xml:space="preserve">. В этом </w:t>
      </w:r>
      <w:r w:rsidR="00093F13">
        <w:rPr>
          <w:szCs w:val="28"/>
        </w:rPr>
        <w:t>смысле предыдущие исследователи</w:t>
      </w:r>
      <w:r>
        <w:rPr>
          <w:szCs w:val="28"/>
        </w:rPr>
        <w:t xml:space="preserve"> </w:t>
      </w:r>
      <w:r w:rsidRPr="002A6DC2">
        <w:rPr>
          <w:szCs w:val="28"/>
        </w:rPr>
        <w:t>предположили, что тревожность может быть причиной</w:t>
      </w:r>
      <w:r>
        <w:rPr>
          <w:szCs w:val="28"/>
        </w:rPr>
        <w:t xml:space="preserve"> </w:t>
      </w:r>
      <w:r w:rsidRPr="002A6DC2">
        <w:rPr>
          <w:szCs w:val="28"/>
        </w:rPr>
        <w:t>снижение баланса гимнасток, что негативно сказывается</w:t>
      </w:r>
      <w:r>
        <w:rPr>
          <w:szCs w:val="28"/>
        </w:rPr>
        <w:t xml:space="preserve"> на успеваемости как в </w:t>
      </w:r>
      <w:r w:rsidRPr="00E876C6">
        <w:rPr>
          <w:szCs w:val="28"/>
        </w:rPr>
        <w:t>краткосрочной, так и в долгосрочной перспективе</w:t>
      </w:r>
      <w:r w:rsidR="00093F13" w:rsidRPr="00E876C6">
        <w:rPr>
          <w:szCs w:val="28"/>
        </w:rPr>
        <w:t xml:space="preserve"> [16, 17]</w:t>
      </w:r>
      <w:r w:rsidRPr="00E876C6">
        <w:rPr>
          <w:szCs w:val="28"/>
        </w:rPr>
        <w:t xml:space="preserve">. </w:t>
      </w:r>
      <w:r w:rsidR="00093F13" w:rsidRPr="00E876C6">
        <w:rPr>
          <w:szCs w:val="28"/>
          <w:lang w:val="en-US"/>
        </w:rPr>
        <w:t>Kolt</w:t>
      </w:r>
      <w:r w:rsidRPr="00E876C6">
        <w:rPr>
          <w:szCs w:val="28"/>
        </w:rPr>
        <w:t xml:space="preserve"> и </w:t>
      </w:r>
      <w:r w:rsidR="00093F13" w:rsidRPr="00E876C6">
        <w:rPr>
          <w:szCs w:val="28"/>
          <w:lang w:val="en-US"/>
        </w:rPr>
        <w:t>Kirkby</w:t>
      </w:r>
      <w:r w:rsidR="00E876C6">
        <w:rPr>
          <w:szCs w:val="28"/>
        </w:rPr>
        <w:t xml:space="preserve"> </w:t>
      </w:r>
      <w:r>
        <w:rPr>
          <w:szCs w:val="28"/>
        </w:rPr>
        <w:t xml:space="preserve">исследовали </w:t>
      </w:r>
      <w:r w:rsidRPr="002A6DC2">
        <w:rPr>
          <w:szCs w:val="28"/>
        </w:rPr>
        <w:t>взаимосвязь тревожности и травм у 83 гимнасток</w:t>
      </w:r>
      <w:r>
        <w:rPr>
          <w:szCs w:val="28"/>
        </w:rPr>
        <w:t>, обнаружив, что гимнаст</w:t>
      </w:r>
      <w:r w:rsidR="00093F13">
        <w:rPr>
          <w:szCs w:val="28"/>
        </w:rPr>
        <w:t>ки</w:t>
      </w:r>
      <w:r>
        <w:rPr>
          <w:szCs w:val="28"/>
        </w:rPr>
        <w:t xml:space="preserve"> с </w:t>
      </w:r>
      <w:r w:rsidRPr="002A6DC2">
        <w:rPr>
          <w:szCs w:val="28"/>
        </w:rPr>
        <w:t>более тяжелыми травмами были более тревожными и уставшими и с</w:t>
      </w:r>
      <w:r>
        <w:rPr>
          <w:szCs w:val="28"/>
        </w:rPr>
        <w:t xml:space="preserve">ообщали о более </w:t>
      </w:r>
      <w:r w:rsidRPr="002A6DC2">
        <w:rPr>
          <w:szCs w:val="28"/>
        </w:rPr>
        <w:t>высоком когнитивном беспокойстве, чем менее серьезно травмированные</w:t>
      </w:r>
      <w:r w:rsidR="00093F13">
        <w:rPr>
          <w:szCs w:val="28"/>
        </w:rPr>
        <w:t xml:space="preserve"> </w:t>
      </w:r>
      <w:r w:rsidR="00093F13" w:rsidRPr="00093F13">
        <w:rPr>
          <w:szCs w:val="28"/>
        </w:rPr>
        <w:t>[13]</w:t>
      </w:r>
      <w:r w:rsidRPr="002A6DC2">
        <w:rPr>
          <w:szCs w:val="28"/>
        </w:rPr>
        <w:t>.</w:t>
      </w:r>
    </w:p>
    <w:p w14:paraId="37746EA4" w14:textId="77777777" w:rsidR="002A6DC2" w:rsidRDefault="002A6DC2" w:rsidP="008F7425">
      <w:pPr>
        <w:ind w:left="-15"/>
        <w:rPr>
          <w:szCs w:val="28"/>
        </w:rPr>
      </w:pPr>
      <w:r w:rsidRPr="002A6DC2">
        <w:rPr>
          <w:szCs w:val="28"/>
        </w:rPr>
        <w:t>Ранее Basler, Fisher и Mumford исследовали</w:t>
      </w:r>
      <w:r>
        <w:rPr>
          <w:szCs w:val="28"/>
        </w:rPr>
        <w:t xml:space="preserve"> связь возбуждения и тревоги с </w:t>
      </w:r>
      <w:r w:rsidRPr="002A6DC2">
        <w:rPr>
          <w:szCs w:val="28"/>
        </w:rPr>
        <w:t>выступлениями у 18 женщин-гимнасток, занимающих</w:t>
      </w:r>
      <w:r>
        <w:rPr>
          <w:szCs w:val="28"/>
        </w:rPr>
        <w:t xml:space="preserve">ся художественной гимнастикой, </w:t>
      </w:r>
      <w:r w:rsidRPr="002A6DC2">
        <w:rPr>
          <w:szCs w:val="28"/>
        </w:rPr>
        <w:t>и не обнаружили значительной корреляции между тревогой и возбуждением с выполнением гимнастики</w:t>
      </w:r>
      <w:r w:rsidR="00E876C6" w:rsidRPr="00E876C6">
        <w:rPr>
          <w:szCs w:val="28"/>
        </w:rPr>
        <w:t xml:space="preserve"> [1]</w:t>
      </w:r>
      <w:r w:rsidRPr="002A6DC2">
        <w:rPr>
          <w:szCs w:val="28"/>
        </w:rPr>
        <w:t>.</w:t>
      </w:r>
      <w:r w:rsidR="00E876C6">
        <w:rPr>
          <w:szCs w:val="28"/>
        </w:rPr>
        <w:t xml:space="preserve"> Совсем недавно Bejek и Hagtvet</w:t>
      </w:r>
      <w:r w:rsidRPr="002A6DC2">
        <w:rPr>
          <w:szCs w:val="28"/>
        </w:rPr>
        <w:t xml:space="preserve"> исследовали влияние предсоревновательного состояния тревожности н</w:t>
      </w:r>
      <w:r>
        <w:rPr>
          <w:szCs w:val="28"/>
        </w:rPr>
        <w:t xml:space="preserve">а верхний и нижний уровни юных </w:t>
      </w:r>
      <w:r w:rsidRPr="002A6DC2">
        <w:rPr>
          <w:szCs w:val="28"/>
        </w:rPr>
        <w:t>гимнасток, но не обнаружили статистически</w:t>
      </w:r>
      <w:r>
        <w:rPr>
          <w:szCs w:val="28"/>
        </w:rPr>
        <w:t xml:space="preserve"> значимых различий в состоянии </w:t>
      </w:r>
      <w:r w:rsidRPr="002A6DC2">
        <w:rPr>
          <w:szCs w:val="28"/>
        </w:rPr>
        <w:t>тревожности между двумя группами. Они сообщи</w:t>
      </w:r>
      <w:r>
        <w:rPr>
          <w:szCs w:val="28"/>
        </w:rPr>
        <w:t xml:space="preserve">ли о более высоких показателях </w:t>
      </w:r>
      <w:r w:rsidRPr="002A6DC2">
        <w:rPr>
          <w:szCs w:val="28"/>
        </w:rPr>
        <w:t>уверенности в себе в верхней группе</w:t>
      </w:r>
      <w:r w:rsidR="00E876C6">
        <w:rPr>
          <w:szCs w:val="28"/>
        </w:rPr>
        <w:t xml:space="preserve"> гимнасток </w:t>
      </w:r>
      <w:r w:rsidR="00E876C6" w:rsidRPr="00E876C6">
        <w:rPr>
          <w:szCs w:val="28"/>
        </w:rPr>
        <w:t>[2]</w:t>
      </w:r>
      <w:r w:rsidRPr="002A6DC2">
        <w:rPr>
          <w:szCs w:val="28"/>
        </w:rPr>
        <w:t xml:space="preserve">. </w:t>
      </w:r>
      <w:r w:rsidR="00E876C6" w:rsidRPr="00E876C6">
        <w:rPr>
          <w:szCs w:val="28"/>
        </w:rPr>
        <w:t>Cottyn</w:t>
      </w:r>
      <w:r>
        <w:rPr>
          <w:szCs w:val="28"/>
        </w:rPr>
        <w:t xml:space="preserve"> </w:t>
      </w:r>
      <w:r w:rsidR="00E876C6">
        <w:rPr>
          <w:szCs w:val="28"/>
        </w:rPr>
        <w:t xml:space="preserve">вместе с коллегами </w:t>
      </w:r>
      <w:r>
        <w:rPr>
          <w:szCs w:val="28"/>
        </w:rPr>
        <w:t xml:space="preserve">измерили тревожность </w:t>
      </w:r>
      <w:r w:rsidRPr="002A6DC2">
        <w:rPr>
          <w:szCs w:val="28"/>
        </w:rPr>
        <w:t>во время выполнения бревна у восьми гимнасток с помощью ре</w:t>
      </w:r>
      <w:r>
        <w:rPr>
          <w:szCs w:val="28"/>
        </w:rPr>
        <w:t xml:space="preserve">троспективного </w:t>
      </w:r>
      <w:r w:rsidRPr="002A6DC2">
        <w:rPr>
          <w:szCs w:val="28"/>
        </w:rPr>
        <w:t>самоотчета о нервозности и оценки сердечного ритм</w:t>
      </w:r>
      <w:r>
        <w:rPr>
          <w:szCs w:val="28"/>
        </w:rPr>
        <w:t xml:space="preserve">а. Не было обнаружено различий </w:t>
      </w:r>
      <w:r w:rsidRPr="002A6DC2">
        <w:rPr>
          <w:szCs w:val="28"/>
        </w:rPr>
        <w:t>в производительности или средних показателях не</w:t>
      </w:r>
      <w:r>
        <w:rPr>
          <w:szCs w:val="28"/>
        </w:rPr>
        <w:t xml:space="preserve">рвозности между соревнованиями </w:t>
      </w:r>
      <w:r w:rsidRPr="002A6DC2">
        <w:rPr>
          <w:szCs w:val="28"/>
        </w:rPr>
        <w:t>и тренировками, но было обнаружено значительно</w:t>
      </w:r>
      <w:r>
        <w:rPr>
          <w:szCs w:val="28"/>
        </w:rPr>
        <w:t xml:space="preserve">е увеличение частоты сердечных </w:t>
      </w:r>
      <w:r w:rsidRPr="002A6DC2">
        <w:rPr>
          <w:szCs w:val="28"/>
        </w:rPr>
        <w:t xml:space="preserve">сокращений во время соревнований </w:t>
      </w:r>
      <w:r w:rsidR="00E876C6" w:rsidRPr="00E876C6">
        <w:rPr>
          <w:szCs w:val="28"/>
        </w:rPr>
        <w:t>[5]</w:t>
      </w:r>
      <w:r w:rsidRPr="002A6DC2">
        <w:rPr>
          <w:szCs w:val="28"/>
        </w:rPr>
        <w:t>.</w:t>
      </w:r>
    </w:p>
    <w:p w14:paraId="08C55C01" w14:textId="77777777" w:rsidR="008F7425" w:rsidRDefault="002A6DC2" w:rsidP="008F7425">
      <w:pPr>
        <w:rPr>
          <w:szCs w:val="28"/>
        </w:rPr>
      </w:pPr>
      <w:r w:rsidRPr="002A6DC2">
        <w:rPr>
          <w:szCs w:val="28"/>
        </w:rPr>
        <w:t>В попытке расширить результаты предыдущих</w:t>
      </w:r>
      <w:r>
        <w:rPr>
          <w:szCs w:val="28"/>
        </w:rPr>
        <w:t xml:space="preserve"> исследований, в настоящем </w:t>
      </w:r>
      <w:r w:rsidRPr="002A6DC2">
        <w:rPr>
          <w:szCs w:val="28"/>
        </w:rPr>
        <w:t xml:space="preserve">исследовании изучались соревновательное состояние </w:t>
      </w:r>
      <w:r>
        <w:rPr>
          <w:szCs w:val="28"/>
        </w:rPr>
        <w:t xml:space="preserve">тревожности и </w:t>
      </w:r>
      <w:r w:rsidRPr="002A6DC2">
        <w:rPr>
          <w:szCs w:val="28"/>
        </w:rPr>
        <w:t>уверенности в себе у художественных гимнаст</w:t>
      </w:r>
      <w:r>
        <w:rPr>
          <w:szCs w:val="28"/>
        </w:rPr>
        <w:t>ок в Греции</w:t>
      </w:r>
      <w:r w:rsidR="00E876C6" w:rsidRPr="00E876C6">
        <w:rPr>
          <w:szCs w:val="28"/>
        </w:rPr>
        <w:t xml:space="preserve"> [2, 5, 11]</w:t>
      </w:r>
      <w:r>
        <w:rPr>
          <w:szCs w:val="28"/>
        </w:rPr>
        <w:t xml:space="preserve">. В частности, были </w:t>
      </w:r>
      <w:r w:rsidRPr="002A6DC2">
        <w:rPr>
          <w:szCs w:val="28"/>
        </w:rPr>
        <w:t>изучены различия между художественными</w:t>
      </w:r>
      <w:r>
        <w:rPr>
          <w:szCs w:val="28"/>
        </w:rPr>
        <w:t xml:space="preserve"> гимнастками: (а) с высокими и </w:t>
      </w:r>
      <w:r w:rsidRPr="002A6DC2">
        <w:rPr>
          <w:szCs w:val="28"/>
        </w:rPr>
        <w:t xml:space="preserve">низкими результатами и (б) финалистами и </w:t>
      </w:r>
      <w:r w:rsidR="00765820" w:rsidRPr="002A6DC2">
        <w:rPr>
          <w:szCs w:val="28"/>
        </w:rPr>
        <w:t>н</w:t>
      </w:r>
      <w:r w:rsidR="00765820">
        <w:rPr>
          <w:szCs w:val="28"/>
        </w:rPr>
        <w:t>е финалистами</w:t>
      </w:r>
      <w:r>
        <w:rPr>
          <w:szCs w:val="28"/>
        </w:rPr>
        <w:t xml:space="preserve">. Кроме того, были </w:t>
      </w:r>
      <w:r w:rsidRPr="002A6DC2">
        <w:rPr>
          <w:szCs w:val="28"/>
        </w:rPr>
        <w:t>исследованы взаимосвязи между тремя под</w:t>
      </w:r>
      <w:r w:rsidR="008F7425" w:rsidRPr="008F7425">
        <w:rPr>
          <w:szCs w:val="28"/>
        </w:rPr>
        <w:t xml:space="preserve"> </w:t>
      </w:r>
      <w:r w:rsidRPr="002A6DC2">
        <w:rPr>
          <w:szCs w:val="28"/>
        </w:rPr>
        <w:t>шкала</w:t>
      </w:r>
      <w:r>
        <w:rPr>
          <w:szCs w:val="28"/>
        </w:rPr>
        <w:t xml:space="preserve">ми и успеваемостью, а </w:t>
      </w:r>
      <w:r w:rsidRPr="002A6DC2">
        <w:rPr>
          <w:szCs w:val="28"/>
        </w:rPr>
        <w:t>также предсказание оценки успеваемости гим</w:t>
      </w:r>
      <w:r>
        <w:rPr>
          <w:szCs w:val="28"/>
        </w:rPr>
        <w:t xml:space="preserve">настки по трем </w:t>
      </w:r>
      <w:r w:rsidR="00765820">
        <w:rPr>
          <w:szCs w:val="28"/>
        </w:rPr>
        <w:t>под шкалам</w:t>
      </w:r>
      <w:r>
        <w:rPr>
          <w:szCs w:val="28"/>
        </w:rPr>
        <w:t xml:space="preserve">. Была </w:t>
      </w:r>
      <w:r w:rsidRPr="002A6DC2">
        <w:rPr>
          <w:szCs w:val="28"/>
        </w:rPr>
        <w:t>выдвинута гипотеза, что спортсмены</w:t>
      </w:r>
      <w:r>
        <w:rPr>
          <w:szCs w:val="28"/>
        </w:rPr>
        <w:t xml:space="preserve"> с более высокими показателями </w:t>
      </w:r>
      <w:r w:rsidRPr="002A6DC2">
        <w:rPr>
          <w:szCs w:val="28"/>
        </w:rPr>
        <w:t xml:space="preserve">результативности будут иметь более низкую среднюю когнитивную </w:t>
      </w:r>
      <w:r>
        <w:rPr>
          <w:szCs w:val="28"/>
        </w:rPr>
        <w:t xml:space="preserve">и </w:t>
      </w:r>
      <w:r w:rsidRPr="002A6DC2">
        <w:rPr>
          <w:szCs w:val="28"/>
        </w:rPr>
        <w:t>соматическую тревогу и более высокую</w:t>
      </w:r>
      <w:r>
        <w:rPr>
          <w:szCs w:val="28"/>
        </w:rPr>
        <w:t xml:space="preserve"> среднюю уверенность в себе по </w:t>
      </w:r>
      <w:r w:rsidRPr="002A6DC2">
        <w:rPr>
          <w:szCs w:val="28"/>
        </w:rPr>
        <w:t xml:space="preserve">сравнению со спортсменами с более низкими </w:t>
      </w:r>
      <w:r>
        <w:rPr>
          <w:szCs w:val="28"/>
        </w:rPr>
        <w:t xml:space="preserve">средними оценками результатов. </w:t>
      </w:r>
      <w:r w:rsidRPr="002A6DC2">
        <w:rPr>
          <w:szCs w:val="28"/>
        </w:rPr>
        <w:lastRenderedPageBreak/>
        <w:t xml:space="preserve">Кроме того, ожидалось, что финалисты </w:t>
      </w:r>
      <w:r>
        <w:rPr>
          <w:szCs w:val="28"/>
        </w:rPr>
        <w:t xml:space="preserve">сообщат о более низких средних </w:t>
      </w:r>
      <w:r w:rsidRPr="002A6DC2">
        <w:rPr>
          <w:szCs w:val="28"/>
        </w:rPr>
        <w:t>значениях когнитивной и соматической трево</w:t>
      </w:r>
      <w:r>
        <w:rPr>
          <w:szCs w:val="28"/>
        </w:rPr>
        <w:t xml:space="preserve">жности и более высоких средних </w:t>
      </w:r>
      <w:r w:rsidRPr="002A6DC2">
        <w:rPr>
          <w:szCs w:val="28"/>
        </w:rPr>
        <w:t xml:space="preserve">показателях уверенности в себе по сравнению с </w:t>
      </w:r>
      <w:r w:rsidR="00765820" w:rsidRPr="002A6DC2">
        <w:rPr>
          <w:szCs w:val="28"/>
        </w:rPr>
        <w:t>не финалистами</w:t>
      </w:r>
      <w:r w:rsidR="008F7425">
        <w:rPr>
          <w:szCs w:val="28"/>
        </w:rPr>
        <w:t>.</w:t>
      </w:r>
    </w:p>
    <w:p w14:paraId="16673E59" w14:textId="77777777" w:rsidR="00E60B24" w:rsidRPr="008F7425" w:rsidRDefault="008F7425" w:rsidP="008F7425">
      <w:pPr>
        <w:rPr>
          <w:b/>
          <w:szCs w:val="28"/>
        </w:rPr>
      </w:pPr>
      <w:r>
        <w:rPr>
          <w:b/>
          <w:szCs w:val="28"/>
        </w:rPr>
        <w:t>Заключение</w:t>
      </w:r>
      <w:r w:rsidR="00AD21A6" w:rsidRPr="00187697">
        <w:rPr>
          <w:b/>
          <w:szCs w:val="28"/>
        </w:rPr>
        <w:t xml:space="preserve">. </w:t>
      </w:r>
      <w:r w:rsidRPr="008F7425">
        <w:rPr>
          <w:szCs w:val="28"/>
        </w:rPr>
        <w:t>Полученные данные подтверждают важность изучения соревновательного состояния тревожности и уверенности в себе у художественных гимнасток. Значение для тренеров и гимнасток может заключаться в разработке стратегий повышения уверенности в себе, чтобы регулировать</w:t>
      </w:r>
      <w:r>
        <w:rPr>
          <w:szCs w:val="28"/>
        </w:rPr>
        <w:t xml:space="preserve"> боевую</w:t>
      </w:r>
      <w:r w:rsidRPr="008F7425">
        <w:rPr>
          <w:szCs w:val="28"/>
        </w:rPr>
        <w:t xml:space="preserve"> готовность гимнастки к соревнованиям.</w:t>
      </w:r>
    </w:p>
    <w:p w14:paraId="11CFA7B7" w14:textId="77777777" w:rsidR="00E60B24" w:rsidRPr="00352EDC" w:rsidRDefault="00AD21A6" w:rsidP="008F7425">
      <w:pPr>
        <w:spacing w:after="0" w:line="259" w:lineRule="auto"/>
        <w:ind w:firstLine="709"/>
        <w:jc w:val="left"/>
        <w:rPr>
          <w:szCs w:val="28"/>
        </w:rPr>
      </w:pPr>
      <w:r w:rsidRPr="00352EDC">
        <w:rPr>
          <w:szCs w:val="28"/>
        </w:rPr>
        <w:t xml:space="preserve">Список литературы: </w:t>
      </w:r>
    </w:p>
    <w:p w14:paraId="6661C09D" w14:textId="77777777" w:rsidR="002A6DC2" w:rsidRPr="002A6DC2" w:rsidRDefault="002A6DC2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2A6DC2">
        <w:rPr>
          <w:szCs w:val="28"/>
          <w:lang w:val="en-US"/>
        </w:rPr>
        <w:t>Acevedo, E. O., Dzewaltowski, D. A., Gill, D. L., &amp; Noble, J. M. (1992) Cognitive orientations of ultramarathoners. The Sport Psychologist, 6, 242-252.</w:t>
      </w:r>
    </w:p>
    <w:p w14:paraId="4F273C86" w14:textId="77777777" w:rsidR="002A6DC2" w:rsidRPr="002A6DC2" w:rsidRDefault="002A6DC2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2A6DC2">
        <w:rPr>
          <w:szCs w:val="28"/>
          <w:lang w:val="en-US"/>
        </w:rPr>
        <w:t>Basler, M. L., Fisher, A. C., &amp; Mumford, N. L. (1976) Arousal and anxiety correlates of gymnastics performance. Research Quarterly, 47, 586-589.</w:t>
      </w:r>
    </w:p>
    <w:p w14:paraId="2F49B354" w14:textId="77777777" w:rsidR="002A6DC2" w:rsidRPr="00765820" w:rsidRDefault="002A6DC2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2A6DC2">
        <w:rPr>
          <w:szCs w:val="28"/>
          <w:lang w:val="en-US"/>
        </w:rPr>
        <w:t xml:space="preserve">Bejek, K., &amp; Hagtvet, K. (1996) The content of pre-competitive state anxiety in top </w:t>
      </w:r>
      <w:r w:rsidRPr="00765820">
        <w:rPr>
          <w:szCs w:val="28"/>
          <w:lang w:val="en-US"/>
        </w:rPr>
        <w:t>and lower level of female gymnasts. Anxiety, Stress, &amp; Coping, 9, 19-31.</w:t>
      </w:r>
    </w:p>
    <w:p w14:paraId="39715E67" w14:textId="77777777" w:rsidR="002A6DC2" w:rsidRPr="00765820" w:rsidRDefault="002A6DC2" w:rsidP="008F7425">
      <w:pPr>
        <w:numPr>
          <w:ilvl w:val="0"/>
          <w:numId w:val="1"/>
        </w:numPr>
        <w:ind w:left="0"/>
        <w:rPr>
          <w:szCs w:val="28"/>
        </w:rPr>
      </w:pPr>
      <w:r w:rsidRPr="002A6DC2">
        <w:rPr>
          <w:szCs w:val="28"/>
        </w:rPr>
        <w:t>Β</w:t>
      </w:r>
      <w:r w:rsidRPr="002A6DC2">
        <w:rPr>
          <w:szCs w:val="28"/>
          <w:lang w:val="en-US"/>
        </w:rPr>
        <w:t xml:space="preserve">urton, D. (1988) Do anxious swimmers swim slower? </w:t>
      </w:r>
      <w:r w:rsidRPr="00765820">
        <w:rPr>
          <w:szCs w:val="28"/>
          <w:lang w:val="en-US"/>
        </w:rPr>
        <w:t>Reexamining the elusive anxiety-performance relationship. Journal of Sport &amp; Exercise Psychology, 10, 45-61.</w:t>
      </w:r>
    </w:p>
    <w:p w14:paraId="4D3F7ACC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765820">
        <w:rPr>
          <w:szCs w:val="28"/>
          <w:lang w:val="en-US"/>
        </w:rPr>
        <w:t>Cerin, E., Szabo, A., Hunt, N., &amp; Williams, C. (2000) Temp</w:t>
      </w:r>
      <w:r>
        <w:rPr>
          <w:szCs w:val="28"/>
          <w:lang w:val="en-US"/>
        </w:rPr>
        <w:t>oral patterning of competi</w:t>
      </w:r>
      <w:r w:rsidRPr="00765820">
        <w:rPr>
          <w:szCs w:val="28"/>
          <w:lang w:val="en-US"/>
        </w:rPr>
        <w:t>tive emotions: a critical review. Journal of Sports Sciences, 18, 605-626.</w:t>
      </w:r>
    </w:p>
    <w:p w14:paraId="1756B4BC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765820">
        <w:rPr>
          <w:szCs w:val="28"/>
          <w:lang w:val="en-US"/>
        </w:rPr>
        <w:t>Cottyn, J., De Clercq, D., Pannier, J-L., Crombez, G</w:t>
      </w:r>
      <w:r>
        <w:rPr>
          <w:szCs w:val="28"/>
          <w:lang w:val="en-US"/>
        </w:rPr>
        <w:t>., &amp; Lenoir, M. (2006) The meas</w:t>
      </w:r>
      <w:r w:rsidRPr="00765820">
        <w:rPr>
          <w:szCs w:val="28"/>
          <w:lang w:val="en-US"/>
        </w:rPr>
        <w:t>urement of competitive anxiety during balance beam performance in gymnasts, Journal of Sports Science, 24, 157-164.</w:t>
      </w:r>
    </w:p>
    <w:p w14:paraId="746054DA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765820">
        <w:rPr>
          <w:szCs w:val="28"/>
          <w:lang w:val="en-US"/>
        </w:rPr>
        <w:t>Cox, R. H., Martens, M. P., &amp; Russell, W. D. (2003) Measuring anxiety in athletics: the revised Competitive State Anxiety Inventory–2. Jour</w:t>
      </w:r>
      <w:r>
        <w:rPr>
          <w:szCs w:val="28"/>
          <w:lang w:val="en-US"/>
        </w:rPr>
        <w:t>nal of Sport &amp; Exercise Psychol</w:t>
      </w:r>
      <w:r w:rsidRPr="00765820">
        <w:rPr>
          <w:szCs w:val="28"/>
          <w:lang w:val="en-US"/>
        </w:rPr>
        <w:t>ogy, 25, 519-533.</w:t>
      </w:r>
    </w:p>
    <w:p w14:paraId="2EA4371E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765820">
        <w:rPr>
          <w:szCs w:val="28"/>
          <w:lang w:val="en-US"/>
        </w:rPr>
        <w:t>Craft, L. L., Magyar, T. M., Becker, B. J., &amp; Feltz, D</w:t>
      </w:r>
      <w:r>
        <w:rPr>
          <w:szCs w:val="28"/>
          <w:lang w:val="en-US"/>
        </w:rPr>
        <w:t>. L. (2003) The relationship be</w:t>
      </w:r>
      <w:r w:rsidRPr="00765820">
        <w:rPr>
          <w:szCs w:val="28"/>
          <w:lang w:val="en-US"/>
        </w:rPr>
        <w:t>tween the Competitive State Anxiety Inventory–</w:t>
      </w:r>
      <w:r>
        <w:rPr>
          <w:szCs w:val="28"/>
          <w:lang w:val="en-US"/>
        </w:rPr>
        <w:t>2 and sport performance: a meta</w:t>
      </w:r>
      <w:r w:rsidRPr="00765820">
        <w:rPr>
          <w:szCs w:val="28"/>
          <w:lang w:val="en-US"/>
        </w:rPr>
        <w:t>analysis. Journal of Sport &amp; Exercise Psychology, 25, 44-65.</w:t>
      </w:r>
    </w:p>
    <w:p w14:paraId="6CE3408E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765820">
        <w:rPr>
          <w:szCs w:val="28"/>
          <w:lang w:val="en-US"/>
        </w:rPr>
        <w:t>Federation International of Gymnastics. (2009) Techn</w:t>
      </w:r>
      <w:r>
        <w:rPr>
          <w:szCs w:val="28"/>
          <w:lang w:val="en-US"/>
        </w:rPr>
        <w:t>ical committ ee of rhythmic gym</w:t>
      </w:r>
      <w:r w:rsidRPr="00765820">
        <w:rPr>
          <w:szCs w:val="28"/>
          <w:lang w:val="en-US"/>
        </w:rPr>
        <w:t>nastics: the code of points. Lucerne, Switzerland: Raeber.</w:t>
      </w:r>
    </w:p>
    <w:p w14:paraId="65306C70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765820">
        <w:rPr>
          <w:szCs w:val="28"/>
          <w:lang w:val="en-US"/>
        </w:rPr>
        <w:t>Gould, D., Petlichkoff, L., &amp; Weinberg, R. S. (1984)</w:t>
      </w:r>
      <w:r>
        <w:rPr>
          <w:szCs w:val="28"/>
          <w:lang w:val="en-US"/>
        </w:rPr>
        <w:t xml:space="preserve"> Antecedents of, temporal chang</w:t>
      </w:r>
      <w:r w:rsidRPr="00765820">
        <w:rPr>
          <w:szCs w:val="28"/>
          <w:lang w:val="en-US"/>
        </w:rPr>
        <w:t>es in, and relationships between CSAI–2 subcomponents. Journal of Sport Psycho</w:t>
      </w:r>
      <w:r>
        <w:rPr>
          <w:szCs w:val="28"/>
          <w:lang w:val="en-US"/>
        </w:rPr>
        <w:t>l</w:t>
      </w:r>
      <w:r w:rsidRPr="00765820">
        <w:rPr>
          <w:szCs w:val="28"/>
          <w:lang w:val="en-US"/>
        </w:rPr>
        <w:t>ogy, 6, 289-304.</w:t>
      </w:r>
    </w:p>
    <w:p w14:paraId="0DBCF169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765820">
        <w:rPr>
          <w:szCs w:val="28"/>
          <w:lang w:val="en-US"/>
        </w:rPr>
        <w:t>Grimm, L. G. (1993) Statistical application for the behavioral sciences. New York: Wiley. Hair, J., Anderson, R., Tatham, R., &amp; Black, W. (1998) M</w:t>
      </w:r>
      <w:r>
        <w:rPr>
          <w:szCs w:val="28"/>
          <w:lang w:val="en-US"/>
        </w:rPr>
        <w:t>ultivariate data analysis. (5th</w:t>
      </w:r>
      <w:r w:rsidRPr="00765820">
        <w:rPr>
          <w:szCs w:val="28"/>
          <w:lang w:val="en-US"/>
        </w:rPr>
        <w:t>ed.) Upper Saddle River, NJ: Prentice-Hall.</w:t>
      </w:r>
    </w:p>
    <w:p w14:paraId="24861220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765820">
        <w:rPr>
          <w:szCs w:val="28"/>
          <w:lang w:val="en-US"/>
        </w:rPr>
        <w:lastRenderedPageBreak/>
        <w:t>Hanin, Y. L. (1980) A study of anxiety in sport. In W. F. Straub (Ed.), Sport psychology: an analysis of athletic behavior. Ithaca, NY: Movement. Pp. 236-249.</w:t>
      </w:r>
    </w:p>
    <w:p w14:paraId="46722C51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765820">
        <w:rPr>
          <w:szCs w:val="28"/>
          <w:lang w:val="en-US"/>
        </w:rPr>
        <w:t>Hanin, Y. L. (1986) State-trait anxiety research on spo</w:t>
      </w:r>
      <w:r>
        <w:rPr>
          <w:szCs w:val="28"/>
          <w:lang w:val="en-US"/>
        </w:rPr>
        <w:t>rts in the USSR. In C. D. Spiel</w:t>
      </w:r>
      <w:r w:rsidRPr="00765820">
        <w:rPr>
          <w:szCs w:val="28"/>
          <w:lang w:val="en-US"/>
        </w:rPr>
        <w:t xml:space="preserve">berger &amp; R. Diaz (Eds.), Cross-cultural anxiety. Washington, DC: Hemisphere. Pp. </w:t>
      </w:r>
      <w:r w:rsidRPr="00765820">
        <w:rPr>
          <w:szCs w:val="28"/>
        </w:rPr>
        <w:t>45-64.</w:t>
      </w:r>
    </w:p>
    <w:p w14:paraId="251AFF56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</w:rPr>
      </w:pPr>
      <w:r w:rsidRPr="00765820">
        <w:rPr>
          <w:szCs w:val="28"/>
          <w:lang w:val="en-US"/>
        </w:rPr>
        <w:t>Hardy, L. (1990) A catastrophe model of anxiety and performance. In G. Jones &amp; L. Hardy (Eds.), Stress and performance in sport. Chichester, UK: Wiley. Pp. 81-106.</w:t>
      </w:r>
    </w:p>
    <w:p w14:paraId="17C24CE7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765820">
        <w:rPr>
          <w:szCs w:val="28"/>
          <w:lang w:val="en-US"/>
        </w:rPr>
        <w:t>Hardy, L., Jones, G., &amp; Gould, D. (1996) Understanding psychological preparation in sport: theory and practice of elite performers. Chichester, UK: Wiley.</w:t>
      </w:r>
    </w:p>
    <w:p w14:paraId="140CF869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</w:rPr>
      </w:pPr>
      <w:r w:rsidRPr="00765820">
        <w:rPr>
          <w:szCs w:val="28"/>
          <w:lang w:val="en-US"/>
        </w:rPr>
        <w:t xml:space="preserve">Hardy, L., &amp; Parfitt, G. (1991) A catastrophe model of anxiety and performance. </w:t>
      </w:r>
      <w:r>
        <w:rPr>
          <w:szCs w:val="28"/>
        </w:rPr>
        <w:t>Brit</w:t>
      </w:r>
      <w:r w:rsidRPr="00765820">
        <w:rPr>
          <w:szCs w:val="28"/>
        </w:rPr>
        <w:t>ish Journal of Psychology, 82, 163-178.</w:t>
      </w:r>
    </w:p>
    <w:p w14:paraId="50A29A5A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765820">
        <w:rPr>
          <w:szCs w:val="28"/>
          <w:lang w:val="en-US"/>
        </w:rPr>
        <w:t>Hardy, L., Woodman, T., &amp; Carrington, S. (2004) Is self-confi dence a bias factor in higher-order catastrophe models? An exploratory an</w:t>
      </w:r>
      <w:r>
        <w:rPr>
          <w:szCs w:val="28"/>
          <w:lang w:val="en-US"/>
        </w:rPr>
        <w:t>alysis. Journal of Sport and Ex</w:t>
      </w:r>
      <w:r w:rsidRPr="00765820">
        <w:rPr>
          <w:szCs w:val="28"/>
          <w:lang w:val="en-US"/>
        </w:rPr>
        <w:t>ercise Psychology, 26, 359-368.</w:t>
      </w:r>
    </w:p>
    <w:p w14:paraId="0908501B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765820">
        <w:rPr>
          <w:szCs w:val="28"/>
          <w:lang w:val="en-US"/>
        </w:rPr>
        <w:t>Humara, M. (2009) The relationship between anxiety and</w:t>
      </w:r>
      <w:r>
        <w:rPr>
          <w:szCs w:val="28"/>
          <w:lang w:val="en-US"/>
        </w:rPr>
        <w:t xml:space="preserve"> performance: a cognitive-behav</w:t>
      </w:r>
      <w:r w:rsidRPr="00765820">
        <w:rPr>
          <w:szCs w:val="28"/>
          <w:lang w:val="en-US"/>
        </w:rPr>
        <w:t>ioral perspective. Retrieved at htt p://www.athleticinsight.com.</w:t>
      </w:r>
    </w:p>
    <w:p w14:paraId="1EF5D462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765820">
        <w:rPr>
          <w:szCs w:val="28"/>
          <w:lang w:val="en-US"/>
        </w:rPr>
        <w:t xml:space="preserve">Jones, J. G., Swain, A. B. J., &amp; Hardy, L. (1993) Intensity and direction dimensions of competitive state anxiety and relationships with performance. Journal of Sports </w:t>
      </w:r>
      <w:r w:rsidRPr="00765820">
        <w:rPr>
          <w:szCs w:val="28"/>
        </w:rPr>
        <w:t>Sciences, 11, 525-532.</w:t>
      </w:r>
    </w:p>
    <w:p w14:paraId="57E16C65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765820">
        <w:rPr>
          <w:szCs w:val="28"/>
          <w:lang w:val="en-US"/>
        </w:rPr>
        <w:t>Kais, K., &amp; Raudsepp, L. (2004) Cognitive and somatic anxiety and self-confi dence in athletic performance of beach volleyball. Perceptual and Motor Skills, 98, 439-449.</w:t>
      </w:r>
    </w:p>
    <w:p w14:paraId="7E0852C0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765820">
        <w:rPr>
          <w:szCs w:val="28"/>
          <w:lang w:val="en-US"/>
        </w:rPr>
        <w:t>Kakkos, V., &amp; Zervas, Y. (1993) Competitive worries and self-confi dence as predictors of the precompetitive-emotional state. In Proceedings of the 8th World Congress of Sport Psychology, Lisbon, Portugal. Pp. 855-859.</w:t>
      </w:r>
    </w:p>
    <w:p w14:paraId="205B9DD1" w14:textId="77777777" w:rsidR="00765820" w:rsidRPr="00765820" w:rsidRDefault="00765820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765820">
        <w:rPr>
          <w:szCs w:val="28"/>
          <w:lang w:val="en-US"/>
        </w:rPr>
        <w:t xml:space="preserve">Kolt, G. S., &amp; Kirkby, R. J. (1994) Injury, anxiety, and mood in competitive gymnasts. </w:t>
      </w:r>
      <w:r w:rsidRPr="00765820">
        <w:rPr>
          <w:szCs w:val="28"/>
        </w:rPr>
        <w:t>Perceptual and Motor Skills, 78, 955-962.</w:t>
      </w:r>
    </w:p>
    <w:p w14:paraId="75C21D62" w14:textId="77777777" w:rsidR="00765820" w:rsidRPr="00C65D4D" w:rsidRDefault="00765820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765820">
        <w:rPr>
          <w:szCs w:val="28"/>
          <w:lang w:val="en-US"/>
        </w:rPr>
        <w:t xml:space="preserve">Koutsouki, D. (1986) The eff ect of instruction on tracking performance at two levels of skill: a knowledge-based approach. Unpublished doctoral dissertation, Univer. </w:t>
      </w:r>
      <w:r w:rsidRPr="00765820">
        <w:rPr>
          <w:szCs w:val="28"/>
        </w:rPr>
        <w:t>of Alberta, Canada</w:t>
      </w:r>
      <w:r w:rsidR="00C65D4D">
        <w:rPr>
          <w:szCs w:val="28"/>
        </w:rPr>
        <w:t>.</w:t>
      </w:r>
    </w:p>
    <w:p w14:paraId="32EE3D3A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Krane, V., &amp; Williams, J. M. (1987) Performance and s</w:t>
      </w:r>
      <w:r>
        <w:rPr>
          <w:szCs w:val="28"/>
          <w:lang w:val="en-US"/>
        </w:rPr>
        <w:t>omatic anxiety, cognitive anxie</w:t>
      </w:r>
      <w:r w:rsidRPr="00C65D4D">
        <w:rPr>
          <w:szCs w:val="28"/>
          <w:lang w:val="en-US"/>
        </w:rPr>
        <w:t>ty, and confi dence changes prior to competition. Journal of Sport Behavior, 10, 47-56.</w:t>
      </w:r>
    </w:p>
    <w:p w14:paraId="78AFA106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Krane, V., &amp; Williams, J. M. (1994) Cognitive anxie</w:t>
      </w:r>
      <w:r>
        <w:rPr>
          <w:szCs w:val="28"/>
          <w:lang w:val="en-US"/>
        </w:rPr>
        <w:t>ty, somatic anxiety, and confi</w:t>
      </w:r>
      <w:r w:rsidRPr="00C65D4D">
        <w:rPr>
          <w:szCs w:val="28"/>
          <w:lang w:val="en-US"/>
        </w:rPr>
        <w:t>dence in track and fi eld athletes: the impact of gender, competitive level, and task characteristics. International Journal of Sport Psychology, 25, 203-217.</w:t>
      </w:r>
    </w:p>
    <w:p w14:paraId="04C163E9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lastRenderedPageBreak/>
        <w:t xml:space="preserve">Lane, A. M., Sewell, D. F., Terry, P. C., Bartram, D., </w:t>
      </w:r>
      <w:r>
        <w:rPr>
          <w:szCs w:val="28"/>
          <w:lang w:val="en-US"/>
        </w:rPr>
        <w:t>&amp; Nesti, M. S. (1999) Confirma</w:t>
      </w:r>
      <w:r w:rsidRPr="00C65D4D">
        <w:rPr>
          <w:szCs w:val="28"/>
          <w:lang w:val="en-US"/>
        </w:rPr>
        <w:t>tory factor analysis of the Competitive State Anxiety Inventory–2. Journal of Sports Sciences, 17, 505-512.</w:t>
      </w:r>
    </w:p>
    <w:p w14:paraId="0A229786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Langdridge, D. (2004) Introduction to research methods and data analysis in psychology. New York: Prentice Hall.</w:t>
      </w:r>
    </w:p>
    <w:p w14:paraId="6C1B93CB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Maki, B. E., &amp; McIlroy, W. E. (1996) Infl uence of arousal and att ention on the control of postural sway. Journal of Vestibular Research, 3, 53-59.</w:t>
      </w:r>
    </w:p>
    <w:p w14:paraId="7901C1B6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Maki, B. E., &amp; Whitelaw, R. S. (1993) Infl uence of expectation and arousal on center of-pressure responses to transient postural perturbations. Journal of Vestibular Research, 6, 25-39.</w:t>
      </w:r>
    </w:p>
    <w:p w14:paraId="537163C5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Martens, R., Vealey, R. S., &amp; Burton, D. (1990) Competitive anxiety in sport. Champaign, IL: Human Kinetics.</w:t>
      </w:r>
    </w:p>
    <w:p w14:paraId="400D51C3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Norusis, M. J. (1993) SPSS for Windows: advanced statistics release 6.0. Chicago, IL: SPSS.</w:t>
      </w:r>
    </w:p>
    <w:p w14:paraId="5A066D78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Pedhazur, E., &amp; Pedhazur-Schmelkin, L. (1991) Measurement, design, and analysis: an integrated approach. Hillsdale, NJ: Erlbaum.</w:t>
      </w:r>
    </w:p>
    <w:p w14:paraId="43A2874F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Robazza, C., &amp; Bortoli, L. (2007) Perceived impact of anger and anxiety on sporting performance in rugby players. Psychology of Sport and Exercise, 8, 875-896.</w:t>
      </w:r>
    </w:p>
    <w:p w14:paraId="4D2DBF0F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Sands, W. A. (2000) Injury prevention in women’s gymnastics. Sport Medicine, 30, 359-373.</w:t>
      </w:r>
    </w:p>
    <w:p w14:paraId="6F0788B9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Skordilis, E. K., Douka, A., Spartali, I., &amp; Koutsouki, D. (2004) Depth perception of elementary school students with qualitatively evidenced locomotor impairments. Perceptual and Motor Skills, 99, 501-518.</w:t>
      </w:r>
    </w:p>
    <w:p w14:paraId="0F151F17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Stavrou, N., Psychountaki, M., &amp; Zervas, Y. (2006</w:t>
      </w:r>
      <w:r>
        <w:rPr>
          <w:szCs w:val="28"/>
          <w:lang w:val="en-US"/>
        </w:rPr>
        <w:t>) Intensity and direction dimen</w:t>
      </w:r>
      <w:r w:rsidRPr="00C65D4D">
        <w:rPr>
          <w:szCs w:val="28"/>
          <w:lang w:val="en-US"/>
        </w:rPr>
        <w:t xml:space="preserve">sions of competitive state anxiety: a time-to-event approach. Perceptual and Motor Skills, 103, 91-98. </w:t>
      </w:r>
    </w:p>
    <w:p w14:paraId="38566ED4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Stavrou, N., &amp; Zervas, Y. (2005) Examining the fl ow t</w:t>
      </w:r>
      <w:r>
        <w:rPr>
          <w:szCs w:val="28"/>
          <w:lang w:val="en-US"/>
        </w:rPr>
        <w:t>heory with reference to the mul</w:t>
      </w:r>
      <w:r w:rsidRPr="00C65D4D">
        <w:rPr>
          <w:szCs w:val="28"/>
          <w:lang w:val="en-US"/>
        </w:rPr>
        <w:t>tidimensional anxiety theory and sport performance</w:t>
      </w:r>
      <w:r>
        <w:rPr>
          <w:szCs w:val="28"/>
          <w:lang w:val="en-US"/>
        </w:rPr>
        <w:t>. Proceedings of the 11th Inter</w:t>
      </w:r>
      <w:r w:rsidRPr="00C65D4D">
        <w:rPr>
          <w:szCs w:val="28"/>
          <w:lang w:val="en-US"/>
        </w:rPr>
        <w:t>national Congress of Sport Psychology, Sydney, Australia.</w:t>
      </w:r>
    </w:p>
    <w:p w14:paraId="66E67AB4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Stevens, J. (1996) Applied multivariate statistics for the social sciences. (3rd ed.) Mahwah, NJ: Erlbaum.</w:t>
      </w:r>
    </w:p>
    <w:p w14:paraId="32FE345E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Tabachnick, B., &amp; Fidell, L. (2001) Using multivariate statistics. (3rd ed.) New York: HarperCollins.</w:t>
      </w:r>
    </w:p>
    <w:p w14:paraId="5D2BBFFB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Takei, Y., &amp; Dunn, J. H. (1996) A comparison of techniques used by elite gymnasts in performing the basket-to-handstand mount. Journal of Sports Sciences, 14, 269-279.</w:t>
      </w:r>
    </w:p>
    <w:p w14:paraId="7270E51C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lastRenderedPageBreak/>
        <w:t>Thomas, E., &amp; Kring, J. P. (1996) Anxiety and self-confi dence in relation to individual and team sports: a reevaluation. Psi Chi Journal of Undergraduate Research, 1, 33-35.</w:t>
      </w:r>
    </w:p>
    <w:p w14:paraId="701256B5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Thuot, S. M., Kavouras, S. A., &amp; Kenefick, R. W. (1998) Eff ect of perceived ability, game location, and state anxiety on basketball p</w:t>
      </w:r>
      <w:r>
        <w:rPr>
          <w:szCs w:val="28"/>
          <w:lang w:val="en-US"/>
        </w:rPr>
        <w:t>erformance. Journal of Sport Bе</w:t>
      </w:r>
      <w:r w:rsidRPr="00C65D4D">
        <w:rPr>
          <w:szCs w:val="28"/>
          <w:lang w:val="en-US"/>
        </w:rPr>
        <w:t xml:space="preserve">havior, 21, 311-321. </w:t>
      </w:r>
    </w:p>
    <w:p w14:paraId="0A95618E" w14:textId="77777777" w:rsid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Weinberg, R. S., &amp; Gould, D. (1995) Arousal, stress, and anxiety. In R. S. Weinberg &amp; D. Gould (Eds.), Foundations of sport and exercis</w:t>
      </w:r>
      <w:r>
        <w:rPr>
          <w:szCs w:val="28"/>
          <w:lang w:val="en-US"/>
        </w:rPr>
        <w:t>e psychology. Champaign, IL: Hu</w:t>
      </w:r>
      <w:r w:rsidRPr="00C65D4D">
        <w:rPr>
          <w:szCs w:val="28"/>
          <w:lang w:val="en-US"/>
        </w:rPr>
        <w:t>man Kinetics. Pp. 91-113.</w:t>
      </w:r>
    </w:p>
    <w:p w14:paraId="1FCC4B8C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Weiss, M., Wiese, D. M., &amp; Klint, K. A. (1989) Head ov</w:t>
      </w:r>
      <w:r>
        <w:rPr>
          <w:szCs w:val="28"/>
          <w:lang w:val="en-US"/>
        </w:rPr>
        <w:t>er heels with success: the rela</w:t>
      </w:r>
      <w:r w:rsidRPr="00C65D4D">
        <w:rPr>
          <w:szCs w:val="28"/>
          <w:lang w:val="en-US"/>
        </w:rPr>
        <w:t>tionship between self-effi cacy and performance in competitive youth gymnastics. Journal of Sport &amp; Exercise Psychology, 11, 444-451.</w:t>
      </w:r>
    </w:p>
    <w:p w14:paraId="7B7AEDDB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Woodman, T., &amp; Hardy, L. (2003) The relative impact of cognitive anxiety and se</w:t>
      </w:r>
      <w:r>
        <w:rPr>
          <w:szCs w:val="28"/>
          <w:lang w:val="en-US"/>
        </w:rPr>
        <w:t>lf</w:t>
      </w:r>
      <w:r w:rsidRPr="00C65D4D">
        <w:rPr>
          <w:szCs w:val="28"/>
          <w:lang w:val="en-US"/>
        </w:rPr>
        <w:t>confi dence upon sport performance: a meta-analysis. Journal of Sports Sciences, 21, 443-457.</w:t>
      </w:r>
    </w:p>
    <w:p w14:paraId="3603ED02" w14:textId="77777777" w:rsidR="00C65D4D" w:rsidRPr="00C65D4D" w:rsidRDefault="00C65D4D" w:rsidP="008F7425">
      <w:pPr>
        <w:numPr>
          <w:ilvl w:val="0"/>
          <w:numId w:val="1"/>
        </w:numPr>
        <w:ind w:left="0"/>
        <w:rPr>
          <w:szCs w:val="28"/>
          <w:lang w:val="en-US"/>
        </w:rPr>
      </w:pPr>
      <w:r w:rsidRPr="00C65D4D">
        <w:rPr>
          <w:szCs w:val="28"/>
          <w:lang w:val="en-US"/>
        </w:rPr>
        <w:t>Yerkes, R. M., &amp; Dodson, J. D. (1908) The relation of strength of stimulus to rapidity of habit formation. Journal of Comparative and Neurological Psychology, 18, 459-482.</w:t>
      </w:r>
    </w:p>
    <w:sectPr w:rsidR="00C65D4D" w:rsidRPr="00C65D4D" w:rsidSect="00DB48D4">
      <w:pgSz w:w="11906" w:h="16838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90557E"/>
    <w:multiLevelType w:val="hybridMultilevel"/>
    <w:tmpl w:val="FFFFFFFF"/>
    <w:lvl w:ilvl="0" w:tplc="332EBD9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2253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94BB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506C99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9093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86A7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9E12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4048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7AAB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B24"/>
    <w:rsid w:val="00026497"/>
    <w:rsid w:val="00060657"/>
    <w:rsid w:val="00086E3F"/>
    <w:rsid w:val="00093F13"/>
    <w:rsid w:val="000D457D"/>
    <w:rsid w:val="000D4632"/>
    <w:rsid w:val="000E73DE"/>
    <w:rsid w:val="00187697"/>
    <w:rsid w:val="001E6509"/>
    <w:rsid w:val="002508B4"/>
    <w:rsid w:val="002A5790"/>
    <w:rsid w:val="002A6DC2"/>
    <w:rsid w:val="002B220B"/>
    <w:rsid w:val="00314B07"/>
    <w:rsid w:val="003221FF"/>
    <w:rsid w:val="00350DFB"/>
    <w:rsid w:val="00352EDC"/>
    <w:rsid w:val="00374E91"/>
    <w:rsid w:val="003A06DC"/>
    <w:rsid w:val="003E4FD4"/>
    <w:rsid w:val="0046574F"/>
    <w:rsid w:val="004D7229"/>
    <w:rsid w:val="004E12C7"/>
    <w:rsid w:val="00577099"/>
    <w:rsid w:val="005D4738"/>
    <w:rsid w:val="005E3355"/>
    <w:rsid w:val="00647498"/>
    <w:rsid w:val="006C2002"/>
    <w:rsid w:val="00707C1B"/>
    <w:rsid w:val="00732903"/>
    <w:rsid w:val="00765820"/>
    <w:rsid w:val="007927AA"/>
    <w:rsid w:val="007E1F44"/>
    <w:rsid w:val="007F72FC"/>
    <w:rsid w:val="00804285"/>
    <w:rsid w:val="0086228E"/>
    <w:rsid w:val="008B0165"/>
    <w:rsid w:val="008D1D28"/>
    <w:rsid w:val="008E0369"/>
    <w:rsid w:val="008F169A"/>
    <w:rsid w:val="008F45EF"/>
    <w:rsid w:val="008F7425"/>
    <w:rsid w:val="00903FF5"/>
    <w:rsid w:val="00955321"/>
    <w:rsid w:val="00975578"/>
    <w:rsid w:val="009D48ED"/>
    <w:rsid w:val="009E0C87"/>
    <w:rsid w:val="00A83DEE"/>
    <w:rsid w:val="00AC08FD"/>
    <w:rsid w:val="00AD21A6"/>
    <w:rsid w:val="00AE620C"/>
    <w:rsid w:val="00B2163B"/>
    <w:rsid w:val="00B21B92"/>
    <w:rsid w:val="00B61F10"/>
    <w:rsid w:val="00B701EF"/>
    <w:rsid w:val="00C65D4D"/>
    <w:rsid w:val="00CB0389"/>
    <w:rsid w:val="00CE59E8"/>
    <w:rsid w:val="00D117DA"/>
    <w:rsid w:val="00D32E40"/>
    <w:rsid w:val="00D45878"/>
    <w:rsid w:val="00D505E4"/>
    <w:rsid w:val="00D51964"/>
    <w:rsid w:val="00D77734"/>
    <w:rsid w:val="00DA32B5"/>
    <w:rsid w:val="00DB48D4"/>
    <w:rsid w:val="00E10C66"/>
    <w:rsid w:val="00E110F2"/>
    <w:rsid w:val="00E60B24"/>
    <w:rsid w:val="00E63C12"/>
    <w:rsid w:val="00E876C6"/>
    <w:rsid w:val="00F03C78"/>
    <w:rsid w:val="00F86938"/>
    <w:rsid w:val="00F9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A1F93"/>
  <w15:docId w15:val="{0C62C5E5-9D10-B847-9BF7-932D6676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69" w:lineRule="auto"/>
      <w:ind w:firstLine="698"/>
      <w:jc w:val="both"/>
    </w:pPr>
    <w:rPr>
      <w:rFonts w:ascii="Times New Roman" w:eastAsia="Times New Roman" w:hAnsi="Times New Roman" w:cs="Times New Roman"/>
      <w:color w:val="000000"/>
      <w:sz w:val="28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21A6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D21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F24FA0730A51A438CBE1B78E4430090" ma:contentTypeVersion="8" ma:contentTypeDescription="Создание документа." ma:contentTypeScope="" ma:versionID="68dc98c75b65b918056ebd0a43010926">
  <xsd:schema xmlns:xsd="http://www.w3.org/2001/XMLSchema" xmlns:xs="http://www.w3.org/2001/XMLSchema" xmlns:p="http://schemas.microsoft.com/office/2006/metadata/properties" xmlns:ns2="f9a72e65-67d9-4ea2-b22e-124edafeddc1" targetNamespace="http://schemas.microsoft.com/office/2006/metadata/properties" ma:root="true" ma:fieldsID="aef28d4d877f1f4fd2f48bbbe96802df" ns2:_="">
    <xsd:import namespace="f9a72e65-67d9-4ea2-b22e-124edafedd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2e65-67d9-4ea2-b22e-124edafedd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BAC22C-55F3-4E5D-9525-543291557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5A16BE-DAAB-4960-A428-81452F1C1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E7C3DC-7DAF-40C9-B33F-F80CC8CEF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a72e65-67d9-4ea2-b22e-124edafedd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2392</Words>
  <Characters>13639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cp:lastModifiedBy>Acer</cp:lastModifiedBy>
  <cp:revision>4</cp:revision>
  <dcterms:created xsi:type="dcterms:W3CDTF">2023-04-07T08:42:00Z</dcterms:created>
  <dcterms:modified xsi:type="dcterms:W3CDTF">2023-04-07T08:49:00Z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0x0101005F24FA0730A51A438CBE1B78E4430090</vt:lpwstr>
  </property>
</Properties>
</file>