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6A9" w:rsidRPr="00EE16A9" w:rsidRDefault="00EE16A9" w:rsidP="00EE16A9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E16A9">
        <w:rPr>
          <w:rFonts w:ascii="Times New Roman" w:hAnsi="Times New Roman" w:cs="Times New Roman"/>
          <w:b/>
          <w:sz w:val="28"/>
          <w:szCs w:val="28"/>
        </w:rPr>
        <w:t xml:space="preserve">Инновационные подходы в работе с одаренными </w:t>
      </w:r>
      <w:r w:rsidRPr="00EE16A9">
        <w:rPr>
          <w:rFonts w:ascii="Times New Roman" w:hAnsi="Times New Roman" w:cs="Times New Roman"/>
          <w:b/>
          <w:sz w:val="28"/>
          <w:szCs w:val="28"/>
        </w:rPr>
        <w:t xml:space="preserve"> детьми.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  </w:t>
      </w:r>
      <w:r w:rsidRPr="00EE16A9">
        <w:rPr>
          <w:rFonts w:ascii="Times New Roman" w:hAnsi="Times New Roman" w:cs="Times New Roman"/>
          <w:sz w:val="28"/>
          <w:szCs w:val="28"/>
        </w:rPr>
        <w:t>Проблема  обучения  и  воспитания  одаренных  детей  приобрела  особое значение  на  пороге  ХХ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 xml:space="preserve">века.  Заметное  ускорение  в  политическом  и интеллектуальном  осмыслении  социальных,  технических,  экономических  и культурных    феноменов,    характерных    для    глобализации,    вызвало необходимость создания системы поддержки и защиты интересов одаренных учащихся,  изменило  взгляд  на  подходы  к  обучению  одаренной  молодежи.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Сегодня   проблема   обучения   одаренных   напрямую   связана   с   новыми условиями  и  требованиями  быстро  меняющегося  мира,  породившего  идею организации   целенаправленного   образования   людей,   имеющих   ярко выраженные способности в той или иной области знаний.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Современное   общество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то   общество   глобальных   изменений, постоянной  творческой  эволюции,  на  которую  воздействуют  механизмы, сочетающие  макро-(социальные)  факторы  и  микро-(индивидуальные)факторы, совершенно непредсказуемые и зачастую кардинально новые. Темп развития современного общества зависит от творческого усилия личности, от тех  возможностей  и  способностей,  которыми  она  обладает.  Таким  образом, глобализация     стимулирует     активность     личности,     указывает     на необходимость подготовки ее к будущему, ставит новые цели и задачи перед системой образования. 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Среди   целей   и   задач   образовательной   политики   всего   мирового сообщества  наиболее  важной  является  использование  интеллектуального потенциала  личности,  разработка  стратегии  интенсивного  приобретения знаний. Для ее выполнения необходима мобилизация ученых и педагогов по подготовке     личности,     способной     интегрировать     в     современный высокотехнологичный  мир  знаний  и  информации.  Ибо  главным  двигателем прогресса на современном этапе развития общества признается комплексный подход    «наука-технология-инновация»,    а    современный    специалист, работающий в той или иной сфере деятельности, должен обладать ценными знаниями и способностью их применять. Одним  из  важных  факторов,  создающих  предпосылки  для  успешного обучения  одаренных  детей  с  использованием  средств  информационных компьютерных  технологий    является  то,  что  таких  детей  характеризует высокая  самостоятельность  в  процессе  познания.    Разработка  специальных компьютерных     обучающих     программ,    расширяющих     возможности реализации  новых  способов  и  форм  самообучения  и  саморазвития,  а  также компьютеризация   контроля   знаний   будут   способствовать   реализации принципа  индивидуализации  обучения,  столь  </w:t>
      </w:r>
      <w:r w:rsidRPr="00EE16A9">
        <w:rPr>
          <w:rFonts w:ascii="Times New Roman" w:hAnsi="Times New Roman" w:cs="Times New Roman"/>
          <w:sz w:val="28"/>
          <w:szCs w:val="28"/>
        </w:rPr>
        <w:lastRenderedPageBreak/>
        <w:t>необходимого  для  одаренных учащихся.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>В  работе  с  одаренными  учащимися    используются  информационные технологии по следующим направлениям:1. Проведение медиа—уроков.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 xml:space="preserve">От    того,   насколько    грамотно    методически   и    технологически изготовлен, произведен,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сконструирован урок  зависит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обеспечение  развития академических,  интеллектуальных,  творческих  и  личностных  способностей детей.   Современный    урок    не    может    обойтись   без    использования информационных  технологий,  что  в  свою  очередь  привлекает  внимание детей,  развивает  у  них  наглядно—образное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>мышление,  формирует  стойкий интерес к предмету.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 xml:space="preserve">Вариантов  применения  компьютерных  технологий  в данное  время  предостаточно.  Учителя  размещают  программу  своего  курса, необходимые  информационные  ресурсы  и  т.п.  на  своем  персональном интернет-сайте. 1 Учителя совместно  со  студентами  проводят  онлайновые форумы,  обмен  электронной  почтой  (дневники,  вопросы-ответы,  домашние задания),  студенты  делают  индивидуальные  или  групповые  презентации  в </w:t>
      </w:r>
      <w:proofErr w:type="spellStart"/>
      <w:r w:rsidRPr="00EE16A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16A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EE16A9">
        <w:rPr>
          <w:rFonts w:ascii="Times New Roman" w:hAnsi="Times New Roman" w:cs="Times New Roman"/>
          <w:sz w:val="28"/>
          <w:szCs w:val="28"/>
        </w:rPr>
        <w:t>, интерактивные плакаты.22. Организация дистанционного обучения.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 xml:space="preserve">Использование    компьютерных    телекоммуникаций    в    качестве технологической   основы   дистанционного   обучения   английскому   языку, обусловлено  возможностями,  непосредственного  визуального  контакта  с аудиторией,   находящейся   на   различных   расстояниях   от   преподавателя английского  языка.  Особенно 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очевидны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 становятся  эти  возможности,  если появляется  возможность  использования  видеоконференций.  Дело  в  том,  что при   языковом   образовании,   чрезвычайно   важен   фактор   "присутствия", фактор   общения   с   носителем   языка,   создания   языковой   среды   и использование видеоконференции может оказаться весьма привлекательным, 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если  урок  ведется,  например,  носителем  языка  из  страны,  язык  которой изучается.  В этом плане успешно работает компания </w:t>
      </w:r>
      <w:proofErr w:type="spellStart"/>
      <w:r w:rsidRPr="00EE16A9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16A9">
        <w:rPr>
          <w:rFonts w:ascii="Times New Roman" w:hAnsi="Times New Roman" w:cs="Times New Roman"/>
          <w:sz w:val="28"/>
          <w:szCs w:val="28"/>
        </w:rPr>
        <w:t>Solution</w:t>
      </w:r>
      <w:proofErr w:type="spellEnd"/>
      <w:r w:rsidRPr="00EE16A9">
        <w:rPr>
          <w:rFonts w:ascii="Times New Roman" w:hAnsi="Times New Roman" w:cs="Times New Roman"/>
          <w:sz w:val="28"/>
          <w:szCs w:val="28"/>
        </w:rPr>
        <w:t xml:space="preserve">. Однако в настоящее время это чрезвычайно дорогостоящие технологии.3. Организация и проведение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интернет-олимпиад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по предметам.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>Онлайн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 xml:space="preserve">олимпиады по предметам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>то олимпиады, которые проходят в  режиме  реального  времени.  Участвовать  в  такой  олимпиаде  может  любой учащийся,  имеющий  доступ  к  сети  Интернет.  Такого  рода  соревнование имеет ряд преимуществ.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Во-первых, проверка алгоритмов, составленных учениками, возложена на  компьютер.  Человек  к  этому  процессу  отношения  не  имеет,  поэтому субъективизм оценивания полностью исключен.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lastRenderedPageBreak/>
        <w:t>Во-вторых,   за   ходом   олимпиады   можно   наблюдать   во   время выполнения заданий, а результаты увидеть сразу после её окончания.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В-третьих,  можно  попробовать  свои  силы  в  решении  задач  высокого уровня  сложности,  встречающихся  на  олимпиадах  Всероссийского  уровня. Организаторами    олимпиад    по    английскому    языку    являются    такие образовательные порталы, как www.tea4er.ru, www.olimpiada.ru, www.olimpus.org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 xml:space="preserve"> т.п.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4. Проведение </w:t>
      </w:r>
      <w:proofErr w:type="gramStart"/>
      <w:r w:rsidRPr="00EE16A9">
        <w:rPr>
          <w:rFonts w:ascii="Times New Roman" w:hAnsi="Times New Roman" w:cs="Times New Roman"/>
          <w:sz w:val="28"/>
          <w:szCs w:val="28"/>
        </w:rPr>
        <w:t>Интернет-тестирования</w:t>
      </w:r>
      <w:proofErr w:type="gramEnd"/>
      <w:r w:rsidRPr="00EE16A9">
        <w:rPr>
          <w:rFonts w:ascii="Times New Roman" w:hAnsi="Times New Roman" w:cs="Times New Roman"/>
          <w:sz w:val="28"/>
          <w:szCs w:val="28"/>
        </w:rPr>
        <w:t>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Это  очень  удобный  метод  оценки  знаний,  а  также  самооценки  своих способностей.  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5.Проведение интерактивных недель.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С  использованием  цифровых  образовательных  ресурсов  происходит погружение  в  какую-то  одну  тему  или  раздел  курса.  Особенно  актуально проведение  таких  недель  для  старшеклассников,  позволяющее  проводить тренинги по подготовке к ЕГЭ. При   использовании   информационных   технологий   с   одаренными учащимися    следует    ориентироваться    на    следующие    приоритетные направления, которые легко просматриваются при анализе существующих на данный момент в сети Интернет ресурсов для одаренных детей, родителей и педагогов, работающих с ними: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•        использование  сети  Интернет  для  распространения  информации  о специфике обучения одаренных детей, методике, психологии и т.д.; выход на различные  целевые  группы  заинтересованных  читателей;  создание  сетевых сообществ пользователей Интернета, занимающихся одаренностью;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•    поиск и выявление одаренных детей, онлайновое тестирование;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 xml:space="preserve">•   </w:t>
      </w:r>
      <w:r w:rsidRPr="00EE16A9">
        <w:rPr>
          <w:rFonts w:ascii="Times New Roman" w:hAnsi="Times New Roman" w:cs="Times New Roman"/>
          <w:sz w:val="28"/>
          <w:szCs w:val="28"/>
        </w:rPr>
        <w:t xml:space="preserve"> психологическая  и  методическая  консультационная  помощь  семьям,  в которых одаренные дети получают домашнее воспитание;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•    дистанционное обучение одаренных детей, проведение различных курсов, отдельных занятий, факультативов, исследовательских проектов и программ;</w:t>
      </w:r>
    </w:p>
    <w:p w:rsidR="00EE16A9" w:rsidRPr="00EE16A9" w:rsidRDefault="00EE16A9" w:rsidP="00EE16A9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9">
        <w:rPr>
          <w:rFonts w:ascii="Times New Roman" w:hAnsi="Times New Roman" w:cs="Times New Roman"/>
          <w:sz w:val="28"/>
          <w:szCs w:val="28"/>
        </w:rPr>
        <w:t>•    дистанционная индивидуальная  поддержка одаренных учащихся и т.д.</w:t>
      </w:r>
    </w:p>
    <w:p w:rsidR="00F8359E" w:rsidRDefault="00EE16A9" w:rsidP="00EE16A9">
      <w:pPr>
        <w:jc w:val="both"/>
      </w:pPr>
      <w:r w:rsidRPr="00EE16A9">
        <w:rPr>
          <w:rFonts w:ascii="Times New Roman" w:hAnsi="Times New Roman" w:cs="Times New Roman"/>
          <w:sz w:val="28"/>
          <w:szCs w:val="28"/>
        </w:rPr>
        <w:t xml:space="preserve">Важным  направлением  работы с одаренными учащимися средствами информационных  технологий  является  создание  сети  специализированных сайтов и порталов, рассказывающих о научных исследованиях, методологии </w:t>
      </w:r>
      <w:r w:rsidRPr="00EE16A9">
        <w:rPr>
          <w:rFonts w:ascii="Times New Roman" w:hAnsi="Times New Roman" w:cs="Times New Roman"/>
          <w:sz w:val="28"/>
          <w:szCs w:val="28"/>
        </w:rPr>
        <w:lastRenderedPageBreak/>
        <w:t>организации   и   проведения   самостоятельного   и   группового   научного исследования. Таким   образом,   использование   инновационных   технологий      с одаренными  учащимися  позволяет  не  только  осуществлять  эффективное  их обучение,   но   и   поддерживать   деятельность   учителей   образовательных учреждений    в  рамках    учебного  процесса.  Это  имеет  достаточно  большое значение,  так</w:t>
      </w:r>
      <w:r w:rsidRPr="00EE16A9">
        <w:rPr>
          <w:rFonts w:ascii="Times New Roman" w:hAnsi="Times New Roman" w:cs="Times New Roman"/>
          <w:sz w:val="28"/>
          <w:szCs w:val="28"/>
        </w:rPr>
        <w:t xml:space="preserve"> </w:t>
      </w:r>
      <w:r w:rsidRPr="00EE16A9">
        <w:rPr>
          <w:rFonts w:ascii="Times New Roman" w:hAnsi="Times New Roman" w:cs="Times New Roman"/>
          <w:sz w:val="28"/>
          <w:szCs w:val="28"/>
        </w:rPr>
        <w:t>как  позволяет  повысить  комфортность  и  эффективность обучения   с   одной   стороны,   а   также   естественным   способом   ввести инновационные    компоненты    в    культуру    преподавания    предметов, мотивировав   преподавателя   на   новые   формы   и   технологии</w:t>
      </w:r>
      <w:r>
        <w:t xml:space="preserve"> </w:t>
      </w:r>
      <w:bookmarkEnd w:id="0"/>
      <w:r>
        <w:t xml:space="preserve">  учебного процесса</w:t>
      </w:r>
    </w:p>
    <w:sectPr w:rsidR="00F8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EE"/>
    <w:rsid w:val="0045447E"/>
    <w:rsid w:val="00B43EEE"/>
    <w:rsid w:val="00EE16A9"/>
    <w:rsid w:val="00F9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IMC2</dc:creator>
  <cp:keywords/>
  <dc:description/>
  <cp:lastModifiedBy>IMC2</cp:lastModifiedBy>
  <cp:revision>2</cp:revision>
  <dcterms:created xsi:type="dcterms:W3CDTF">2020-06-03T07:22:00Z</dcterms:created>
  <dcterms:modified xsi:type="dcterms:W3CDTF">2020-06-03T07:27:00Z</dcterms:modified>
</cp:coreProperties>
</file>