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bookmarkStart w:id="0" w:name="_GoBack"/>
      <w:bookmarkEnd w:id="0"/>
      <w:r w:rsidRPr="002421B8">
        <w:rPr>
          <w:rFonts w:ascii="Times New Roman" w:hAnsi="Times New Roman" w:cs="Times New Roman"/>
          <w:sz w:val="28"/>
          <w:szCs w:val="28"/>
        </w:rPr>
        <w:t>Муниципальное бюджетное общеобразовательное учреждение -</w:t>
      </w: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roofErr w:type="spellStart"/>
      <w:r w:rsidRPr="002421B8">
        <w:rPr>
          <w:rFonts w:ascii="Times New Roman" w:hAnsi="Times New Roman" w:cs="Times New Roman"/>
          <w:sz w:val="28"/>
          <w:szCs w:val="28"/>
        </w:rPr>
        <w:t>Тюлячинская</w:t>
      </w:r>
      <w:proofErr w:type="spellEnd"/>
      <w:r w:rsidRPr="002421B8">
        <w:rPr>
          <w:rFonts w:ascii="Times New Roman" w:hAnsi="Times New Roman" w:cs="Times New Roman"/>
          <w:sz w:val="28"/>
          <w:szCs w:val="28"/>
        </w:rPr>
        <w:t xml:space="preserve"> средняя общеобразовательная школа</w:t>
      </w: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roofErr w:type="spellStart"/>
      <w:r w:rsidRPr="002421B8">
        <w:rPr>
          <w:rFonts w:ascii="Times New Roman" w:hAnsi="Times New Roman" w:cs="Times New Roman"/>
          <w:sz w:val="28"/>
          <w:szCs w:val="28"/>
        </w:rPr>
        <w:t>Тюлячинского</w:t>
      </w:r>
      <w:proofErr w:type="spellEnd"/>
      <w:r w:rsidRPr="002421B8">
        <w:rPr>
          <w:rFonts w:ascii="Times New Roman" w:hAnsi="Times New Roman" w:cs="Times New Roman"/>
          <w:sz w:val="28"/>
          <w:szCs w:val="28"/>
        </w:rPr>
        <w:t xml:space="preserve"> муниципального района Республики Татарстан</w:t>
      </w: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Default="00B03E89" w:rsidP="002421B8">
      <w:pPr>
        <w:spacing w:after="0" w:line="240" w:lineRule="auto"/>
        <w:ind w:left="-426" w:firstLine="568"/>
        <w:jc w:val="center"/>
        <w:rPr>
          <w:rFonts w:ascii="Times New Roman" w:hAnsi="Times New Roman" w:cs="Times New Roman"/>
          <w:sz w:val="32"/>
          <w:szCs w:val="32"/>
          <w:lang w:val="tt-RU"/>
        </w:rPr>
      </w:pPr>
      <w:r w:rsidRPr="00B03E89">
        <w:rPr>
          <w:rFonts w:ascii="Times New Roman" w:hAnsi="Times New Roman" w:cs="Times New Roman"/>
          <w:sz w:val="32"/>
          <w:szCs w:val="32"/>
          <w:lang w:val="tt-RU"/>
        </w:rPr>
        <w:t>«Современные образовательные технологи</w:t>
      </w:r>
      <w:r>
        <w:rPr>
          <w:rFonts w:ascii="Times New Roman" w:hAnsi="Times New Roman" w:cs="Times New Roman"/>
          <w:sz w:val="32"/>
          <w:szCs w:val="32"/>
          <w:lang w:val="tt-RU"/>
        </w:rPr>
        <w:t>и как средство реализации ФГОС»</w:t>
      </w:r>
    </w:p>
    <w:p w:rsidR="00B03E89" w:rsidRPr="002421B8" w:rsidRDefault="00B03E89"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ind w:left="-426" w:firstLine="568"/>
        <w:jc w:val="center"/>
        <w:rPr>
          <w:rFonts w:ascii="Times New Roman" w:hAnsi="Times New Roman" w:cs="Times New Roman"/>
          <w:sz w:val="28"/>
          <w:szCs w:val="28"/>
          <w:lang w:val="tt-RU"/>
        </w:rPr>
      </w:pPr>
    </w:p>
    <w:p w:rsidR="002421B8" w:rsidRPr="002421B8" w:rsidRDefault="002421B8" w:rsidP="002421B8">
      <w:pPr>
        <w:spacing w:after="0" w:line="240" w:lineRule="auto"/>
        <w:rPr>
          <w:rFonts w:ascii="Times New Roman" w:hAnsi="Times New Roman" w:cs="Times New Roman"/>
          <w:sz w:val="28"/>
          <w:szCs w:val="28"/>
          <w:lang w:val="tt-RU"/>
        </w:rPr>
      </w:pPr>
    </w:p>
    <w:p w:rsidR="002421B8" w:rsidRPr="002421B8" w:rsidRDefault="002421B8" w:rsidP="002421B8">
      <w:pPr>
        <w:tabs>
          <w:tab w:val="left" w:pos="4678"/>
        </w:tabs>
        <w:spacing w:after="0" w:line="240" w:lineRule="auto"/>
        <w:ind w:left="-426" w:firstLine="568"/>
        <w:jc w:val="right"/>
        <w:rPr>
          <w:rFonts w:ascii="Times New Roman" w:hAnsi="Times New Roman" w:cs="Times New Roman"/>
          <w:sz w:val="28"/>
          <w:szCs w:val="28"/>
          <w:lang w:val="tt-RU"/>
        </w:rPr>
      </w:pPr>
      <w:r w:rsidRPr="002421B8">
        <w:rPr>
          <w:rFonts w:ascii="Times New Roman" w:hAnsi="Times New Roman" w:cs="Times New Roman"/>
          <w:sz w:val="28"/>
          <w:szCs w:val="28"/>
          <w:lang w:val="tt-RU"/>
        </w:rPr>
        <w:t>Учитель татарского языка и литературы</w:t>
      </w:r>
    </w:p>
    <w:p w:rsidR="002421B8" w:rsidRPr="002421B8" w:rsidRDefault="002421B8" w:rsidP="002421B8">
      <w:pPr>
        <w:tabs>
          <w:tab w:val="left" w:pos="4678"/>
        </w:tabs>
        <w:spacing w:after="0" w:line="240" w:lineRule="auto"/>
        <w:ind w:left="-426" w:firstLine="568"/>
        <w:jc w:val="right"/>
        <w:rPr>
          <w:rFonts w:ascii="Times New Roman" w:hAnsi="Times New Roman" w:cs="Times New Roman"/>
          <w:sz w:val="28"/>
          <w:szCs w:val="28"/>
          <w:lang w:val="tt-RU"/>
        </w:rPr>
      </w:pPr>
      <w:r w:rsidRPr="002421B8">
        <w:rPr>
          <w:rFonts w:ascii="Times New Roman" w:hAnsi="Times New Roman" w:cs="Times New Roman"/>
          <w:sz w:val="28"/>
          <w:szCs w:val="28"/>
          <w:lang w:val="tt-RU"/>
        </w:rPr>
        <w:t>Асадуллина Зул</w:t>
      </w:r>
      <w:r w:rsidRPr="002421B8">
        <w:rPr>
          <w:rFonts w:ascii="Times New Roman" w:hAnsi="Times New Roman" w:cs="Times New Roman"/>
          <w:sz w:val="28"/>
          <w:szCs w:val="28"/>
        </w:rPr>
        <w:t>ь</w:t>
      </w:r>
      <w:r w:rsidRPr="002421B8">
        <w:rPr>
          <w:rFonts w:ascii="Times New Roman" w:hAnsi="Times New Roman" w:cs="Times New Roman"/>
          <w:sz w:val="28"/>
          <w:szCs w:val="28"/>
          <w:lang w:val="tt-RU"/>
        </w:rPr>
        <w:t>фия Наиловна</w:t>
      </w:r>
    </w:p>
    <w:p w:rsidR="002421B8" w:rsidRPr="002421B8" w:rsidRDefault="002421B8" w:rsidP="002421B8">
      <w:pPr>
        <w:tabs>
          <w:tab w:val="left" w:pos="4678"/>
        </w:tabs>
        <w:spacing w:after="0" w:line="240" w:lineRule="auto"/>
        <w:ind w:left="-426" w:firstLine="568"/>
        <w:jc w:val="center"/>
        <w:rPr>
          <w:rFonts w:ascii="Times New Roman" w:hAnsi="Times New Roman" w:cs="Times New Roman"/>
          <w:sz w:val="28"/>
          <w:szCs w:val="28"/>
          <w:lang w:val="tt-RU"/>
        </w:rPr>
      </w:pPr>
      <w:r w:rsidRPr="002421B8">
        <w:rPr>
          <w:rFonts w:ascii="Times New Roman" w:hAnsi="Times New Roman" w:cs="Times New Roman"/>
          <w:sz w:val="28"/>
          <w:szCs w:val="28"/>
          <w:lang w:val="tt-RU"/>
        </w:rPr>
        <w:t xml:space="preserve"> 202</w:t>
      </w:r>
      <w:r w:rsidR="00B03E89">
        <w:rPr>
          <w:rFonts w:ascii="Times New Roman" w:hAnsi="Times New Roman" w:cs="Times New Roman"/>
          <w:sz w:val="28"/>
          <w:szCs w:val="28"/>
          <w:lang w:val="tt-RU"/>
        </w:rPr>
        <w:t>3</w:t>
      </w:r>
      <w:r w:rsidRPr="002421B8">
        <w:rPr>
          <w:rFonts w:ascii="Times New Roman" w:hAnsi="Times New Roman" w:cs="Times New Roman"/>
          <w:sz w:val="28"/>
          <w:szCs w:val="28"/>
          <w:lang w:val="tt-RU"/>
        </w:rPr>
        <w:t xml:space="preserve">  год</w:t>
      </w:r>
    </w:p>
    <w:p w:rsidR="00BB66D5" w:rsidRPr="00BB66D5" w:rsidRDefault="00BB66D5" w:rsidP="00F54B48">
      <w:pPr>
        <w:spacing w:after="0" w:line="360" w:lineRule="auto"/>
        <w:ind w:left="-426" w:firstLine="568"/>
        <w:jc w:val="both"/>
        <w:rPr>
          <w:rFonts w:ascii="Times New Roman" w:hAnsi="Times New Roman" w:cs="Times New Roman"/>
          <w:sz w:val="24"/>
          <w:szCs w:val="24"/>
          <w:lang w:val="tt-RU"/>
        </w:rPr>
      </w:pPr>
      <w:r w:rsidRPr="00BB66D5">
        <w:rPr>
          <w:rFonts w:ascii="Times New Roman" w:eastAsia="Calibri" w:hAnsi="Times New Roman" w:cs="Times New Roman"/>
          <w:sz w:val="24"/>
          <w:szCs w:val="24"/>
          <w:lang w:val="tt-RU"/>
        </w:rPr>
        <w:lastRenderedPageBreak/>
        <w:t xml:space="preserve">Бүген укытучыдан  бик күп нәрсә таләп ителә: үз фәнеңне бик яхшы белү, балаларны яратудан тыш, аларның фикерләү сәләтен үстерү, уку-танып белү эшчәнлеген оештыру, рухи һәм физик үсешен тәэмин итү. Ә моның өчен мөгалимнән үз шәхесенә тәнкыйть күзлегеннән карау, яңалыкка омтылу, заман сулышын тоеп, белемне өзлексез камилләштерү, укыту-тәрбия процессына иҗади якын килеп эшләү сорала. </w:t>
      </w:r>
      <w:r w:rsidRPr="00BB66D5">
        <w:rPr>
          <w:rFonts w:ascii="Times New Roman" w:hAnsi="Times New Roman" w:cs="Times New Roman"/>
          <w:sz w:val="24"/>
          <w:szCs w:val="24"/>
          <w:lang w:val="tt-RU"/>
        </w:rPr>
        <w:t xml:space="preserve">  </w:t>
      </w:r>
    </w:p>
    <w:p w:rsidR="00167B32" w:rsidRDefault="00BB66D5" w:rsidP="00F54B48">
      <w:pPr>
        <w:spacing w:after="0" w:line="360" w:lineRule="auto"/>
        <w:ind w:left="-426" w:firstLine="568"/>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Бүгенге заман баласы күбрәк үз   вакытын телевизор алдында, интернет челтәрендә, планшет тотып үткәрергә ярата. Ә бу исә үз чиратында танып – белү активлыгын сүндерә, алга таба омтылу эшчәнлеген куып чыгара.   Бала үз иптәшләре белән аз аралаша. Укучыларның күзгә – күз аралашуының бик түбән дәрәҗәдә булуы, буш вакытларында кәрәзле телефон , интернетта утыру да аралашуны нык киметә.   Шуңа күрә дә, укучыларның  коммуникатив аралашу күнекмәләрен үстерү     иң актуаль мәсьәләләрнең берсе булып санала. </w:t>
      </w:r>
    </w:p>
    <w:p w:rsidR="00167B32" w:rsidRDefault="002513D0" w:rsidP="00F54B48">
      <w:pPr>
        <w:spacing w:after="0" w:line="360" w:lineRule="auto"/>
        <w:ind w:left="-426" w:firstLine="568"/>
        <w:jc w:val="both"/>
        <w:rPr>
          <w:rFonts w:ascii="Times New Roman" w:hAnsi="Times New Roman" w:cs="Times New Roman"/>
          <w:sz w:val="24"/>
          <w:szCs w:val="24"/>
          <w:lang w:val="tt-RU"/>
        </w:rPr>
      </w:pPr>
      <w:r>
        <w:rPr>
          <w:rFonts w:ascii="Times New Roman" w:hAnsi="Times New Roman" w:cs="Times New Roman"/>
          <w:sz w:val="24"/>
          <w:szCs w:val="24"/>
          <w:lang w:val="tt-RU"/>
        </w:rPr>
        <w:t>Хә</w:t>
      </w:r>
      <w:r w:rsidR="00167B32">
        <w:rPr>
          <w:rFonts w:ascii="Times New Roman" w:hAnsi="Times New Roman" w:cs="Times New Roman"/>
          <w:sz w:val="24"/>
          <w:szCs w:val="24"/>
          <w:lang w:val="tt-RU"/>
        </w:rPr>
        <w:t>зерге та</w:t>
      </w:r>
      <w:r w:rsidR="00612407">
        <w:rPr>
          <w:rFonts w:ascii="Times New Roman" w:hAnsi="Times New Roman" w:cs="Times New Roman"/>
          <w:sz w:val="24"/>
          <w:szCs w:val="24"/>
          <w:lang w:val="tt-RU"/>
        </w:rPr>
        <w:t>та</w:t>
      </w:r>
      <w:r w:rsidR="00167B32">
        <w:rPr>
          <w:rFonts w:ascii="Times New Roman" w:hAnsi="Times New Roman" w:cs="Times New Roman"/>
          <w:sz w:val="24"/>
          <w:szCs w:val="24"/>
          <w:lang w:val="tt-RU"/>
        </w:rPr>
        <w:t>р теле һәм әдәбияты дәресләренең максаты:</w:t>
      </w:r>
    </w:p>
    <w:p w:rsidR="00167B32" w:rsidRPr="00167B32" w:rsidRDefault="00167B32" w:rsidP="00167B32">
      <w:pPr>
        <w:numPr>
          <w:ilvl w:val="0"/>
          <w:numId w:val="1"/>
        </w:numPr>
        <w:shd w:val="clear" w:color="auto" w:fill="FFFFFF"/>
        <w:spacing w:after="150" w:line="240" w:lineRule="auto"/>
        <w:rPr>
          <w:rFonts w:ascii="Times New Roman" w:eastAsia="Times New Roman" w:hAnsi="Times New Roman" w:cs="Times New Roman"/>
          <w:color w:val="000000"/>
          <w:sz w:val="21"/>
          <w:szCs w:val="21"/>
          <w:lang w:val="tt-RU" w:eastAsia="ru-RU"/>
        </w:rPr>
      </w:pPr>
      <w:r w:rsidRPr="00167B32">
        <w:rPr>
          <w:rFonts w:ascii="Times New Roman" w:eastAsia="Times New Roman" w:hAnsi="Times New Roman" w:cs="Times New Roman"/>
          <w:color w:val="000000"/>
          <w:sz w:val="21"/>
          <w:szCs w:val="21"/>
          <w:lang w:val="tt-RU" w:eastAsia="ru-RU"/>
        </w:rPr>
        <w:t>укучыларның танып белү активлыгын арттыру;</w:t>
      </w:r>
    </w:p>
    <w:p w:rsidR="00167B32" w:rsidRPr="00167B32" w:rsidRDefault="00167B32" w:rsidP="00167B32">
      <w:pPr>
        <w:numPr>
          <w:ilvl w:val="0"/>
          <w:numId w:val="1"/>
        </w:numPr>
        <w:shd w:val="clear" w:color="auto" w:fill="FFFFFF"/>
        <w:spacing w:after="150" w:line="240" w:lineRule="auto"/>
        <w:rPr>
          <w:rFonts w:ascii="Times New Roman" w:eastAsia="Times New Roman" w:hAnsi="Times New Roman" w:cs="Times New Roman"/>
          <w:color w:val="000000"/>
          <w:sz w:val="21"/>
          <w:szCs w:val="21"/>
          <w:lang w:val="tt-RU" w:eastAsia="ru-RU"/>
        </w:rPr>
      </w:pPr>
      <w:r w:rsidRPr="00167B32">
        <w:rPr>
          <w:rFonts w:ascii="Times New Roman" w:eastAsia="Times New Roman" w:hAnsi="Times New Roman" w:cs="Times New Roman"/>
          <w:color w:val="000000"/>
          <w:sz w:val="21"/>
          <w:szCs w:val="21"/>
          <w:lang w:val="tt-RU" w:eastAsia="ru-RU"/>
        </w:rPr>
        <w:t>фикерләрен логик эзлекле итеп әйтеп бирергә күнектерү;</w:t>
      </w:r>
    </w:p>
    <w:p w:rsidR="00167B32" w:rsidRPr="00167B32" w:rsidRDefault="00167B32" w:rsidP="00167B32">
      <w:pPr>
        <w:numPr>
          <w:ilvl w:val="0"/>
          <w:numId w:val="1"/>
        </w:numPr>
        <w:shd w:val="clear" w:color="auto" w:fill="FFFFFF"/>
        <w:spacing w:after="150" w:line="240" w:lineRule="auto"/>
        <w:rPr>
          <w:rFonts w:ascii="Times New Roman" w:eastAsia="Times New Roman" w:hAnsi="Times New Roman" w:cs="Times New Roman"/>
          <w:color w:val="000000"/>
          <w:sz w:val="21"/>
          <w:szCs w:val="21"/>
          <w:lang w:val="tt-RU" w:eastAsia="ru-RU"/>
        </w:rPr>
      </w:pPr>
      <w:r w:rsidRPr="00167B32">
        <w:rPr>
          <w:rFonts w:ascii="Times New Roman" w:eastAsia="Times New Roman" w:hAnsi="Times New Roman" w:cs="Times New Roman"/>
          <w:color w:val="000000"/>
          <w:sz w:val="21"/>
          <w:szCs w:val="21"/>
          <w:lang w:val="tt-RU" w:eastAsia="ru-RU"/>
        </w:rPr>
        <w:t>укучыларның критик фикер йөртү сәләтләрен үстерү;</w:t>
      </w:r>
    </w:p>
    <w:p w:rsidR="00167B32" w:rsidRPr="00167B32" w:rsidRDefault="00167B32" w:rsidP="00167B32">
      <w:pPr>
        <w:numPr>
          <w:ilvl w:val="0"/>
          <w:numId w:val="1"/>
        </w:numPr>
        <w:shd w:val="clear" w:color="auto" w:fill="FFFFFF"/>
        <w:spacing w:after="150" w:line="240" w:lineRule="auto"/>
        <w:rPr>
          <w:rFonts w:ascii="Times New Roman" w:eastAsia="Times New Roman" w:hAnsi="Times New Roman" w:cs="Times New Roman"/>
          <w:color w:val="000000"/>
          <w:sz w:val="21"/>
          <w:szCs w:val="21"/>
          <w:lang w:val="tt-RU" w:eastAsia="ru-RU"/>
        </w:rPr>
      </w:pPr>
      <w:r>
        <w:rPr>
          <w:rFonts w:ascii="Times New Roman" w:eastAsia="Times New Roman" w:hAnsi="Times New Roman" w:cs="Times New Roman"/>
          <w:color w:val="000000"/>
          <w:sz w:val="21"/>
          <w:szCs w:val="21"/>
          <w:lang w:val="tt-RU" w:eastAsia="ru-RU"/>
        </w:rPr>
        <w:t xml:space="preserve"> иҗади </w:t>
      </w:r>
      <w:r w:rsidRPr="00167B32">
        <w:rPr>
          <w:rFonts w:ascii="Times New Roman" w:eastAsia="Times New Roman" w:hAnsi="Times New Roman" w:cs="Times New Roman"/>
          <w:color w:val="000000"/>
          <w:sz w:val="21"/>
          <w:szCs w:val="21"/>
          <w:lang w:val="tt-RU" w:eastAsia="ru-RU"/>
        </w:rPr>
        <w:t xml:space="preserve"> мөмкинлекләрен тулырак ачу;</w:t>
      </w:r>
    </w:p>
    <w:p w:rsidR="00167B32" w:rsidRPr="00167B32" w:rsidRDefault="00167B32" w:rsidP="00167B32">
      <w:pPr>
        <w:numPr>
          <w:ilvl w:val="0"/>
          <w:numId w:val="1"/>
        </w:numPr>
        <w:shd w:val="clear" w:color="auto" w:fill="FFFFFF"/>
        <w:spacing w:after="150" w:line="240" w:lineRule="auto"/>
        <w:rPr>
          <w:rFonts w:ascii="Times New Roman" w:eastAsia="Times New Roman" w:hAnsi="Times New Roman" w:cs="Times New Roman"/>
          <w:color w:val="000000"/>
          <w:sz w:val="21"/>
          <w:szCs w:val="21"/>
          <w:lang w:val="tt-RU" w:eastAsia="ru-RU"/>
        </w:rPr>
      </w:pPr>
      <w:r w:rsidRPr="00167B32">
        <w:rPr>
          <w:rFonts w:ascii="Times New Roman" w:eastAsia="Times New Roman" w:hAnsi="Times New Roman" w:cs="Times New Roman"/>
          <w:color w:val="000000"/>
          <w:sz w:val="21"/>
          <w:szCs w:val="21"/>
          <w:lang w:val="tt-RU" w:eastAsia="ru-RU"/>
        </w:rPr>
        <w:t>телне өйрәнү өчен уңай шартлар булдыру;</w:t>
      </w:r>
    </w:p>
    <w:p w:rsidR="00BB66D5" w:rsidRPr="00167B32" w:rsidRDefault="00167B32" w:rsidP="00167B32">
      <w:pPr>
        <w:numPr>
          <w:ilvl w:val="0"/>
          <w:numId w:val="1"/>
        </w:numPr>
        <w:shd w:val="clear" w:color="auto" w:fill="FFFFFF"/>
        <w:spacing w:after="150" w:line="240" w:lineRule="auto"/>
        <w:rPr>
          <w:rFonts w:ascii="Times New Roman" w:eastAsia="Times New Roman" w:hAnsi="Times New Roman" w:cs="Times New Roman"/>
          <w:color w:val="000000"/>
          <w:sz w:val="21"/>
          <w:szCs w:val="21"/>
          <w:lang w:val="tt-RU" w:eastAsia="ru-RU"/>
        </w:rPr>
      </w:pPr>
      <w:r w:rsidRPr="00167B32">
        <w:rPr>
          <w:rFonts w:ascii="Times New Roman" w:eastAsia="Times New Roman" w:hAnsi="Times New Roman" w:cs="Times New Roman"/>
          <w:color w:val="000000"/>
          <w:sz w:val="21"/>
          <w:szCs w:val="21"/>
          <w:lang w:val="tt-RU" w:eastAsia="ru-RU"/>
        </w:rPr>
        <w:t>татар телен өйрәнү белән кызыксындыру, теләк уяту.</w:t>
      </w:r>
      <w:r w:rsidR="00BB66D5" w:rsidRPr="00167B32">
        <w:rPr>
          <w:rFonts w:ascii="Times New Roman" w:hAnsi="Times New Roman" w:cs="Times New Roman"/>
          <w:sz w:val="24"/>
          <w:szCs w:val="24"/>
          <w:lang w:val="tt-RU"/>
        </w:rPr>
        <w:t xml:space="preserve">   </w:t>
      </w:r>
    </w:p>
    <w:p w:rsidR="00BB66D5" w:rsidRPr="00BB66D5" w:rsidRDefault="00BB66D5" w:rsidP="00F54B48">
      <w:pPr>
        <w:spacing w:after="0" w:line="360" w:lineRule="auto"/>
        <w:ind w:left="-426" w:firstLine="568"/>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«Тулы канлы аралашу булсын өчен, кеше шактый күп күнекмәләргә ия булырга тиеш», — дип саный психологлар. Беренчедән, аралашу шартларында тиз һәм дөрес ориентлашырга, икенчедән, үз сөйләмен тиз һәм дөрес планлаштырырга, аралашу гамәленең эчтәлеген дөрес сайларга, өченчедән, бу эчтәлекне тапшыруның тиешле чараларын табарга тиеш. Аралашу гамәле чылбырында кайсыдыр буын өзелсә, сөйләүче һәм тыңлаучы да аралашудан көткән нәтиҗәләргә ирешә алмаячак. </w:t>
      </w:r>
    </w:p>
    <w:p w:rsidR="00BB66D5" w:rsidRPr="00BB66D5" w:rsidRDefault="00BB66D5" w:rsidP="00F54B48">
      <w:pPr>
        <w:spacing w:after="0" w:line="360" w:lineRule="auto"/>
        <w:ind w:left="-426"/>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        Укучы дәрестә дөрес, тулы, тө</w:t>
      </w:r>
      <w:r w:rsidR="002513D0">
        <w:rPr>
          <w:rFonts w:ascii="Times New Roman" w:hAnsi="Times New Roman" w:cs="Times New Roman"/>
          <w:sz w:val="24"/>
          <w:szCs w:val="24"/>
          <w:lang w:val="tt-RU"/>
        </w:rPr>
        <w:t>гәл, җавап бирсен өчен укытучы</w:t>
      </w:r>
      <w:r w:rsidRPr="00BB66D5">
        <w:rPr>
          <w:rFonts w:ascii="Times New Roman" w:hAnsi="Times New Roman" w:cs="Times New Roman"/>
          <w:sz w:val="24"/>
          <w:szCs w:val="24"/>
          <w:lang w:val="tt-RU"/>
        </w:rPr>
        <w:t xml:space="preserve"> аның җавабына һәрдаим игътибар бирергә тиеш. Кирәк булганда төзәтергә, ачыкларга, хупларга да кирәк. Укучылардан кыска җавап түгел, ә киңәйтелгән җавап алуга ирешү мөһимлеген бик яхшы аңлыйбыз. Бу вакытта балаларның кыска җавапларын киңәйтелгән җаваплар белән чагыштырып күрсәтеп өйрәтү отышлы санала. Укучылар аерманы күрәләр, тулы җавап бирүнең әһәмиятен аңлыйлар һәм алга таба шул рәвешле тулы итеп җавап бирергә күнегәләр. Шулай ук сорау бирергә өйрәтү дә әһәмиятле санала. Моның өчен үзара аралашуда, әңгәмә барышында мөмкин кадәр укучыларга бер-берсенә сорау бирү мөмкинлеген тәэмин итәргә кирәк.</w:t>
      </w:r>
    </w:p>
    <w:p w:rsidR="00BB66D5" w:rsidRPr="00BB66D5" w:rsidRDefault="00BB66D5" w:rsidP="00F54B48">
      <w:pPr>
        <w:spacing w:after="0" w:line="360" w:lineRule="auto"/>
        <w:ind w:left="-426"/>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       Тел һәм әдәбият дәресләрендә коммуникатив күнекмәләр формалаштыруда хикәя төзү, тасвирлап хикәяләү,  иллюстрацияләр, караган спектакль, кинофильмнар, укылган китап буенча сөйләү дә нәтиҗәле алым булып тора. Мондый сөйләү булганда образлы сөйләмгә игътибар итү </w:t>
      </w:r>
      <w:r w:rsidRPr="00BB66D5">
        <w:rPr>
          <w:rFonts w:ascii="Times New Roman" w:hAnsi="Times New Roman" w:cs="Times New Roman"/>
          <w:sz w:val="24"/>
          <w:szCs w:val="24"/>
          <w:lang w:val="tt-RU"/>
        </w:rPr>
        <w:lastRenderedPageBreak/>
        <w:t>мөһим, төрле сурәтләү чараларын кулланып сөйләү, логик эзлеклекне саклау да — болар барысы хикәяләүнең нәтиҗәлелеген тәэмин итәчәк.</w:t>
      </w:r>
    </w:p>
    <w:p w:rsidR="00BB66D5" w:rsidRPr="00BB66D5" w:rsidRDefault="00BB66D5" w:rsidP="00F54B48">
      <w:pPr>
        <w:spacing w:after="0" w:line="360" w:lineRule="auto"/>
        <w:ind w:left="-426" w:firstLine="568"/>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 Дәресләрдә төрле кызыклы сөйләм ситуацияләрен оештыру, шуларга нигезләнеп, укучыларның аралашу осталыгын үстерүгә игътибарны арттыру, төрле социаль рольләр башкару, кирәкле репликаларны дөрес куллану өчен сөйләм эшчәнлеген оештыру да мөһим. Сөйләм ситуациясен оештырганда, коммуникатив биремнәрдән, сюжетлы рәсемнәрдән, мультфильмнар, фильмнардан алынган өзекләрдән, презентацияләрдән, коммуникатив уеннардан файдалану яхшы нәтиҗәләр бирә. Бу эш төрләре, билгеле инде, балаларның кызыксыну даирәләреннән, яшь үзенчәлекләреннән, сәләтләреннән чыгып сайланырга тиеш.   </w:t>
      </w:r>
    </w:p>
    <w:p w:rsidR="00BB66D5" w:rsidRPr="00BB66D5" w:rsidRDefault="00BB66D5" w:rsidP="00F54B48">
      <w:pPr>
        <w:spacing w:after="0" w:line="360" w:lineRule="auto"/>
        <w:ind w:left="-426"/>
        <w:jc w:val="both"/>
        <w:rPr>
          <w:rFonts w:ascii="Times New Roman" w:hAnsi="Times New Roman"/>
          <w:sz w:val="24"/>
          <w:szCs w:val="24"/>
          <w:lang w:val="tt-RU"/>
        </w:rPr>
      </w:pPr>
      <w:r w:rsidRPr="00BB66D5">
        <w:rPr>
          <w:rFonts w:ascii="Times New Roman" w:hAnsi="Times New Roman" w:cs="Times New Roman"/>
          <w:sz w:val="24"/>
          <w:szCs w:val="24"/>
          <w:lang w:val="tt-RU"/>
        </w:rPr>
        <w:t xml:space="preserve">       Аралашуга корылган дәресләрдә коммуникатив уеннар оештыру аеруча отышлы. Уйнаганда, балалар үзләренә якын булган сөйләм ситуацияләрен җанландыра, проблемалы ситуацияләр барлыкка китерә һәм шуларны чишүгә ирешә алалар. Коммуникатив уеннарның тәрбияви әһәмияте дә зур: укучыларда игътибарлылык, ярдәмчеллек, үз-үзләренә ышанучанлык, үз уңышларына шатлану хисләре тәрбияләнә. </w:t>
      </w:r>
    </w:p>
    <w:p w:rsidR="00BB66D5" w:rsidRPr="00BB66D5" w:rsidRDefault="00BB66D5" w:rsidP="00F54B48">
      <w:pPr>
        <w:spacing w:after="0" w:line="360" w:lineRule="auto"/>
        <w:ind w:left="-426"/>
        <w:jc w:val="both"/>
        <w:rPr>
          <w:rFonts w:ascii="Times New Roman" w:hAnsi="Times New Roman" w:cs="Times New Roman"/>
          <w:sz w:val="24"/>
          <w:szCs w:val="24"/>
          <w:lang w:val="tt-RU"/>
        </w:rPr>
      </w:pPr>
      <w:r w:rsidRPr="00BB66D5">
        <w:rPr>
          <w:rFonts w:ascii="Times New Roman" w:hAnsi="Times New Roman"/>
          <w:sz w:val="24"/>
          <w:szCs w:val="24"/>
          <w:lang w:val="tt-RU"/>
        </w:rPr>
        <w:t xml:space="preserve">      Уеннар дәресне эффектлырак, кызыклырак итә. Укучыларны активлаштыра, танып-белү эшчәнлекләрен үстерә. Тормышның төрле реаль ситуацияләренә куеп, аннан чыгу юлларын эзләргә өйрәтә. Дәресләрдә, балаларны ял иттерү өчен дә  уеннар куллану бик отышлы. </w:t>
      </w:r>
    </w:p>
    <w:p w:rsidR="00BB66D5" w:rsidRPr="00BB66D5" w:rsidRDefault="00BB66D5" w:rsidP="00F54B48">
      <w:pPr>
        <w:spacing w:after="0" w:line="360" w:lineRule="auto"/>
        <w:ind w:left="-426"/>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       Рольле уеннар аеруча зур әһәмияткә ия. Бу вакытта сөйләмгә һәм аңа бәйле булмаган хәлдә дә катнашучылар бер – берсенә йогынты ясыйлар. Балаларда, табигый рәвештә нәрсәдер әйтү, нәрсә турында булса да сорау ихтыяҗы яки әңгәмәдәшенә җавап бирү теләге туа. Уен фикер эшчәнлеген активлаштыра, белем дәрәҗәсен киңәйтә. Уеннар вакытында укучыларның белем һәм осталык күнекмәләре камилләшә. Аларда бердәмлек, бер – берсенә ярдәм итү теләге туа. Иң әһәмиятлесе: балалар уен вакытында шатланырга, эшләгән эшләреннән риза, канәгать калырга тиешләр.</w:t>
      </w:r>
    </w:p>
    <w:p w:rsidR="00BB66D5" w:rsidRPr="00BB66D5" w:rsidRDefault="00BB66D5" w:rsidP="00F54B48">
      <w:pPr>
        <w:pStyle w:val="a4"/>
        <w:spacing w:line="360" w:lineRule="auto"/>
        <w:ind w:left="-426"/>
        <w:jc w:val="both"/>
        <w:rPr>
          <w:rFonts w:ascii="Times New Roman" w:hAnsi="Times New Roman" w:cs="Times New Roman"/>
          <w:sz w:val="24"/>
          <w:szCs w:val="24"/>
          <w:bdr w:val="none" w:sz="0" w:space="0" w:color="auto" w:frame="1"/>
          <w:lang w:val="tt-RU"/>
        </w:rPr>
      </w:pPr>
      <w:r w:rsidRPr="00BB66D5">
        <w:rPr>
          <w:rFonts w:ascii="Times New Roman" w:hAnsi="Times New Roman" w:cs="Times New Roman"/>
          <w:sz w:val="24"/>
          <w:szCs w:val="24"/>
          <w:shd w:val="clear" w:color="auto" w:fill="FFFFFF"/>
          <w:lang w:val="tt-RU"/>
        </w:rPr>
        <w:t xml:space="preserve">       Мәктәптә укытылган башка фәннәр арасында туган тел дәресләренең абруен күтәрүдә, укучыларда</w:t>
      </w:r>
      <w:r w:rsidRPr="00BB66D5">
        <w:rPr>
          <w:rFonts w:ascii="Times New Roman" w:hAnsi="Times New Roman" w:cs="Times New Roman"/>
          <w:sz w:val="24"/>
          <w:szCs w:val="24"/>
          <w:bdr w:val="none" w:sz="0" w:space="0" w:color="auto" w:frame="1"/>
          <w:lang w:val="tt-RU"/>
        </w:rPr>
        <w:t xml:space="preserve"> коммуникатив күнекмәләр формалаштыруда,</w:t>
      </w:r>
      <w:r w:rsidRPr="00BB66D5">
        <w:rPr>
          <w:rFonts w:ascii="Times New Roman" w:hAnsi="Times New Roman" w:cs="Times New Roman"/>
          <w:sz w:val="24"/>
          <w:szCs w:val="24"/>
          <w:shd w:val="clear" w:color="auto" w:fill="FFFFFF"/>
          <w:lang w:val="tt-RU"/>
        </w:rPr>
        <w:t xml:space="preserve"> тәҗрибә күрсәткәнчә, заманча технологияләр куллануның да роле зур.</w:t>
      </w:r>
      <w:r w:rsidRPr="00BB66D5">
        <w:rPr>
          <w:rFonts w:ascii="Times New Roman" w:hAnsi="Times New Roman" w:cs="Times New Roman"/>
          <w:sz w:val="24"/>
          <w:szCs w:val="24"/>
          <w:bdr w:val="none" w:sz="0" w:space="0" w:color="auto" w:frame="1"/>
          <w:lang w:val="tt-RU"/>
        </w:rPr>
        <w:t xml:space="preserve"> </w:t>
      </w:r>
    </w:p>
    <w:p w:rsidR="00BB66D5" w:rsidRPr="00BB66D5" w:rsidRDefault="00BB66D5" w:rsidP="00F54B48">
      <w:pPr>
        <w:spacing w:after="0" w:line="360" w:lineRule="auto"/>
        <w:ind w:left="-426"/>
        <w:jc w:val="both"/>
        <w:rPr>
          <w:rFonts w:ascii="Times New Roman" w:hAnsi="Times New Roman" w:cs="Times New Roman"/>
          <w:sz w:val="24"/>
          <w:szCs w:val="24"/>
          <w:lang w:val="tt-RU"/>
        </w:rPr>
      </w:pPr>
      <w:r w:rsidRPr="00BB66D5">
        <w:rPr>
          <w:rFonts w:ascii="Times New Roman" w:hAnsi="Times New Roman" w:cs="Times New Roman"/>
          <w:sz w:val="24"/>
          <w:szCs w:val="24"/>
          <w:lang w:val="tt-RU"/>
        </w:rPr>
        <w:t xml:space="preserve">      Проектлар технологиясе укучы шәхесенең белем алуга иҗади якын килүенә юнәлтелгән. Бу метод белән эшләгәндә, укучылар актив рәвештә уйлау, фикерләү эшчәнлегенә тартылалар.            Проект методы укытучы һәм укучыларның яхшы әзерлеген, сыйныфның һәм иҗади төркемнәрнең үзара килешеп эшләүләрен таләп итә.   Аны гамәлгә ашыру барышында укучылар әйләнә-тирәдәгеләр белән уртак тел табып эшләргә, фикерләрен дәлилләргә өйрәнә.  </w:t>
      </w:r>
    </w:p>
    <w:p w:rsidR="00BB66D5" w:rsidRPr="00BB66D5" w:rsidRDefault="00BB66D5" w:rsidP="00F54B48">
      <w:pPr>
        <w:spacing w:after="0" w:line="360" w:lineRule="auto"/>
        <w:ind w:left="-426" w:right="-2"/>
        <w:jc w:val="both"/>
        <w:rPr>
          <w:rFonts w:ascii="Times New Roman" w:eastAsia="Times New Roman" w:hAnsi="Times New Roman" w:cs="Times New Roman"/>
          <w:sz w:val="24"/>
          <w:szCs w:val="24"/>
          <w:lang w:val="tt-RU" w:eastAsia="ru-RU"/>
        </w:rPr>
      </w:pPr>
      <w:r w:rsidRPr="00BB66D5">
        <w:rPr>
          <w:rFonts w:ascii="Times New Roman" w:eastAsia="Times New Roman" w:hAnsi="Times New Roman" w:cs="Times New Roman"/>
          <w:sz w:val="24"/>
          <w:szCs w:val="24"/>
          <w:lang w:val="tt-RU" w:eastAsia="ru-RU"/>
        </w:rPr>
        <w:t xml:space="preserve">       Бүген укытучы белемнәр җиткерүче булып кына кала алмый, киресенчә, ул баланы мөстәкыйль рәвештә белем алырга өйрәтергә тиеш. Шуның өчен дәресләрдә тәнкыйди фикерләү технологиясен куллану аеруча  актуаль . Минемчә, укучы яңалыклар алдында югалып калмаска, мөстәкыйль фикер йөртә, дөрес юл сайлый белергә тиеш. Укучылар күп төрле булган кебек, </w:t>
      </w:r>
      <w:r w:rsidRPr="00BB66D5">
        <w:rPr>
          <w:rFonts w:ascii="Times New Roman" w:eastAsia="Times New Roman" w:hAnsi="Times New Roman" w:cs="Times New Roman"/>
          <w:sz w:val="24"/>
          <w:szCs w:val="24"/>
          <w:lang w:val="tt-RU" w:eastAsia="ru-RU"/>
        </w:rPr>
        <w:lastRenderedPageBreak/>
        <w:t xml:space="preserve">аларның фикерләре дә төрле. </w:t>
      </w:r>
      <w:r w:rsidRPr="00BB66D5">
        <w:rPr>
          <w:rFonts w:ascii="Times New Roman" w:hAnsi="Times New Roman" w:cs="Times New Roman"/>
          <w:sz w:val="24"/>
          <w:szCs w:val="24"/>
          <w:lang w:val="tt-RU"/>
        </w:rPr>
        <w:t xml:space="preserve">Эшчәнлеккә корылган мөнәсәбәтнең бер формасы булган тәнкыйди фикер йөртү (критическое мышление) технологиясе балаларда кызыксыну, тикшеренү эшләнлеген үстерә. Дәрес вакытында укучылар темага кагылышлы сораулар куеп, ул сорауларга җавапны үзләре эзлиләр. Аларның үз фикерләре, үз карашлары формалаша, укучылар үзләренең хаклы икәнен исбатларга өйрәнәләр.         </w:t>
      </w:r>
    </w:p>
    <w:p w:rsidR="00BB66D5" w:rsidRPr="00BB66D5" w:rsidRDefault="00BB66D5" w:rsidP="00F54B48">
      <w:pPr>
        <w:spacing w:after="0" w:line="360" w:lineRule="auto"/>
        <w:ind w:left="-426" w:right="-2" w:firstLine="568"/>
        <w:jc w:val="both"/>
        <w:rPr>
          <w:rFonts w:ascii="Times New Roman" w:hAnsi="Times New Roman" w:cs="Times New Roman"/>
          <w:sz w:val="24"/>
          <w:szCs w:val="24"/>
          <w:lang w:val="tt-RU"/>
        </w:rPr>
      </w:pPr>
      <w:r w:rsidRPr="00BB66D5">
        <w:rPr>
          <w:rFonts w:ascii="Times New Roman" w:hAnsi="Times New Roman" w:cs="Times New Roman"/>
          <w:sz w:val="24"/>
          <w:szCs w:val="24"/>
          <w:shd w:val="clear" w:color="auto" w:fill="FFFFFF"/>
          <w:lang w:val="tt-RU"/>
        </w:rPr>
        <w:t>Татар теле дәресендә актив формаларны куллану коммуникатив аралашу күнекмәләрен  үстерү белән бергә укучыларның эзләнү активлыгын да арттыра.  Аралашу компетенциясе формалашуның иң югары ноктасы - укучының иҗади эшләрдә катнашуы, фәнни-гамәли конференцияләрдә үз эшләрен тәкъдим итә алуы.</w:t>
      </w:r>
      <w:r w:rsidRPr="00BB66D5">
        <w:rPr>
          <w:rFonts w:ascii="Times New Roman" w:hAnsi="Times New Roman" w:cs="Times New Roman"/>
          <w:sz w:val="24"/>
          <w:szCs w:val="24"/>
          <w:lang w:val="tt-RU"/>
        </w:rPr>
        <w:t xml:space="preserve"> </w:t>
      </w:r>
      <w:r w:rsidRPr="00BB66D5">
        <w:rPr>
          <w:rFonts w:ascii="Times New Roman" w:hAnsi="Times New Roman" w:cs="Times New Roman"/>
          <w:sz w:val="24"/>
          <w:szCs w:val="24"/>
          <w:shd w:val="clear" w:color="auto" w:fill="FFFFFF"/>
          <w:lang w:val="tt-RU"/>
        </w:rPr>
        <w:t>Минем укучыларым  Республика күләмендә уздырылган И.Хәлфин, Ә.Кәримуллин</w:t>
      </w:r>
      <w:r w:rsidR="00612407">
        <w:rPr>
          <w:rFonts w:ascii="Times New Roman" w:hAnsi="Times New Roman" w:cs="Times New Roman"/>
          <w:sz w:val="24"/>
          <w:szCs w:val="24"/>
          <w:shd w:val="clear" w:color="auto" w:fill="FFFFFF"/>
          <w:lang w:val="tt-RU"/>
        </w:rPr>
        <w:t>, А.Алиш</w:t>
      </w:r>
      <w:r w:rsidR="00167B32">
        <w:rPr>
          <w:rFonts w:ascii="Times New Roman" w:hAnsi="Times New Roman" w:cs="Times New Roman"/>
          <w:sz w:val="24"/>
          <w:szCs w:val="24"/>
          <w:shd w:val="clear" w:color="auto" w:fill="FFFFFF"/>
          <w:lang w:val="tt-RU"/>
        </w:rPr>
        <w:t xml:space="preserve"> </w:t>
      </w:r>
      <w:r w:rsidRPr="00BB66D5">
        <w:rPr>
          <w:rFonts w:ascii="Times New Roman" w:hAnsi="Times New Roman" w:cs="Times New Roman"/>
          <w:sz w:val="24"/>
          <w:szCs w:val="24"/>
          <w:shd w:val="clear" w:color="auto" w:fill="FFFFFF"/>
          <w:lang w:val="tt-RU"/>
        </w:rPr>
        <w:t>исемендәге республика</w:t>
      </w:r>
      <w:r w:rsidR="00167B32">
        <w:rPr>
          <w:rFonts w:ascii="Times New Roman" w:hAnsi="Times New Roman" w:cs="Times New Roman"/>
          <w:sz w:val="24"/>
          <w:szCs w:val="24"/>
          <w:shd w:val="clear" w:color="auto" w:fill="FFFFFF"/>
          <w:lang w:val="tt-RU"/>
        </w:rPr>
        <w:t xml:space="preserve"> </w:t>
      </w:r>
      <w:r w:rsidRPr="00BB66D5">
        <w:rPr>
          <w:rFonts w:ascii="Times New Roman" w:hAnsi="Times New Roman" w:cs="Times New Roman"/>
          <w:sz w:val="24"/>
          <w:szCs w:val="24"/>
          <w:shd w:val="clear" w:color="auto" w:fill="FFFFFF"/>
          <w:lang w:val="tt-RU"/>
        </w:rPr>
        <w:t>күләмендә үткәрелгән конференцияләрдә  призлы урыннар яулыйлар, иҗади һәм шигырь сөйләүчеләр бәйгеләрендә теләп катнашалар.</w:t>
      </w:r>
      <w:r w:rsidRPr="00BB66D5">
        <w:rPr>
          <w:rFonts w:ascii="Times New Roman" w:hAnsi="Times New Roman" w:cs="Times New Roman"/>
          <w:sz w:val="24"/>
          <w:szCs w:val="24"/>
          <w:lang w:val="tt-RU"/>
        </w:rPr>
        <w:t xml:space="preserve"> Монда катнашкан укучылар үзләренең сөйләм телләренең камил булуын, ирекле сөйләмдә сүзләрне урынлы куллана белүләрен күрсәтәләр.</w:t>
      </w:r>
      <w:r w:rsidR="00612407">
        <w:rPr>
          <w:rFonts w:ascii="Times New Roman" w:hAnsi="Times New Roman" w:cs="Times New Roman"/>
          <w:sz w:val="24"/>
          <w:szCs w:val="24"/>
          <w:lang w:val="tt-RU"/>
        </w:rPr>
        <w:t xml:space="preserve"> </w:t>
      </w:r>
      <w:r w:rsidRPr="00BB66D5">
        <w:rPr>
          <w:rFonts w:ascii="Times New Roman" w:hAnsi="Times New Roman" w:cs="Times New Roman"/>
          <w:sz w:val="24"/>
          <w:szCs w:val="24"/>
          <w:lang w:val="tt-RU"/>
        </w:rPr>
        <w:t xml:space="preserve"> </w:t>
      </w:r>
    </w:p>
    <w:p w:rsidR="00BB66D5" w:rsidRPr="00BB66D5" w:rsidRDefault="00BB66D5" w:rsidP="00F54B48">
      <w:pPr>
        <w:spacing w:after="0" w:line="360" w:lineRule="auto"/>
        <w:ind w:left="-426" w:right="-2" w:firstLine="568"/>
        <w:jc w:val="both"/>
        <w:rPr>
          <w:rFonts w:ascii="Times New Roman" w:hAnsi="Times New Roman" w:cs="Times New Roman"/>
          <w:sz w:val="24"/>
          <w:szCs w:val="24"/>
          <w:shd w:val="clear" w:color="auto" w:fill="FFFFFF"/>
          <w:lang w:val="tt-RU"/>
        </w:rPr>
      </w:pPr>
      <w:r w:rsidRPr="00BB66D5">
        <w:rPr>
          <w:rFonts w:ascii="Times New Roman" w:hAnsi="Times New Roman" w:cs="Times New Roman"/>
          <w:sz w:val="24"/>
          <w:szCs w:val="24"/>
          <w:lang w:val="tt-RU"/>
        </w:rPr>
        <w:t>Нәтиҗә ясап , шуны әйтәсе килә: тел – кешеләр һәм кешелек буыннары арасында аралашу коралы. Һәр кеше тормыш алып бару өчен башкалар белән аралаша һәм үзеннән соң килгән буынга тормыш тәҗрибәсен тел аркылы өйрәтеп, биреп калдыра. Шуның белән җәмгыять тә үсә бара. Шулай итеп, телнең иҗтимагый тормышта кулланышын арттыру, яки телнең функциональ үсүенә ирешү дә мәктәп кысаларында хәл ителә. Шуңа күрә мәктәптәге бер генә дәрес тә, бер генә эш тә   сөйләм телен үстерү бурычларын читләп үтми. Укучыларның сөйләм телен үстерү эзлекле рәвештә алып барылганда гына безнең татар теленең кулланышы артыр, структур яктан камилләшер.</w:t>
      </w:r>
    </w:p>
    <w:p w:rsidR="001F4530" w:rsidRPr="00BB66D5" w:rsidRDefault="001F4530" w:rsidP="00F54B48">
      <w:pPr>
        <w:spacing w:line="360" w:lineRule="auto"/>
        <w:rPr>
          <w:lang w:val="tt-RU"/>
        </w:rPr>
      </w:pPr>
    </w:p>
    <w:sectPr w:rsidR="001F4530" w:rsidRPr="00BB66D5" w:rsidSect="00BB66D5">
      <w:pgSz w:w="11906" w:h="16838"/>
      <w:pgMar w:top="851"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47C81"/>
    <w:multiLevelType w:val="multilevel"/>
    <w:tmpl w:val="5BFC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3A2"/>
    <w:rsid w:val="000D3FEF"/>
    <w:rsid w:val="00167B32"/>
    <w:rsid w:val="001F4530"/>
    <w:rsid w:val="002421B8"/>
    <w:rsid w:val="002513D0"/>
    <w:rsid w:val="00612407"/>
    <w:rsid w:val="006173A2"/>
    <w:rsid w:val="00956DA7"/>
    <w:rsid w:val="00B03E89"/>
    <w:rsid w:val="00BB66D5"/>
    <w:rsid w:val="00F54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8381BD-336F-46ED-99D1-497E6AEE7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6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BB66D5"/>
  </w:style>
  <w:style w:type="paragraph" w:styleId="a4">
    <w:name w:val="No Spacing"/>
    <w:basedOn w:val="a"/>
    <w:link w:val="a3"/>
    <w:uiPriority w:val="99"/>
    <w:qFormat/>
    <w:rsid w:val="00BB66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1117</Words>
  <Characters>6371</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dc:description/>
  <cp:lastModifiedBy>Учетная запись Майкрософт</cp:lastModifiedBy>
  <cp:revision>2</cp:revision>
  <dcterms:created xsi:type="dcterms:W3CDTF">2023-05-11T10:04:00Z</dcterms:created>
  <dcterms:modified xsi:type="dcterms:W3CDTF">2023-05-11T10:04:00Z</dcterms:modified>
</cp:coreProperties>
</file>