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069" w:rsidRDefault="005375A2">
      <w:pPr>
        <w:autoSpaceDE w:val="0"/>
        <w:autoSpaceDN w:val="0"/>
        <w:adjustRightInd w:val="0"/>
        <w:spacing w:before="100" w:after="75" w:line="240" w:lineRule="auto"/>
        <w:jc w:val="center"/>
        <w:rPr>
          <w:rFonts w:ascii="Arial CYR" w:hAnsi="Arial CYR" w:cs="Arial CYR"/>
          <w:b/>
          <w:bCs/>
          <w:sz w:val="28"/>
          <w:szCs w:val="28"/>
        </w:rPr>
      </w:pPr>
      <w:r>
        <w:rPr>
          <w:rFonts w:ascii="Arial CYR" w:hAnsi="Arial CYR" w:cs="Arial CYR"/>
          <w:b/>
          <w:bCs/>
          <w:sz w:val="28"/>
          <w:szCs w:val="28"/>
        </w:rPr>
        <w:t>Обобщающий урок по русскому языку "Состав слова" (3-й класс)</w:t>
      </w:r>
    </w:p>
    <w:p w:rsidR="00786069" w:rsidRDefault="005375A2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</w:t>
      </w:r>
    </w:p>
    <w:p w:rsidR="00786069" w:rsidRDefault="00786069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4"/>
        <w:gridCol w:w="35"/>
        <w:gridCol w:w="10171"/>
      </w:tblGrid>
      <w:tr w:rsidR="00786069">
        <w:trPr>
          <w:trHeight w:val="62"/>
        </w:trPr>
        <w:tc>
          <w:tcPr>
            <w:tcW w:w="14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Организационная информация</w:t>
            </w:r>
          </w:p>
        </w:tc>
      </w:tr>
      <w:tr w:rsidR="00786069">
        <w:trPr>
          <w:trHeight w:val="62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 составе слова.</w:t>
            </w:r>
          </w:p>
        </w:tc>
      </w:tr>
      <w:tr w:rsidR="00786069">
        <w:trPr>
          <w:trHeight w:val="62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</w:tr>
      <w:tr w:rsidR="00786069">
        <w:trPr>
          <w:trHeight w:val="62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 </w:t>
            </w:r>
          </w:p>
        </w:tc>
      </w:tr>
      <w:tr w:rsidR="00786069">
        <w:trPr>
          <w:trHeight w:val="62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Программа 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Школа России</w:t>
            </w:r>
          </w:p>
        </w:tc>
      </w:tr>
      <w:tr w:rsidR="00786069">
        <w:trPr>
          <w:trHeight w:val="62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Автор урока (ФИО, должность)</w:t>
            </w:r>
          </w:p>
        </w:tc>
        <w:tc>
          <w:tcPr>
            <w:tcW w:w="10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Суворова Ольга Викторовна, учитель начальных классов</w:t>
            </w:r>
          </w:p>
        </w:tc>
      </w:tr>
      <w:tr w:rsidR="00786069">
        <w:trPr>
          <w:trHeight w:val="845"/>
        </w:trPr>
        <w:tc>
          <w:tcPr>
            <w:tcW w:w="144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Методическая информация</w:t>
            </w:r>
          </w:p>
        </w:tc>
      </w:tr>
      <w:tr w:rsidR="00786069">
        <w:trPr>
          <w:trHeight w:val="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Тип урока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Систематизации и обобщения знаний и умений.</w:t>
            </w:r>
          </w:p>
        </w:tc>
      </w:tr>
      <w:tr w:rsidR="00786069">
        <w:trPr>
          <w:trHeight w:val="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Базовая технология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Проблемно-диалогическая</w:t>
            </w:r>
          </w:p>
        </w:tc>
      </w:tr>
      <w:tr w:rsidR="00786069">
        <w:trPr>
          <w:trHeight w:val="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Межпредметные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связи 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Русский язык                           </w:t>
            </w:r>
          </w:p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Литературное чтение    </w:t>
            </w:r>
          </w:p>
        </w:tc>
      </w:tr>
      <w:tr w:rsidR="00786069">
        <w:trPr>
          <w:trHeight w:val="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работы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Фронтальная</w:t>
            </w:r>
          </w:p>
          <w:p w:rsidR="00786069" w:rsidRDefault="0053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в парах.</w:t>
            </w:r>
          </w:p>
          <w:p w:rsidR="00786069" w:rsidRDefault="0053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Индивидуальная </w:t>
            </w:r>
          </w:p>
        </w:tc>
      </w:tr>
      <w:tr w:rsidR="00786069">
        <w:trPr>
          <w:trHeight w:val="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Цели урока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знания учащихся о частях слова (морфемах)</w:t>
            </w:r>
          </w:p>
        </w:tc>
      </w:tr>
      <w:tr w:rsidR="00786069">
        <w:trPr>
          <w:trHeight w:val="7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Задачи урока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Систематизировать знания, умения, навыки по теме «Состав слова». </w:t>
            </w:r>
          </w:p>
          <w:p w:rsidR="00786069" w:rsidRDefault="005375A2">
            <w:pPr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Довести до автоматизма знание алгоритма разбора слов по составу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  <w:p w:rsidR="00786069" w:rsidRDefault="005375A2">
            <w:pPr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Подвести детей к пониманию того, что необходимо видеть строение слова и понимать значение его частей для того, чтобы правильно писать орфограммы слов. </w:t>
            </w:r>
          </w:p>
          <w:p w:rsidR="00786069" w:rsidRDefault="005375A2">
            <w:pPr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Развивать умения анализа синтеза, сравнения, умение делать выводы. </w:t>
            </w:r>
          </w:p>
          <w:p w:rsidR="00786069" w:rsidRDefault="005375A2">
            <w:pPr>
              <w:numPr>
                <w:ilvl w:val="0"/>
                <w:numId w:val="1"/>
              </w:numPr>
              <w:suppressAutoHyphens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Воспитывать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интереса к чтению художественной литературы.</w:t>
            </w:r>
          </w:p>
        </w:tc>
      </w:tr>
      <w:tr w:rsidR="00786069">
        <w:trPr>
          <w:trHeight w:val="720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Методические приемы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 Творческие задания.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• Практические упражнения.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86069">
        <w:trPr>
          <w:trHeight w:val="9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 xml:space="preserve">Ресурсы </w:t>
            </w:r>
          </w:p>
          <w:p w:rsidR="00786069" w:rsidRDefault="00786069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Учебник «Русский язык»,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1, авторы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В.П.Канакина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В.Г.Горецкий</w:t>
            </w:r>
          </w:p>
          <w:p w:rsidR="00786069" w:rsidRDefault="00FC631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видеофрагмент из передачи « В гостях у сказки»</w:t>
            </w:r>
            <w:r w:rsidR="005375A2">
              <w:rPr>
                <w:rFonts w:ascii="Times New Roman" w:eastAsia="Calibri" w:hAnsi="Times New Roman" w:cs="Times New Roman"/>
                <w:sz w:val="24"/>
                <w:szCs w:val="24"/>
              </w:rPr>
              <w:t>, раздаточный материал, иллюстрации сказочных героев, музыкальный центр.</w:t>
            </w:r>
          </w:p>
        </w:tc>
      </w:tr>
      <w:tr w:rsidR="00786069">
        <w:trPr>
          <w:trHeight w:val="962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pacing w:val="-7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Подробное объяснение места меди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, мультимедиа компонента в структуре и содержании урока и пояснения по методике их использования в образовательном процессе.</w:t>
            </w:r>
          </w:p>
          <w:p w:rsidR="00786069" w:rsidRDefault="00786069">
            <w:pPr>
              <w:suppressAutoHyphens/>
              <w:spacing w:before="100" w:beforeAutospacing="1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9" w:rsidRDefault="005375A2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Данный урок разработан с учетом уровня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детей, требований стандарта  второго поколения.</w:t>
            </w:r>
          </w:p>
          <w:p w:rsidR="00786069" w:rsidRDefault="005375A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Использование ИКТ на уроке целесообразно для повышения мотивации учащихся через создание "ситуации успеха».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мультимедийного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оборудования и музыкального центра </w:t>
            </w:r>
            <w:r w:rsidR="00FA602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расширить рамки учебника, продуктивно организовать работу и проверку заданий, выполненных учащимися.</w:t>
            </w:r>
          </w:p>
        </w:tc>
      </w:tr>
    </w:tbl>
    <w:p w:rsidR="00786069" w:rsidRDefault="007860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4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8"/>
        <w:gridCol w:w="6109"/>
        <w:gridCol w:w="4113"/>
      </w:tblGrid>
      <w:tr w:rsidR="00786069">
        <w:trPr>
          <w:trHeight w:val="265"/>
        </w:trPr>
        <w:tc>
          <w:tcPr>
            <w:tcW w:w="14460" w:type="dxa"/>
            <w:gridSpan w:val="3"/>
            <w:shd w:val="clear" w:color="auto" w:fill="auto"/>
          </w:tcPr>
          <w:p w:rsidR="00786069" w:rsidRDefault="005375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Планируемые результаты</w:t>
            </w:r>
          </w:p>
        </w:tc>
      </w:tr>
      <w:tr w:rsidR="00786069">
        <w:trPr>
          <w:trHeight w:val="265"/>
        </w:trPr>
        <w:tc>
          <w:tcPr>
            <w:tcW w:w="4238" w:type="dxa"/>
            <w:shd w:val="clear" w:color="auto" w:fill="auto"/>
          </w:tcPr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6109" w:type="dxa"/>
            <w:shd w:val="clear" w:color="auto" w:fill="auto"/>
          </w:tcPr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УУД</w:t>
            </w:r>
          </w:p>
        </w:tc>
        <w:tc>
          <w:tcPr>
            <w:tcW w:w="4113" w:type="dxa"/>
            <w:shd w:val="clear" w:color="auto" w:fill="auto"/>
          </w:tcPr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Личностные УУД</w:t>
            </w:r>
          </w:p>
        </w:tc>
      </w:tr>
      <w:tr w:rsidR="00786069">
        <w:trPr>
          <w:trHeight w:val="2712"/>
        </w:trPr>
        <w:tc>
          <w:tcPr>
            <w:tcW w:w="4238" w:type="dxa"/>
            <w:shd w:val="clear" w:color="auto" w:fill="auto"/>
          </w:tcPr>
          <w:p w:rsidR="00786069" w:rsidRDefault="00537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 выделять основные части слова; формулировать словообразующую роль каждой части слова; объяснять причины изменения формы слова; конструировать алгоритм разбора слова по составу и использовать его при выполнении разного рода работ.</w:t>
            </w:r>
          </w:p>
        </w:tc>
        <w:tc>
          <w:tcPr>
            <w:tcW w:w="6109" w:type="dxa"/>
            <w:shd w:val="clear" w:color="auto" w:fill="auto"/>
          </w:tcPr>
          <w:p w:rsidR="00786069" w:rsidRDefault="005375A2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и формулировать цель на уроке с помощью учителя. Планировать своё действие в соответствии с поставленной задачей. Умение самостоятельно анализировать и оценивать свою работу и работу товарищей. Приобретение начального опыта применения  знаний для решения учебно-познавательных и учебно-практических задач.     Умение слушать, слышать и понимать речь других;строить связные высказывания в устной    форме; выражать свои мысли на письме..</w:t>
            </w:r>
          </w:p>
        </w:tc>
        <w:tc>
          <w:tcPr>
            <w:tcW w:w="4113" w:type="dxa"/>
            <w:shd w:val="clear" w:color="auto" w:fill="auto"/>
          </w:tcPr>
          <w:p w:rsidR="00786069" w:rsidRDefault="005375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самостоятельности и личной ответственности за свои поступки; развитие этических чувств, доброжелательности и эмоционально-нравственной отзывчивости, понимания и сопереживания чувствам других людей; развитие навыков сотрудничества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сверстниками; наличие мотивации к творческому труду, работе на результат. </w:t>
            </w:r>
          </w:p>
        </w:tc>
      </w:tr>
    </w:tbl>
    <w:p w:rsidR="00786069" w:rsidRDefault="00537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786069" w:rsidRDefault="005375A2">
      <w:pPr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Ход урока</w:t>
      </w:r>
    </w:p>
    <w:tbl>
      <w:tblPr>
        <w:tblStyle w:val="a3"/>
        <w:tblW w:w="14142" w:type="dxa"/>
        <w:tblLayout w:type="fixed"/>
        <w:tblLook w:val="04A0"/>
      </w:tblPr>
      <w:tblGrid>
        <w:gridCol w:w="607"/>
        <w:gridCol w:w="2117"/>
        <w:gridCol w:w="7307"/>
        <w:gridCol w:w="4111"/>
      </w:tblGrid>
      <w:tr w:rsidR="00786069">
        <w:tc>
          <w:tcPr>
            <w:tcW w:w="607" w:type="dxa"/>
          </w:tcPr>
          <w:p w:rsidR="00786069" w:rsidRDefault="005375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Этапы урока</w:t>
            </w:r>
          </w:p>
        </w:tc>
        <w:tc>
          <w:tcPr>
            <w:tcW w:w="73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Деятельность учителя</w:t>
            </w:r>
          </w:p>
        </w:tc>
        <w:tc>
          <w:tcPr>
            <w:tcW w:w="4111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Организационный</w:t>
            </w:r>
          </w:p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момент</w:t>
            </w:r>
          </w:p>
        </w:tc>
        <w:tc>
          <w:tcPr>
            <w:tcW w:w="7307" w:type="dxa"/>
          </w:tcPr>
          <w:p w:rsidR="00786069" w:rsidRDefault="005375A2">
            <w:pPr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-Здравствуйте, ребята! Впереди у нас урок русского языка, я</w:t>
            </w:r>
          </w:p>
          <w:p w:rsidR="00786069" w:rsidRDefault="005375A2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надеюсь, что он принесёт всем нам удовольствие от общения.</w:t>
            </w:r>
          </w:p>
        </w:tc>
        <w:tc>
          <w:tcPr>
            <w:tcW w:w="4111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 xml:space="preserve"> настраиваются на работу.</w:t>
            </w: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117" w:type="dxa"/>
          </w:tcPr>
          <w:p w:rsidR="00786069" w:rsidRDefault="005375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знаний.</w:t>
            </w:r>
          </w:p>
          <w:p w:rsidR="00786069" w:rsidRDefault="005375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темы урока.</w:t>
            </w:r>
          </w:p>
          <w:p w:rsidR="00786069" w:rsidRDefault="005375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Целеполагание.</w:t>
            </w:r>
          </w:p>
          <w:p w:rsidR="00786069" w:rsidRDefault="00786069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307" w:type="dxa"/>
          </w:tcPr>
          <w:p w:rsidR="00786069" w:rsidRDefault="005375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Давайте настроимся на работу и проведём мозговой штурм:</w:t>
            </w:r>
          </w:p>
          <w:p w:rsidR="00786069" w:rsidRDefault="007860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Сколько букв в русском языке?</w:t>
            </w: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2). Сколько гласных звуков?</w:t>
            </w: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3). Как называется второй зимний месяц?</w:t>
            </w: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4). Во что превращается вода зимой…. </w:t>
            </w: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5). Какая часть речи служит для связи слов в предложении? </w:t>
            </w:r>
          </w:p>
          <w:p w:rsidR="00786069" w:rsidRDefault="005375A2">
            <w:pPr>
              <w:ind w:left="720"/>
              <w:contextualSpacing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6). Назовите слово, противоположное слову </w:t>
            </w:r>
            <w:proofErr w:type="gramStart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сильный</w:t>
            </w:r>
            <w:proofErr w:type="gramEnd"/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Запишите число и классная работа.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Вспомните ребята, над какой темой мы работали на протяжении многих уроков?</w:t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2609850" cy="1180031"/>
                  <wp:effectExtent l="0" t="0" r="0" b="1270"/>
                  <wp:docPr id="5" name="Рисунок 5" descr="E:\Урок 3 класс\image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Урок 3 класс\image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850" cy="1180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Что это за разбор?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Сегодня урок обобщения, мы вспомним всё, чему учились?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 Какие умения  необходимы на таком уроке?</w:t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2. Внимание на экран.</w:t>
            </w:r>
            <w:r w:rsidR="00FA602D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a6"/>
                  <w:rFonts w:ascii="Times New Roman" w:hAnsi="Times New Roman"/>
                  <w:iCs/>
                  <w:sz w:val="24"/>
                  <w:szCs w:val="24"/>
                </w:rPr>
                <w:t>https://www</w:t>
              </w:r>
            </w:hyperlink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.youtube.com/watch?time_continue=48&amp;v=VMJ9fJcYpdU&amp;feature=emb_logo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 Я приглашаю вас в сказку, сегодня мы встретимся со сказочными героями, у каждого из них свои задания.</w:t>
            </w:r>
          </w:p>
        </w:tc>
        <w:tc>
          <w:tcPr>
            <w:tcW w:w="4111" w:type="dxa"/>
          </w:tcPr>
          <w:p w:rsidR="00786069" w:rsidRDefault="00786069">
            <w:pPr>
              <w:numPr>
                <w:ilvl w:val="0"/>
                <w:numId w:val="2"/>
              </w:num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- 33</w:t>
            </w:r>
          </w:p>
          <w:p w:rsidR="00786069" w:rsidRDefault="005375A2">
            <w:pPr>
              <w:numPr>
                <w:ilvl w:val="0"/>
                <w:numId w:val="2"/>
              </w:num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- 6</w:t>
            </w:r>
          </w:p>
          <w:p w:rsidR="00786069" w:rsidRDefault="005375A2">
            <w:pPr>
              <w:numPr>
                <w:ilvl w:val="0"/>
                <w:numId w:val="2"/>
              </w:num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-Январь</w:t>
            </w:r>
          </w:p>
          <w:p w:rsidR="00786069" w:rsidRDefault="005375A2">
            <w:pPr>
              <w:numPr>
                <w:ilvl w:val="0"/>
                <w:numId w:val="2"/>
              </w:num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-Лед</w:t>
            </w:r>
          </w:p>
          <w:p w:rsidR="00786069" w:rsidRDefault="005375A2">
            <w:pPr>
              <w:numPr>
                <w:ilvl w:val="0"/>
                <w:numId w:val="2"/>
              </w:num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-Предлог</w:t>
            </w:r>
          </w:p>
          <w:p w:rsidR="00786069" w:rsidRDefault="005375A2">
            <w:pPr>
              <w:suppressAutoHyphens/>
              <w:ind w:left="-108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-Слабый</w:t>
            </w:r>
          </w:p>
          <w:p w:rsidR="00786069" w:rsidRDefault="00786069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="005375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Морфологический разбор слова</w:t>
            </w:r>
          </w:p>
          <w:p w:rsidR="00786069" w:rsidRDefault="00786069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-Разбор слова по составу.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FA602D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-Умение подбирать родственные слова, разбирать слова по составу, знать алгоритм разбора слов.</w:t>
            </w:r>
          </w:p>
          <w:p w:rsidR="00786069" w:rsidRDefault="00FA602D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Вспомнить орфограммы.</w:t>
            </w:r>
            <w:r w:rsidR="005375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и систематизация знаний.</w:t>
            </w:r>
          </w:p>
        </w:tc>
        <w:tc>
          <w:tcPr>
            <w:tcW w:w="7307" w:type="dxa"/>
          </w:tcPr>
          <w:p w:rsidR="00786069" w:rsidRDefault="005375A2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ar-SA"/>
              </w:rPr>
              <w:t>1. Первый гость.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  <w:shd w:val="clear" w:color="auto" w:fill="FFFFFF"/>
              </w:rPr>
              <w:t xml:space="preserve">Она в серебро с жемчугами одета 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i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color w:val="111111"/>
                <w:sz w:val="24"/>
                <w:szCs w:val="24"/>
                <w:shd w:val="clear" w:color="auto" w:fill="FFFFFF"/>
              </w:rPr>
              <w:t xml:space="preserve">Волшебная внучка волшебного деда. 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111111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466850" cy="2075593"/>
                  <wp:effectExtent l="0" t="0" r="0" b="1270"/>
                  <wp:docPr id="9" name="Рисунок 9" descr="E:\Урок 3 класс\ori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Урок 3 класс\ori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578" cy="2078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069" w:rsidRDefault="005375A2">
            <w:pPr>
              <w:suppressAutoHyphens/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FFFFF"/>
              </w:rPr>
              <w:t>Игра «Зимний футбол»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>-Каждому ряду предлагается придумать, как можно больше однокоренных слов к слову Снегурочка.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 - Как узнать, что ваши слова действительно однокоренные?</w:t>
            </w: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- Что такое корень слова?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br/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Игра « Волшебный клубок»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- работа в парах</w:t>
            </w: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- Придумать и записать родственные слова к слову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сказка</w:t>
            </w: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( существительное, прилагательное, глагол)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u w:val="single"/>
                <w:lang w:eastAsia="ar-SA"/>
              </w:rPr>
              <w:t>2. Второй гость.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cs="Calibri"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 глухом лесу в своей избушке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br/>
              <w:t>С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>овсем одна живет старушка.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br/>
              <w:t>Метлой она не пол метет,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Метла -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старушкин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самолет…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- Следующая героиня интересуется окончанием.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У лукоморья дубы зелёная;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Златая цепи на дубу том: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И днём и ночью коты учёную</w:t>
            </w:r>
            <w:proofErr w:type="gram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shd w:val="clear" w:color="auto" w:fill="FFFFFF"/>
              </w:rPr>
              <w:t>сё ходят по цепь кругом;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Прочитайте текст. Придумайте задания  к тексту.</w:t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Arial CYR" w:hAnsi="Arial CYR" w:cs="Arial CYR"/>
                <w:color w:val="383838"/>
                <w:sz w:val="21"/>
                <w:szCs w:val="21"/>
                <w:highlight w:val="white"/>
              </w:rPr>
            </w:pP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383838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hAnsi="Times New Roman"/>
                <w:i/>
                <w:color w:val="383838"/>
                <w:sz w:val="24"/>
                <w:szCs w:val="24"/>
                <w:highlight w:val="white"/>
                <w:u w:val="single"/>
              </w:rPr>
              <w:t>Третий  гость. Учёный кот.</w:t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noProof/>
                <w:color w:val="383838"/>
                <w:sz w:val="24"/>
                <w:szCs w:val="24"/>
              </w:rPr>
              <w:drawing>
                <wp:inline distT="0" distB="0" distL="0" distR="0">
                  <wp:extent cx="1447800" cy="2208929"/>
                  <wp:effectExtent l="0" t="0" r="0" b="1270"/>
                  <wp:docPr id="8" name="Рисунок 8" descr="E:\Урок 3 класс\cover_image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Урок 3 класс\cover_image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2208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383838"/>
                <w:sz w:val="24"/>
                <w:szCs w:val="24"/>
                <w:highlight w:val="white"/>
              </w:rPr>
              <w:t xml:space="preserve">-Придумать родственные слова  к слову </w:t>
            </w:r>
            <w:r>
              <w:rPr>
                <w:rFonts w:ascii="Times New Roman" w:hAnsi="Times New Roman"/>
                <w:b/>
                <w:color w:val="383838"/>
                <w:sz w:val="24"/>
                <w:szCs w:val="24"/>
                <w:highlight w:val="white"/>
              </w:rPr>
              <w:t xml:space="preserve">кот </w:t>
            </w:r>
            <w:r>
              <w:rPr>
                <w:rFonts w:ascii="Times New Roman" w:hAnsi="Times New Roman"/>
                <w:color w:val="383838"/>
                <w:sz w:val="24"/>
                <w:szCs w:val="24"/>
                <w:highlight w:val="white"/>
              </w:rPr>
              <w:t>при помощи суффикса</w:t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  <w:highlight w:val="white"/>
              </w:rPr>
            </w:pP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</w:rPr>
            </w:pP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</w:rPr>
            </w:pP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383838"/>
                <w:sz w:val="24"/>
                <w:szCs w:val="24"/>
              </w:rPr>
            </w:pPr>
          </w:p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383838"/>
                <w:sz w:val="24"/>
                <w:szCs w:val="24"/>
              </w:rPr>
              <w:t>- Что называется суффиксом?</w:t>
            </w:r>
          </w:p>
        </w:tc>
        <w:tc>
          <w:tcPr>
            <w:tcW w:w="4111" w:type="dxa"/>
          </w:tcPr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lastRenderedPageBreak/>
              <w:t>-Снегурочка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br/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Дети пишут слова и  передают эстафетный листок следующей паре.</w:t>
            </w:r>
          </w:p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-Надо выделить корень.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 Корень -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это главная часть слова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, в которой заключено общее значение всех однокоренных 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Дети </w:t>
            </w:r>
            <w:r w:rsidR="00D44649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у доски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 xml:space="preserve"> записывают слова соответствующих частей речи.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-Баба Яга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Окончание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— 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это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изменяемая 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значимая часть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 слова, которая образует форму слова и служит для связи слов в словосочетании и предложении.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D44649" w:rsidRDefault="00D4464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-Надо изменить окончания в словах.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 Определить часть речи.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-Кот, котик, кошка, кошечка, котёнок, кошачий, котята, котище.</w:t>
            </w: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Выполняют у доски.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Это значимая часть слова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которая находится после корня и служит обычно для образования новых </w:t>
            </w:r>
            <w:r>
              <w:rPr>
                <w:rFonts w:ascii="Times New Roman" w:hAnsi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Физкультминутка.</w:t>
            </w:r>
          </w:p>
        </w:tc>
        <w:tc>
          <w:tcPr>
            <w:tcW w:w="7307" w:type="dxa"/>
          </w:tcPr>
          <w:p w:rsidR="00786069" w:rsidRDefault="005375A2" w:rsidP="00FC631E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Предлагаю </w:t>
            </w:r>
            <w:r w:rsidR="00FC631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провести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физкультминутку под музыку и познакомиться с нашим следующим гостем.</w:t>
            </w:r>
            <w:r w:rsidR="00FC631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C631E" w:rsidRPr="00FC631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https://hotplayer.ru/?s=%D0%B1%D1%83%D1%80%D0%B0%D1%82%D0%B8%D0%BD%D0%BE</w:t>
            </w:r>
          </w:p>
        </w:tc>
        <w:tc>
          <w:tcPr>
            <w:tcW w:w="4111" w:type="dxa"/>
          </w:tcPr>
          <w:p w:rsidR="00786069" w:rsidRDefault="005375A2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Делают физкультминутку.</w:t>
            </w: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Обобщение и систематизация знаний.</w:t>
            </w:r>
          </w:p>
        </w:tc>
        <w:tc>
          <w:tcPr>
            <w:tcW w:w="7307" w:type="dxa"/>
          </w:tcPr>
          <w:p w:rsidR="00786069" w:rsidRDefault="005375A2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Четвёртый гость.  Буратино.</w:t>
            </w:r>
          </w:p>
          <w:p w:rsidR="00786069" w:rsidRDefault="005375A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1284746" cy="1694259"/>
                  <wp:effectExtent l="0" t="0" r="0" b="1270"/>
                  <wp:docPr id="10" name="Рисунок 10" descr="E:\Урок 3 класс\s120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Урок 3 класс\s120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746" cy="1694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6069" w:rsidRDefault="005375A2">
            <w:pPr>
              <w:autoSpaceDE w:val="0"/>
              <w:autoSpaceDN w:val="0"/>
              <w:adjustRightInd w:val="0"/>
              <w:spacing w:after="135"/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Вставьте приставки: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про-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пере-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при-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от-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до-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н</w:t>
            </w:r>
            <w:proofErr w:type="gramStart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а-</w:t>
            </w:r>
            <w:proofErr w:type="gramEnd"/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в-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с-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за-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,</w:t>
            </w:r>
            <w:r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  <w:highlight w:val="white"/>
                <w:lang w:val="en-US"/>
              </w:rPr>
              <w:t> </w:t>
            </w:r>
            <w:proofErr w:type="spellStart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вз</w:t>
            </w:r>
            <w:proofErr w:type="spellEnd"/>
            <w:r>
              <w:rPr>
                <w:rFonts w:ascii="Helvetica" w:hAnsi="Helvetica" w:cs="Helvetica"/>
                <w:b/>
                <w:bCs/>
                <w:i/>
                <w:iCs/>
                <w:color w:val="333333"/>
                <w:sz w:val="21"/>
                <w:szCs w:val="21"/>
                <w:highlight w:val="white"/>
              </w:rPr>
              <w:t>-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.</w:t>
            </w:r>
          </w:p>
          <w:p w:rsidR="00786069" w:rsidRDefault="005375A2">
            <w:pPr>
              <w:autoSpaceDE w:val="0"/>
              <w:autoSpaceDN w:val="0"/>
              <w:adjustRightInd w:val="0"/>
              <w:spacing w:after="135"/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t>…</w:t>
            </w:r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highlight w:val="white"/>
              </w:rPr>
              <w:t>летел два метра, …летел через океан, …летел на два дня, …летел от стены, …летел до игрока, …летел на столб, …летел в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white"/>
              </w:rPr>
              <w:br/>
            </w:r>
            <w:r>
              <w:rPr>
                <w:rFonts w:ascii="Helvetica" w:hAnsi="Helvetica" w:cs="Helvetica"/>
                <w:i/>
                <w:iCs/>
                <w:color w:val="333333"/>
                <w:sz w:val="21"/>
                <w:szCs w:val="21"/>
                <w:highlight w:val="white"/>
              </w:rPr>
              <w:t>комнату, …летел с крыши, …летел за ограду, …летел в небо</w:t>
            </w:r>
          </w:p>
          <w:p w:rsidR="00786069" w:rsidRDefault="005375A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Что называется приставкой?</w:t>
            </w:r>
          </w:p>
          <w:p w:rsidR="00786069" w:rsidRDefault="0078606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7860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6069" w:rsidRDefault="005375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Алгоритм разбора слова по составу.</w:t>
            </w:r>
          </w:p>
        </w:tc>
        <w:tc>
          <w:tcPr>
            <w:tcW w:w="4111" w:type="dxa"/>
          </w:tcPr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FA686E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Вставляют приставки на раздаточном материале</w:t>
            </w:r>
            <w:r w:rsidR="005375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222222"/>
                <w:shd w:val="clear" w:color="auto" w:fill="FFFFFF"/>
              </w:rPr>
              <w:t>-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Это значимая часть слова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, которая находится перед корнем и служит для образования </w:t>
            </w:r>
            <w:r>
              <w:rPr>
                <w:rFonts w:ascii="Times New Roman" w:hAnsi="Times New Roman"/>
                <w:bCs/>
                <w:color w:val="222222"/>
                <w:sz w:val="24"/>
                <w:szCs w:val="24"/>
                <w:shd w:val="clear" w:color="auto" w:fill="FFFFFF"/>
              </w:rPr>
              <w:t>слов</w:t>
            </w: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:rsidR="00786069" w:rsidRDefault="00786069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</w:p>
          <w:p w:rsidR="00786069" w:rsidRDefault="005375A2">
            <w:pPr>
              <w:suppressAutoHyphens/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- Окончание, основа слова, корень, приставка, суффикс.</w:t>
            </w:r>
          </w:p>
          <w:p w:rsidR="00786069" w:rsidRDefault="00786069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7307" w:type="dxa"/>
          </w:tcPr>
          <w:p w:rsidR="00786069" w:rsidRDefault="005375A2">
            <w:pPr>
              <w:tabs>
                <w:tab w:val="left" w:pos="720"/>
              </w:tabs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-Разберите слова по составу:</w:t>
            </w:r>
          </w:p>
          <w:p w:rsidR="00786069" w:rsidRDefault="005375A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Style w:val="c1"/>
                <w:color w:val="000000"/>
              </w:rPr>
              <w:t>ГРУЗОВОЕ</w:t>
            </w:r>
            <w:proofErr w:type="gramEnd"/>
            <w:r>
              <w:rPr>
                <w:rStyle w:val="c1"/>
                <w:color w:val="000000"/>
              </w:rPr>
              <w:t xml:space="preserve">                    КОРМУШКА             ПОВАРЕНОК</w:t>
            </w:r>
          </w:p>
          <w:p w:rsidR="00786069" w:rsidRDefault="005375A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ЗАВЯЗКА                       ЛЯГУШЕЧКА            ДЕВОЧКА</w:t>
            </w:r>
          </w:p>
          <w:p w:rsidR="00786069" w:rsidRDefault="005375A2">
            <w:pPr>
              <w:pStyle w:val="c2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1"/>
                <w:color w:val="000000"/>
              </w:rPr>
              <w:t>ОТГАДКА                      СИНЕНЬКИЕ           ПРИБРЕЖНАЯ</w:t>
            </w:r>
          </w:p>
          <w:p w:rsidR="00786069" w:rsidRDefault="0013450A">
            <w:pPr>
              <w:tabs>
                <w:tab w:val="left" w:pos="720"/>
              </w:tabs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-Давайте проверим.</w:t>
            </w:r>
          </w:p>
        </w:tc>
        <w:tc>
          <w:tcPr>
            <w:tcW w:w="4111" w:type="dxa"/>
          </w:tcPr>
          <w:p w:rsidR="00786069" w:rsidRDefault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="005375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Выполняют работу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:rsidR="0013450A" w:rsidRDefault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3450A" w:rsidRDefault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3450A" w:rsidRDefault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13450A" w:rsidRDefault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Меняются работами и проверяют.</w:t>
            </w: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Домашнее задание.</w:t>
            </w:r>
          </w:p>
        </w:tc>
        <w:tc>
          <w:tcPr>
            <w:tcW w:w="7307" w:type="dxa"/>
          </w:tcPr>
          <w:p w:rsidR="00786069" w:rsidRDefault="005375A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Предлагаю творческое домашнее задание (на выбор): разобрать слова по составу или составить текст с однокоренными словами.</w:t>
            </w:r>
          </w:p>
        </w:tc>
        <w:tc>
          <w:tcPr>
            <w:tcW w:w="4111" w:type="dxa"/>
          </w:tcPr>
          <w:p w:rsidR="00786069" w:rsidRDefault="00786069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786069">
        <w:tc>
          <w:tcPr>
            <w:tcW w:w="60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2117" w:type="dxa"/>
          </w:tcPr>
          <w:p w:rsidR="00786069" w:rsidRDefault="005375A2">
            <w:pPr>
              <w:suppressAutoHyphens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Рефлексия.</w:t>
            </w:r>
          </w:p>
        </w:tc>
        <w:tc>
          <w:tcPr>
            <w:tcW w:w="7307" w:type="dxa"/>
          </w:tcPr>
          <w:p w:rsidR="00FA602D" w:rsidRDefault="005375A2" w:rsidP="00FA602D">
            <w:pPr>
              <w:suppressAutoHyphens/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-</w:t>
            </w:r>
            <w:r w:rsidR="00FA602D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Подводим итог </w:t>
            </w:r>
            <w:r w:rsidR="00FA602D">
              <w:rPr>
                <w:rFonts w:ascii="Times New Roman" w:hAnsi="Times New Roman"/>
                <w:b/>
                <w:color w:val="111111"/>
                <w:sz w:val="24"/>
                <w:szCs w:val="24"/>
                <w:shd w:val="clear" w:color="auto" w:fill="FFFFFF"/>
              </w:rPr>
              <w:t>игры «Зимний футбол»</w:t>
            </w:r>
          </w:p>
          <w:p w:rsidR="00FA602D" w:rsidRDefault="0013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lastRenderedPageBreak/>
              <w:t>Ребята, в конвертах лежат геометрические фигуры. Возьмите фигуру, соответствующую вашей работе на уроке.</w:t>
            </w:r>
          </w:p>
          <w:p w:rsidR="00786069" w:rsidRDefault="0013450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-</w:t>
            </w:r>
            <w:r w:rsidR="005375A2"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Оцените свою работу.</w:t>
            </w:r>
          </w:p>
          <w:p w:rsidR="00786069" w:rsidRDefault="0078606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FA686E" w:rsidRPr="00FA686E" w:rsidRDefault="00FA686E" w:rsidP="00FA686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lastRenderedPageBreak/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29" type="#_x0000_t12" style="position:absolute;left:0;text-align:left;margin-left:5pt;margin-top:3.9pt;width:21pt;height:23.25pt;z-index:251658240;mso-position-horizontal-relative:text;mso-position-vertical-relative:text"/>
              </w:pict>
            </w:r>
            <w:r w:rsidRPr="00FA686E">
              <w:rPr>
                <w:rFonts w:ascii="Times New Roman" w:hAnsi="Times New Roman"/>
                <w:sz w:val="24"/>
                <w:szCs w:val="24"/>
              </w:rPr>
              <w:t xml:space="preserve">Всё понял, могу объяснить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Pr="00FA686E">
              <w:rPr>
                <w:rFonts w:ascii="Times New Roman" w:hAnsi="Times New Roman"/>
                <w:sz w:val="24"/>
                <w:szCs w:val="24"/>
              </w:rPr>
              <w:lastRenderedPageBreak/>
              <w:t>товарищу.</w:t>
            </w:r>
          </w:p>
          <w:p w:rsidR="00786069" w:rsidRDefault="00FA686E" w:rsidP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30" type="#_x0000_t109" style="position:absolute;margin-left:2.75pt;margin-top:7.2pt;width:18pt;height:14.25pt;z-index:251659264"/>
              </w:pict>
            </w:r>
          </w:p>
          <w:p w:rsidR="00FA686E" w:rsidRPr="00FA686E" w:rsidRDefault="00FA686E" w:rsidP="00FA686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</w:t>
            </w:r>
            <w:r w:rsidRPr="00FA686E">
              <w:rPr>
                <w:rFonts w:ascii="Times New Roman" w:hAnsi="Times New Roman"/>
                <w:sz w:val="24"/>
                <w:szCs w:val="24"/>
              </w:rPr>
              <w:t>Много понял, но ещё нужна помощь.</w:t>
            </w:r>
          </w:p>
          <w:p w:rsidR="00FA686E" w:rsidRDefault="00FA686E" w:rsidP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1" type="#_x0000_t120" style="position:absolute;margin-left:2.75pt;margin-top:2.55pt;width:25.5pt;height:22.5pt;z-index:251660288"/>
              </w:pict>
            </w:r>
          </w:p>
          <w:p w:rsidR="00FA686E" w:rsidRPr="00FA686E" w:rsidRDefault="00FA686E" w:rsidP="00FA686E">
            <w:pPr>
              <w:rPr>
                <w:rFonts w:ascii="Times New Roman" w:hAnsi="Times New Roman"/>
                <w:sz w:val="24"/>
                <w:szCs w:val="24"/>
              </w:rPr>
            </w:pPr>
            <w:r w:rsidRPr="00FA686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</w:t>
            </w:r>
            <w:r w:rsidRPr="00FA686E">
              <w:rPr>
                <w:rFonts w:ascii="Times New Roman" w:hAnsi="Times New Roman"/>
                <w:sz w:val="24"/>
                <w:szCs w:val="24"/>
              </w:rPr>
              <w:t>Мне трудно было на уроке.</w:t>
            </w:r>
          </w:p>
          <w:p w:rsidR="00FA686E" w:rsidRDefault="00FA686E" w:rsidP="0013450A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786069" w:rsidRDefault="00786069">
      <w:pPr>
        <w:suppressAutoHyphens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86069" w:rsidRDefault="00786069">
      <w:pPr>
        <w:suppressAutoHyphens/>
        <w:rPr>
          <w:rFonts w:ascii="Calibri" w:eastAsia="Times New Roman" w:hAnsi="Calibri" w:cs="Calibri"/>
          <w:lang w:eastAsia="ar-SA"/>
        </w:rPr>
      </w:pPr>
    </w:p>
    <w:p w:rsidR="00786069" w:rsidRDefault="00786069">
      <w:pPr>
        <w:suppressAutoHyphens/>
        <w:rPr>
          <w:rFonts w:ascii="Calibri" w:eastAsia="Times New Roman" w:hAnsi="Calibri" w:cs="Calibri"/>
          <w:lang w:eastAsia="ar-SA"/>
        </w:rPr>
      </w:pPr>
    </w:p>
    <w:p w:rsidR="00786069" w:rsidRDefault="00786069">
      <w:pPr>
        <w:rPr>
          <w:rFonts w:ascii="Times New Roman" w:hAnsi="Times New Roman" w:cs="Times New Roman"/>
          <w:sz w:val="24"/>
          <w:szCs w:val="24"/>
        </w:rPr>
      </w:pPr>
    </w:p>
    <w:sectPr w:rsidR="00786069" w:rsidSect="00786069">
      <w:pgSz w:w="15840" w:h="12240" w:orient="landscape"/>
      <w:pgMar w:top="851" w:right="1239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EB2"/>
    <w:multiLevelType w:val="hybridMultilevel"/>
    <w:tmpl w:val="942611AE"/>
    <w:lvl w:ilvl="0" w:tplc="DE8417C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0B1A2918"/>
    <w:multiLevelType w:val="hybridMultilevel"/>
    <w:tmpl w:val="F92476CC"/>
    <w:lvl w:ilvl="0" w:tplc="25C44EB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2071795"/>
    <w:multiLevelType w:val="hybridMultilevel"/>
    <w:tmpl w:val="B818F9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6F69CC"/>
    <w:multiLevelType w:val="multilevel"/>
    <w:tmpl w:val="DED65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48023AAF"/>
    <w:multiLevelType w:val="hybridMultilevel"/>
    <w:tmpl w:val="E8FC96BA"/>
    <w:lvl w:ilvl="0" w:tplc="0820193E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5">
    <w:nsid w:val="56CC16EC"/>
    <w:multiLevelType w:val="hybridMultilevel"/>
    <w:tmpl w:val="20409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6069"/>
    <w:rsid w:val="0013450A"/>
    <w:rsid w:val="00522B3D"/>
    <w:rsid w:val="005375A2"/>
    <w:rsid w:val="00786069"/>
    <w:rsid w:val="00D44649"/>
    <w:rsid w:val="00FA602D"/>
    <w:rsid w:val="00FA686E"/>
    <w:rsid w:val="00FC6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60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86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606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86069"/>
    <w:rPr>
      <w:color w:val="0000FF" w:themeColor="hyperlink"/>
      <w:u w:val="single"/>
    </w:rPr>
  </w:style>
  <w:style w:type="paragraph" w:customStyle="1" w:styleId="c2">
    <w:name w:val="c2"/>
    <w:basedOn w:val="a"/>
    <w:rsid w:val="007860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86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2">
    <w:name w:val="c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7</Pages>
  <Words>1122</Words>
  <Characters>6400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начальная школа</cp:lastModifiedBy>
  <cp:revision>12</cp:revision>
  <dcterms:created xsi:type="dcterms:W3CDTF">2019-11-26T11:21:00Z</dcterms:created>
  <dcterms:modified xsi:type="dcterms:W3CDTF">2019-11-27T07:02:00Z</dcterms:modified>
</cp:coreProperties>
</file>