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070" w:rsidRDefault="00465A7B" w:rsidP="00465A7B">
      <w:pPr>
        <w:tabs>
          <w:tab w:val="left" w:pos="-567"/>
        </w:tabs>
        <w:spacing w:line="240" w:lineRule="auto"/>
        <w:ind w:left="-567" w:right="283"/>
        <w:jc w:val="center"/>
        <w:rPr>
          <w:rFonts w:ascii="Times New Roman" w:hAnsi="Times New Roman" w:cs="Times New Roman"/>
          <w:sz w:val="28"/>
          <w:szCs w:val="28"/>
          <w:lang w:val="sah-RU"/>
        </w:rPr>
      </w:pPr>
      <w:r w:rsidRPr="00465A7B">
        <w:rPr>
          <w:rFonts w:ascii="Times New Roman" w:hAnsi="Times New Roman" w:cs="Times New Roman"/>
          <w:sz w:val="28"/>
          <w:szCs w:val="28"/>
        </w:rPr>
        <w:t>Проблемы мотивации обучающихся при дистанционной форме обучения иностранному языку</w:t>
      </w:r>
      <w:r>
        <w:rPr>
          <w:rFonts w:ascii="Times New Roman" w:hAnsi="Times New Roman" w:cs="Times New Roman"/>
          <w:sz w:val="28"/>
          <w:szCs w:val="28"/>
          <w:lang w:val="sah-RU"/>
        </w:rPr>
        <w:t>.</w:t>
      </w:r>
    </w:p>
    <w:p w:rsidR="00465A7B" w:rsidRDefault="00465A7B" w:rsidP="00465A7B">
      <w:pPr>
        <w:tabs>
          <w:tab w:val="left" w:pos="-567"/>
        </w:tabs>
        <w:spacing w:after="0" w:line="240" w:lineRule="auto"/>
        <w:ind w:left="-567" w:right="283"/>
        <w:jc w:val="center"/>
        <w:rPr>
          <w:rFonts w:ascii="Times New Roman" w:hAnsi="Times New Roman" w:cs="Times New Roman"/>
          <w:sz w:val="28"/>
          <w:szCs w:val="28"/>
          <w:lang w:val="sah-RU"/>
        </w:rPr>
      </w:pPr>
      <w:r>
        <w:rPr>
          <w:rFonts w:ascii="Times New Roman" w:hAnsi="Times New Roman" w:cs="Times New Roman"/>
          <w:sz w:val="28"/>
          <w:szCs w:val="28"/>
          <w:lang w:val="sah-RU"/>
        </w:rPr>
        <w:t>Томская Вилена Андреевна</w:t>
      </w:r>
    </w:p>
    <w:p w:rsidR="00465A7B" w:rsidRDefault="00465A7B" w:rsidP="00465A7B">
      <w:pPr>
        <w:tabs>
          <w:tab w:val="left" w:pos="-567"/>
        </w:tabs>
        <w:spacing w:after="0" w:line="240" w:lineRule="auto"/>
        <w:ind w:left="-567" w:right="283"/>
        <w:jc w:val="center"/>
        <w:rPr>
          <w:rFonts w:ascii="Times New Roman" w:hAnsi="Times New Roman" w:cs="Times New Roman"/>
          <w:sz w:val="28"/>
          <w:szCs w:val="28"/>
          <w:lang w:val="sah-RU"/>
        </w:rPr>
      </w:pPr>
      <w:r>
        <w:rPr>
          <w:rFonts w:ascii="Times New Roman" w:hAnsi="Times New Roman" w:cs="Times New Roman"/>
          <w:sz w:val="28"/>
          <w:szCs w:val="28"/>
          <w:lang w:val="sah-RU"/>
        </w:rPr>
        <w:t>Северо-Восточный федеральный университет им. М.К. Аммосова,</w:t>
      </w:r>
    </w:p>
    <w:p w:rsidR="00465A7B" w:rsidRDefault="00465A7B" w:rsidP="00465A7B">
      <w:pPr>
        <w:tabs>
          <w:tab w:val="left" w:pos="-567"/>
        </w:tabs>
        <w:spacing w:after="0" w:line="240" w:lineRule="auto"/>
        <w:ind w:left="-567" w:right="283"/>
        <w:jc w:val="center"/>
        <w:rPr>
          <w:rFonts w:ascii="Times New Roman" w:hAnsi="Times New Roman" w:cs="Times New Roman"/>
          <w:sz w:val="28"/>
          <w:szCs w:val="28"/>
        </w:rPr>
      </w:pPr>
      <w:r>
        <w:rPr>
          <w:rFonts w:ascii="Times New Roman" w:hAnsi="Times New Roman" w:cs="Times New Roman"/>
          <w:sz w:val="28"/>
          <w:szCs w:val="28"/>
          <w:lang w:val="sah-RU"/>
        </w:rPr>
        <w:t>Институт зарубежной филологии и регионоведения, ЗБ-ИЯ(А)-</w:t>
      </w:r>
      <w:r>
        <w:rPr>
          <w:rFonts w:ascii="Times New Roman" w:hAnsi="Times New Roman" w:cs="Times New Roman"/>
          <w:sz w:val="28"/>
          <w:szCs w:val="28"/>
        </w:rPr>
        <w:t>20</w:t>
      </w:r>
    </w:p>
    <w:p w:rsidR="00B728B1" w:rsidRDefault="00B728B1" w:rsidP="00B728B1">
      <w:pPr>
        <w:tabs>
          <w:tab w:val="left" w:pos="-567"/>
        </w:tabs>
        <w:spacing w:after="0" w:line="240" w:lineRule="auto"/>
        <w:ind w:left="-567" w:right="283"/>
        <w:jc w:val="both"/>
        <w:rPr>
          <w:rFonts w:ascii="Times New Roman" w:hAnsi="Times New Roman" w:cs="Times New Roman"/>
          <w:sz w:val="28"/>
          <w:szCs w:val="28"/>
        </w:rPr>
      </w:pPr>
    </w:p>
    <w:p w:rsidR="00B728B1" w:rsidRPr="00B728B1" w:rsidRDefault="00B728B1" w:rsidP="00B728B1">
      <w:pPr>
        <w:tabs>
          <w:tab w:val="left" w:pos="-567"/>
        </w:tabs>
        <w:spacing w:after="0" w:line="240" w:lineRule="auto"/>
        <w:ind w:left="-567" w:right="283" w:firstLine="567"/>
        <w:jc w:val="both"/>
        <w:rPr>
          <w:rFonts w:ascii="Times New Roman" w:hAnsi="Times New Roman" w:cs="Times New Roman"/>
          <w:sz w:val="28"/>
          <w:szCs w:val="28"/>
        </w:rPr>
      </w:pPr>
      <w:r w:rsidRPr="00B728B1">
        <w:rPr>
          <w:rFonts w:ascii="Times New Roman" w:hAnsi="Times New Roman" w:cs="Times New Roman"/>
          <w:sz w:val="28"/>
          <w:szCs w:val="28"/>
        </w:rPr>
        <w:t xml:space="preserve">В настоящее время использование дистанционного образования стало повсеместным явлением. Дистанционное обучение уже несколько лет является популярной формой получения образования и стало завоевывать свое место в образовательном процессе наряду с традиционными формами обучения. Особенно для нас, жителей Республики Саха (Якутия), когда каждый год зимой для обучающихся школ объявляют актированные дни во время аномальных морозов. Также очень часто во время сезонных эпидемий гриппа для обучающихся многих школ объявляют карантин. Поэтому дистанционное обучение является актуальной и активно используется и после мировой эпидемии Covid-19. </w:t>
      </w:r>
    </w:p>
    <w:p w:rsidR="0028252F" w:rsidRPr="0028252F" w:rsidRDefault="00B45CFA" w:rsidP="0028252F">
      <w:pPr>
        <w:tabs>
          <w:tab w:val="left" w:pos="-567"/>
        </w:tabs>
        <w:spacing w:after="0" w:line="240" w:lineRule="auto"/>
        <w:ind w:left="-567" w:right="283"/>
        <w:jc w:val="both"/>
        <w:rPr>
          <w:rFonts w:ascii="Times New Roman" w:hAnsi="Times New Roman" w:cs="Times New Roman"/>
          <w:sz w:val="28"/>
          <w:szCs w:val="28"/>
        </w:rPr>
      </w:pPr>
      <w:r>
        <w:rPr>
          <w:rFonts w:ascii="Times New Roman" w:hAnsi="Times New Roman" w:cs="Times New Roman"/>
          <w:sz w:val="28"/>
          <w:szCs w:val="28"/>
        </w:rPr>
        <w:t xml:space="preserve">        Дистанционное образование </w:t>
      </w:r>
      <w:r w:rsidRPr="00B45CFA">
        <w:rPr>
          <w:rFonts w:ascii="Times New Roman" w:hAnsi="Times New Roman" w:cs="Times New Roman"/>
          <w:sz w:val="28"/>
          <w:szCs w:val="28"/>
        </w:rPr>
        <w:t xml:space="preserve">требует от обучающихся гораздо высокой степени ответственности и самоорганизации потому что огромное внимание при дистанционных форматах уделяется самостоятельной работе обучающихся. </w:t>
      </w:r>
      <w:r>
        <w:rPr>
          <w:rFonts w:ascii="Times New Roman" w:hAnsi="Times New Roman" w:cs="Times New Roman"/>
          <w:sz w:val="28"/>
          <w:szCs w:val="28"/>
        </w:rPr>
        <w:t>Следовательно, б</w:t>
      </w:r>
      <w:r w:rsidRPr="00B45CFA">
        <w:rPr>
          <w:rFonts w:ascii="Times New Roman" w:hAnsi="Times New Roman" w:cs="Times New Roman"/>
          <w:sz w:val="28"/>
          <w:szCs w:val="28"/>
        </w:rPr>
        <w:t xml:space="preserve">ольшое значение в дистанционном обучении имеет мотивация. </w:t>
      </w:r>
      <w:r w:rsidR="0028252F" w:rsidRPr="0028252F">
        <w:rPr>
          <w:rFonts w:ascii="Times New Roman" w:hAnsi="Times New Roman" w:cs="Times New Roman"/>
          <w:sz w:val="28"/>
          <w:szCs w:val="28"/>
        </w:rPr>
        <w:t xml:space="preserve">Это связано с тем, что школьникам, находясь в домашней, расслабленной обстановке, насыщенной отвлекающими факторами, гораздо сложнее заставить себя приступить к занятиям. </w:t>
      </w:r>
      <w:r w:rsidRPr="00B45CFA">
        <w:rPr>
          <w:rFonts w:ascii="Times New Roman" w:hAnsi="Times New Roman" w:cs="Times New Roman"/>
          <w:sz w:val="28"/>
          <w:szCs w:val="28"/>
        </w:rPr>
        <w:t xml:space="preserve">Именно мотивация к получению новых знаний является движущей силой для дистанционного образования. </w:t>
      </w:r>
      <w:r w:rsidR="0028252F" w:rsidRPr="0028252F">
        <w:rPr>
          <w:rFonts w:ascii="Times New Roman" w:hAnsi="Times New Roman" w:cs="Times New Roman"/>
          <w:sz w:val="28"/>
          <w:szCs w:val="28"/>
        </w:rPr>
        <w:t>Поэтому если учителя английского языка будут знать проблемы мотивации своих учеников, то уроки будут проводить, учитывая интересы своих обучающихся чтобы повысить мотивацию к изучению английского языка в дистанционном формате обучения.</w:t>
      </w:r>
    </w:p>
    <w:p w:rsidR="0028252F" w:rsidRPr="004A1A7F" w:rsidRDefault="0028252F" w:rsidP="0028252F">
      <w:pPr>
        <w:tabs>
          <w:tab w:val="left" w:pos="-567"/>
        </w:tabs>
        <w:spacing w:after="0" w:line="240" w:lineRule="auto"/>
        <w:ind w:left="-567" w:right="283"/>
        <w:jc w:val="both"/>
        <w:rPr>
          <w:rFonts w:ascii="Times New Roman" w:hAnsi="Times New Roman" w:cs="Times New Roman"/>
          <w:sz w:val="28"/>
          <w:szCs w:val="28"/>
        </w:rPr>
      </w:pPr>
      <w:r w:rsidRPr="004A1A7F">
        <w:rPr>
          <w:rFonts w:ascii="Times New Roman" w:hAnsi="Times New Roman" w:cs="Times New Roman"/>
          <w:sz w:val="28"/>
          <w:szCs w:val="28"/>
        </w:rPr>
        <w:t>Объект исследования – учебная мотивация обучающегося при дистанционной форме обучения иностранному языку</w:t>
      </w:r>
    </w:p>
    <w:p w:rsidR="0028252F" w:rsidRPr="004A1A7F" w:rsidRDefault="0028252F" w:rsidP="0028252F">
      <w:pPr>
        <w:tabs>
          <w:tab w:val="left" w:pos="-567"/>
        </w:tabs>
        <w:spacing w:after="0" w:line="240" w:lineRule="auto"/>
        <w:ind w:left="-567" w:right="283"/>
        <w:jc w:val="both"/>
        <w:rPr>
          <w:rFonts w:ascii="Times New Roman" w:hAnsi="Times New Roman" w:cs="Times New Roman"/>
          <w:sz w:val="28"/>
          <w:szCs w:val="28"/>
        </w:rPr>
      </w:pPr>
      <w:r w:rsidRPr="004A1A7F">
        <w:rPr>
          <w:rFonts w:ascii="Times New Roman" w:hAnsi="Times New Roman" w:cs="Times New Roman"/>
          <w:sz w:val="28"/>
          <w:szCs w:val="28"/>
        </w:rPr>
        <w:t>Предмет исследования - проблемы мотивации обучающихся при дистанционной форме обучения иностранному языку.</w:t>
      </w:r>
    </w:p>
    <w:p w:rsidR="0028252F" w:rsidRPr="004A1A7F" w:rsidRDefault="0028252F" w:rsidP="0028252F">
      <w:pPr>
        <w:tabs>
          <w:tab w:val="left" w:pos="-567"/>
        </w:tabs>
        <w:spacing w:after="0" w:line="240" w:lineRule="auto"/>
        <w:ind w:left="-567" w:right="283"/>
        <w:jc w:val="both"/>
        <w:rPr>
          <w:rFonts w:ascii="Times New Roman" w:hAnsi="Times New Roman" w:cs="Times New Roman"/>
          <w:sz w:val="28"/>
          <w:szCs w:val="28"/>
        </w:rPr>
      </w:pPr>
      <w:r w:rsidRPr="004A1A7F">
        <w:rPr>
          <w:rFonts w:ascii="Times New Roman" w:hAnsi="Times New Roman" w:cs="Times New Roman"/>
          <w:sz w:val="28"/>
          <w:szCs w:val="28"/>
        </w:rPr>
        <w:t>Цель работы заключается в определении проблемы мотивации обучающихся к иностранному языку в дистанционной форме обучения.</w:t>
      </w:r>
    </w:p>
    <w:p w:rsidR="0028252F" w:rsidRPr="004A1A7F" w:rsidRDefault="0028252F" w:rsidP="0028252F">
      <w:pPr>
        <w:tabs>
          <w:tab w:val="left" w:pos="-567"/>
        </w:tabs>
        <w:spacing w:after="0" w:line="240" w:lineRule="auto"/>
        <w:ind w:left="-567" w:right="283"/>
        <w:jc w:val="both"/>
        <w:rPr>
          <w:rFonts w:ascii="Times New Roman" w:hAnsi="Times New Roman" w:cs="Times New Roman"/>
          <w:sz w:val="28"/>
          <w:szCs w:val="28"/>
        </w:rPr>
      </w:pPr>
      <w:r w:rsidRPr="004A1A7F">
        <w:rPr>
          <w:rFonts w:ascii="Times New Roman" w:hAnsi="Times New Roman" w:cs="Times New Roman"/>
          <w:sz w:val="28"/>
          <w:szCs w:val="28"/>
        </w:rPr>
        <w:t xml:space="preserve">Для достижение поставленной цели исследования требуется решить следующие задачи: </w:t>
      </w:r>
    </w:p>
    <w:p w:rsidR="0028252F" w:rsidRPr="004A1A7F" w:rsidRDefault="0028252F" w:rsidP="0028252F">
      <w:pPr>
        <w:numPr>
          <w:ilvl w:val="0"/>
          <w:numId w:val="1"/>
        </w:numPr>
        <w:tabs>
          <w:tab w:val="left" w:pos="-567"/>
        </w:tabs>
        <w:spacing w:after="0" w:line="240" w:lineRule="auto"/>
        <w:ind w:right="283"/>
        <w:jc w:val="both"/>
        <w:rPr>
          <w:rFonts w:ascii="Times New Roman" w:hAnsi="Times New Roman" w:cs="Times New Roman"/>
          <w:sz w:val="28"/>
          <w:szCs w:val="28"/>
        </w:rPr>
      </w:pPr>
      <w:r w:rsidRPr="004A1A7F">
        <w:rPr>
          <w:rFonts w:ascii="Times New Roman" w:hAnsi="Times New Roman" w:cs="Times New Roman"/>
          <w:sz w:val="28"/>
          <w:szCs w:val="28"/>
        </w:rPr>
        <w:t>Изучить научно-теоретическую литературу по теме исследования;</w:t>
      </w:r>
    </w:p>
    <w:p w:rsidR="0028252F" w:rsidRPr="004A1A7F" w:rsidRDefault="0028252F" w:rsidP="0028252F">
      <w:pPr>
        <w:numPr>
          <w:ilvl w:val="0"/>
          <w:numId w:val="1"/>
        </w:numPr>
        <w:tabs>
          <w:tab w:val="left" w:pos="-567"/>
        </w:tabs>
        <w:spacing w:after="0" w:line="240" w:lineRule="auto"/>
        <w:ind w:right="283"/>
        <w:jc w:val="both"/>
        <w:rPr>
          <w:rFonts w:ascii="Times New Roman" w:hAnsi="Times New Roman" w:cs="Times New Roman"/>
          <w:sz w:val="28"/>
          <w:szCs w:val="28"/>
        </w:rPr>
      </w:pPr>
      <w:r w:rsidRPr="004A1A7F">
        <w:rPr>
          <w:rFonts w:ascii="Times New Roman" w:hAnsi="Times New Roman" w:cs="Times New Roman"/>
          <w:sz w:val="28"/>
          <w:szCs w:val="28"/>
        </w:rPr>
        <w:t>Провести анализ учебной мотивации обучающихся к изучению иностранному языку во время дистанционного обучения;</w:t>
      </w:r>
    </w:p>
    <w:p w:rsidR="0028252F" w:rsidRPr="004A1A7F" w:rsidRDefault="0028252F" w:rsidP="0028252F">
      <w:pPr>
        <w:numPr>
          <w:ilvl w:val="0"/>
          <w:numId w:val="1"/>
        </w:numPr>
        <w:tabs>
          <w:tab w:val="left" w:pos="-567"/>
        </w:tabs>
        <w:spacing w:after="0" w:line="240" w:lineRule="auto"/>
        <w:ind w:right="283"/>
        <w:jc w:val="both"/>
        <w:rPr>
          <w:rFonts w:ascii="Times New Roman" w:hAnsi="Times New Roman" w:cs="Times New Roman"/>
          <w:sz w:val="28"/>
          <w:szCs w:val="28"/>
        </w:rPr>
      </w:pPr>
      <w:r w:rsidRPr="004A1A7F">
        <w:rPr>
          <w:rFonts w:ascii="Times New Roman" w:hAnsi="Times New Roman" w:cs="Times New Roman"/>
          <w:sz w:val="28"/>
          <w:szCs w:val="28"/>
        </w:rPr>
        <w:t>Разработать рекомендации для развития мотивации учебной деятельности при изучении иностранного языка при дистанционной форме обучения.</w:t>
      </w:r>
    </w:p>
    <w:p w:rsidR="0028252F" w:rsidRPr="004A1A7F" w:rsidRDefault="00DB7974" w:rsidP="00DB7974">
      <w:pPr>
        <w:tabs>
          <w:tab w:val="left" w:pos="-567"/>
        </w:tabs>
        <w:spacing w:after="0" w:line="240" w:lineRule="auto"/>
        <w:ind w:left="-567" w:right="283"/>
        <w:jc w:val="both"/>
        <w:rPr>
          <w:rFonts w:ascii="Times New Roman" w:hAnsi="Times New Roman" w:cs="Times New Roman"/>
          <w:sz w:val="28"/>
          <w:szCs w:val="28"/>
        </w:rPr>
      </w:pPr>
      <w:r>
        <w:rPr>
          <w:rFonts w:ascii="Times New Roman" w:hAnsi="Times New Roman" w:cs="Times New Roman"/>
          <w:sz w:val="28"/>
          <w:szCs w:val="28"/>
        </w:rPr>
        <w:t>Теоретической базой</w:t>
      </w:r>
      <w:r w:rsidR="0028252F" w:rsidRPr="004A1A7F">
        <w:rPr>
          <w:rFonts w:ascii="Times New Roman" w:hAnsi="Times New Roman" w:cs="Times New Roman"/>
          <w:sz w:val="28"/>
          <w:szCs w:val="28"/>
        </w:rPr>
        <w:t xml:space="preserve"> исследования являются труды следующих ученых:</w:t>
      </w:r>
      <w:r>
        <w:rPr>
          <w:rFonts w:ascii="Times New Roman" w:hAnsi="Times New Roman" w:cs="Times New Roman"/>
          <w:sz w:val="28"/>
          <w:szCs w:val="28"/>
        </w:rPr>
        <w:t xml:space="preserve"> </w:t>
      </w:r>
      <w:r w:rsidR="0028252F" w:rsidRPr="004A1A7F">
        <w:rPr>
          <w:rFonts w:ascii="Times New Roman" w:hAnsi="Times New Roman" w:cs="Times New Roman"/>
          <w:sz w:val="28"/>
          <w:szCs w:val="28"/>
        </w:rPr>
        <w:t>по учебной мотив</w:t>
      </w:r>
      <w:r w:rsidR="008174ED">
        <w:rPr>
          <w:rFonts w:ascii="Times New Roman" w:hAnsi="Times New Roman" w:cs="Times New Roman"/>
          <w:sz w:val="28"/>
          <w:szCs w:val="28"/>
        </w:rPr>
        <w:t xml:space="preserve">ации Л. И. </w:t>
      </w:r>
      <w:proofErr w:type="spellStart"/>
      <w:r w:rsidR="008174ED">
        <w:rPr>
          <w:rFonts w:ascii="Times New Roman" w:hAnsi="Times New Roman" w:cs="Times New Roman"/>
          <w:sz w:val="28"/>
          <w:szCs w:val="28"/>
        </w:rPr>
        <w:t>Божович</w:t>
      </w:r>
      <w:proofErr w:type="spellEnd"/>
      <w:r w:rsidR="008174ED">
        <w:rPr>
          <w:rFonts w:ascii="Times New Roman" w:hAnsi="Times New Roman" w:cs="Times New Roman"/>
          <w:sz w:val="28"/>
          <w:szCs w:val="28"/>
        </w:rPr>
        <w:t xml:space="preserve"> и А. </w:t>
      </w:r>
      <w:proofErr w:type="spellStart"/>
      <w:r w:rsidR="008174ED">
        <w:rPr>
          <w:rFonts w:ascii="Times New Roman" w:hAnsi="Times New Roman" w:cs="Times New Roman"/>
          <w:sz w:val="28"/>
          <w:szCs w:val="28"/>
        </w:rPr>
        <w:t>Маслоу</w:t>
      </w:r>
      <w:proofErr w:type="spellEnd"/>
      <w:r w:rsidR="008174ED">
        <w:rPr>
          <w:rFonts w:ascii="Times New Roman" w:hAnsi="Times New Roman" w:cs="Times New Roman"/>
          <w:sz w:val="28"/>
          <w:szCs w:val="28"/>
        </w:rPr>
        <w:t xml:space="preserve"> </w:t>
      </w:r>
      <w:r w:rsidR="0028252F" w:rsidRPr="004A1A7F">
        <w:rPr>
          <w:rFonts w:ascii="Times New Roman" w:hAnsi="Times New Roman" w:cs="Times New Roman"/>
          <w:sz w:val="28"/>
          <w:szCs w:val="28"/>
        </w:rPr>
        <w:t>по дистанцион</w:t>
      </w:r>
      <w:r w:rsidR="008174ED">
        <w:rPr>
          <w:rFonts w:ascii="Times New Roman" w:hAnsi="Times New Roman" w:cs="Times New Roman"/>
          <w:sz w:val="28"/>
          <w:szCs w:val="28"/>
        </w:rPr>
        <w:t>ному обучению.</w:t>
      </w:r>
    </w:p>
    <w:p w:rsidR="00F138B2" w:rsidRDefault="0028252F" w:rsidP="00F138B2">
      <w:pPr>
        <w:tabs>
          <w:tab w:val="left" w:pos="-567"/>
        </w:tabs>
        <w:spacing w:after="0" w:line="240" w:lineRule="auto"/>
        <w:ind w:left="-567" w:right="283"/>
        <w:jc w:val="both"/>
        <w:rPr>
          <w:rFonts w:ascii="Times New Roman" w:hAnsi="Times New Roman" w:cs="Times New Roman"/>
          <w:sz w:val="28"/>
          <w:szCs w:val="28"/>
        </w:rPr>
      </w:pPr>
      <w:r w:rsidRPr="004A1A7F">
        <w:rPr>
          <w:rFonts w:ascii="Times New Roman" w:hAnsi="Times New Roman" w:cs="Times New Roman"/>
          <w:sz w:val="28"/>
          <w:szCs w:val="28"/>
        </w:rPr>
        <w:lastRenderedPageBreak/>
        <w:t>Методическую основу</w:t>
      </w:r>
      <w:r w:rsidRPr="0028252F">
        <w:rPr>
          <w:rFonts w:ascii="Times New Roman" w:hAnsi="Times New Roman" w:cs="Times New Roman"/>
          <w:sz w:val="28"/>
          <w:szCs w:val="28"/>
        </w:rPr>
        <w:t xml:space="preserve"> исследования составили методы анализа, синтеза, сравнения данных и обобщения. </w:t>
      </w:r>
    </w:p>
    <w:p w:rsidR="00F138B2" w:rsidRPr="008174ED" w:rsidRDefault="00F138B2" w:rsidP="00F138B2">
      <w:pPr>
        <w:tabs>
          <w:tab w:val="left" w:pos="-567"/>
        </w:tabs>
        <w:spacing w:after="0" w:line="240" w:lineRule="auto"/>
        <w:ind w:left="-567" w:right="283" w:firstLine="567"/>
        <w:jc w:val="both"/>
        <w:rPr>
          <w:rFonts w:ascii="Times New Roman" w:hAnsi="Times New Roman" w:cs="Times New Roman"/>
          <w:sz w:val="28"/>
          <w:szCs w:val="28"/>
        </w:rPr>
      </w:pPr>
      <w:r w:rsidRPr="00F138B2">
        <w:rPr>
          <w:rFonts w:ascii="Times New Roman" w:hAnsi="Times New Roman" w:cs="Times New Roman"/>
          <w:sz w:val="28"/>
          <w:szCs w:val="28"/>
        </w:rPr>
        <w:t>В ходе исследовательской работы были выявлены сущность и особенности мотивации учебной деятельности школьников на уроках английского языка в дистанционной форме обучения. Рассмотрели определение и теоретические основы мотивации. Мотивация учебной деятельности учащегося это совокупность мотивов, которые в процессе своего взаимодействия детерминируют активность субъекта в образовательном процессе и обеспечивают профессиональную направленность саморазвития. Критериями сформированности</w:t>
      </w:r>
      <w:r w:rsidR="00C0263E">
        <w:rPr>
          <w:rFonts w:ascii="Times New Roman" w:hAnsi="Times New Roman" w:cs="Times New Roman"/>
          <w:sz w:val="28"/>
          <w:szCs w:val="28"/>
        </w:rPr>
        <w:t xml:space="preserve"> </w:t>
      </w:r>
      <w:r w:rsidRPr="00F138B2">
        <w:rPr>
          <w:rFonts w:ascii="Times New Roman" w:hAnsi="Times New Roman" w:cs="Times New Roman"/>
          <w:sz w:val="28"/>
          <w:szCs w:val="28"/>
        </w:rPr>
        <w:t>мотивации учебной деятельности школьника являются высокая успеваемость, творческий подход к выполнению учебных заданий, готовность к самообразованию и саморазвитию, получению дополнительных знаний, устойчивое стремление к овладению новыми знаниями.</w:t>
      </w:r>
      <w:r w:rsidR="008174ED">
        <w:rPr>
          <w:rFonts w:ascii="Times New Roman" w:hAnsi="Times New Roman" w:cs="Times New Roman"/>
          <w:sz w:val="28"/>
          <w:szCs w:val="28"/>
        </w:rPr>
        <w:t xml:space="preserve"> </w:t>
      </w:r>
      <w:r w:rsidR="008174ED" w:rsidRPr="008174ED">
        <w:rPr>
          <w:rFonts w:ascii="Times New Roman" w:hAnsi="Times New Roman" w:cs="Times New Roman"/>
          <w:sz w:val="28"/>
          <w:szCs w:val="28"/>
        </w:rPr>
        <w:t>[1]</w:t>
      </w:r>
    </w:p>
    <w:p w:rsidR="00F138B2" w:rsidRPr="008174ED" w:rsidRDefault="00F138B2" w:rsidP="00F138B2">
      <w:pPr>
        <w:tabs>
          <w:tab w:val="left" w:pos="-567"/>
        </w:tabs>
        <w:spacing w:after="0" w:line="240" w:lineRule="auto"/>
        <w:ind w:left="-567" w:right="283" w:firstLine="567"/>
        <w:jc w:val="both"/>
        <w:rPr>
          <w:rFonts w:ascii="Times New Roman" w:hAnsi="Times New Roman" w:cs="Times New Roman"/>
          <w:sz w:val="28"/>
          <w:szCs w:val="28"/>
        </w:rPr>
      </w:pPr>
      <w:r w:rsidRPr="00F138B2">
        <w:rPr>
          <w:rFonts w:ascii="Times New Roman" w:hAnsi="Times New Roman" w:cs="Times New Roman"/>
          <w:sz w:val="28"/>
          <w:szCs w:val="28"/>
        </w:rPr>
        <w:t xml:space="preserve">Особенностями мотивации учебной деятельности учащихся являются: тенденция к доминированию мотивов овладения новыми знаниями; наличие устойчивых убеждений, собственного мнения относительно того или иного явления, не зависящего от окружающих условий; тесное переплетение познавательных мотивов с мотивами профессионального </w:t>
      </w:r>
      <w:proofErr w:type="gramStart"/>
      <w:r w:rsidRPr="00F138B2">
        <w:rPr>
          <w:rFonts w:ascii="Times New Roman" w:hAnsi="Times New Roman" w:cs="Times New Roman"/>
          <w:sz w:val="28"/>
          <w:szCs w:val="28"/>
        </w:rPr>
        <w:t>самоопределения.</w:t>
      </w:r>
      <w:r w:rsidR="008174ED">
        <w:rPr>
          <w:rFonts w:ascii="Times New Roman" w:hAnsi="Times New Roman" w:cs="Times New Roman"/>
          <w:sz w:val="28"/>
          <w:szCs w:val="28"/>
        </w:rPr>
        <w:t>[</w:t>
      </w:r>
      <w:proofErr w:type="gramEnd"/>
      <w:r w:rsidR="008174ED" w:rsidRPr="008174ED">
        <w:rPr>
          <w:rFonts w:ascii="Times New Roman" w:hAnsi="Times New Roman" w:cs="Times New Roman"/>
          <w:sz w:val="28"/>
          <w:szCs w:val="28"/>
        </w:rPr>
        <w:t>]</w:t>
      </w:r>
    </w:p>
    <w:p w:rsidR="00F138B2" w:rsidRPr="00F138B2" w:rsidRDefault="00F138B2" w:rsidP="00F138B2">
      <w:pPr>
        <w:tabs>
          <w:tab w:val="left" w:pos="-567"/>
        </w:tabs>
        <w:spacing w:after="0" w:line="240" w:lineRule="auto"/>
        <w:ind w:left="-567" w:right="283"/>
        <w:jc w:val="both"/>
        <w:rPr>
          <w:rFonts w:ascii="Times New Roman" w:hAnsi="Times New Roman" w:cs="Times New Roman"/>
          <w:sz w:val="28"/>
          <w:szCs w:val="28"/>
        </w:rPr>
      </w:pPr>
      <w:r w:rsidRPr="00F138B2">
        <w:rPr>
          <w:rFonts w:ascii="Times New Roman" w:hAnsi="Times New Roman" w:cs="Times New Roman"/>
          <w:sz w:val="28"/>
          <w:szCs w:val="28"/>
        </w:rPr>
        <w:t>Ознакомились с основными проблемами мотивации в процессе обучения иностранному языку в дистанционном формате обучения. С такими как возраст учащегося, зависимость от современных технологий, неспособность концентрации, непонимание целей обучения, значимость предмета, ситуация успеха, психологическая тяжесть.</w:t>
      </w:r>
    </w:p>
    <w:p w:rsidR="00F138B2" w:rsidRDefault="00F138B2" w:rsidP="00F138B2">
      <w:pPr>
        <w:tabs>
          <w:tab w:val="left" w:pos="-567"/>
        </w:tabs>
        <w:spacing w:after="0" w:line="240" w:lineRule="auto"/>
        <w:ind w:left="-567" w:right="283" w:firstLine="567"/>
        <w:jc w:val="both"/>
        <w:rPr>
          <w:rFonts w:ascii="Times New Roman" w:hAnsi="Times New Roman" w:cs="Times New Roman"/>
          <w:sz w:val="28"/>
          <w:szCs w:val="28"/>
        </w:rPr>
      </w:pPr>
      <w:r w:rsidRPr="00F138B2">
        <w:rPr>
          <w:rFonts w:ascii="Times New Roman" w:hAnsi="Times New Roman" w:cs="Times New Roman"/>
          <w:sz w:val="28"/>
          <w:szCs w:val="28"/>
        </w:rPr>
        <w:t>Провели анкетирование по выявлению основных мотивов обучения к изучению английского языка, уровень учебной мотивации к изучению</w:t>
      </w:r>
      <w:r>
        <w:rPr>
          <w:rFonts w:ascii="Times New Roman" w:hAnsi="Times New Roman" w:cs="Times New Roman"/>
          <w:sz w:val="28"/>
          <w:szCs w:val="28"/>
        </w:rPr>
        <w:t xml:space="preserve"> </w:t>
      </w:r>
      <w:r w:rsidRPr="00F138B2">
        <w:rPr>
          <w:rFonts w:ascii="Times New Roman" w:hAnsi="Times New Roman" w:cs="Times New Roman"/>
          <w:sz w:val="28"/>
          <w:szCs w:val="28"/>
        </w:rPr>
        <w:t>английского языка и основные мотивы изучения английского языка.</w:t>
      </w: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r w:rsidRPr="00BB76EF">
        <w:rPr>
          <w:rFonts w:ascii="Times New Roman" w:hAnsi="Times New Roman" w:cs="Times New Roman"/>
          <w:sz w:val="28"/>
          <w:szCs w:val="28"/>
        </w:rPr>
        <w:t>Для выявления причины интереса (нет интереса) к изучаемому предмету было проведено анкетирование учащихся «Почему тебе нравится английский» (таблица 1). Результаты анкетирования по выявлению отношения к изучению английского языка отражены в диаграмме 1.</w:t>
      </w: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r w:rsidRPr="00BB76EF">
        <w:rPr>
          <w:rFonts w:ascii="Times New Roman" w:hAnsi="Times New Roman" w:cs="Times New Roman"/>
          <w:sz w:val="28"/>
          <w:szCs w:val="28"/>
        </w:rPr>
        <w:t>Таблица №1</w:t>
      </w:r>
    </w:p>
    <w:p w:rsidR="00BB76EF" w:rsidRPr="00BB76EF" w:rsidRDefault="00BB76EF" w:rsidP="00C0263E">
      <w:pPr>
        <w:tabs>
          <w:tab w:val="left" w:pos="-567"/>
        </w:tabs>
        <w:spacing w:after="0" w:line="240" w:lineRule="auto"/>
        <w:ind w:left="-567" w:right="283" w:firstLine="567"/>
        <w:jc w:val="center"/>
        <w:rPr>
          <w:rFonts w:ascii="Times New Roman" w:hAnsi="Times New Roman" w:cs="Times New Roman"/>
          <w:sz w:val="28"/>
          <w:szCs w:val="28"/>
        </w:rPr>
      </w:pPr>
      <w:r w:rsidRPr="00BB76EF">
        <w:rPr>
          <w:rFonts w:ascii="Times New Roman" w:hAnsi="Times New Roman" w:cs="Times New Roman"/>
          <w:noProof/>
          <w:sz w:val="28"/>
          <w:szCs w:val="28"/>
          <w:lang w:eastAsia="ru-RU"/>
        </w:rPr>
        <w:drawing>
          <wp:inline distT="0" distB="0" distL="0" distR="0" wp14:anchorId="192DC370" wp14:editId="0BAF4E12">
            <wp:extent cx="4968240" cy="2636520"/>
            <wp:effectExtent l="0" t="0" r="3810" b="1143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r w:rsidRPr="00BB76EF">
        <w:rPr>
          <w:rFonts w:ascii="Times New Roman" w:hAnsi="Times New Roman" w:cs="Times New Roman"/>
          <w:sz w:val="28"/>
          <w:szCs w:val="28"/>
        </w:rPr>
        <w:lastRenderedPageBreak/>
        <w:t xml:space="preserve">Из диаграммы видно, что у учащихся 2 классов более высокие показатели отношения к предмету английский язык чем у 5 классов. Это из-за того, что тем младше возраст обучающихся, тем выше интерес к предмету английский язык. Этому способствует интерес к новому предмету, новому учителю. А у учащихся 5 классов интерес у некоторых детей спал, этому может способствовать то, что с каждым годом требования к предмету растет, учебная программа углубляется. Изучения иностранного языка требует от детей определенных усилий. Эти 20% детей – это те, которые хотят изучать язык без умственной нагрузки, они не приучены выполнять, то что им сложно поэтому у них пропадает интерес. </w:t>
      </w: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r w:rsidRPr="00BB76EF">
        <w:rPr>
          <w:rFonts w:ascii="Times New Roman" w:hAnsi="Times New Roman" w:cs="Times New Roman"/>
          <w:sz w:val="28"/>
          <w:szCs w:val="28"/>
        </w:rPr>
        <w:t xml:space="preserve"> Исследование основных мотивов изучения английского языка мы провели с помощью анкетирования «Зачем ты изучаешь английский язык?» где обучающиеся должны были выбрать из предложенных вариантов подходящие ему мотивы. </w:t>
      </w: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r w:rsidRPr="00BB76EF">
        <w:rPr>
          <w:rFonts w:ascii="Times New Roman" w:hAnsi="Times New Roman" w:cs="Times New Roman"/>
          <w:noProof/>
          <w:sz w:val="28"/>
          <w:szCs w:val="28"/>
          <w:lang w:eastAsia="ru-RU"/>
        </w:rPr>
        <w:drawing>
          <wp:inline distT="0" distB="0" distL="0" distR="0" wp14:anchorId="5F52CCB9" wp14:editId="0684BA4A">
            <wp:extent cx="4358640" cy="2546734"/>
            <wp:effectExtent l="0" t="0" r="3810" b="635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87536" cy="2563618"/>
                    </a:xfrm>
                    <a:prstGeom prst="rect">
                      <a:avLst/>
                    </a:prstGeom>
                    <a:noFill/>
                  </pic:spPr>
                </pic:pic>
              </a:graphicData>
            </a:graphic>
          </wp:inline>
        </w:drawing>
      </w: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r w:rsidRPr="00BB76EF">
        <w:rPr>
          <w:rFonts w:ascii="Times New Roman" w:hAnsi="Times New Roman" w:cs="Times New Roman"/>
          <w:noProof/>
          <w:sz w:val="28"/>
          <w:szCs w:val="28"/>
          <w:lang w:eastAsia="ru-RU"/>
        </w:rPr>
        <w:drawing>
          <wp:inline distT="0" distB="0" distL="0" distR="0" wp14:anchorId="2CEB5DA2" wp14:editId="5C73E4E5">
            <wp:extent cx="4411980" cy="2446020"/>
            <wp:effectExtent l="0" t="0" r="7620" b="1143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sidRPr="00BB76EF">
        <w:rPr>
          <w:rFonts w:ascii="Times New Roman" w:hAnsi="Times New Roman" w:cs="Times New Roman"/>
          <w:sz w:val="28"/>
          <w:szCs w:val="28"/>
        </w:rPr>
        <w:t xml:space="preserve"> </w:t>
      </w: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r w:rsidRPr="00BB76EF">
        <w:rPr>
          <w:rFonts w:ascii="Times New Roman" w:hAnsi="Times New Roman" w:cs="Times New Roman"/>
          <w:sz w:val="28"/>
          <w:szCs w:val="28"/>
        </w:rPr>
        <w:t xml:space="preserve">Мотивы изучения английского языка с возрастом меняется. Если для большинства учащихся 2 классов, в основном мотивы путешествовать, получить хорошую оценку, то в 5 классе есть изменения. Учащиеся 5 классов начинают </w:t>
      </w:r>
      <w:r w:rsidRPr="00BB76EF">
        <w:rPr>
          <w:rFonts w:ascii="Times New Roman" w:hAnsi="Times New Roman" w:cs="Times New Roman"/>
          <w:sz w:val="28"/>
          <w:szCs w:val="28"/>
        </w:rPr>
        <w:lastRenderedPageBreak/>
        <w:t xml:space="preserve">задумываться о будущей профессии, начинают осознавать, что язык им необходим чтобы стать образованным человеком. </w:t>
      </w: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r w:rsidRPr="00BB76EF">
        <w:rPr>
          <w:rFonts w:ascii="Times New Roman" w:hAnsi="Times New Roman" w:cs="Times New Roman"/>
          <w:sz w:val="28"/>
          <w:szCs w:val="28"/>
        </w:rPr>
        <w:t xml:space="preserve">Чтобы определить мотивацию учащихся к изучению английского языка провели анкетирование на базе анкеты Н.Г. </w:t>
      </w:r>
      <w:proofErr w:type="spellStart"/>
      <w:r w:rsidRPr="00BB76EF">
        <w:rPr>
          <w:rFonts w:ascii="Times New Roman" w:hAnsi="Times New Roman" w:cs="Times New Roman"/>
          <w:sz w:val="28"/>
          <w:szCs w:val="28"/>
        </w:rPr>
        <w:t>Лускановой</w:t>
      </w:r>
      <w:proofErr w:type="spellEnd"/>
      <w:r w:rsidRPr="00BB76EF">
        <w:rPr>
          <w:rFonts w:ascii="Times New Roman" w:hAnsi="Times New Roman" w:cs="Times New Roman"/>
          <w:sz w:val="28"/>
          <w:szCs w:val="28"/>
        </w:rPr>
        <w:t>, измененная применительно к уроку английского языка.</w:t>
      </w: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r w:rsidRPr="00BB76EF">
        <w:rPr>
          <w:rFonts w:ascii="Times New Roman" w:hAnsi="Times New Roman" w:cs="Times New Roman"/>
          <w:sz w:val="28"/>
          <w:szCs w:val="28"/>
        </w:rPr>
        <w:t>Обучающимся раздаются бланки с вопросами анкеты и тремя вариантами ответов на каждый вопрос, из которых им предлагается выбрать наиболее верный для них ответ.</w:t>
      </w: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r w:rsidRPr="00BB76EF">
        <w:rPr>
          <w:rFonts w:ascii="Times New Roman" w:hAnsi="Times New Roman" w:cs="Times New Roman"/>
          <w:sz w:val="28"/>
          <w:szCs w:val="28"/>
        </w:rPr>
        <w:t>Результаты подсчитываются по следующей схеме:</w:t>
      </w: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r w:rsidRPr="00BB76EF">
        <w:rPr>
          <w:rFonts w:ascii="Times New Roman" w:hAnsi="Times New Roman" w:cs="Times New Roman"/>
          <w:sz w:val="28"/>
          <w:szCs w:val="28"/>
        </w:rPr>
        <w:t>за каждый первый ответ дается 3 балла,</w:t>
      </w: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r w:rsidRPr="00BB76EF">
        <w:rPr>
          <w:rFonts w:ascii="Times New Roman" w:hAnsi="Times New Roman" w:cs="Times New Roman"/>
          <w:sz w:val="28"/>
          <w:szCs w:val="28"/>
        </w:rPr>
        <w:t>за второй – 1 балл,</w:t>
      </w: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r w:rsidRPr="00BB76EF">
        <w:rPr>
          <w:rFonts w:ascii="Times New Roman" w:hAnsi="Times New Roman" w:cs="Times New Roman"/>
          <w:sz w:val="28"/>
          <w:szCs w:val="28"/>
        </w:rPr>
        <w:t>за третий – 0 баллов.</w:t>
      </w: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r w:rsidRPr="00BB76EF">
        <w:rPr>
          <w:rFonts w:ascii="Times New Roman" w:hAnsi="Times New Roman" w:cs="Times New Roman"/>
          <w:sz w:val="28"/>
          <w:szCs w:val="28"/>
        </w:rPr>
        <w:t>Если обучающийся набирает:</w:t>
      </w: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r w:rsidRPr="00BB76EF">
        <w:rPr>
          <w:rFonts w:ascii="Times New Roman" w:hAnsi="Times New Roman" w:cs="Times New Roman"/>
          <w:sz w:val="28"/>
          <w:szCs w:val="28"/>
        </w:rPr>
        <w:t>25-30 баллов, значит у него сформировано отношение к себе как к школьнику и учебная активность на высоком уровне.</w:t>
      </w: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r w:rsidRPr="00BB76EF">
        <w:rPr>
          <w:rFonts w:ascii="Times New Roman" w:hAnsi="Times New Roman" w:cs="Times New Roman"/>
          <w:sz w:val="28"/>
          <w:szCs w:val="28"/>
        </w:rPr>
        <w:t>20-24 балла, значит его отношение к себе как к обучающемуся практически сформировано.</w:t>
      </w: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r w:rsidRPr="00BB76EF">
        <w:rPr>
          <w:rFonts w:ascii="Times New Roman" w:hAnsi="Times New Roman" w:cs="Times New Roman"/>
          <w:sz w:val="28"/>
          <w:szCs w:val="28"/>
        </w:rPr>
        <w:t>15-19, то у ребенка положительное отношение к уроку английского языка, но он привлекает не учебными сторонами.</w:t>
      </w: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r w:rsidRPr="00BB76EF">
        <w:rPr>
          <w:rFonts w:ascii="Times New Roman" w:hAnsi="Times New Roman" w:cs="Times New Roman"/>
          <w:sz w:val="28"/>
          <w:szCs w:val="28"/>
        </w:rPr>
        <w:t xml:space="preserve">10 до 14 баллов, говорит о </w:t>
      </w:r>
      <w:proofErr w:type="spellStart"/>
      <w:r w:rsidRPr="00BB76EF">
        <w:rPr>
          <w:rFonts w:ascii="Times New Roman" w:hAnsi="Times New Roman" w:cs="Times New Roman"/>
          <w:sz w:val="28"/>
          <w:szCs w:val="28"/>
        </w:rPr>
        <w:t>несформированности</w:t>
      </w:r>
      <w:proofErr w:type="spellEnd"/>
      <w:r w:rsidRPr="00BB76EF">
        <w:rPr>
          <w:rFonts w:ascii="Times New Roman" w:hAnsi="Times New Roman" w:cs="Times New Roman"/>
          <w:sz w:val="28"/>
          <w:szCs w:val="28"/>
        </w:rPr>
        <w:t xml:space="preserve"> учебной мотивации обучающегося.</w:t>
      </w: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r w:rsidRPr="00BB76EF">
        <w:rPr>
          <w:rFonts w:ascii="Times New Roman" w:hAnsi="Times New Roman" w:cs="Times New Roman"/>
          <w:sz w:val="28"/>
          <w:szCs w:val="28"/>
        </w:rPr>
        <w:t>Менее 10 баллов, говорит о негативном отношении к уроку английского языка.</w:t>
      </w: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r w:rsidRPr="00BB76EF">
        <w:rPr>
          <w:rFonts w:ascii="Times New Roman" w:hAnsi="Times New Roman" w:cs="Times New Roman"/>
          <w:sz w:val="28"/>
          <w:szCs w:val="28"/>
        </w:rPr>
        <w:t>Таблица №3</w:t>
      </w:r>
    </w:p>
    <w:tbl>
      <w:tblPr>
        <w:tblStyle w:val="a4"/>
        <w:tblW w:w="8741" w:type="dxa"/>
        <w:tblLook w:val="04A0" w:firstRow="1" w:lastRow="0" w:firstColumn="1" w:lastColumn="0" w:noHBand="0" w:noVBand="1"/>
      </w:tblPr>
      <w:tblGrid>
        <w:gridCol w:w="1433"/>
        <w:gridCol w:w="1444"/>
        <w:gridCol w:w="1444"/>
        <w:gridCol w:w="1444"/>
        <w:gridCol w:w="1446"/>
        <w:gridCol w:w="1530"/>
      </w:tblGrid>
      <w:tr w:rsidR="00BB76EF" w:rsidRPr="00BB76EF" w:rsidTr="00C0263E">
        <w:trPr>
          <w:trHeight w:val="493"/>
        </w:trPr>
        <w:tc>
          <w:tcPr>
            <w:tcW w:w="1433" w:type="dxa"/>
          </w:tcPr>
          <w:p w:rsidR="00BB76EF" w:rsidRPr="00C0263E" w:rsidRDefault="00BB76EF" w:rsidP="00BB76EF">
            <w:pPr>
              <w:tabs>
                <w:tab w:val="left" w:pos="-567"/>
              </w:tabs>
              <w:ind w:left="-567" w:right="283" w:firstLine="567"/>
              <w:jc w:val="both"/>
              <w:rPr>
                <w:rFonts w:ascii="Times New Roman" w:hAnsi="Times New Roman" w:cs="Times New Roman"/>
              </w:rPr>
            </w:pPr>
          </w:p>
        </w:tc>
        <w:tc>
          <w:tcPr>
            <w:tcW w:w="1444" w:type="dxa"/>
          </w:tcPr>
          <w:p w:rsidR="00BB76EF" w:rsidRPr="00C0263E" w:rsidRDefault="00BB76EF" w:rsidP="00BB76EF">
            <w:pPr>
              <w:tabs>
                <w:tab w:val="left" w:pos="-567"/>
              </w:tabs>
              <w:ind w:left="-567" w:right="283" w:firstLine="567"/>
              <w:jc w:val="both"/>
              <w:rPr>
                <w:rFonts w:ascii="Times New Roman" w:hAnsi="Times New Roman" w:cs="Times New Roman"/>
              </w:rPr>
            </w:pPr>
            <w:r w:rsidRPr="00C0263E">
              <w:rPr>
                <w:rFonts w:ascii="Times New Roman" w:hAnsi="Times New Roman" w:cs="Times New Roman"/>
              </w:rPr>
              <w:t>25-30</w:t>
            </w:r>
          </w:p>
        </w:tc>
        <w:tc>
          <w:tcPr>
            <w:tcW w:w="1444" w:type="dxa"/>
          </w:tcPr>
          <w:p w:rsidR="00BB76EF" w:rsidRPr="00C0263E" w:rsidRDefault="00BB76EF" w:rsidP="00BB76EF">
            <w:pPr>
              <w:tabs>
                <w:tab w:val="left" w:pos="-567"/>
              </w:tabs>
              <w:ind w:left="-567" w:right="283" w:firstLine="567"/>
              <w:jc w:val="both"/>
              <w:rPr>
                <w:rFonts w:ascii="Times New Roman" w:hAnsi="Times New Roman" w:cs="Times New Roman"/>
              </w:rPr>
            </w:pPr>
            <w:r w:rsidRPr="00C0263E">
              <w:rPr>
                <w:rFonts w:ascii="Times New Roman" w:hAnsi="Times New Roman" w:cs="Times New Roman"/>
              </w:rPr>
              <w:t>20-24</w:t>
            </w:r>
          </w:p>
        </w:tc>
        <w:tc>
          <w:tcPr>
            <w:tcW w:w="1444" w:type="dxa"/>
          </w:tcPr>
          <w:p w:rsidR="00BB76EF" w:rsidRPr="00C0263E" w:rsidRDefault="00BB76EF" w:rsidP="00BB76EF">
            <w:pPr>
              <w:tabs>
                <w:tab w:val="left" w:pos="-567"/>
              </w:tabs>
              <w:ind w:left="-567" w:right="283" w:firstLine="567"/>
              <w:jc w:val="both"/>
              <w:rPr>
                <w:rFonts w:ascii="Times New Roman" w:hAnsi="Times New Roman" w:cs="Times New Roman"/>
              </w:rPr>
            </w:pPr>
            <w:r w:rsidRPr="00C0263E">
              <w:rPr>
                <w:rFonts w:ascii="Times New Roman" w:hAnsi="Times New Roman" w:cs="Times New Roman"/>
              </w:rPr>
              <w:t>15-19</w:t>
            </w:r>
          </w:p>
        </w:tc>
        <w:tc>
          <w:tcPr>
            <w:tcW w:w="1446" w:type="dxa"/>
          </w:tcPr>
          <w:p w:rsidR="00BB76EF" w:rsidRPr="00C0263E" w:rsidRDefault="00BB76EF" w:rsidP="00BB76EF">
            <w:pPr>
              <w:tabs>
                <w:tab w:val="left" w:pos="-567"/>
              </w:tabs>
              <w:ind w:left="-567" w:right="283" w:firstLine="567"/>
              <w:jc w:val="both"/>
              <w:rPr>
                <w:rFonts w:ascii="Times New Roman" w:hAnsi="Times New Roman" w:cs="Times New Roman"/>
              </w:rPr>
            </w:pPr>
            <w:r w:rsidRPr="00C0263E">
              <w:rPr>
                <w:rFonts w:ascii="Times New Roman" w:hAnsi="Times New Roman" w:cs="Times New Roman"/>
              </w:rPr>
              <w:t>10-14</w:t>
            </w:r>
          </w:p>
        </w:tc>
        <w:tc>
          <w:tcPr>
            <w:tcW w:w="1530" w:type="dxa"/>
          </w:tcPr>
          <w:p w:rsidR="00BB76EF" w:rsidRPr="00C0263E" w:rsidRDefault="00BB76EF" w:rsidP="00BB76EF">
            <w:pPr>
              <w:tabs>
                <w:tab w:val="left" w:pos="-567"/>
              </w:tabs>
              <w:ind w:left="-567" w:right="283" w:firstLine="567"/>
              <w:jc w:val="both"/>
              <w:rPr>
                <w:rFonts w:ascii="Times New Roman" w:hAnsi="Times New Roman" w:cs="Times New Roman"/>
              </w:rPr>
            </w:pPr>
            <w:r w:rsidRPr="00C0263E">
              <w:rPr>
                <w:rFonts w:ascii="Times New Roman" w:hAnsi="Times New Roman" w:cs="Times New Roman"/>
              </w:rPr>
              <w:t>Менее 10</w:t>
            </w:r>
          </w:p>
        </w:tc>
      </w:tr>
      <w:tr w:rsidR="00BB76EF" w:rsidRPr="00BB76EF" w:rsidTr="00C0263E">
        <w:trPr>
          <w:trHeight w:val="246"/>
        </w:trPr>
        <w:tc>
          <w:tcPr>
            <w:tcW w:w="1433" w:type="dxa"/>
          </w:tcPr>
          <w:p w:rsidR="00BB76EF" w:rsidRPr="00C0263E" w:rsidRDefault="00BB76EF" w:rsidP="00BB76EF">
            <w:pPr>
              <w:tabs>
                <w:tab w:val="left" w:pos="-567"/>
              </w:tabs>
              <w:ind w:left="-567" w:right="283" w:firstLine="567"/>
              <w:jc w:val="both"/>
              <w:rPr>
                <w:rFonts w:ascii="Times New Roman" w:hAnsi="Times New Roman" w:cs="Times New Roman"/>
              </w:rPr>
            </w:pPr>
            <w:r w:rsidRPr="00C0263E">
              <w:rPr>
                <w:rFonts w:ascii="Times New Roman" w:hAnsi="Times New Roman" w:cs="Times New Roman"/>
              </w:rPr>
              <w:t>2 классы</w:t>
            </w:r>
          </w:p>
        </w:tc>
        <w:tc>
          <w:tcPr>
            <w:tcW w:w="1444" w:type="dxa"/>
          </w:tcPr>
          <w:p w:rsidR="00BB76EF" w:rsidRPr="00C0263E" w:rsidRDefault="00BB76EF" w:rsidP="00BB76EF">
            <w:pPr>
              <w:tabs>
                <w:tab w:val="left" w:pos="-567"/>
              </w:tabs>
              <w:ind w:left="-567" w:right="283" w:firstLine="567"/>
              <w:jc w:val="both"/>
              <w:rPr>
                <w:rFonts w:ascii="Times New Roman" w:hAnsi="Times New Roman" w:cs="Times New Roman"/>
              </w:rPr>
            </w:pPr>
            <w:r w:rsidRPr="00C0263E">
              <w:rPr>
                <w:rFonts w:ascii="Times New Roman" w:hAnsi="Times New Roman" w:cs="Times New Roman"/>
              </w:rPr>
              <w:t>18 уч. 45%</w:t>
            </w:r>
          </w:p>
        </w:tc>
        <w:tc>
          <w:tcPr>
            <w:tcW w:w="1444" w:type="dxa"/>
          </w:tcPr>
          <w:p w:rsidR="00BB76EF" w:rsidRPr="00C0263E" w:rsidRDefault="00BB76EF" w:rsidP="00BB76EF">
            <w:pPr>
              <w:tabs>
                <w:tab w:val="left" w:pos="-567"/>
              </w:tabs>
              <w:ind w:left="-567" w:right="283" w:firstLine="567"/>
              <w:jc w:val="both"/>
              <w:rPr>
                <w:rFonts w:ascii="Times New Roman" w:hAnsi="Times New Roman" w:cs="Times New Roman"/>
              </w:rPr>
            </w:pPr>
            <w:r w:rsidRPr="00C0263E">
              <w:rPr>
                <w:rFonts w:ascii="Times New Roman" w:hAnsi="Times New Roman" w:cs="Times New Roman"/>
              </w:rPr>
              <w:t>9 уч. 22,5%</w:t>
            </w:r>
          </w:p>
        </w:tc>
        <w:tc>
          <w:tcPr>
            <w:tcW w:w="1444" w:type="dxa"/>
          </w:tcPr>
          <w:p w:rsidR="00BB76EF" w:rsidRPr="00C0263E" w:rsidRDefault="00BB76EF" w:rsidP="00BB76EF">
            <w:pPr>
              <w:tabs>
                <w:tab w:val="left" w:pos="-567"/>
              </w:tabs>
              <w:ind w:left="-567" w:right="283" w:firstLine="567"/>
              <w:jc w:val="both"/>
              <w:rPr>
                <w:rFonts w:ascii="Times New Roman" w:hAnsi="Times New Roman" w:cs="Times New Roman"/>
              </w:rPr>
            </w:pPr>
            <w:r w:rsidRPr="00C0263E">
              <w:rPr>
                <w:rFonts w:ascii="Times New Roman" w:hAnsi="Times New Roman" w:cs="Times New Roman"/>
              </w:rPr>
              <w:t>6 уч. 15%</w:t>
            </w:r>
          </w:p>
        </w:tc>
        <w:tc>
          <w:tcPr>
            <w:tcW w:w="1446" w:type="dxa"/>
          </w:tcPr>
          <w:p w:rsidR="00BB76EF" w:rsidRPr="00C0263E" w:rsidRDefault="00BB76EF" w:rsidP="00BB76EF">
            <w:pPr>
              <w:tabs>
                <w:tab w:val="left" w:pos="-567"/>
              </w:tabs>
              <w:ind w:left="-567" w:right="283" w:firstLine="567"/>
              <w:jc w:val="both"/>
              <w:rPr>
                <w:rFonts w:ascii="Times New Roman" w:hAnsi="Times New Roman" w:cs="Times New Roman"/>
              </w:rPr>
            </w:pPr>
            <w:r w:rsidRPr="00C0263E">
              <w:rPr>
                <w:rFonts w:ascii="Times New Roman" w:hAnsi="Times New Roman" w:cs="Times New Roman"/>
              </w:rPr>
              <w:t>5 уч. 12,5 %</w:t>
            </w:r>
          </w:p>
        </w:tc>
        <w:tc>
          <w:tcPr>
            <w:tcW w:w="1530" w:type="dxa"/>
          </w:tcPr>
          <w:p w:rsidR="00BB76EF" w:rsidRPr="00C0263E" w:rsidRDefault="00BB76EF" w:rsidP="00BB76EF">
            <w:pPr>
              <w:tabs>
                <w:tab w:val="left" w:pos="-567"/>
              </w:tabs>
              <w:ind w:left="-567" w:right="283" w:firstLine="567"/>
              <w:jc w:val="both"/>
              <w:rPr>
                <w:rFonts w:ascii="Times New Roman" w:hAnsi="Times New Roman" w:cs="Times New Roman"/>
              </w:rPr>
            </w:pPr>
            <w:r w:rsidRPr="00C0263E">
              <w:rPr>
                <w:rFonts w:ascii="Times New Roman" w:hAnsi="Times New Roman" w:cs="Times New Roman"/>
              </w:rPr>
              <w:t>2 уч. 5 %</w:t>
            </w:r>
          </w:p>
        </w:tc>
      </w:tr>
      <w:tr w:rsidR="00BB76EF" w:rsidRPr="00BB76EF" w:rsidTr="00C0263E">
        <w:trPr>
          <w:trHeight w:val="246"/>
        </w:trPr>
        <w:tc>
          <w:tcPr>
            <w:tcW w:w="1433" w:type="dxa"/>
          </w:tcPr>
          <w:p w:rsidR="00BB76EF" w:rsidRPr="00C0263E" w:rsidRDefault="00BB76EF" w:rsidP="00BB76EF">
            <w:pPr>
              <w:tabs>
                <w:tab w:val="left" w:pos="-567"/>
              </w:tabs>
              <w:ind w:left="-567" w:right="283" w:firstLine="567"/>
              <w:jc w:val="both"/>
              <w:rPr>
                <w:rFonts w:ascii="Times New Roman" w:hAnsi="Times New Roman" w:cs="Times New Roman"/>
              </w:rPr>
            </w:pPr>
            <w:r w:rsidRPr="00C0263E">
              <w:rPr>
                <w:rFonts w:ascii="Times New Roman" w:hAnsi="Times New Roman" w:cs="Times New Roman"/>
              </w:rPr>
              <w:t>5 классы</w:t>
            </w:r>
          </w:p>
        </w:tc>
        <w:tc>
          <w:tcPr>
            <w:tcW w:w="1444" w:type="dxa"/>
          </w:tcPr>
          <w:p w:rsidR="00BB76EF" w:rsidRPr="00C0263E" w:rsidRDefault="00BB76EF" w:rsidP="00BB76EF">
            <w:pPr>
              <w:tabs>
                <w:tab w:val="left" w:pos="-567"/>
              </w:tabs>
              <w:ind w:left="-567" w:right="283" w:firstLine="567"/>
              <w:jc w:val="both"/>
              <w:rPr>
                <w:rFonts w:ascii="Times New Roman" w:hAnsi="Times New Roman" w:cs="Times New Roman"/>
              </w:rPr>
            </w:pPr>
            <w:r w:rsidRPr="00C0263E">
              <w:rPr>
                <w:rFonts w:ascii="Times New Roman" w:hAnsi="Times New Roman" w:cs="Times New Roman"/>
              </w:rPr>
              <w:t>8 уч. 20%</w:t>
            </w:r>
          </w:p>
        </w:tc>
        <w:tc>
          <w:tcPr>
            <w:tcW w:w="1444" w:type="dxa"/>
          </w:tcPr>
          <w:p w:rsidR="00BB76EF" w:rsidRPr="00C0263E" w:rsidRDefault="00BB76EF" w:rsidP="00BB76EF">
            <w:pPr>
              <w:tabs>
                <w:tab w:val="left" w:pos="-567"/>
              </w:tabs>
              <w:ind w:left="-567" w:right="283" w:firstLine="567"/>
              <w:jc w:val="both"/>
              <w:rPr>
                <w:rFonts w:ascii="Times New Roman" w:hAnsi="Times New Roman" w:cs="Times New Roman"/>
              </w:rPr>
            </w:pPr>
            <w:r w:rsidRPr="00C0263E">
              <w:rPr>
                <w:rFonts w:ascii="Times New Roman" w:hAnsi="Times New Roman" w:cs="Times New Roman"/>
              </w:rPr>
              <w:t>7 уч. 17,5%</w:t>
            </w:r>
          </w:p>
        </w:tc>
        <w:tc>
          <w:tcPr>
            <w:tcW w:w="1444" w:type="dxa"/>
          </w:tcPr>
          <w:p w:rsidR="00BB76EF" w:rsidRPr="00C0263E" w:rsidRDefault="00BB76EF" w:rsidP="00BB76EF">
            <w:pPr>
              <w:tabs>
                <w:tab w:val="left" w:pos="-567"/>
              </w:tabs>
              <w:ind w:left="-567" w:right="283" w:firstLine="567"/>
              <w:jc w:val="both"/>
              <w:rPr>
                <w:rFonts w:ascii="Times New Roman" w:hAnsi="Times New Roman" w:cs="Times New Roman"/>
              </w:rPr>
            </w:pPr>
            <w:r w:rsidRPr="00C0263E">
              <w:rPr>
                <w:rFonts w:ascii="Times New Roman" w:hAnsi="Times New Roman" w:cs="Times New Roman"/>
              </w:rPr>
              <w:t>15 уч. 37,5%</w:t>
            </w:r>
          </w:p>
        </w:tc>
        <w:tc>
          <w:tcPr>
            <w:tcW w:w="1446" w:type="dxa"/>
          </w:tcPr>
          <w:p w:rsidR="00BB76EF" w:rsidRPr="00C0263E" w:rsidRDefault="00BB76EF" w:rsidP="00BB76EF">
            <w:pPr>
              <w:tabs>
                <w:tab w:val="left" w:pos="-567"/>
              </w:tabs>
              <w:ind w:left="-567" w:right="283" w:firstLine="567"/>
              <w:jc w:val="both"/>
              <w:rPr>
                <w:rFonts w:ascii="Times New Roman" w:hAnsi="Times New Roman" w:cs="Times New Roman"/>
              </w:rPr>
            </w:pPr>
            <w:r w:rsidRPr="00C0263E">
              <w:rPr>
                <w:rFonts w:ascii="Times New Roman" w:hAnsi="Times New Roman" w:cs="Times New Roman"/>
              </w:rPr>
              <w:t>8 уч. -20 %</w:t>
            </w:r>
          </w:p>
        </w:tc>
        <w:tc>
          <w:tcPr>
            <w:tcW w:w="1530" w:type="dxa"/>
          </w:tcPr>
          <w:p w:rsidR="00BB76EF" w:rsidRPr="00C0263E" w:rsidRDefault="00BB76EF" w:rsidP="00BB76EF">
            <w:pPr>
              <w:tabs>
                <w:tab w:val="left" w:pos="-567"/>
              </w:tabs>
              <w:ind w:left="-567" w:right="283" w:firstLine="567"/>
              <w:jc w:val="both"/>
              <w:rPr>
                <w:rFonts w:ascii="Times New Roman" w:hAnsi="Times New Roman" w:cs="Times New Roman"/>
              </w:rPr>
            </w:pPr>
            <w:r w:rsidRPr="00C0263E">
              <w:rPr>
                <w:rFonts w:ascii="Times New Roman" w:hAnsi="Times New Roman" w:cs="Times New Roman"/>
              </w:rPr>
              <w:t>5 уч. 12,5%</w:t>
            </w:r>
          </w:p>
        </w:tc>
      </w:tr>
    </w:tbl>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p>
    <w:p w:rsidR="00BB76EF" w:rsidRPr="00BB76EF" w:rsidRDefault="00BB76EF" w:rsidP="00BB76EF">
      <w:pPr>
        <w:tabs>
          <w:tab w:val="left" w:pos="-567"/>
        </w:tabs>
        <w:spacing w:after="0" w:line="240" w:lineRule="auto"/>
        <w:ind w:left="-567" w:right="283" w:firstLine="567"/>
        <w:jc w:val="both"/>
        <w:rPr>
          <w:rFonts w:ascii="Times New Roman" w:hAnsi="Times New Roman" w:cs="Times New Roman"/>
          <w:sz w:val="28"/>
          <w:szCs w:val="28"/>
        </w:rPr>
      </w:pPr>
      <w:r w:rsidRPr="00BB76EF">
        <w:rPr>
          <w:rFonts w:ascii="Times New Roman" w:hAnsi="Times New Roman" w:cs="Times New Roman"/>
          <w:sz w:val="28"/>
          <w:szCs w:val="28"/>
        </w:rPr>
        <w:t xml:space="preserve">Как показано в таблице №3 данные у учащихся 2 классов выше и у 18 учащихся это 45% из 40 показывает высокую учебную мотивацию. А у 5 классов 8 учащихся что составляет 20 % из 40 опрошенных. Положительное отношение к английскому языку, выше у учащихся 5 классов, </w:t>
      </w:r>
      <w:r w:rsidR="004F68B2">
        <w:rPr>
          <w:rFonts w:ascii="Times New Roman" w:hAnsi="Times New Roman" w:cs="Times New Roman"/>
          <w:sz w:val="28"/>
          <w:szCs w:val="28"/>
        </w:rPr>
        <w:t xml:space="preserve">но </w:t>
      </w:r>
      <w:r w:rsidRPr="00BB76EF">
        <w:rPr>
          <w:rFonts w:ascii="Times New Roman" w:hAnsi="Times New Roman" w:cs="Times New Roman"/>
          <w:sz w:val="28"/>
          <w:szCs w:val="28"/>
        </w:rPr>
        <w:t>он</w:t>
      </w:r>
      <w:r w:rsidR="004F68B2">
        <w:rPr>
          <w:rFonts w:ascii="Times New Roman" w:hAnsi="Times New Roman" w:cs="Times New Roman"/>
          <w:sz w:val="28"/>
          <w:szCs w:val="28"/>
        </w:rPr>
        <w:t>о привлекает не по учебным</w:t>
      </w:r>
      <w:r w:rsidRPr="00BB76EF">
        <w:rPr>
          <w:rFonts w:ascii="Times New Roman" w:hAnsi="Times New Roman" w:cs="Times New Roman"/>
          <w:sz w:val="28"/>
          <w:szCs w:val="28"/>
        </w:rPr>
        <w:t xml:space="preserve"> </w:t>
      </w:r>
      <w:r w:rsidR="004F68B2">
        <w:rPr>
          <w:rFonts w:ascii="Times New Roman" w:hAnsi="Times New Roman" w:cs="Times New Roman"/>
          <w:sz w:val="28"/>
          <w:szCs w:val="28"/>
        </w:rPr>
        <w:t>сторонам</w:t>
      </w:r>
      <w:r w:rsidRPr="00BB76EF">
        <w:rPr>
          <w:rFonts w:ascii="Times New Roman" w:hAnsi="Times New Roman" w:cs="Times New Roman"/>
          <w:sz w:val="28"/>
          <w:szCs w:val="28"/>
        </w:rPr>
        <w:t xml:space="preserve">. Это можно объяснить, тем что с взрослением ребенка отношение к будущему профессию меняется, ребенок уже с ответственностью относится к выбору профессии. У 5 учеников 2 классов и у 8 учеников 5 классов не сформировано учебная мотивация. Негативное отношение к уроку английского языка в дистанционной форме выявлено у 2 учеников 2 класса и 5 учеников у 5 классов. </w:t>
      </w:r>
    </w:p>
    <w:p w:rsidR="00BB76EF" w:rsidRDefault="00F138B2" w:rsidP="00BB76EF">
      <w:pPr>
        <w:tabs>
          <w:tab w:val="left" w:pos="-567"/>
        </w:tabs>
        <w:spacing w:after="0" w:line="240" w:lineRule="auto"/>
        <w:ind w:right="283"/>
        <w:jc w:val="both"/>
        <w:rPr>
          <w:rFonts w:ascii="Times New Roman" w:hAnsi="Times New Roman" w:cs="Times New Roman"/>
          <w:sz w:val="28"/>
          <w:szCs w:val="28"/>
        </w:rPr>
      </w:pPr>
      <w:r w:rsidRPr="00F138B2">
        <w:rPr>
          <w:rFonts w:ascii="Times New Roman" w:hAnsi="Times New Roman" w:cs="Times New Roman"/>
          <w:sz w:val="28"/>
          <w:szCs w:val="28"/>
        </w:rPr>
        <w:t xml:space="preserve">По результатам исследования нами сделан ряд выводов и наблюдений. </w:t>
      </w:r>
    </w:p>
    <w:p w:rsidR="00F138B2" w:rsidRPr="00F138B2" w:rsidRDefault="00F138B2" w:rsidP="00F138B2">
      <w:pPr>
        <w:tabs>
          <w:tab w:val="left" w:pos="-567"/>
        </w:tabs>
        <w:spacing w:after="0" w:line="240" w:lineRule="auto"/>
        <w:ind w:left="-567" w:right="283"/>
        <w:jc w:val="both"/>
        <w:rPr>
          <w:rFonts w:ascii="Times New Roman" w:hAnsi="Times New Roman" w:cs="Times New Roman"/>
          <w:sz w:val="28"/>
          <w:szCs w:val="28"/>
        </w:rPr>
      </w:pPr>
      <w:r w:rsidRPr="00F138B2">
        <w:rPr>
          <w:rFonts w:ascii="Times New Roman" w:hAnsi="Times New Roman" w:cs="Times New Roman"/>
          <w:sz w:val="28"/>
          <w:szCs w:val="28"/>
        </w:rPr>
        <w:t xml:space="preserve">Изучение иностранного языка предполагает ежедневную и систематическую работу. Это требует от детей определенной умственной нагрузки. Кроме того, отсутствие языковой среды создает дополнительные сложности в его изучении. </w:t>
      </w:r>
      <w:r w:rsidR="002E10F6">
        <w:rPr>
          <w:rFonts w:ascii="Times New Roman" w:hAnsi="Times New Roman" w:cs="Times New Roman"/>
          <w:sz w:val="28"/>
          <w:szCs w:val="28"/>
          <w:lang w:val="sah-RU"/>
        </w:rPr>
        <w:lastRenderedPageBreak/>
        <w:t xml:space="preserve">А </w:t>
      </w:r>
      <w:r w:rsidR="002E10F6">
        <w:rPr>
          <w:rFonts w:ascii="Times New Roman" w:hAnsi="Times New Roman" w:cs="Times New Roman"/>
          <w:sz w:val="28"/>
          <w:szCs w:val="28"/>
        </w:rPr>
        <w:t>эти</w:t>
      </w:r>
      <w:r w:rsidR="002E10F6">
        <w:rPr>
          <w:rFonts w:ascii="Times New Roman" w:hAnsi="Times New Roman" w:cs="Times New Roman"/>
          <w:sz w:val="28"/>
          <w:szCs w:val="28"/>
          <w:lang w:val="sah-RU"/>
        </w:rPr>
        <w:t xml:space="preserve"> </w:t>
      </w:r>
      <w:r w:rsidR="008174ED">
        <w:rPr>
          <w:rFonts w:ascii="Times New Roman" w:hAnsi="Times New Roman" w:cs="Times New Roman"/>
          <w:sz w:val="28"/>
          <w:szCs w:val="28"/>
          <w:lang w:val="sah-RU"/>
        </w:rPr>
        <w:t>сложности потом могут привести</w:t>
      </w:r>
      <w:r w:rsidR="002E10F6">
        <w:rPr>
          <w:rFonts w:ascii="Times New Roman" w:hAnsi="Times New Roman" w:cs="Times New Roman"/>
          <w:sz w:val="28"/>
          <w:szCs w:val="28"/>
          <w:lang w:val="sah-RU"/>
        </w:rPr>
        <w:t xml:space="preserve"> к трудностям в обучении. У ребенка </w:t>
      </w:r>
      <w:r w:rsidR="002E10F6">
        <w:rPr>
          <w:rFonts w:ascii="Times New Roman" w:hAnsi="Times New Roman" w:cs="Times New Roman"/>
          <w:sz w:val="28"/>
          <w:szCs w:val="28"/>
        </w:rPr>
        <w:t>в сознании должна остаться</w:t>
      </w:r>
      <w:r w:rsidRPr="00F138B2">
        <w:rPr>
          <w:rFonts w:ascii="Times New Roman" w:hAnsi="Times New Roman" w:cs="Times New Roman"/>
          <w:sz w:val="28"/>
          <w:szCs w:val="28"/>
        </w:rPr>
        <w:t xml:space="preserve"> сама динамика познавательного интереса: </w:t>
      </w:r>
      <w:r w:rsidR="002E10F6">
        <w:rPr>
          <w:rFonts w:ascii="Times New Roman" w:hAnsi="Times New Roman" w:cs="Times New Roman"/>
          <w:sz w:val="28"/>
          <w:szCs w:val="28"/>
        </w:rPr>
        <w:t xml:space="preserve">они должны не только изучать предмет, а также </w:t>
      </w:r>
      <w:r w:rsidRPr="00F138B2">
        <w:rPr>
          <w:rFonts w:ascii="Times New Roman" w:hAnsi="Times New Roman" w:cs="Times New Roman"/>
          <w:sz w:val="28"/>
          <w:szCs w:val="28"/>
        </w:rPr>
        <w:t>видеть е</w:t>
      </w:r>
      <w:r w:rsidR="002E10F6">
        <w:rPr>
          <w:rFonts w:ascii="Times New Roman" w:hAnsi="Times New Roman" w:cs="Times New Roman"/>
          <w:sz w:val="28"/>
          <w:szCs w:val="28"/>
        </w:rPr>
        <w:t>го практическую значимость</w:t>
      </w:r>
      <w:bookmarkStart w:id="0" w:name="_GoBack"/>
      <w:bookmarkEnd w:id="0"/>
      <w:r w:rsidRPr="00F138B2">
        <w:rPr>
          <w:rFonts w:ascii="Times New Roman" w:hAnsi="Times New Roman" w:cs="Times New Roman"/>
          <w:sz w:val="28"/>
          <w:szCs w:val="28"/>
        </w:rPr>
        <w:t>. Учитель постоянно должен искать новые резервы эффективности своей деятельности, проверять надежность своего сложившегося опыта.</w:t>
      </w:r>
    </w:p>
    <w:p w:rsidR="00F138B2" w:rsidRDefault="00F138B2" w:rsidP="00F138B2">
      <w:pPr>
        <w:tabs>
          <w:tab w:val="left" w:pos="-567"/>
        </w:tabs>
        <w:spacing w:after="0" w:line="240" w:lineRule="auto"/>
        <w:ind w:left="-567" w:right="283"/>
        <w:jc w:val="both"/>
        <w:rPr>
          <w:rFonts w:ascii="Times New Roman" w:hAnsi="Times New Roman" w:cs="Times New Roman"/>
          <w:sz w:val="28"/>
          <w:szCs w:val="28"/>
        </w:rPr>
      </w:pPr>
      <w:r w:rsidRPr="00F138B2">
        <w:rPr>
          <w:rFonts w:ascii="Times New Roman" w:hAnsi="Times New Roman" w:cs="Times New Roman"/>
          <w:sz w:val="28"/>
          <w:szCs w:val="28"/>
        </w:rPr>
        <w:t xml:space="preserve">Исходя из этого, мы предлагаем рекомендации для повышения мотивации: </w:t>
      </w:r>
    </w:p>
    <w:p w:rsidR="00F138B2" w:rsidRPr="00F138B2" w:rsidRDefault="00F138B2" w:rsidP="00F138B2">
      <w:pPr>
        <w:pStyle w:val="a3"/>
        <w:numPr>
          <w:ilvl w:val="0"/>
          <w:numId w:val="4"/>
        </w:numPr>
        <w:tabs>
          <w:tab w:val="left" w:pos="-567"/>
        </w:tabs>
        <w:spacing w:after="0" w:line="240" w:lineRule="auto"/>
        <w:ind w:right="283"/>
        <w:jc w:val="both"/>
        <w:rPr>
          <w:rFonts w:ascii="Times New Roman" w:hAnsi="Times New Roman" w:cs="Times New Roman"/>
          <w:sz w:val="28"/>
          <w:szCs w:val="28"/>
        </w:rPr>
      </w:pPr>
      <w:r w:rsidRPr="00F138B2">
        <w:rPr>
          <w:rFonts w:ascii="Times New Roman" w:hAnsi="Times New Roman" w:cs="Times New Roman"/>
          <w:sz w:val="28"/>
          <w:szCs w:val="28"/>
        </w:rPr>
        <w:t>Использовать аутентичные современные фильмы, мультфильмы на уроках;</w:t>
      </w:r>
    </w:p>
    <w:p w:rsidR="00F138B2" w:rsidRPr="00F138B2" w:rsidRDefault="00F138B2" w:rsidP="00F138B2">
      <w:pPr>
        <w:numPr>
          <w:ilvl w:val="0"/>
          <w:numId w:val="4"/>
        </w:numPr>
        <w:tabs>
          <w:tab w:val="left" w:pos="-567"/>
        </w:tabs>
        <w:spacing w:after="0" w:line="240" w:lineRule="auto"/>
        <w:ind w:right="283"/>
        <w:jc w:val="both"/>
        <w:rPr>
          <w:rFonts w:ascii="Times New Roman" w:hAnsi="Times New Roman" w:cs="Times New Roman"/>
          <w:sz w:val="28"/>
          <w:szCs w:val="28"/>
        </w:rPr>
      </w:pPr>
      <w:r w:rsidRPr="00F138B2">
        <w:rPr>
          <w:rFonts w:ascii="Times New Roman" w:hAnsi="Times New Roman" w:cs="Times New Roman"/>
          <w:sz w:val="28"/>
          <w:szCs w:val="28"/>
        </w:rPr>
        <w:t>Поддерживать соревновательный дух во время занятий;</w:t>
      </w:r>
    </w:p>
    <w:p w:rsidR="00F138B2" w:rsidRPr="00F138B2" w:rsidRDefault="00F138B2" w:rsidP="00F138B2">
      <w:pPr>
        <w:numPr>
          <w:ilvl w:val="0"/>
          <w:numId w:val="4"/>
        </w:numPr>
        <w:tabs>
          <w:tab w:val="left" w:pos="-567"/>
        </w:tabs>
        <w:spacing w:after="0" w:line="240" w:lineRule="auto"/>
        <w:ind w:right="283"/>
        <w:jc w:val="both"/>
        <w:rPr>
          <w:rFonts w:ascii="Times New Roman" w:hAnsi="Times New Roman" w:cs="Times New Roman"/>
          <w:sz w:val="28"/>
          <w:szCs w:val="28"/>
        </w:rPr>
      </w:pPr>
      <w:r w:rsidRPr="00F138B2">
        <w:rPr>
          <w:rFonts w:ascii="Times New Roman" w:hAnsi="Times New Roman" w:cs="Times New Roman"/>
          <w:sz w:val="28"/>
          <w:szCs w:val="28"/>
        </w:rPr>
        <w:t>Если ученик любит музыку используйте песни как средство обучения иностранному языку;</w:t>
      </w:r>
    </w:p>
    <w:p w:rsidR="00F138B2" w:rsidRPr="00F138B2" w:rsidRDefault="00F138B2" w:rsidP="00F138B2">
      <w:pPr>
        <w:numPr>
          <w:ilvl w:val="0"/>
          <w:numId w:val="4"/>
        </w:numPr>
        <w:tabs>
          <w:tab w:val="left" w:pos="-567"/>
        </w:tabs>
        <w:spacing w:after="0" w:line="240" w:lineRule="auto"/>
        <w:ind w:right="283"/>
        <w:jc w:val="both"/>
        <w:rPr>
          <w:rFonts w:ascii="Times New Roman" w:hAnsi="Times New Roman" w:cs="Times New Roman"/>
          <w:sz w:val="28"/>
          <w:szCs w:val="28"/>
        </w:rPr>
      </w:pPr>
      <w:r w:rsidRPr="00F138B2">
        <w:rPr>
          <w:rFonts w:ascii="Times New Roman" w:hAnsi="Times New Roman" w:cs="Times New Roman"/>
          <w:sz w:val="28"/>
          <w:szCs w:val="28"/>
        </w:rPr>
        <w:t xml:space="preserve">Если ученик любит компьютерные игры, то обсуждайте форумы игр на английском языке; </w:t>
      </w:r>
    </w:p>
    <w:p w:rsidR="00F138B2" w:rsidRPr="00F138B2" w:rsidRDefault="00F138B2" w:rsidP="00F138B2">
      <w:pPr>
        <w:numPr>
          <w:ilvl w:val="0"/>
          <w:numId w:val="4"/>
        </w:numPr>
        <w:tabs>
          <w:tab w:val="left" w:pos="-567"/>
        </w:tabs>
        <w:spacing w:after="0" w:line="240" w:lineRule="auto"/>
        <w:ind w:right="283"/>
        <w:jc w:val="both"/>
        <w:rPr>
          <w:rFonts w:ascii="Times New Roman" w:hAnsi="Times New Roman" w:cs="Times New Roman"/>
          <w:sz w:val="28"/>
          <w:szCs w:val="28"/>
        </w:rPr>
      </w:pPr>
      <w:r w:rsidRPr="00F138B2">
        <w:rPr>
          <w:rFonts w:ascii="Times New Roman" w:hAnsi="Times New Roman" w:cs="Times New Roman"/>
          <w:sz w:val="28"/>
          <w:szCs w:val="28"/>
        </w:rPr>
        <w:t>Если ученик часто путешествует, то играйте в ролевые игры на практических уроках;</w:t>
      </w:r>
    </w:p>
    <w:p w:rsidR="00F138B2" w:rsidRPr="00F138B2" w:rsidRDefault="00F138B2" w:rsidP="00F138B2">
      <w:pPr>
        <w:numPr>
          <w:ilvl w:val="0"/>
          <w:numId w:val="4"/>
        </w:numPr>
        <w:tabs>
          <w:tab w:val="left" w:pos="-567"/>
        </w:tabs>
        <w:spacing w:after="0" w:line="240" w:lineRule="auto"/>
        <w:ind w:right="283"/>
        <w:jc w:val="both"/>
        <w:rPr>
          <w:rFonts w:ascii="Times New Roman" w:hAnsi="Times New Roman" w:cs="Times New Roman"/>
          <w:sz w:val="28"/>
          <w:szCs w:val="28"/>
        </w:rPr>
      </w:pPr>
      <w:r w:rsidRPr="00F138B2">
        <w:rPr>
          <w:rFonts w:ascii="Times New Roman" w:hAnsi="Times New Roman" w:cs="Times New Roman"/>
          <w:sz w:val="28"/>
          <w:szCs w:val="28"/>
        </w:rPr>
        <w:t>Любителям книг будет интересно приобщиться к англоязычной культуре через новинки книг.</w:t>
      </w:r>
    </w:p>
    <w:p w:rsidR="00F138B2" w:rsidRDefault="00F138B2" w:rsidP="007B3C53">
      <w:pPr>
        <w:tabs>
          <w:tab w:val="left" w:pos="-567"/>
        </w:tabs>
        <w:spacing w:after="0" w:line="240" w:lineRule="auto"/>
        <w:ind w:left="-567" w:right="283"/>
        <w:jc w:val="both"/>
        <w:rPr>
          <w:rFonts w:ascii="Times New Roman" w:hAnsi="Times New Roman" w:cs="Times New Roman"/>
          <w:sz w:val="28"/>
          <w:szCs w:val="28"/>
        </w:rPr>
      </w:pPr>
      <w:r w:rsidRPr="00F138B2">
        <w:rPr>
          <w:rFonts w:ascii="Times New Roman" w:hAnsi="Times New Roman" w:cs="Times New Roman"/>
          <w:sz w:val="28"/>
          <w:szCs w:val="28"/>
        </w:rPr>
        <w:t>Таким образом, в целом можно заключить, что учитель в своей работе может и должен использовать все положительное, что есть в практике учителей, работающих с целью формирования мотивации учащихся во время дистанционного образования. Учебный процесс по содержанию, форме подачи материала должен быть гибким и преследовать одну из главнейших задач обучения - сделать усвоение знаний учащихся прочным, осмысленным, а саму учебу - желанной, доставляющей радость.</w:t>
      </w:r>
    </w:p>
    <w:p w:rsidR="004F68B2" w:rsidRDefault="004F68B2" w:rsidP="004F68B2">
      <w:pPr>
        <w:tabs>
          <w:tab w:val="left" w:pos="-567"/>
        </w:tabs>
        <w:spacing w:after="0" w:line="240" w:lineRule="auto"/>
        <w:ind w:left="-567" w:right="283"/>
        <w:jc w:val="center"/>
        <w:rPr>
          <w:rFonts w:ascii="Times New Roman" w:hAnsi="Times New Roman" w:cs="Times New Roman"/>
          <w:sz w:val="28"/>
          <w:szCs w:val="28"/>
        </w:rPr>
      </w:pPr>
    </w:p>
    <w:p w:rsidR="004F68B2" w:rsidRDefault="004F68B2" w:rsidP="004F68B2">
      <w:pPr>
        <w:tabs>
          <w:tab w:val="left" w:pos="-567"/>
        </w:tabs>
        <w:spacing w:after="0" w:line="240" w:lineRule="auto"/>
        <w:ind w:left="-567" w:right="283"/>
        <w:jc w:val="center"/>
        <w:rPr>
          <w:rFonts w:ascii="Times New Roman" w:hAnsi="Times New Roman" w:cs="Times New Roman"/>
          <w:sz w:val="28"/>
          <w:szCs w:val="28"/>
        </w:rPr>
      </w:pPr>
      <w:r>
        <w:rPr>
          <w:rFonts w:ascii="Times New Roman" w:hAnsi="Times New Roman" w:cs="Times New Roman"/>
          <w:sz w:val="28"/>
          <w:szCs w:val="28"/>
        </w:rPr>
        <w:t>Литература</w:t>
      </w:r>
    </w:p>
    <w:p w:rsidR="007B3C53" w:rsidRPr="007B3C53" w:rsidRDefault="007B3C53" w:rsidP="007B3C53">
      <w:pPr>
        <w:tabs>
          <w:tab w:val="left" w:pos="-567"/>
        </w:tabs>
        <w:spacing w:after="0" w:line="240" w:lineRule="auto"/>
        <w:ind w:left="-567" w:right="283"/>
        <w:jc w:val="both"/>
        <w:rPr>
          <w:rFonts w:ascii="Times New Roman" w:hAnsi="Times New Roman" w:cs="Times New Roman"/>
          <w:sz w:val="28"/>
          <w:szCs w:val="28"/>
        </w:rPr>
      </w:pPr>
      <w:r w:rsidRPr="007B3C53">
        <w:rPr>
          <w:rFonts w:ascii="Times New Roman" w:hAnsi="Times New Roman" w:cs="Times New Roman"/>
          <w:sz w:val="28"/>
          <w:szCs w:val="28"/>
        </w:rPr>
        <w:t>1. Анисимов, О.С. Потребности и мотивы: сущность и типология [Текст] /</w:t>
      </w:r>
    </w:p>
    <w:p w:rsidR="007B3C53" w:rsidRPr="007B3C53" w:rsidRDefault="007B3C53" w:rsidP="007B3C53">
      <w:pPr>
        <w:tabs>
          <w:tab w:val="left" w:pos="-567"/>
        </w:tabs>
        <w:spacing w:after="0" w:line="240" w:lineRule="auto"/>
        <w:ind w:left="-567" w:right="283"/>
        <w:jc w:val="both"/>
        <w:rPr>
          <w:rFonts w:ascii="Times New Roman" w:hAnsi="Times New Roman" w:cs="Times New Roman"/>
          <w:sz w:val="28"/>
          <w:szCs w:val="28"/>
        </w:rPr>
      </w:pPr>
      <w:r w:rsidRPr="007B3C53">
        <w:rPr>
          <w:rFonts w:ascii="Times New Roman" w:hAnsi="Times New Roman" w:cs="Times New Roman"/>
          <w:sz w:val="28"/>
          <w:szCs w:val="28"/>
        </w:rPr>
        <w:t>О.С. Анисимов // Мир психологии. – 2008. – №1. – С. 229-236.</w:t>
      </w:r>
    </w:p>
    <w:p w:rsidR="007B3C53" w:rsidRPr="007B3C53" w:rsidRDefault="007B3C53" w:rsidP="007B3C53">
      <w:pPr>
        <w:tabs>
          <w:tab w:val="left" w:pos="-567"/>
        </w:tabs>
        <w:spacing w:after="0" w:line="240" w:lineRule="auto"/>
        <w:ind w:left="-567" w:right="283"/>
        <w:jc w:val="both"/>
        <w:rPr>
          <w:rFonts w:ascii="Times New Roman" w:hAnsi="Times New Roman" w:cs="Times New Roman"/>
          <w:sz w:val="28"/>
          <w:szCs w:val="28"/>
        </w:rPr>
      </w:pPr>
      <w:r w:rsidRPr="007B3C53">
        <w:rPr>
          <w:rFonts w:ascii="Times New Roman" w:hAnsi="Times New Roman" w:cs="Times New Roman"/>
          <w:sz w:val="28"/>
          <w:szCs w:val="28"/>
        </w:rPr>
        <w:t xml:space="preserve">2. </w:t>
      </w:r>
      <w:proofErr w:type="spellStart"/>
      <w:r w:rsidRPr="007B3C53">
        <w:rPr>
          <w:rFonts w:ascii="Times New Roman" w:hAnsi="Times New Roman" w:cs="Times New Roman"/>
          <w:sz w:val="28"/>
          <w:szCs w:val="28"/>
        </w:rPr>
        <w:t>Божович</w:t>
      </w:r>
      <w:proofErr w:type="spellEnd"/>
      <w:r w:rsidRPr="007B3C53">
        <w:rPr>
          <w:rFonts w:ascii="Times New Roman" w:hAnsi="Times New Roman" w:cs="Times New Roman"/>
          <w:sz w:val="28"/>
          <w:szCs w:val="28"/>
        </w:rPr>
        <w:t>, Л.И. Изучение мотивации поведения детей и подростков [Текст]</w:t>
      </w:r>
    </w:p>
    <w:p w:rsidR="007B3C53" w:rsidRPr="007B3C53" w:rsidRDefault="007B3C53" w:rsidP="007B3C53">
      <w:pPr>
        <w:tabs>
          <w:tab w:val="left" w:pos="-567"/>
        </w:tabs>
        <w:spacing w:after="0" w:line="240" w:lineRule="auto"/>
        <w:ind w:left="-567" w:right="283"/>
        <w:jc w:val="both"/>
        <w:rPr>
          <w:rFonts w:ascii="Times New Roman" w:hAnsi="Times New Roman" w:cs="Times New Roman"/>
          <w:sz w:val="28"/>
          <w:szCs w:val="28"/>
        </w:rPr>
      </w:pPr>
      <w:r w:rsidRPr="007B3C53">
        <w:rPr>
          <w:rFonts w:ascii="Times New Roman" w:hAnsi="Times New Roman" w:cs="Times New Roman"/>
          <w:sz w:val="28"/>
          <w:szCs w:val="28"/>
        </w:rPr>
        <w:t xml:space="preserve">/ Л.И. </w:t>
      </w:r>
      <w:proofErr w:type="spellStart"/>
      <w:r w:rsidRPr="007B3C53">
        <w:rPr>
          <w:rFonts w:ascii="Times New Roman" w:hAnsi="Times New Roman" w:cs="Times New Roman"/>
          <w:sz w:val="28"/>
          <w:szCs w:val="28"/>
        </w:rPr>
        <w:t>Божович</w:t>
      </w:r>
      <w:proofErr w:type="spellEnd"/>
      <w:r w:rsidRPr="007B3C53">
        <w:rPr>
          <w:rFonts w:ascii="Times New Roman" w:hAnsi="Times New Roman" w:cs="Times New Roman"/>
          <w:sz w:val="28"/>
          <w:szCs w:val="28"/>
        </w:rPr>
        <w:t xml:space="preserve">, А.А. </w:t>
      </w:r>
      <w:proofErr w:type="spellStart"/>
      <w:r w:rsidRPr="007B3C53">
        <w:rPr>
          <w:rFonts w:ascii="Times New Roman" w:hAnsi="Times New Roman" w:cs="Times New Roman"/>
          <w:sz w:val="28"/>
          <w:szCs w:val="28"/>
        </w:rPr>
        <w:t>Благонадёжина</w:t>
      </w:r>
      <w:proofErr w:type="spellEnd"/>
      <w:r w:rsidRPr="007B3C53">
        <w:rPr>
          <w:rFonts w:ascii="Times New Roman" w:hAnsi="Times New Roman" w:cs="Times New Roman"/>
          <w:sz w:val="28"/>
          <w:szCs w:val="28"/>
        </w:rPr>
        <w:t>. – М.: Педагогика, 1972. – 180с. https://docs.google.com/gview?url=https://www.phantastike.com/motivation/study_motivation/doc/</w:t>
      </w:r>
    </w:p>
    <w:p w:rsidR="007B3C53" w:rsidRPr="007B3C53" w:rsidRDefault="007B3C53" w:rsidP="007B3C53">
      <w:pPr>
        <w:tabs>
          <w:tab w:val="left" w:pos="-567"/>
        </w:tabs>
        <w:spacing w:after="0" w:line="240" w:lineRule="auto"/>
        <w:ind w:left="-567" w:right="283"/>
        <w:jc w:val="both"/>
        <w:rPr>
          <w:rFonts w:ascii="Times New Roman" w:hAnsi="Times New Roman" w:cs="Times New Roman"/>
          <w:sz w:val="28"/>
          <w:szCs w:val="28"/>
        </w:rPr>
      </w:pPr>
      <w:r>
        <w:rPr>
          <w:rFonts w:ascii="Times New Roman" w:hAnsi="Times New Roman" w:cs="Times New Roman"/>
          <w:sz w:val="28"/>
          <w:szCs w:val="28"/>
        </w:rPr>
        <w:t>3</w:t>
      </w:r>
      <w:r w:rsidRPr="007B3C53">
        <w:rPr>
          <w:rFonts w:ascii="Times New Roman" w:hAnsi="Times New Roman" w:cs="Times New Roman"/>
          <w:sz w:val="28"/>
          <w:szCs w:val="28"/>
        </w:rPr>
        <w:t xml:space="preserve">. Дистанционное обучение в школе </w:t>
      </w:r>
      <w:hyperlink r:id="rId8" w:history="1">
        <w:r w:rsidRPr="007B3C53">
          <w:rPr>
            <w:rStyle w:val="a5"/>
            <w:rFonts w:ascii="Times New Roman" w:hAnsi="Times New Roman" w:cs="Times New Roman"/>
            <w:sz w:val="28"/>
            <w:szCs w:val="28"/>
          </w:rPr>
          <w:t>http://www.омалышах.рф/rost-i-razvitie-rebenka/obuchajushie-programmy/126-distantsionnoe-obuchenie-v-schkole</w:t>
        </w:r>
      </w:hyperlink>
    </w:p>
    <w:p w:rsidR="007B3C53" w:rsidRPr="007B3C53" w:rsidRDefault="007B3C53" w:rsidP="007B3C53">
      <w:pPr>
        <w:tabs>
          <w:tab w:val="left" w:pos="-567"/>
        </w:tabs>
        <w:spacing w:after="0" w:line="240" w:lineRule="auto"/>
        <w:ind w:left="-567" w:right="283"/>
        <w:jc w:val="both"/>
        <w:rPr>
          <w:rFonts w:ascii="Times New Roman" w:hAnsi="Times New Roman" w:cs="Times New Roman"/>
          <w:sz w:val="28"/>
          <w:szCs w:val="28"/>
        </w:rPr>
      </w:pPr>
      <w:r>
        <w:rPr>
          <w:rFonts w:ascii="Times New Roman" w:hAnsi="Times New Roman" w:cs="Times New Roman"/>
          <w:sz w:val="28"/>
          <w:szCs w:val="28"/>
        </w:rPr>
        <w:t>4</w:t>
      </w:r>
      <w:r w:rsidRPr="007B3C53">
        <w:rPr>
          <w:rFonts w:ascii="Times New Roman" w:hAnsi="Times New Roman" w:cs="Times New Roman"/>
          <w:sz w:val="28"/>
          <w:szCs w:val="28"/>
        </w:rPr>
        <w:t xml:space="preserve">. </w:t>
      </w:r>
      <w:proofErr w:type="spellStart"/>
      <w:r w:rsidRPr="007B3C53">
        <w:rPr>
          <w:rFonts w:ascii="Times New Roman" w:hAnsi="Times New Roman" w:cs="Times New Roman"/>
          <w:sz w:val="28"/>
          <w:szCs w:val="28"/>
        </w:rPr>
        <w:t>Фаримова</w:t>
      </w:r>
      <w:proofErr w:type="spellEnd"/>
      <w:r w:rsidRPr="007B3C53">
        <w:rPr>
          <w:rFonts w:ascii="Times New Roman" w:hAnsi="Times New Roman" w:cs="Times New Roman"/>
          <w:sz w:val="28"/>
          <w:szCs w:val="28"/>
        </w:rPr>
        <w:t xml:space="preserve"> А. А. Мотивация учащихся к изучению английского языка / </w:t>
      </w:r>
      <w:proofErr w:type="spellStart"/>
      <w:r w:rsidRPr="007B3C53">
        <w:rPr>
          <w:rFonts w:ascii="Times New Roman" w:hAnsi="Times New Roman" w:cs="Times New Roman"/>
          <w:sz w:val="28"/>
          <w:szCs w:val="28"/>
        </w:rPr>
        <w:t>Фаримова</w:t>
      </w:r>
      <w:proofErr w:type="spellEnd"/>
      <w:r w:rsidRPr="007B3C53">
        <w:rPr>
          <w:rFonts w:ascii="Times New Roman" w:hAnsi="Times New Roman" w:cs="Times New Roman"/>
          <w:sz w:val="28"/>
          <w:szCs w:val="28"/>
        </w:rPr>
        <w:t xml:space="preserve"> А. А. // Наука и образование сегодня. 2019. № 10 (45). — С. 49–51.</w:t>
      </w:r>
      <w:r w:rsidRPr="007B3C53">
        <w:rPr>
          <w:rFonts w:ascii="Times New Roman" w:hAnsi="Times New Roman" w:cs="Times New Roman"/>
          <w:sz w:val="28"/>
          <w:szCs w:val="28"/>
        </w:rPr>
        <w:br/>
      </w:r>
      <w:r>
        <w:rPr>
          <w:rFonts w:ascii="Times New Roman" w:hAnsi="Times New Roman" w:cs="Times New Roman"/>
          <w:sz w:val="28"/>
          <w:szCs w:val="28"/>
        </w:rPr>
        <w:t>5</w:t>
      </w:r>
      <w:r w:rsidRPr="007B3C53">
        <w:rPr>
          <w:rFonts w:ascii="Times New Roman" w:hAnsi="Times New Roman" w:cs="Times New Roman"/>
          <w:sz w:val="28"/>
          <w:szCs w:val="28"/>
        </w:rPr>
        <w:t xml:space="preserve">. </w:t>
      </w:r>
      <w:proofErr w:type="spellStart"/>
      <w:r w:rsidRPr="007B3C53">
        <w:rPr>
          <w:rFonts w:ascii="Times New Roman" w:hAnsi="Times New Roman" w:cs="Times New Roman"/>
          <w:sz w:val="28"/>
          <w:szCs w:val="28"/>
        </w:rPr>
        <w:t>Маслоу</w:t>
      </w:r>
      <w:proofErr w:type="spellEnd"/>
      <w:r w:rsidRPr="007B3C53">
        <w:rPr>
          <w:rFonts w:ascii="Times New Roman" w:hAnsi="Times New Roman" w:cs="Times New Roman"/>
          <w:sz w:val="28"/>
          <w:szCs w:val="28"/>
        </w:rPr>
        <w:t xml:space="preserve">, А. Мотивация и личность [Текст] / А. </w:t>
      </w:r>
      <w:proofErr w:type="spellStart"/>
      <w:r w:rsidRPr="007B3C53">
        <w:rPr>
          <w:rFonts w:ascii="Times New Roman" w:hAnsi="Times New Roman" w:cs="Times New Roman"/>
          <w:sz w:val="28"/>
          <w:szCs w:val="28"/>
        </w:rPr>
        <w:t>Маслоу</w:t>
      </w:r>
      <w:proofErr w:type="spellEnd"/>
      <w:r w:rsidRPr="007B3C53">
        <w:rPr>
          <w:rFonts w:ascii="Times New Roman" w:hAnsi="Times New Roman" w:cs="Times New Roman"/>
          <w:sz w:val="28"/>
          <w:szCs w:val="28"/>
        </w:rPr>
        <w:t>. – СПб.: Питер,</w:t>
      </w:r>
    </w:p>
    <w:p w:rsidR="007B3C53" w:rsidRPr="007B3C53" w:rsidRDefault="007B3C53" w:rsidP="007B3C53">
      <w:pPr>
        <w:tabs>
          <w:tab w:val="left" w:pos="-567"/>
        </w:tabs>
        <w:spacing w:after="0" w:line="240" w:lineRule="auto"/>
        <w:ind w:left="-567" w:right="283"/>
        <w:jc w:val="both"/>
        <w:rPr>
          <w:rFonts w:ascii="Times New Roman" w:hAnsi="Times New Roman" w:cs="Times New Roman"/>
          <w:sz w:val="28"/>
          <w:szCs w:val="28"/>
        </w:rPr>
      </w:pPr>
      <w:r w:rsidRPr="007B3C53">
        <w:rPr>
          <w:rFonts w:ascii="Times New Roman" w:hAnsi="Times New Roman" w:cs="Times New Roman"/>
          <w:sz w:val="28"/>
          <w:szCs w:val="28"/>
        </w:rPr>
        <w:t>Методика применения дистанционных образовательных технологий (дистанционного обучения) в образовательных учреждениях высшего, среднего и дополнительного профессионального образования Российской Федерации </w:t>
      </w:r>
      <w:hyperlink r:id="rId9" w:history="1">
        <w:r w:rsidRPr="007B3C53">
          <w:rPr>
            <w:rStyle w:val="a5"/>
            <w:rFonts w:ascii="Times New Roman" w:hAnsi="Times New Roman" w:cs="Times New Roman"/>
            <w:sz w:val="28"/>
            <w:szCs w:val="28"/>
          </w:rPr>
          <w:t>http://www.edu.ru/db/mo/Data/d_02/pr4452-1.htm</w:t>
        </w:r>
      </w:hyperlink>
      <w:r w:rsidRPr="007B3C53">
        <w:rPr>
          <w:rFonts w:ascii="Times New Roman" w:hAnsi="Times New Roman" w:cs="Times New Roman"/>
          <w:sz w:val="28"/>
          <w:szCs w:val="28"/>
        </w:rPr>
        <w:t xml:space="preserve"> 2011. – 165с.</w:t>
      </w:r>
    </w:p>
    <w:p w:rsidR="00465A7B" w:rsidRPr="00465A7B" w:rsidRDefault="007B3C53" w:rsidP="007B3C53">
      <w:pPr>
        <w:tabs>
          <w:tab w:val="left" w:pos="-567"/>
        </w:tabs>
        <w:spacing w:after="0" w:line="240" w:lineRule="auto"/>
        <w:ind w:left="-567" w:right="283"/>
        <w:jc w:val="both"/>
        <w:rPr>
          <w:rFonts w:ascii="Times New Roman" w:hAnsi="Times New Roman" w:cs="Times New Roman"/>
          <w:sz w:val="28"/>
          <w:szCs w:val="28"/>
        </w:rPr>
      </w:pPr>
      <w:r>
        <w:rPr>
          <w:rFonts w:ascii="Times New Roman" w:hAnsi="Times New Roman" w:cs="Times New Roman"/>
          <w:sz w:val="28"/>
          <w:szCs w:val="28"/>
        </w:rPr>
        <w:t>6</w:t>
      </w:r>
      <w:r w:rsidRPr="007B3C53">
        <w:rPr>
          <w:rFonts w:ascii="Times New Roman" w:hAnsi="Times New Roman" w:cs="Times New Roman"/>
          <w:sz w:val="28"/>
          <w:szCs w:val="28"/>
        </w:rPr>
        <w:t xml:space="preserve">.Основные проблемы изучения английского языка дистанционно // </w:t>
      </w:r>
      <w:r w:rsidR="0069530F" w:rsidRPr="00E41A22">
        <w:rPr>
          <w:rFonts w:ascii="Times New Roman" w:hAnsi="Times New Roman" w:cs="Times New Roman"/>
          <w:sz w:val="28"/>
          <w:szCs w:val="28"/>
        </w:rPr>
        <w:t>https://cyberleninka.ru/article/n/osnovnye-problemy-v-izuchenii-angliyskogo-yazyka-distantsionno/viewer</w:t>
      </w:r>
    </w:p>
    <w:sectPr w:rsidR="00465A7B" w:rsidRPr="00465A7B" w:rsidSect="00465A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E1BF4"/>
    <w:multiLevelType w:val="hybridMultilevel"/>
    <w:tmpl w:val="0CF45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AA5FDB"/>
    <w:multiLevelType w:val="hybridMultilevel"/>
    <w:tmpl w:val="62A4B3AE"/>
    <w:lvl w:ilvl="0" w:tplc="9588089E">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B213BEC"/>
    <w:multiLevelType w:val="hybridMultilevel"/>
    <w:tmpl w:val="CD54A35A"/>
    <w:lvl w:ilvl="0" w:tplc="7116DB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7D9B73EC"/>
    <w:multiLevelType w:val="hybridMultilevel"/>
    <w:tmpl w:val="CECE626A"/>
    <w:lvl w:ilvl="0" w:tplc="958808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083"/>
    <w:rsid w:val="0028252F"/>
    <w:rsid w:val="002E10F6"/>
    <w:rsid w:val="002F2AAD"/>
    <w:rsid w:val="003C4083"/>
    <w:rsid w:val="00465A7B"/>
    <w:rsid w:val="004A1A7F"/>
    <w:rsid w:val="004F68B2"/>
    <w:rsid w:val="005A796D"/>
    <w:rsid w:val="0069530F"/>
    <w:rsid w:val="007B3C53"/>
    <w:rsid w:val="008174ED"/>
    <w:rsid w:val="00B45CFA"/>
    <w:rsid w:val="00B728B1"/>
    <w:rsid w:val="00BB76EF"/>
    <w:rsid w:val="00C0263E"/>
    <w:rsid w:val="00DB7974"/>
    <w:rsid w:val="00E41A22"/>
    <w:rsid w:val="00F138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41318"/>
  <w15:chartTrackingRefBased/>
  <w15:docId w15:val="{0F9EA152-E07C-4814-A35F-20B25BC1F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8B2"/>
    <w:pPr>
      <w:ind w:left="720"/>
      <w:contextualSpacing/>
    </w:pPr>
  </w:style>
  <w:style w:type="table" w:styleId="a4">
    <w:name w:val="Table Grid"/>
    <w:basedOn w:val="a1"/>
    <w:uiPriority w:val="39"/>
    <w:rsid w:val="00BB7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7B3C5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86;&#1084;&#1072;&#1083;&#1099;&#1096;&#1072;&#1093;.&#1088;&#1092;/rost-i-razvitie-rebenka/obuchajushie-programmy/126-distantsionnoe-obuchenie-v-schkole" TargetMode="External"/><Relationship Id="rId3" Type="http://schemas.openxmlformats.org/officeDocument/2006/relationships/settings" Target="settings.xml"/><Relationship Id="rId7" Type="http://schemas.openxmlformats.org/officeDocument/2006/relationships/chart" Target="charts/chart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chart" Target="charts/chart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du.ru/db/mo/Data/d_02/pr4452-1.htm"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baseline="0"/>
              <a:t>Почему тебе нравится английский язык?</a:t>
            </a:r>
            <a:endParaRPr lang="ru-RU"/>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2 классы</c:v>
                </c:pt>
              </c:strCache>
            </c:strRef>
          </c:tx>
          <c:spPr>
            <a:solidFill>
              <a:schemeClr val="accent1"/>
            </a:solidFill>
            <a:ln>
              <a:noFill/>
            </a:ln>
            <a:effectLst/>
          </c:spPr>
          <c:invertIfNegative val="0"/>
          <c:cat>
            <c:strRef>
              <c:f>Лист1!$A$2:$A$5</c:f>
              <c:strCache>
                <c:ptCount val="4"/>
                <c:pt idx="0">
                  <c:v>Мне интересно на уроках английского языка</c:v>
                </c:pt>
                <c:pt idx="1">
                  <c:v>Он занимательный и легко усваивается</c:v>
                </c:pt>
                <c:pt idx="2">
                  <c:v>Мне не интересно на уроках английского языка</c:v>
                </c:pt>
                <c:pt idx="3">
                  <c:v>Мне трудно справиться с заданиями </c:v>
                </c:pt>
              </c:strCache>
            </c:strRef>
          </c:cat>
          <c:val>
            <c:numRef>
              <c:f>Лист1!$B$2:$B$5</c:f>
              <c:numCache>
                <c:formatCode>General</c:formatCode>
                <c:ptCount val="4"/>
                <c:pt idx="0">
                  <c:v>100</c:v>
                </c:pt>
                <c:pt idx="1">
                  <c:v>100</c:v>
                </c:pt>
                <c:pt idx="2">
                  <c:v>0</c:v>
                </c:pt>
                <c:pt idx="3">
                  <c:v>20</c:v>
                </c:pt>
              </c:numCache>
            </c:numRef>
          </c:val>
          <c:extLst>
            <c:ext xmlns:c16="http://schemas.microsoft.com/office/drawing/2014/chart" uri="{C3380CC4-5D6E-409C-BE32-E72D297353CC}">
              <c16:uniqueId val="{00000000-6C7F-4D89-8815-873B3FA3A2A5}"/>
            </c:ext>
          </c:extLst>
        </c:ser>
        <c:ser>
          <c:idx val="1"/>
          <c:order val="1"/>
          <c:tx>
            <c:strRef>
              <c:f>Лист1!$C$1</c:f>
              <c:strCache>
                <c:ptCount val="1"/>
                <c:pt idx="0">
                  <c:v>5 классы</c:v>
                </c:pt>
              </c:strCache>
            </c:strRef>
          </c:tx>
          <c:spPr>
            <a:solidFill>
              <a:schemeClr val="accent2"/>
            </a:solidFill>
            <a:ln>
              <a:noFill/>
            </a:ln>
            <a:effectLst/>
          </c:spPr>
          <c:invertIfNegative val="0"/>
          <c:cat>
            <c:strRef>
              <c:f>Лист1!$A$2:$A$5</c:f>
              <c:strCache>
                <c:ptCount val="4"/>
                <c:pt idx="0">
                  <c:v>Мне интересно на уроках английского языка</c:v>
                </c:pt>
                <c:pt idx="1">
                  <c:v>Он занимательный и легко усваивается</c:v>
                </c:pt>
                <c:pt idx="2">
                  <c:v>Мне не интересно на уроках английского языка</c:v>
                </c:pt>
                <c:pt idx="3">
                  <c:v>Мне трудно справиться с заданиями </c:v>
                </c:pt>
              </c:strCache>
            </c:strRef>
          </c:cat>
          <c:val>
            <c:numRef>
              <c:f>Лист1!$C$2:$C$5</c:f>
              <c:numCache>
                <c:formatCode>General</c:formatCode>
                <c:ptCount val="4"/>
                <c:pt idx="0">
                  <c:v>80</c:v>
                </c:pt>
                <c:pt idx="1">
                  <c:v>70</c:v>
                </c:pt>
                <c:pt idx="2">
                  <c:v>20</c:v>
                </c:pt>
                <c:pt idx="3">
                  <c:v>50</c:v>
                </c:pt>
              </c:numCache>
            </c:numRef>
          </c:val>
          <c:extLst>
            <c:ext xmlns:c16="http://schemas.microsoft.com/office/drawing/2014/chart" uri="{C3380CC4-5D6E-409C-BE32-E72D297353CC}">
              <c16:uniqueId val="{00000001-6C7F-4D89-8815-873B3FA3A2A5}"/>
            </c:ext>
          </c:extLst>
        </c:ser>
        <c:dLbls>
          <c:showLegendKey val="0"/>
          <c:showVal val="0"/>
          <c:showCatName val="0"/>
          <c:showSerName val="0"/>
          <c:showPercent val="0"/>
          <c:showBubbleSize val="0"/>
        </c:dLbls>
        <c:gapWidth val="219"/>
        <c:overlap val="-27"/>
        <c:axId val="762641471"/>
        <c:axId val="762643967"/>
      </c:barChart>
      <c:catAx>
        <c:axId val="7626414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62643967"/>
        <c:crosses val="autoZero"/>
        <c:auto val="1"/>
        <c:lblAlgn val="ctr"/>
        <c:lblOffset val="100"/>
        <c:noMultiLvlLbl val="0"/>
      </c:catAx>
      <c:valAx>
        <c:axId val="762643967"/>
        <c:scaling>
          <c:orientation val="minMax"/>
          <c:max val="100"/>
          <c:min val="1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62641471"/>
        <c:crosses val="autoZero"/>
        <c:crossBetween val="between"/>
      </c:valAx>
      <c:spPr>
        <a:noFill/>
        <a:ln>
          <a:noFill/>
        </a:ln>
        <a:effectLst/>
      </c:spPr>
    </c:plotArea>
    <c:legend>
      <c:legendPos val="b"/>
      <c:legendEntry>
        <c:idx val="0"/>
        <c:delete val="1"/>
      </c:legendEntry>
      <c:layout>
        <c:manualLayout>
          <c:xMode val="edge"/>
          <c:yMode val="edge"/>
          <c:x val="0.47626640419947508"/>
          <c:y val="0.86160667416572934"/>
          <c:w val="0.11989319043452902"/>
          <c:h val="6.6964754405699295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ru-RU"/>
              <a:t>Мотивация к изучению английского языка 5</a:t>
            </a:r>
            <a:r>
              <a:rPr lang="ru-RU" baseline="0"/>
              <a:t> </a:t>
            </a:r>
            <a:r>
              <a:rPr lang="ru-RU"/>
              <a:t>классы</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ru-RU"/>
        </a:p>
      </c:txPr>
    </c:title>
    <c:autoTitleDeleted val="0"/>
    <c:plotArea>
      <c:layout/>
      <c:pieChart>
        <c:varyColors val="1"/>
        <c:ser>
          <c:idx val="0"/>
          <c:order val="0"/>
          <c:tx>
            <c:strRef>
              <c:f>Лист1!$B$1</c:f>
              <c:strCache>
                <c:ptCount val="1"/>
                <c:pt idx="0">
                  <c:v>Продажи</c:v>
                </c:pt>
              </c:strCache>
            </c:strRef>
          </c:tx>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844C-49B3-9A40-7ABA54B856FB}"/>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844C-49B3-9A40-7ABA54B856FB}"/>
              </c:ext>
            </c:extLst>
          </c:dPt>
          <c:dPt>
            <c:idx val="2"/>
            <c:bubble3D val="0"/>
            <c:spPr>
              <a:solidFill>
                <a:schemeClr val="accent3"/>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5-844C-49B3-9A40-7ABA54B856FB}"/>
              </c:ext>
            </c:extLst>
          </c:dPt>
          <c:dPt>
            <c:idx val="3"/>
            <c:bubble3D val="0"/>
            <c:spPr>
              <a:solidFill>
                <a:schemeClr val="accent4"/>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7-844C-49B3-9A40-7ABA54B856FB}"/>
              </c:ext>
            </c:extLst>
          </c:dPt>
          <c:dPt>
            <c:idx val="4"/>
            <c:bubble3D val="0"/>
            <c:spPr>
              <a:solidFill>
                <a:schemeClr val="accent5"/>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9-844C-49B3-9A40-7ABA54B856FB}"/>
              </c:ext>
            </c:extLst>
          </c:dPt>
          <c:dPt>
            <c:idx val="5"/>
            <c:bubble3D val="0"/>
            <c:spPr>
              <a:solidFill>
                <a:schemeClr val="accent6"/>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B-844C-49B3-9A40-7ABA54B856FB}"/>
              </c:ext>
            </c:extLst>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ru-RU"/>
              </a:p>
            </c:txPr>
            <c:dLblPos val="bestFit"/>
            <c:showLegendKey val="0"/>
            <c:showVal val="1"/>
            <c:showCatName val="0"/>
            <c:showSerName val="0"/>
            <c:showPercent val="0"/>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Лист1!$A$2:$A$7</c:f>
              <c:strCache>
                <c:ptCount val="6"/>
                <c:pt idx="0">
                  <c:v>путешествовать</c:v>
                </c:pt>
                <c:pt idx="1">
                  <c:v>чтобы получить хорошую работу </c:v>
                </c:pt>
                <c:pt idx="2">
                  <c:v>стать образованным человеком </c:v>
                </c:pt>
                <c:pt idx="3">
                  <c:v>работать на компьютере </c:v>
                </c:pt>
                <c:pt idx="4">
                  <c:v>для хорошей оценки</c:v>
                </c:pt>
                <c:pt idx="5">
                  <c:v>нравится учитель</c:v>
                </c:pt>
              </c:strCache>
            </c:strRef>
          </c:cat>
          <c:val>
            <c:numRef>
              <c:f>Лист1!$B$2:$B$7</c:f>
              <c:numCache>
                <c:formatCode>General</c:formatCode>
                <c:ptCount val="6"/>
                <c:pt idx="0">
                  <c:v>70</c:v>
                </c:pt>
                <c:pt idx="1">
                  <c:v>40</c:v>
                </c:pt>
                <c:pt idx="2">
                  <c:v>20</c:v>
                </c:pt>
                <c:pt idx="3">
                  <c:v>10</c:v>
                </c:pt>
                <c:pt idx="4">
                  <c:v>60</c:v>
                </c:pt>
                <c:pt idx="5">
                  <c:v>30</c:v>
                </c:pt>
              </c:numCache>
            </c:numRef>
          </c:val>
          <c:extLst>
            <c:ext xmlns:c16="http://schemas.microsoft.com/office/drawing/2014/chart" uri="{C3380CC4-5D6E-409C-BE32-E72D297353CC}">
              <c16:uniqueId val="{0000000C-844C-49B3-9A40-7ABA54B856FB}"/>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5</Pages>
  <Words>1563</Words>
  <Characters>8912</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4</cp:revision>
  <dcterms:created xsi:type="dcterms:W3CDTF">2023-06-18T13:52:00Z</dcterms:created>
  <dcterms:modified xsi:type="dcterms:W3CDTF">2023-06-19T02:45:00Z</dcterms:modified>
</cp:coreProperties>
</file>