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6C8" w:rsidRDefault="00A846C8" w:rsidP="00A846C8">
      <w:pPr>
        <w:pStyle w:val="c6"/>
        <w:shd w:val="clear" w:color="auto" w:fill="FFFFFF"/>
        <w:spacing w:before="0" w:beforeAutospacing="0" w:after="0" w:afterAutospacing="0"/>
        <w:ind w:firstLine="360"/>
        <w:jc w:val="center"/>
        <w:rPr>
          <w:color w:val="000000"/>
          <w:sz w:val="20"/>
          <w:szCs w:val="20"/>
        </w:rPr>
      </w:pPr>
      <w:r>
        <w:rPr>
          <w:rStyle w:val="c0"/>
          <w:b/>
          <w:bCs/>
          <w:color w:val="000000"/>
          <w:sz w:val="28"/>
          <w:szCs w:val="28"/>
        </w:rPr>
        <w:t>ИНФОРМАЦИОННО-КОММУНИКАЦИОННЫЕ ТЕХНОЛОГИИ</w:t>
      </w:r>
    </w:p>
    <w:p w:rsidR="00A846C8" w:rsidRDefault="00A846C8" w:rsidP="00A846C8">
      <w:pPr>
        <w:pStyle w:val="c6"/>
        <w:shd w:val="clear" w:color="auto" w:fill="FFFFFF"/>
        <w:spacing w:before="0" w:beforeAutospacing="0" w:after="0" w:afterAutospacing="0"/>
        <w:ind w:firstLine="360"/>
        <w:jc w:val="center"/>
        <w:rPr>
          <w:color w:val="000000"/>
          <w:sz w:val="20"/>
          <w:szCs w:val="20"/>
        </w:rPr>
      </w:pPr>
      <w:r>
        <w:rPr>
          <w:rStyle w:val="c0"/>
          <w:b/>
          <w:bCs/>
          <w:color w:val="000000"/>
          <w:sz w:val="28"/>
          <w:szCs w:val="28"/>
        </w:rPr>
        <w:t>НА УРОКАХ МУЗЫКИ</w:t>
      </w:r>
    </w:p>
    <w:p w:rsidR="00A846C8" w:rsidRDefault="00A846C8" w:rsidP="00A846C8">
      <w:pPr>
        <w:pStyle w:val="c4"/>
        <w:shd w:val="clear" w:color="auto" w:fill="FFFFFF"/>
        <w:spacing w:before="0" w:beforeAutospacing="0" w:after="0" w:afterAutospacing="0"/>
        <w:jc w:val="both"/>
        <w:rPr>
          <w:color w:val="000000"/>
          <w:sz w:val="20"/>
          <w:szCs w:val="20"/>
        </w:rPr>
      </w:pPr>
      <w:r>
        <w:rPr>
          <w:rStyle w:val="c0"/>
          <w:b/>
          <w:bCs/>
          <w:color w:val="000000"/>
          <w:sz w:val="28"/>
          <w:szCs w:val="28"/>
        </w:rPr>
        <w:t>  </w:t>
      </w:r>
      <w:r>
        <w:rPr>
          <w:rStyle w:val="c1"/>
          <w:color w:val="000000"/>
          <w:sz w:val="28"/>
          <w:szCs w:val="28"/>
        </w:rPr>
        <w:t>Проникновение современных технологий в образовательную практику, в том числе и на уроки музыки, открывает новые возможности. В этом случае, учителю необходимо сделать информационно-коммуникационные технологии новым средством эстетического  развития учащихся.</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ИКТ сочетают в себе много компонентов, необходимых для успешного обучения школьников. Это и телевизионное изображение, и анимация, и графика, и звук. Грамотное использование компьютера помогает решить дефицит наглядных пособий, преобразить традиционные учебные предметы, оптимизировав процессы понимания и запоминания учебного материала, а главное, подняв на неизмеримо более высокий уровень интерес к предмету </w:t>
      </w:r>
      <w:r>
        <w:rPr>
          <w:rStyle w:val="c14"/>
          <w:i/>
          <w:iCs/>
          <w:color w:val="000000"/>
          <w:sz w:val="28"/>
          <w:szCs w:val="28"/>
        </w:rPr>
        <w:t>Музыка.</w:t>
      </w:r>
      <w:r>
        <w:rPr>
          <w:rStyle w:val="c1"/>
          <w:color w:val="000000"/>
          <w:sz w:val="28"/>
          <w:szCs w:val="28"/>
        </w:rPr>
        <w:t>  Кроме  того, фрагменты уроков, на которых используются  ИКТ, отражают один из главных принципов создания современного урока - принцип привлекательности. Благодаря  использованию ИКТ,  ученики стали отличаться высокой активностью на уроках  (высказывать своё мнение,  размышлять, рассуждать).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При проведении уроков музыки в комплексе использую ряд цифровых средств обучения:</w:t>
      </w:r>
    </w:p>
    <w:p w:rsidR="00A846C8" w:rsidRDefault="00A846C8" w:rsidP="00A846C8">
      <w:pPr>
        <w:pStyle w:val="c4"/>
        <w:shd w:val="clear" w:color="auto" w:fill="FFFFFF"/>
        <w:spacing w:before="0" w:beforeAutospacing="0" w:after="0" w:afterAutospacing="0"/>
        <w:ind w:firstLine="360"/>
        <w:jc w:val="both"/>
        <w:rPr>
          <w:color w:val="000000"/>
          <w:sz w:val="20"/>
          <w:szCs w:val="20"/>
        </w:rPr>
      </w:pPr>
      <w:r>
        <w:rPr>
          <w:rStyle w:val="c1"/>
          <w:color w:val="000000"/>
          <w:sz w:val="28"/>
          <w:szCs w:val="28"/>
        </w:rPr>
        <w:t>1. Видеоряд: фрагменты из опер, балетов, мюзиклов, музыкальных кинофильмов, концертов классической и популярной музыки; фрагменты художественных и документальных фильмов о жизни и творчестве композиторов.</w:t>
      </w:r>
    </w:p>
    <w:p w:rsidR="00A846C8" w:rsidRDefault="00A846C8" w:rsidP="00A846C8">
      <w:pPr>
        <w:pStyle w:val="c4"/>
        <w:shd w:val="clear" w:color="auto" w:fill="FFFFFF"/>
        <w:spacing w:before="0" w:beforeAutospacing="0" w:after="0" w:afterAutospacing="0"/>
        <w:ind w:firstLine="360"/>
        <w:jc w:val="both"/>
        <w:rPr>
          <w:color w:val="000000"/>
          <w:sz w:val="20"/>
          <w:szCs w:val="20"/>
        </w:rPr>
      </w:pPr>
      <w:r>
        <w:rPr>
          <w:rStyle w:val="c1"/>
          <w:color w:val="000000"/>
          <w:sz w:val="28"/>
          <w:szCs w:val="28"/>
        </w:rPr>
        <w:t>2. Анимация: фрагменты мультипликации, которые в игровой форме разъясняют учащимся основные положения учебной темы;</w:t>
      </w:r>
    </w:p>
    <w:p w:rsidR="00A846C8" w:rsidRDefault="00A846C8" w:rsidP="00A846C8">
      <w:pPr>
        <w:pStyle w:val="c4"/>
        <w:shd w:val="clear" w:color="auto" w:fill="FFFFFF"/>
        <w:spacing w:before="0" w:beforeAutospacing="0" w:after="0" w:afterAutospacing="0"/>
        <w:ind w:firstLine="360"/>
        <w:jc w:val="both"/>
        <w:rPr>
          <w:color w:val="000000"/>
          <w:sz w:val="20"/>
          <w:szCs w:val="20"/>
        </w:rPr>
      </w:pPr>
      <w:r>
        <w:rPr>
          <w:rStyle w:val="c1"/>
          <w:color w:val="000000"/>
          <w:sz w:val="28"/>
          <w:szCs w:val="28"/>
        </w:rPr>
        <w:t xml:space="preserve">3. </w:t>
      </w:r>
      <w:proofErr w:type="gramStart"/>
      <w:r>
        <w:rPr>
          <w:rStyle w:val="c1"/>
          <w:color w:val="000000"/>
          <w:sz w:val="28"/>
          <w:szCs w:val="28"/>
        </w:rPr>
        <w:t>Синтезированный зрительный ряд: портреты композиторов, исполнителей и исполнительских коллективов, исполняющих произведения мировой музыкальной классики, народной и духовной музыки, современные сочинения; тематические рисунки, нотная графика, фрагменты рукописей музыкальных произведений; репродукции произведений изобразительного искусства (живопись, декоративно-прикладное искусство, скульптура, архитектура, графика, иконопись и др.  </w:t>
      </w:r>
      <w:proofErr w:type="gramEnd"/>
    </w:p>
    <w:p w:rsidR="00A846C8" w:rsidRDefault="00A846C8" w:rsidP="00A846C8">
      <w:pPr>
        <w:pStyle w:val="c4"/>
        <w:shd w:val="clear" w:color="auto" w:fill="FFFFFF"/>
        <w:spacing w:before="0" w:beforeAutospacing="0" w:after="0" w:afterAutospacing="0"/>
        <w:ind w:firstLine="360"/>
        <w:jc w:val="both"/>
        <w:rPr>
          <w:color w:val="000000"/>
          <w:sz w:val="20"/>
          <w:szCs w:val="20"/>
        </w:rPr>
      </w:pPr>
      <w:r>
        <w:rPr>
          <w:rStyle w:val="c1"/>
          <w:color w:val="000000"/>
          <w:sz w:val="28"/>
          <w:szCs w:val="28"/>
        </w:rPr>
        <w:t>4. Дикторский текст, комментирующий различные явления музыкальной культуры, поясняющий   способы  деятельности  учащихся,  направленные   на   усвоение   основных понятий программы того или иного класса.</w:t>
      </w:r>
    </w:p>
    <w:p w:rsidR="00A846C8" w:rsidRDefault="00A846C8" w:rsidP="00A846C8">
      <w:pPr>
        <w:pStyle w:val="c4"/>
        <w:shd w:val="clear" w:color="auto" w:fill="FFFFFF"/>
        <w:spacing w:before="0" w:beforeAutospacing="0" w:after="0" w:afterAutospacing="0"/>
        <w:ind w:firstLine="360"/>
        <w:jc w:val="both"/>
        <w:rPr>
          <w:color w:val="000000"/>
          <w:sz w:val="20"/>
          <w:szCs w:val="20"/>
        </w:rPr>
      </w:pPr>
      <w:r>
        <w:rPr>
          <w:rStyle w:val="c1"/>
          <w:color w:val="000000"/>
          <w:sz w:val="28"/>
          <w:szCs w:val="28"/>
        </w:rPr>
        <w:t>5. Звуковые фонограммы музыкальных произведений, а также песен («плюсовки» и «</w:t>
      </w:r>
      <w:proofErr w:type="spellStart"/>
      <w:r>
        <w:rPr>
          <w:rStyle w:val="c1"/>
          <w:color w:val="000000"/>
          <w:sz w:val="28"/>
          <w:szCs w:val="28"/>
        </w:rPr>
        <w:t>минусовки</w:t>
      </w:r>
      <w:proofErr w:type="spellEnd"/>
      <w:r>
        <w:rPr>
          <w:rStyle w:val="c1"/>
          <w:color w:val="000000"/>
          <w:sz w:val="28"/>
          <w:szCs w:val="28"/>
        </w:rPr>
        <w:t>»), которые дают возможность школьникам участвовать в их исполнении в процессе работы с цифровым образовательным ресурсом.</w:t>
      </w:r>
    </w:p>
    <w:p w:rsidR="00A846C8" w:rsidRDefault="00A846C8" w:rsidP="00A846C8">
      <w:pPr>
        <w:pStyle w:val="c4"/>
        <w:shd w:val="clear" w:color="auto" w:fill="FFFFFF"/>
        <w:spacing w:before="0" w:beforeAutospacing="0" w:after="0" w:afterAutospacing="0"/>
        <w:ind w:firstLine="360"/>
        <w:jc w:val="both"/>
        <w:rPr>
          <w:color w:val="000000"/>
          <w:sz w:val="20"/>
          <w:szCs w:val="20"/>
        </w:rPr>
      </w:pPr>
      <w:r>
        <w:rPr>
          <w:rStyle w:val="c1"/>
          <w:color w:val="000000"/>
          <w:sz w:val="28"/>
          <w:szCs w:val="28"/>
        </w:rPr>
        <w:t xml:space="preserve">6. </w:t>
      </w:r>
      <w:proofErr w:type="gramStart"/>
      <w:r>
        <w:rPr>
          <w:rStyle w:val="c1"/>
          <w:color w:val="000000"/>
          <w:sz w:val="28"/>
          <w:szCs w:val="28"/>
        </w:rPr>
        <w:t xml:space="preserve">Литературный ряд: доступные,  выразительные информативные тексты, раскрывающие содержание предлагаемых для восприятия фрагментов музыкальных и художественных образов (эстетически-нравственный фон); отрывки стихотворений, прозы, созвучные музыке; словарь ключевых </w:t>
      </w:r>
      <w:r>
        <w:rPr>
          <w:rStyle w:val="c1"/>
          <w:color w:val="000000"/>
          <w:sz w:val="28"/>
          <w:szCs w:val="28"/>
        </w:rPr>
        <w:lastRenderedPageBreak/>
        <w:t>терминов и понятий, соответствующих данной учебной теме, эмоциональный словарь (вербальная характеристика музыкального произведения); фрагменты писем, воспоминаний, цитаты и высказывания композиторов, исполнителей, слушателей.</w:t>
      </w:r>
      <w:proofErr w:type="gramEnd"/>
    </w:p>
    <w:p w:rsidR="00A846C8" w:rsidRDefault="00A846C8" w:rsidP="00A846C8">
      <w:pPr>
        <w:pStyle w:val="c4"/>
        <w:shd w:val="clear" w:color="auto" w:fill="FFFFFF"/>
        <w:spacing w:before="0" w:beforeAutospacing="0" w:after="0" w:afterAutospacing="0"/>
        <w:ind w:firstLine="360"/>
        <w:jc w:val="both"/>
        <w:rPr>
          <w:color w:val="000000"/>
          <w:sz w:val="20"/>
          <w:szCs w:val="20"/>
        </w:rPr>
      </w:pPr>
      <w:r>
        <w:rPr>
          <w:rStyle w:val="c1"/>
          <w:color w:val="000000"/>
          <w:sz w:val="28"/>
          <w:szCs w:val="28"/>
        </w:rPr>
        <w:t xml:space="preserve">7. Творческие (интерактивные) задания для учащихся: вопросы, диагностические тесты, проблемные ситуации, направленные на осмысление учебного материала и выполняющие функцию </w:t>
      </w:r>
      <w:proofErr w:type="gramStart"/>
      <w:r>
        <w:rPr>
          <w:rStyle w:val="c1"/>
          <w:color w:val="000000"/>
          <w:sz w:val="28"/>
          <w:szCs w:val="28"/>
        </w:rPr>
        <w:t>контроля за</w:t>
      </w:r>
      <w:proofErr w:type="gramEnd"/>
      <w:r>
        <w:rPr>
          <w:rStyle w:val="c1"/>
          <w:color w:val="000000"/>
          <w:sz w:val="28"/>
          <w:szCs w:val="28"/>
        </w:rPr>
        <w:t xml:space="preserve"> успешностью развития музыкальной культуры школьников.</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После того, как школы были укомплектованы компьютерами и электронными изданиями на CD-ROM, среди которых были диски и по искусству, началось активное использование   готовых   электронных   образовательных   ресурсов  в процессе обучения.</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В своей работе также  использую коллекцию дисков CD, состоящую из произведений различных стилей и жанров: от классики до современной музыки. Благодаря различным компьютерным программам появилась возможность прослушивать музыкальные произведения в качественном звучании.   В отличие от грамзаписи и аудиокассет, музыкальные цифровые проигрыватели удобны для пользователя: есть возможность быстрого поиска отдельных фрагментов музыкального произведения, неоднократное прослушивание для запоминания лейтмотива или анализа интонаций. Так же есть возможность изменения зрительных образов при прослушивании музыки.  </w:t>
      </w:r>
    </w:p>
    <w:p w:rsidR="00A846C8" w:rsidRDefault="00A846C8" w:rsidP="00A846C8">
      <w:pPr>
        <w:pStyle w:val="c9"/>
        <w:shd w:val="clear" w:color="auto" w:fill="FFFFFF"/>
        <w:spacing w:before="0" w:beforeAutospacing="0" w:after="0" w:afterAutospacing="0"/>
        <w:rPr>
          <w:color w:val="000000"/>
          <w:sz w:val="20"/>
          <w:szCs w:val="20"/>
        </w:rPr>
      </w:pPr>
      <w:r>
        <w:rPr>
          <w:rStyle w:val="c1"/>
          <w:color w:val="000000"/>
          <w:sz w:val="28"/>
          <w:szCs w:val="28"/>
        </w:rPr>
        <w:t>       </w:t>
      </w:r>
      <w:r>
        <w:rPr>
          <w:rStyle w:val="c0"/>
          <w:b/>
          <w:bCs/>
          <w:color w:val="000000"/>
          <w:sz w:val="28"/>
          <w:szCs w:val="28"/>
        </w:rPr>
        <w:t> </w:t>
      </w:r>
      <w:r>
        <w:rPr>
          <w:rStyle w:val="c1"/>
          <w:color w:val="000000"/>
          <w:sz w:val="28"/>
          <w:szCs w:val="28"/>
        </w:rPr>
        <w:t>В  работе  можно также использовать следующие готовые программные продукты:</w:t>
      </w:r>
    </w:p>
    <w:p w:rsidR="00A846C8" w:rsidRDefault="00A846C8" w:rsidP="00A846C8">
      <w:pPr>
        <w:pStyle w:val="c4"/>
        <w:shd w:val="clear" w:color="auto" w:fill="FFFFFF"/>
        <w:spacing w:before="0" w:beforeAutospacing="0" w:after="0" w:afterAutospacing="0"/>
        <w:jc w:val="both"/>
        <w:rPr>
          <w:color w:val="000000"/>
          <w:sz w:val="20"/>
          <w:szCs w:val="20"/>
        </w:rPr>
      </w:pPr>
      <w:r>
        <w:rPr>
          <w:rStyle w:val="c0"/>
          <w:b/>
          <w:bCs/>
          <w:color w:val="000000"/>
          <w:sz w:val="28"/>
          <w:szCs w:val="28"/>
        </w:rPr>
        <w:t> </w:t>
      </w:r>
      <w:r>
        <w:rPr>
          <w:rStyle w:val="c1"/>
          <w:color w:val="000000"/>
          <w:sz w:val="28"/>
          <w:szCs w:val="28"/>
        </w:rPr>
        <w:t> </w:t>
      </w:r>
      <w:r>
        <w:rPr>
          <w:rStyle w:val="c0"/>
          <w:b/>
          <w:bCs/>
          <w:color w:val="000000"/>
          <w:sz w:val="28"/>
          <w:szCs w:val="28"/>
        </w:rPr>
        <w:t>ЭНЦИКЛОПЕДИЯ КЛАССИЧЕСКОЙ МУЗЫКИ</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xml:space="preserve">В этом диске представлены биографии почти 300 композиторов.  Здесь  же  содержится информация о знаменитых исполнителях XIX-XX веков, жанрах классической музыки и наиболее популярных произведениях, а также сведения об устройстве музыкальных инструментов. Слайды и репродукции, видео - и </w:t>
      </w:r>
      <w:proofErr w:type="spellStart"/>
      <w:r>
        <w:rPr>
          <w:rStyle w:val="c1"/>
          <w:color w:val="000000"/>
          <w:sz w:val="28"/>
          <w:szCs w:val="28"/>
        </w:rPr>
        <w:t>аудиофрагменты</w:t>
      </w:r>
      <w:proofErr w:type="spellEnd"/>
      <w:r>
        <w:rPr>
          <w:rStyle w:val="c1"/>
          <w:color w:val="000000"/>
          <w:sz w:val="28"/>
          <w:szCs w:val="28"/>
        </w:rPr>
        <w:t>, экскурсы в историю музыкальной культуры различных стран раскрывают огромный мир музыкальной классики. Диск содержит викторину с быстрой, удобной и беспристрастной обработкой полученных результатов.</w:t>
      </w:r>
    </w:p>
    <w:p w:rsidR="00A846C8" w:rsidRDefault="00A846C8" w:rsidP="00A846C8">
      <w:pPr>
        <w:pStyle w:val="c4"/>
        <w:shd w:val="clear" w:color="auto" w:fill="FFFFFF"/>
        <w:spacing w:before="0" w:beforeAutospacing="0" w:after="0" w:afterAutospacing="0"/>
        <w:jc w:val="both"/>
        <w:rPr>
          <w:color w:val="000000"/>
          <w:sz w:val="20"/>
          <w:szCs w:val="20"/>
        </w:rPr>
      </w:pPr>
      <w:r>
        <w:rPr>
          <w:rStyle w:val="c0"/>
          <w:b/>
          <w:bCs/>
          <w:color w:val="000000"/>
          <w:sz w:val="28"/>
          <w:szCs w:val="28"/>
        </w:rPr>
        <w:t> СОНАТА НЕ ТОЛЬКО КЛАССИКА</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Данный   диск   является   путеводителем   по   коллекции   современных записей европейской и русской классики, джазовой и популярной музыки, поэтической песни, выполненных ведущими мировыми студиями, в исполнении лучших музыкантов планеты.</w:t>
      </w:r>
    </w:p>
    <w:p w:rsidR="00A846C8" w:rsidRDefault="00A846C8" w:rsidP="00A846C8">
      <w:pPr>
        <w:pStyle w:val="c4"/>
        <w:shd w:val="clear" w:color="auto" w:fill="FFFFFF"/>
        <w:spacing w:before="0" w:beforeAutospacing="0" w:after="0" w:afterAutospacing="0"/>
        <w:jc w:val="both"/>
        <w:rPr>
          <w:color w:val="000000"/>
          <w:sz w:val="20"/>
          <w:szCs w:val="20"/>
        </w:rPr>
      </w:pPr>
      <w:r>
        <w:rPr>
          <w:rStyle w:val="c0"/>
          <w:b/>
          <w:bCs/>
          <w:color w:val="000000"/>
          <w:sz w:val="28"/>
          <w:szCs w:val="28"/>
        </w:rPr>
        <w:t>МИРОВАЯ ХУДОЖЕСТВЕННАЯ КУЛЬТУРА</w:t>
      </w:r>
    </w:p>
    <w:p w:rsidR="00A846C8" w:rsidRDefault="00A846C8" w:rsidP="00A846C8">
      <w:pPr>
        <w:pStyle w:val="c4"/>
        <w:shd w:val="clear" w:color="auto" w:fill="FFFFFF"/>
        <w:spacing w:before="0" w:beforeAutospacing="0" w:after="0" w:afterAutospacing="0"/>
        <w:ind w:firstLine="480"/>
        <w:jc w:val="both"/>
        <w:rPr>
          <w:color w:val="000000"/>
          <w:sz w:val="20"/>
          <w:szCs w:val="20"/>
        </w:rPr>
      </w:pPr>
      <w:proofErr w:type="spellStart"/>
      <w:r>
        <w:rPr>
          <w:rStyle w:val="c1"/>
          <w:color w:val="000000"/>
          <w:sz w:val="28"/>
          <w:szCs w:val="28"/>
        </w:rPr>
        <w:t>Мультимедийные</w:t>
      </w:r>
      <w:proofErr w:type="spellEnd"/>
      <w:r>
        <w:rPr>
          <w:rStyle w:val="c1"/>
          <w:color w:val="000000"/>
          <w:sz w:val="28"/>
          <w:szCs w:val="28"/>
        </w:rPr>
        <w:t xml:space="preserve">  учебные  пособия  по   МХК   содержат   информационные  статьи,</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видеофрагменты по истории искусства, а также звуковые фрагменты  различных музыкальных эпох, начиная с древности и до наших дней.</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lastRenderedPageBreak/>
        <w:t> </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Использование данных учебных программ позволяет более глубоко изучать вопросы развития культуры разных народов на разных исторических этапах. Интерактивные экскурсии  знакомят детей с музыкальными инструментами и помогают услышать их звучание.</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Программы имеют такие положительные моменты, как:</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представление учебной информации в интересной форме с использованием рисунков, схем, звука, видеоизображения;</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различные эффекты вывода текста и графических фрагментов;</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работа в удобном для ученика темпе и проявление инициативы;</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интерактивность – активная роль пользователя.</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xml:space="preserve">Для подготовки докладов, рефератов и творческих работ по музыкальному искусству  учащиеся пользуются энциклопедиями, такими как “Большая энциклопедия Кирилла и </w:t>
      </w:r>
      <w:proofErr w:type="spellStart"/>
      <w:r>
        <w:rPr>
          <w:rStyle w:val="c1"/>
          <w:color w:val="000000"/>
          <w:sz w:val="28"/>
          <w:szCs w:val="28"/>
        </w:rPr>
        <w:t>Мефодия</w:t>
      </w:r>
      <w:proofErr w:type="spellEnd"/>
      <w:r>
        <w:rPr>
          <w:rStyle w:val="c1"/>
          <w:color w:val="000000"/>
          <w:sz w:val="28"/>
          <w:szCs w:val="28"/>
        </w:rPr>
        <w:t>”, “Большая Советская Энциклопедия”, “Энциклопедия современной музыки”. Они представляют собой электронные аналоги обычных справочно-информационных изданий – энциклопедий, словарей, справочников – объединяющие в себе функции демонстрационных и справочных материалов, которые:</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поддерживают функцию печати, копирования и вставки в другие документы энциклопедических статей и иллюстраций;</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включают в себя аудио- и видеофрагменты;</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включают викторины с быстрой, удобной и беспристрастной обработкой полученных результатов.</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Конечно, малое количество “обучающих” программ связано со школьной программой, с последовательностью изложения материала, терминологией, предметным наполнением, предписываемыми логикой курса и образовательным стандартом,  большинство CD представляют собой электронные книги, т.е. содержат текст и иллюстрации, которые очень трудно включить непосредственно в ткань урока. В этом случае их можно использовать для самостоятельного прочтения или в качестве иллюстраций к рассказу учителя</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Ещё одной интересной формой работы является использование на уроках музыкальных дисков с программой «Караоке». На  этапе   окончательного  исполнения,  </w:t>
      </w:r>
      <w:r>
        <w:rPr>
          <w:color w:val="000000"/>
          <w:sz w:val="20"/>
          <w:szCs w:val="20"/>
        </w:rPr>
        <w:t xml:space="preserve">  </w:t>
      </w:r>
      <w:r>
        <w:rPr>
          <w:rStyle w:val="c1"/>
          <w:color w:val="000000"/>
          <w:sz w:val="28"/>
          <w:szCs w:val="28"/>
        </w:rPr>
        <w:t>пение на уроках можно разнообразить</w:t>
      </w:r>
      <w:r>
        <w:rPr>
          <w:color w:val="000000"/>
          <w:sz w:val="20"/>
          <w:szCs w:val="20"/>
        </w:rPr>
        <w:t xml:space="preserve"> </w:t>
      </w:r>
      <w:r>
        <w:rPr>
          <w:rStyle w:val="c1"/>
          <w:color w:val="000000"/>
          <w:sz w:val="28"/>
          <w:szCs w:val="28"/>
        </w:rPr>
        <w:t xml:space="preserve">использованием </w:t>
      </w:r>
      <w:proofErr w:type="spellStart"/>
      <w:r>
        <w:rPr>
          <w:rStyle w:val="c1"/>
          <w:color w:val="000000"/>
          <w:sz w:val="28"/>
          <w:szCs w:val="28"/>
        </w:rPr>
        <w:t>комьютерного</w:t>
      </w:r>
      <w:proofErr w:type="spellEnd"/>
      <w:r>
        <w:rPr>
          <w:rStyle w:val="c1"/>
          <w:color w:val="000000"/>
          <w:sz w:val="28"/>
          <w:szCs w:val="28"/>
        </w:rPr>
        <w:t xml:space="preserve"> аккомпанемента. А </w:t>
      </w:r>
      <w:proofErr w:type="spellStart"/>
      <w:r>
        <w:rPr>
          <w:rStyle w:val="c1"/>
          <w:color w:val="000000"/>
          <w:sz w:val="28"/>
          <w:szCs w:val="28"/>
        </w:rPr>
        <w:t>всвязи</w:t>
      </w:r>
      <w:proofErr w:type="spellEnd"/>
      <w:r>
        <w:rPr>
          <w:rStyle w:val="c1"/>
          <w:color w:val="000000"/>
          <w:sz w:val="28"/>
          <w:szCs w:val="28"/>
        </w:rPr>
        <w:t xml:space="preserve"> с нехваткой времени на уроках (1 час музыки в неделю), выведение слов на проекционный экран позволяет освоить большее количество песенного материала.</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Использование  </w:t>
      </w:r>
      <w:proofErr w:type="spellStart"/>
      <w:r>
        <w:rPr>
          <w:rStyle w:val="c1"/>
          <w:color w:val="000000"/>
          <w:sz w:val="28"/>
          <w:szCs w:val="28"/>
        </w:rPr>
        <w:t>мультимедийных</w:t>
      </w:r>
      <w:proofErr w:type="spellEnd"/>
      <w:r>
        <w:rPr>
          <w:rStyle w:val="c1"/>
          <w:color w:val="000000"/>
          <w:sz w:val="28"/>
          <w:szCs w:val="28"/>
        </w:rPr>
        <w:t xml:space="preserve"> учебных пособий в среднем звене при изучении тем, связанных с изучением музыкальных инструментов, отдельных произведений, выявлением общих художественных принципов, биографий композиторов, экскурсии, получило живой отклик в детской аудитории.</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xml:space="preserve">Изучая тему “Музыкальные инструменты” в контексте симфонической сказки “Петя и волк” С. Прокофьева, дети находят в </w:t>
      </w:r>
      <w:proofErr w:type="spellStart"/>
      <w:r>
        <w:rPr>
          <w:rStyle w:val="c1"/>
          <w:color w:val="000000"/>
          <w:sz w:val="28"/>
          <w:szCs w:val="28"/>
        </w:rPr>
        <w:t>мультимедийной</w:t>
      </w:r>
      <w:proofErr w:type="spellEnd"/>
      <w:r>
        <w:rPr>
          <w:rStyle w:val="c1"/>
          <w:color w:val="000000"/>
          <w:sz w:val="28"/>
          <w:szCs w:val="28"/>
        </w:rPr>
        <w:t xml:space="preserve"> </w:t>
      </w:r>
      <w:r>
        <w:rPr>
          <w:rStyle w:val="c1"/>
          <w:color w:val="000000"/>
          <w:sz w:val="28"/>
          <w:szCs w:val="28"/>
        </w:rPr>
        <w:lastRenderedPageBreak/>
        <w:t>энциклопедии историческую справку о происхождении флейты, звучании инструмента, его особенностях. Все энциклопедические статьи сопровождаются видео, аудио рядом.  </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xml:space="preserve">Выразительно и ярко проходят уроки по теме “Природа в музыке” (изобразительность музыки). При сравнительном анализе музыкальных произведений дети используют энциклопедические определения характера, взятые из просмотренного диска. Дети работают в </w:t>
      </w:r>
      <w:proofErr w:type="spellStart"/>
      <w:r>
        <w:rPr>
          <w:rStyle w:val="c1"/>
          <w:color w:val="000000"/>
          <w:sz w:val="28"/>
          <w:szCs w:val="28"/>
        </w:rPr>
        <w:t>микрогруппах</w:t>
      </w:r>
      <w:proofErr w:type="spellEnd"/>
      <w:r>
        <w:rPr>
          <w:rStyle w:val="c1"/>
          <w:color w:val="000000"/>
          <w:sz w:val="28"/>
          <w:szCs w:val="28"/>
        </w:rPr>
        <w:t>, затем делятся друг с другом полученной информацией. Так я получаю результат – самостоятельное получение  знаний. Умение концентрироваться на выполнении заданий и в то же время распределять свои умения в работе с другими детьми - важная часть организации этой деятельности. Ребёнок совершает открытие: он сам узнал, сам понял, сам дал объяснение.</w:t>
      </w:r>
    </w:p>
    <w:p w:rsidR="00A846C8" w:rsidRDefault="00A846C8" w:rsidP="00A846C8">
      <w:pPr>
        <w:pStyle w:val="c4"/>
        <w:shd w:val="clear" w:color="auto" w:fill="FFFFFF"/>
        <w:spacing w:before="0" w:beforeAutospacing="0" w:after="0" w:afterAutospacing="0"/>
        <w:jc w:val="both"/>
        <w:rPr>
          <w:color w:val="000000"/>
          <w:sz w:val="20"/>
          <w:szCs w:val="20"/>
        </w:rPr>
      </w:pPr>
      <w:r>
        <w:rPr>
          <w:rStyle w:val="c0"/>
          <w:b/>
          <w:bCs/>
          <w:color w:val="000000"/>
          <w:sz w:val="28"/>
          <w:szCs w:val="28"/>
        </w:rPr>
        <w:t>Мультимедиа презентации</w:t>
      </w:r>
      <w:r>
        <w:rPr>
          <w:rStyle w:val="c1"/>
          <w:color w:val="000000"/>
          <w:sz w:val="28"/>
          <w:szCs w:val="28"/>
        </w:rPr>
        <w:t>.</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xml:space="preserve">Одним из инструментов внедрения информационных технологий является программа </w:t>
      </w:r>
      <w:proofErr w:type="spellStart"/>
      <w:r>
        <w:rPr>
          <w:rStyle w:val="c1"/>
          <w:color w:val="000000"/>
          <w:sz w:val="28"/>
          <w:szCs w:val="28"/>
        </w:rPr>
        <w:t>Power</w:t>
      </w:r>
      <w:proofErr w:type="spellEnd"/>
      <w:r>
        <w:rPr>
          <w:rStyle w:val="c1"/>
          <w:color w:val="000000"/>
          <w:sz w:val="28"/>
          <w:szCs w:val="28"/>
        </w:rPr>
        <w:t xml:space="preserve"> </w:t>
      </w:r>
      <w:proofErr w:type="spellStart"/>
      <w:r>
        <w:rPr>
          <w:rStyle w:val="c1"/>
          <w:color w:val="000000"/>
          <w:sz w:val="28"/>
          <w:szCs w:val="28"/>
        </w:rPr>
        <w:t>Point</w:t>
      </w:r>
      <w:proofErr w:type="spellEnd"/>
      <w:r>
        <w:rPr>
          <w:rStyle w:val="c1"/>
          <w:color w:val="000000"/>
          <w:sz w:val="28"/>
          <w:szCs w:val="28"/>
        </w:rPr>
        <w:t xml:space="preserve">, которую продуктивно и творчески использую в преподавании музыки, что позволяет повысить интерес к изучению предмета. Данный вид деятельности дает возможность учителю и ученику проявить творчество, индивидуальность, избежать формального подхода к проведению уроков. Методика подразумевает использование </w:t>
      </w:r>
      <w:proofErr w:type="spellStart"/>
      <w:r>
        <w:rPr>
          <w:rStyle w:val="c1"/>
          <w:color w:val="000000"/>
          <w:sz w:val="28"/>
          <w:szCs w:val="28"/>
        </w:rPr>
        <w:t>мультимедийного</w:t>
      </w:r>
      <w:proofErr w:type="spellEnd"/>
      <w:r>
        <w:rPr>
          <w:rStyle w:val="c1"/>
          <w:color w:val="000000"/>
          <w:sz w:val="28"/>
          <w:szCs w:val="28"/>
        </w:rPr>
        <w:t xml:space="preserve"> проектора.</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При составлении презентаций использую материалы  CD и Интернет ресурсы, а также возможности компьютера, прикладных программ и приложений. Презентация позволяет учителю иллюстрировать свой рассказ красочными картинами, фотографиями, диаграммами, видеофрагментами и, конечно же, звуковыми фрагментами. Возможно добавление записи дикторского текста учителя. Чаще всего это уроки, посвящённые творчеству того или иного композитора или слайд-шоу к произведению музыкально-сценического жанра. Например, при изучении тем: «Опера», «Балет», «Мюзикл».</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При объяснении нового материала создание слайдов даёт возможность использовать анимацию, которая помогает учителю поэтапно излагать учебный материал. Выделение объектов, передвижение их по слайду акцентирует внимание учащихся на главном в изучаемом материале, помогает составлению плана изучения темы.</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xml:space="preserve">Презентации эффективно используются на различных этапах урока, зрительное восприятие изучаемых объектов позволяет быстрее и глубже воспринимать излагаемый материал. Программа </w:t>
      </w:r>
      <w:proofErr w:type="spellStart"/>
      <w:r>
        <w:rPr>
          <w:rStyle w:val="c1"/>
          <w:color w:val="000000"/>
          <w:sz w:val="28"/>
          <w:szCs w:val="28"/>
        </w:rPr>
        <w:t>Power</w:t>
      </w:r>
      <w:proofErr w:type="spellEnd"/>
      <w:r>
        <w:rPr>
          <w:rStyle w:val="c1"/>
          <w:color w:val="000000"/>
          <w:sz w:val="28"/>
          <w:szCs w:val="28"/>
        </w:rPr>
        <w:t xml:space="preserve"> </w:t>
      </w:r>
      <w:proofErr w:type="spellStart"/>
      <w:r>
        <w:rPr>
          <w:rStyle w:val="c1"/>
          <w:color w:val="000000"/>
          <w:sz w:val="28"/>
          <w:szCs w:val="28"/>
        </w:rPr>
        <w:t>Point</w:t>
      </w:r>
      <w:proofErr w:type="spellEnd"/>
      <w:r>
        <w:rPr>
          <w:rStyle w:val="c1"/>
          <w:color w:val="000000"/>
          <w:sz w:val="28"/>
          <w:szCs w:val="28"/>
        </w:rPr>
        <w:t xml:space="preserve"> позволяет не перегружать зрительное пространство, фиксируя внимание на изучаемом объекте, и, кроме того, используя гиперссылку, вернуться к любому моменту урока, затратив при этом минимальное количество времени.</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xml:space="preserve"> Проектная деятельность учащихся тоже предполагает создание мультимедиа презентаций. Для подготовки презентации ученик должен провести огромную научно-исследовательскую работу, использовать большое количество источников информации, что позволяет избежать шаблонов и превратить каждую работу в продукт индивидуального </w:t>
      </w:r>
      <w:r>
        <w:rPr>
          <w:rStyle w:val="c1"/>
          <w:color w:val="000000"/>
          <w:sz w:val="28"/>
          <w:szCs w:val="28"/>
        </w:rPr>
        <w:lastRenderedPageBreak/>
        <w:t>творчества. Ученик при создании каждого слайда в презентации превращается в компьютерного художника (слайд должен быть красивым и отражать внутреннее отношение автора к излагаемому вопросу). Данный вид учебной деятельности позволяет развивать у ученика логическое мышление, формирует навыки. Ранее бесцветные, порой не подкрепляемые даже иллюстрациями, выступления становятся яркими и запоминающимися. В процессе демонстрации презентации ученики приобретают опыт публичных выступлений, который, безусловно, пригодится в их дальнейшей жизни. Включается элемент соревнования, что позволяет повысить самооценку ученика, т.к. умение работать с компьютером является одним из элементов современной молодежной культуры.</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xml:space="preserve">Создавая мультимедиа презентации учителю необходимо помнить </w:t>
      </w:r>
      <w:proofErr w:type="gramStart"/>
      <w:r>
        <w:rPr>
          <w:rStyle w:val="c1"/>
          <w:color w:val="000000"/>
          <w:sz w:val="28"/>
          <w:szCs w:val="28"/>
        </w:rPr>
        <w:t>об</w:t>
      </w:r>
      <w:proofErr w:type="gramEnd"/>
      <w:r>
        <w:rPr>
          <w:rStyle w:val="c1"/>
          <w:color w:val="000000"/>
          <w:sz w:val="28"/>
          <w:szCs w:val="28"/>
        </w:rPr>
        <w:t xml:space="preserve"> требованиях, предъявляемых к презентации. Основные их них приведены ниже.</w:t>
      </w:r>
    </w:p>
    <w:p w:rsidR="00A846C8" w:rsidRDefault="00A846C8" w:rsidP="00A846C8">
      <w:pPr>
        <w:pStyle w:val="c4"/>
        <w:shd w:val="clear" w:color="auto" w:fill="FFFFFF"/>
        <w:spacing w:before="0" w:beforeAutospacing="0" w:after="0" w:afterAutospacing="0"/>
        <w:jc w:val="both"/>
        <w:rPr>
          <w:color w:val="000000"/>
          <w:sz w:val="20"/>
          <w:szCs w:val="20"/>
        </w:rPr>
      </w:pPr>
      <w:r>
        <w:rPr>
          <w:rStyle w:val="c13"/>
          <w:b/>
          <w:bCs/>
          <w:color w:val="000000"/>
          <w:sz w:val="28"/>
          <w:szCs w:val="28"/>
          <w:u w:val="single"/>
        </w:rPr>
        <w:t>Требования к содержанию:</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соответствие  содержания  презентации  поставленным дидактическим целям и задачам;</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соблюдение принятых правил орфографии, пунктуации, сокращений и правил оформления текста (отсутствие точки в заголовках и т.д.);</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отсутствие фактических ошибок, достоверность представленной информации;</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лаконичность текста на слайде;</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завершенность (содержание каждой части текстовой информации логически завершено);</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объединение семантически связанных информационных элементов в целостно воспринимающиеся группы;</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сжатость и краткость изложения, максимальная информативность текста;</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расположение информации на слайде (предпочтительно горизонтальное расположение информации, сверху вниз по главной диагонали; наиболее важная информация должна располагаться в центре экрана; если на слайде картинка, надпись должна располагаться под ней; желательно форматировать текст по ширине; не допускать «рваных» краев текста);</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наличие не более одного логического ударения: краснота, яркость, обводка, мигание, движение;</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информация подана привлекательно, оригинально, обращает внимание учащихся.</w:t>
      </w:r>
    </w:p>
    <w:p w:rsidR="00A846C8" w:rsidRDefault="00A846C8" w:rsidP="00A846C8">
      <w:pPr>
        <w:pStyle w:val="c4"/>
        <w:shd w:val="clear" w:color="auto" w:fill="FFFFFF"/>
        <w:spacing w:before="0" w:beforeAutospacing="0" w:after="0" w:afterAutospacing="0"/>
        <w:jc w:val="both"/>
        <w:rPr>
          <w:color w:val="000000"/>
          <w:sz w:val="20"/>
          <w:szCs w:val="20"/>
        </w:rPr>
      </w:pPr>
      <w:r>
        <w:rPr>
          <w:rStyle w:val="c8"/>
          <w:b/>
          <w:bCs/>
          <w:i/>
          <w:iCs/>
          <w:color w:val="000000"/>
          <w:sz w:val="28"/>
          <w:szCs w:val="28"/>
        </w:rPr>
        <w:t>Требования к визуальному и звуковому ряду:</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xml:space="preserve">–  использование только оптимизированных изображений (например, уменьшение с помощью </w:t>
      </w:r>
      <w:proofErr w:type="spellStart"/>
      <w:r>
        <w:rPr>
          <w:rStyle w:val="c1"/>
          <w:color w:val="000000"/>
          <w:sz w:val="28"/>
          <w:szCs w:val="28"/>
        </w:rPr>
        <w:t>Microsoft</w:t>
      </w:r>
      <w:proofErr w:type="spellEnd"/>
      <w:r>
        <w:rPr>
          <w:rStyle w:val="c1"/>
          <w:color w:val="000000"/>
          <w:sz w:val="28"/>
          <w:szCs w:val="28"/>
        </w:rPr>
        <w:t xml:space="preserve"> </w:t>
      </w:r>
      <w:proofErr w:type="spellStart"/>
      <w:r>
        <w:rPr>
          <w:rStyle w:val="c1"/>
          <w:color w:val="000000"/>
          <w:sz w:val="28"/>
          <w:szCs w:val="28"/>
        </w:rPr>
        <w:t>Office</w:t>
      </w:r>
      <w:proofErr w:type="spellEnd"/>
      <w:r>
        <w:rPr>
          <w:rStyle w:val="c1"/>
          <w:color w:val="000000"/>
          <w:sz w:val="28"/>
          <w:szCs w:val="28"/>
        </w:rPr>
        <w:t xml:space="preserve"> </w:t>
      </w:r>
      <w:proofErr w:type="spellStart"/>
      <w:r>
        <w:rPr>
          <w:rStyle w:val="c1"/>
          <w:color w:val="000000"/>
          <w:sz w:val="28"/>
          <w:szCs w:val="28"/>
        </w:rPr>
        <w:t>Picture</w:t>
      </w:r>
      <w:proofErr w:type="spellEnd"/>
      <w:r>
        <w:rPr>
          <w:rStyle w:val="c1"/>
          <w:color w:val="000000"/>
          <w:sz w:val="28"/>
          <w:szCs w:val="28"/>
        </w:rPr>
        <w:t xml:space="preserve"> </w:t>
      </w:r>
      <w:proofErr w:type="spellStart"/>
      <w:r>
        <w:rPr>
          <w:rStyle w:val="c1"/>
          <w:color w:val="000000"/>
          <w:sz w:val="28"/>
          <w:szCs w:val="28"/>
        </w:rPr>
        <w:t>Manager</w:t>
      </w:r>
      <w:proofErr w:type="spellEnd"/>
      <w:r>
        <w:rPr>
          <w:rStyle w:val="c1"/>
          <w:color w:val="000000"/>
          <w:sz w:val="28"/>
          <w:szCs w:val="28"/>
        </w:rPr>
        <w:t xml:space="preserve">, сжатие с помощью панели настройки изображения </w:t>
      </w:r>
      <w:proofErr w:type="spellStart"/>
      <w:r>
        <w:rPr>
          <w:rStyle w:val="c1"/>
          <w:color w:val="000000"/>
          <w:sz w:val="28"/>
          <w:szCs w:val="28"/>
        </w:rPr>
        <w:t>Microsoft</w:t>
      </w:r>
      <w:proofErr w:type="spellEnd"/>
      <w:r>
        <w:rPr>
          <w:rStyle w:val="c1"/>
          <w:color w:val="000000"/>
          <w:sz w:val="28"/>
          <w:szCs w:val="28"/>
        </w:rPr>
        <w:t xml:space="preserve"> </w:t>
      </w:r>
      <w:proofErr w:type="spellStart"/>
      <w:r>
        <w:rPr>
          <w:rStyle w:val="c1"/>
          <w:color w:val="000000"/>
          <w:sz w:val="28"/>
          <w:szCs w:val="28"/>
        </w:rPr>
        <w:t>Office</w:t>
      </w:r>
      <w:proofErr w:type="spellEnd"/>
      <w:r>
        <w:rPr>
          <w:rStyle w:val="c1"/>
          <w:color w:val="000000"/>
          <w:sz w:val="28"/>
          <w:szCs w:val="28"/>
        </w:rPr>
        <w:t>);</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соответствие изображений содержанию;</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соответствие изображений возрастным особенностям учащихся;</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качество изображения (контраст изображения по отношению к фону; отсутствие «лишних» деталей на фотографии или картинке, яркость и контрастность изображения, одинаковый формат файлов);</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lastRenderedPageBreak/>
        <w:t>–   качество музыкального ряда (ненавязчивость музыки, отсутствие посторонних шумов);</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обоснованность и рациональность использования графических объектов.</w:t>
      </w:r>
    </w:p>
    <w:p w:rsidR="00A846C8" w:rsidRDefault="00A846C8" w:rsidP="00A846C8">
      <w:pPr>
        <w:pStyle w:val="c4"/>
        <w:shd w:val="clear" w:color="auto" w:fill="FFFFFF"/>
        <w:spacing w:before="0" w:beforeAutospacing="0" w:after="0" w:afterAutospacing="0"/>
        <w:jc w:val="both"/>
        <w:rPr>
          <w:color w:val="000000"/>
          <w:sz w:val="20"/>
          <w:szCs w:val="20"/>
        </w:rPr>
      </w:pPr>
      <w:r>
        <w:rPr>
          <w:rStyle w:val="c8"/>
          <w:b/>
          <w:bCs/>
          <w:i/>
          <w:iCs/>
          <w:color w:val="000000"/>
          <w:sz w:val="28"/>
          <w:szCs w:val="28"/>
        </w:rPr>
        <w:t>Требования к тексту:</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читаемость текста на фоне слайда презентации (текст отчетливо виден на фоне слайда, использование контрастных цветов для фона и текста);</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кегль шрифта соответствует возрастным особенностям учащихся и должен быть не менее 24 пунктов;</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расстояние между строками внутри абзаца 1,5,  а между абзацев – 2 интервала;</w:t>
      </w:r>
    </w:p>
    <w:p w:rsidR="00A846C8" w:rsidRDefault="00A846C8" w:rsidP="00A846C8">
      <w:pPr>
        <w:pStyle w:val="c4"/>
        <w:shd w:val="clear" w:color="auto" w:fill="FFFFFF"/>
        <w:spacing w:before="0" w:beforeAutospacing="0" w:after="0" w:afterAutospacing="0"/>
        <w:jc w:val="both"/>
        <w:rPr>
          <w:color w:val="000000"/>
          <w:sz w:val="20"/>
          <w:szCs w:val="20"/>
        </w:rPr>
      </w:pPr>
      <w:r>
        <w:rPr>
          <w:rStyle w:val="c8"/>
          <w:b/>
          <w:bCs/>
          <w:i/>
          <w:iCs/>
          <w:color w:val="000000"/>
          <w:sz w:val="28"/>
          <w:szCs w:val="28"/>
        </w:rPr>
        <w:t>Требования к дизайну:</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использование единого стиля оформления;</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соответствие стиля оформления презентации (графического, звукового, анимационного) содержанию презентации;</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использование для фона слайда психологически комфортного тона;</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фон должен являться элементом заднего (второго) плана: выделять, оттенять, подчеркивать информацию, находящуюся на слайде, но не заслонять ее;</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использование не более трех цветов на одном слайде (один для фона, второй для заголовков, третий для текста);</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соответствие шаблона представляемой теме (в некоторых случаях может быть нейтральным);</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целесообразность использования анимационных эффектов.</w:t>
      </w:r>
    </w:p>
    <w:p w:rsidR="00A846C8" w:rsidRDefault="00A846C8" w:rsidP="00A846C8">
      <w:pPr>
        <w:pStyle w:val="c4"/>
        <w:shd w:val="clear" w:color="auto" w:fill="FFFFFF"/>
        <w:spacing w:before="0" w:beforeAutospacing="0" w:after="0" w:afterAutospacing="0"/>
        <w:jc w:val="both"/>
        <w:rPr>
          <w:color w:val="000000"/>
          <w:sz w:val="20"/>
          <w:szCs w:val="20"/>
        </w:rPr>
      </w:pPr>
      <w:r>
        <w:rPr>
          <w:rStyle w:val="c8"/>
          <w:b/>
          <w:bCs/>
          <w:i/>
          <w:iCs/>
          <w:color w:val="000000"/>
          <w:sz w:val="28"/>
          <w:szCs w:val="28"/>
        </w:rPr>
        <w:t>Требования к эффективности использования презентации:</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обеспечение всех уровней компьютерной поддержки: индивидуальной, групповой, фронтальной работы обучающихся;</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педагогическая целесообразность использования презентации;</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xml:space="preserve">–  учет требований </w:t>
      </w:r>
      <w:proofErr w:type="spellStart"/>
      <w:r>
        <w:rPr>
          <w:rStyle w:val="c1"/>
          <w:color w:val="000000"/>
          <w:sz w:val="28"/>
          <w:szCs w:val="28"/>
        </w:rPr>
        <w:t>СанПиНов</w:t>
      </w:r>
      <w:proofErr w:type="spellEnd"/>
      <w:r>
        <w:rPr>
          <w:rStyle w:val="c1"/>
          <w:color w:val="000000"/>
          <w:sz w:val="28"/>
          <w:szCs w:val="28"/>
        </w:rPr>
        <w:t xml:space="preserve"> к использованию технических средст</w:t>
      </w:r>
      <w:proofErr w:type="gramStart"/>
      <w:r>
        <w:rPr>
          <w:rStyle w:val="c1"/>
          <w:color w:val="000000"/>
          <w:sz w:val="28"/>
          <w:szCs w:val="28"/>
        </w:rPr>
        <w:t>в(</w:t>
      </w:r>
      <w:proofErr w:type="gramEnd"/>
      <w:r>
        <w:rPr>
          <w:rStyle w:val="c1"/>
          <w:color w:val="000000"/>
          <w:sz w:val="28"/>
          <w:szCs w:val="28"/>
        </w:rPr>
        <w:t>длительность непрерывной работы за компьютером для учащихся 1-х классов не более 10 мин, 2-4-х классов - 15 мин; длительность непрерывного просмотра презентации – не более 20 мин);</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xml:space="preserve">–  адаптивность </w:t>
      </w:r>
      <w:proofErr w:type="spellStart"/>
      <w:r>
        <w:rPr>
          <w:rStyle w:val="c1"/>
          <w:color w:val="000000"/>
          <w:sz w:val="28"/>
          <w:szCs w:val="28"/>
        </w:rPr>
        <w:t>мультимедийной</w:t>
      </w:r>
      <w:proofErr w:type="spellEnd"/>
      <w:r>
        <w:rPr>
          <w:rStyle w:val="c1"/>
          <w:color w:val="000000"/>
          <w:sz w:val="28"/>
          <w:szCs w:val="28"/>
        </w:rPr>
        <w:t xml:space="preserve"> презентации, возможность внесения в нее изменений и дополнений в зависимости от учебной программы и особенностей конкретного учебного заведения, целей педагогов;</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творческий, оригинальный подход к созданию презентации.</w:t>
      </w:r>
    </w:p>
    <w:p w:rsidR="00A846C8" w:rsidRDefault="00A846C8" w:rsidP="00A846C8">
      <w:pPr>
        <w:pStyle w:val="c9"/>
        <w:shd w:val="clear" w:color="auto" w:fill="FFFFFF"/>
        <w:spacing w:before="0" w:beforeAutospacing="0" w:after="0" w:afterAutospacing="0"/>
        <w:rPr>
          <w:color w:val="000000"/>
          <w:sz w:val="20"/>
          <w:szCs w:val="20"/>
        </w:rPr>
      </w:pPr>
      <w:r>
        <w:rPr>
          <w:rStyle w:val="c0"/>
          <w:b/>
          <w:bCs/>
          <w:color w:val="000000"/>
          <w:sz w:val="28"/>
          <w:szCs w:val="28"/>
        </w:rPr>
        <w:t>Интернет-ресурсы в музыкальном образовании.</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xml:space="preserve">Новые возможности, которые открыл Интернет, позволяют учителю быть  в </w:t>
      </w:r>
      <w:proofErr w:type="gramStart"/>
      <w:r>
        <w:rPr>
          <w:rStyle w:val="c1"/>
          <w:color w:val="000000"/>
          <w:sz w:val="28"/>
          <w:szCs w:val="28"/>
        </w:rPr>
        <w:t>курсе</w:t>
      </w:r>
      <w:proofErr w:type="gramEnd"/>
      <w:r>
        <w:rPr>
          <w:rStyle w:val="c1"/>
          <w:color w:val="000000"/>
          <w:sz w:val="28"/>
          <w:szCs w:val="28"/>
        </w:rPr>
        <w:t xml:space="preserve"> прежде всего музыкальных новостей («из первых рук»), общаться с коллегами по электронной почте, участвовать в различных </w:t>
      </w:r>
      <w:proofErr w:type="spellStart"/>
      <w:r>
        <w:rPr>
          <w:rStyle w:val="c1"/>
          <w:color w:val="000000"/>
          <w:sz w:val="28"/>
          <w:szCs w:val="28"/>
        </w:rPr>
        <w:t>Интернет-семинарах</w:t>
      </w:r>
      <w:proofErr w:type="spellEnd"/>
      <w:r>
        <w:rPr>
          <w:rStyle w:val="c1"/>
          <w:color w:val="000000"/>
          <w:sz w:val="28"/>
          <w:szCs w:val="28"/>
        </w:rPr>
        <w:t xml:space="preserve"> и форумах, т.е. идти в ногу со временем.</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Однако специфика каждого учебного предмета диктует свои требования к работе с информацией. Уроки  музыки более специфичны в отличие от других школьных предметов, как в методическом, дидактическом, так и технологическом аспектах. Возможности использования сети Интернет при подготовке к урокам музыки   заключаются в следующем:</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lastRenderedPageBreak/>
        <w:t>  свободный поиск Интернет-ресурсов по заданной теме;</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xml:space="preserve">   использование Интернет-ресурса в качестве дидактического </w:t>
      </w:r>
      <w:proofErr w:type="spellStart"/>
      <w:r>
        <w:rPr>
          <w:rStyle w:val="c1"/>
          <w:color w:val="000000"/>
          <w:sz w:val="28"/>
          <w:szCs w:val="28"/>
        </w:rPr>
        <w:t>средствана</w:t>
      </w:r>
      <w:proofErr w:type="spellEnd"/>
      <w:r>
        <w:rPr>
          <w:rStyle w:val="c1"/>
          <w:color w:val="000000"/>
          <w:sz w:val="28"/>
          <w:szCs w:val="28"/>
        </w:rPr>
        <w:t xml:space="preserve"> уроке; изучение  учеником конкретного Интернет-ресурса по методическим указаниям учителя.</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На  современном  уроке  использование  Интернета  применяется  с  целью  поиска  информации в WWW,  повышающие  эффективность  работы  учителя музыки,  скачивания  программ,  тестирования  </w:t>
      </w:r>
      <w:proofErr w:type="spellStart"/>
      <w:r>
        <w:rPr>
          <w:rStyle w:val="c1"/>
          <w:color w:val="000000"/>
          <w:sz w:val="28"/>
          <w:szCs w:val="28"/>
        </w:rPr>
        <w:t>on-line</w:t>
      </w:r>
      <w:proofErr w:type="spellEnd"/>
      <w:r>
        <w:rPr>
          <w:rStyle w:val="c1"/>
          <w:color w:val="000000"/>
          <w:sz w:val="28"/>
          <w:szCs w:val="28"/>
        </w:rPr>
        <w:t>,  участия  в  дистанционных  олимпиадах по предмету, проведения виртуальных экскурсий.    </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xml:space="preserve">Интернет-ресурсы, доступные любому ученику, расширяют кругозор, обостряют интерес к обучению. Это даёт возможность знакомства с культурой и искусством  различных народов, с важнейшими событиями культурной жизни всего земного шара, уникальную возможность соприкоснуться с шедеврами мирового музыкального искусства, различных музеев (Эрмитаж, Лувр, </w:t>
      </w:r>
      <w:proofErr w:type="spellStart"/>
      <w:r>
        <w:rPr>
          <w:rStyle w:val="c1"/>
          <w:color w:val="000000"/>
          <w:sz w:val="28"/>
          <w:szCs w:val="28"/>
        </w:rPr>
        <w:t>Базельский</w:t>
      </w:r>
      <w:proofErr w:type="spellEnd"/>
      <w:r>
        <w:rPr>
          <w:rStyle w:val="c1"/>
          <w:color w:val="000000"/>
          <w:sz w:val="28"/>
          <w:szCs w:val="28"/>
        </w:rPr>
        <w:t xml:space="preserve"> музей и пр.), которые содержат цифровые коллекции, позволяющие увидеть и разглядеть подробно шедевры живописи, прикладного искусства, музыкальных  инструментов.</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При подготовке к урокам можно используются материалы сайтов, посвящённых современной музыке, современным композиторам, именно из Интернета на сайтах различных сообществ узнаю о новинках в мире музыки, в частности о новых музыкальных программах. Так, готовя урок по теме «Мюзикл», большой пласт информации нашла на сайте мюзикла «Кошки» (это не только текстовая информация, но и музыкальные фрагменты в формате МР-3, цифровые фотографии).</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Многие сайты содержат «</w:t>
      </w:r>
      <w:proofErr w:type="spellStart"/>
      <w:r>
        <w:rPr>
          <w:rStyle w:val="c1"/>
          <w:color w:val="000000"/>
          <w:sz w:val="28"/>
          <w:szCs w:val="28"/>
        </w:rPr>
        <w:t>минусовки</w:t>
      </w:r>
      <w:proofErr w:type="spellEnd"/>
      <w:r>
        <w:rPr>
          <w:rStyle w:val="c1"/>
          <w:color w:val="000000"/>
          <w:sz w:val="28"/>
          <w:szCs w:val="28"/>
        </w:rPr>
        <w:t>», использование которых эффективно при проведении уроков музыки. Много интересной и полезной информации можно найти на общероссийском образовательном портале. Огромный интерес для учителя музыки представляет Интернет-фестиваль «Открытый урок», где много статей и разработок уроков, посвящённых музыкальной педагогике. Вот некоторые сайты, где можно найти интересный и нужный материал для уроков.</w:t>
      </w:r>
    </w:p>
    <w:p w:rsidR="00A846C8" w:rsidRDefault="00A846C8" w:rsidP="00A846C8">
      <w:pPr>
        <w:pStyle w:val="c4"/>
        <w:shd w:val="clear" w:color="auto" w:fill="FFFFFF"/>
        <w:spacing w:before="0" w:beforeAutospacing="0" w:after="0" w:afterAutospacing="0"/>
        <w:jc w:val="both"/>
        <w:rPr>
          <w:color w:val="000000"/>
          <w:sz w:val="20"/>
          <w:szCs w:val="20"/>
        </w:rPr>
      </w:pPr>
      <w:r>
        <w:rPr>
          <w:rStyle w:val="c0"/>
          <w:b/>
          <w:bCs/>
          <w:color w:val="000000"/>
          <w:sz w:val="28"/>
          <w:szCs w:val="28"/>
        </w:rPr>
        <w:t>1.http://www.belcanto.ru/index.html</w:t>
      </w:r>
      <w:r>
        <w:rPr>
          <w:rStyle w:val="c1"/>
          <w:color w:val="000000"/>
          <w:sz w:val="28"/>
          <w:szCs w:val="28"/>
        </w:rPr>
        <w:t>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Вашему вниманию предлагаются: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новости оперной жизни в России и за рубежом;</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сведения о лучших произведениях жанра (сюжеты, комментарии-эссе);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информация об оперных театрах, фестивалях;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биографии и творческие портреты певцов, дирижеров, композиторов;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книги, статьи, освещающие различные аспекты оперного искусства;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записи великих классических произведений в формате mp3;</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каталог ссылок на оперные ресурсы Интернета.  </w:t>
      </w:r>
    </w:p>
    <w:p w:rsidR="00A846C8" w:rsidRDefault="00A846C8" w:rsidP="00A846C8">
      <w:pPr>
        <w:pStyle w:val="c4"/>
        <w:shd w:val="clear" w:color="auto" w:fill="FFFFFF"/>
        <w:spacing w:before="0" w:beforeAutospacing="0" w:after="0" w:afterAutospacing="0"/>
        <w:jc w:val="both"/>
        <w:rPr>
          <w:color w:val="000000"/>
          <w:sz w:val="20"/>
          <w:szCs w:val="20"/>
        </w:rPr>
      </w:pPr>
      <w:r>
        <w:rPr>
          <w:rStyle w:val="c0"/>
          <w:b/>
          <w:bCs/>
          <w:color w:val="000000"/>
          <w:sz w:val="28"/>
          <w:szCs w:val="28"/>
        </w:rPr>
        <w:t>2. http://www.classic-music.ru/index.html</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Вашему вниманию предлагаются: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lastRenderedPageBreak/>
        <w:t>-  биографии  и  творческие  портреты  композиторов  и  исполнителей  классической музыки;</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 крупнейшая коллекция записей классической музыки в  формате mp3.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все фонограммы из собраний частных коллекционеров виниловых  дисков Москвы, исполненные до 1971 года;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словарь музыкальных терминов и инструментов;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ссылки на сайты о классической музыке.  </w:t>
      </w:r>
    </w:p>
    <w:p w:rsidR="00A846C8" w:rsidRDefault="00A846C8" w:rsidP="00A846C8">
      <w:pPr>
        <w:pStyle w:val="c4"/>
        <w:shd w:val="clear" w:color="auto" w:fill="FFFFFF"/>
        <w:spacing w:before="0" w:beforeAutospacing="0" w:after="0" w:afterAutospacing="0"/>
        <w:jc w:val="both"/>
        <w:rPr>
          <w:color w:val="000000"/>
          <w:sz w:val="20"/>
          <w:szCs w:val="20"/>
        </w:rPr>
      </w:pPr>
      <w:r>
        <w:rPr>
          <w:rStyle w:val="c0"/>
          <w:b/>
          <w:bCs/>
          <w:color w:val="000000"/>
          <w:sz w:val="28"/>
          <w:szCs w:val="28"/>
        </w:rPr>
        <w:t>3. http://www.fedorov.ws/index.html</w:t>
      </w:r>
      <w:r>
        <w:rPr>
          <w:rStyle w:val="c1"/>
          <w:color w:val="000000"/>
          <w:sz w:val="28"/>
          <w:szCs w:val="28"/>
        </w:rPr>
        <w:t>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Вашему вниманию предлагаются:</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сведения о лучших произведениях жанра (сюжеты, комментарии-эссе);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информация об оперных театрах, фестивалях;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биографии и творческие портреты певцов, дирижеров, композиторов;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ссылки на страницы, содержащие записи в mp3;</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-каталог ссылок на оперные ресурсы Интернета.  </w:t>
      </w:r>
    </w:p>
    <w:p w:rsidR="00A846C8" w:rsidRDefault="00A846C8" w:rsidP="00A846C8">
      <w:pPr>
        <w:pStyle w:val="c4"/>
        <w:shd w:val="clear" w:color="auto" w:fill="FFFFFF"/>
        <w:spacing w:before="0" w:beforeAutospacing="0" w:after="0" w:afterAutospacing="0"/>
        <w:jc w:val="both"/>
        <w:rPr>
          <w:color w:val="000000"/>
          <w:sz w:val="20"/>
          <w:szCs w:val="20"/>
        </w:rPr>
      </w:pPr>
      <w:r>
        <w:rPr>
          <w:rStyle w:val="c0"/>
          <w:b/>
          <w:bCs/>
          <w:color w:val="000000"/>
          <w:sz w:val="28"/>
          <w:szCs w:val="28"/>
        </w:rPr>
        <w:t>4. http://www.posternazakaz.ru/shop/category/180/82/?orderby=views</w:t>
      </w:r>
      <w:r>
        <w:rPr>
          <w:rStyle w:val="c1"/>
          <w:color w:val="000000"/>
          <w:sz w:val="28"/>
          <w:szCs w:val="28"/>
        </w:rPr>
        <w:t>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Фото известных композиторов, портеры композиторов.  </w:t>
      </w:r>
    </w:p>
    <w:p w:rsidR="00A846C8" w:rsidRDefault="00A846C8" w:rsidP="00A846C8">
      <w:pPr>
        <w:pStyle w:val="c9"/>
        <w:shd w:val="clear" w:color="auto" w:fill="FFFFFF"/>
        <w:spacing w:before="0" w:beforeAutospacing="0" w:after="0" w:afterAutospacing="0"/>
        <w:rPr>
          <w:color w:val="000000"/>
          <w:sz w:val="20"/>
          <w:szCs w:val="20"/>
        </w:rPr>
      </w:pPr>
      <w:r>
        <w:rPr>
          <w:rStyle w:val="c0"/>
          <w:b/>
          <w:bCs/>
          <w:color w:val="000000"/>
          <w:sz w:val="28"/>
          <w:szCs w:val="28"/>
        </w:rPr>
        <w:t>Тестовые формы контроля.</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В процессе преподавания музыкального искусства в школе тест является педагогическим инструментом в руках учителя, позволяющим осуществлять педагогические измерения в рамках преподаваемого предмета и используется как средство проверки, контроля и оценки.</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xml:space="preserve">Основные задачи использования тестов в преподавании музыкального искусства в школе направлены </w:t>
      </w:r>
      <w:proofErr w:type="gramStart"/>
      <w:r>
        <w:rPr>
          <w:rStyle w:val="c1"/>
          <w:color w:val="000000"/>
          <w:sz w:val="28"/>
          <w:szCs w:val="28"/>
        </w:rPr>
        <w:t>на</w:t>
      </w:r>
      <w:proofErr w:type="gramEnd"/>
      <w:r>
        <w:rPr>
          <w:rStyle w:val="c1"/>
          <w:color w:val="000000"/>
          <w:sz w:val="28"/>
          <w:szCs w:val="28"/>
        </w:rPr>
        <w:t>:</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определение объёма и качества освоения содержания программного материала;</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проверку и контроль уровня усвоения основных видов деятельности учащихся;</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xml:space="preserve">  проверку и оценку качества развития психофизиологических свойств ребёнка, </w:t>
      </w:r>
      <w:proofErr w:type="spellStart"/>
      <w:r>
        <w:rPr>
          <w:rStyle w:val="c1"/>
          <w:color w:val="000000"/>
          <w:sz w:val="28"/>
          <w:szCs w:val="28"/>
        </w:rPr>
        <w:t>неоходимых</w:t>
      </w:r>
      <w:proofErr w:type="spellEnd"/>
      <w:r>
        <w:rPr>
          <w:rStyle w:val="c1"/>
          <w:color w:val="000000"/>
          <w:sz w:val="28"/>
          <w:szCs w:val="28"/>
        </w:rPr>
        <w:t xml:space="preserve"> для занятия музыкальной деятельностью;</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оценку педагогической деятельности учителя музыки.</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На уроках музыки можно использовать  различные формы тестового контроля:</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1.  «Бумажные» - педагогические тесты, предъявляемые учащимся на бумажном носителе в виде распечатки.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2. «Звуковые» - педагогические тесты характерны именно для музыкального образования, т.к. музыка – искусство, существующее в звуковых формах.   При создании теста необходимо точно выверять временные границы звучащих фрагментов. На  уроке «звуковые» тесты чаще всего используются как коллективные или фронтальные формы контроля. Индивидуальный контроль возможен лишь при наличии соответствующих технических средств (</w:t>
      </w:r>
      <w:proofErr w:type="spellStart"/>
      <w:r>
        <w:rPr>
          <w:rStyle w:val="c1"/>
          <w:color w:val="000000"/>
          <w:sz w:val="28"/>
          <w:szCs w:val="28"/>
        </w:rPr>
        <w:t>аудиоплеер</w:t>
      </w:r>
      <w:proofErr w:type="spellEnd"/>
      <w:r>
        <w:rPr>
          <w:rStyle w:val="c1"/>
          <w:color w:val="000000"/>
          <w:sz w:val="28"/>
          <w:szCs w:val="28"/>
        </w:rPr>
        <w:t xml:space="preserve"> и наушники).</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xml:space="preserve">3. «Компьютерные» - наиболее актуальные тесты для современной системы образования. Особая роль здесь принадлежит </w:t>
      </w:r>
      <w:proofErr w:type="spellStart"/>
      <w:r>
        <w:rPr>
          <w:rStyle w:val="c1"/>
          <w:color w:val="000000"/>
          <w:sz w:val="28"/>
          <w:szCs w:val="28"/>
        </w:rPr>
        <w:t>компьютерно-индивидуальному</w:t>
      </w:r>
      <w:proofErr w:type="spellEnd"/>
      <w:r>
        <w:rPr>
          <w:rStyle w:val="c1"/>
          <w:color w:val="000000"/>
          <w:sz w:val="28"/>
          <w:szCs w:val="28"/>
        </w:rPr>
        <w:t xml:space="preserve"> тестированию, когда каждому испытуемому предъявляется </w:t>
      </w:r>
      <w:r>
        <w:rPr>
          <w:rStyle w:val="c1"/>
          <w:color w:val="000000"/>
          <w:sz w:val="28"/>
          <w:szCs w:val="28"/>
        </w:rPr>
        <w:lastRenderedPageBreak/>
        <w:t>уникальный набор заданий. Возможности компьютерных средств позволяют сочетать звуковые и зрительные формы предъявления тестовых заданий.</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xml:space="preserve">При создании тестов наряду с </w:t>
      </w:r>
      <w:proofErr w:type="spellStart"/>
      <w:r>
        <w:rPr>
          <w:rStyle w:val="c1"/>
          <w:color w:val="000000"/>
          <w:sz w:val="28"/>
          <w:szCs w:val="28"/>
        </w:rPr>
        <w:t>общедидактическими</w:t>
      </w:r>
      <w:proofErr w:type="spellEnd"/>
      <w:r>
        <w:rPr>
          <w:rStyle w:val="c1"/>
          <w:color w:val="000000"/>
          <w:sz w:val="28"/>
          <w:szCs w:val="28"/>
        </w:rPr>
        <w:t xml:space="preserve"> критериями, необходимо учитывать и методические особенности учебного предмета при определении качества тестов. Специфические характеристики предмета «музыка» в школе в том, что музыка является учебной дисциплиной образовательного процесса, с другой – искусством.</w:t>
      </w:r>
    </w:p>
    <w:p w:rsidR="00A846C8" w:rsidRDefault="00A846C8" w:rsidP="00A846C8">
      <w:pPr>
        <w:pStyle w:val="c4"/>
        <w:shd w:val="clear" w:color="auto" w:fill="FFFFFF"/>
        <w:spacing w:before="0" w:beforeAutospacing="0" w:after="0" w:afterAutospacing="0"/>
        <w:ind w:firstLine="720"/>
        <w:jc w:val="both"/>
        <w:rPr>
          <w:color w:val="000000"/>
          <w:sz w:val="20"/>
          <w:szCs w:val="20"/>
        </w:rPr>
      </w:pPr>
      <w:r>
        <w:rPr>
          <w:rStyle w:val="c1"/>
          <w:color w:val="000000"/>
          <w:sz w:val="28"/>
          <w:szCs w:val="28"/>
        </w:rPr>
        <w:t>Выбор заданий продиктован наличием в содержании программы соответствующих основных разделов.</w:t>
      </w:r>
    </w:p>
    <w:p w:rsidR="00A846C8" w:rsidRDefault="00A846C8" w:rsidP="00A846C8">
      <w:pPr>
        <w:pStyle w:val="c4"/>
        <w:shd w:val="clear" w:color="auto" w:fill="FFFFFF"/>
        <w:spacing w:before="0" w:beforeAutospacing="0" w:after="0" w:afterAutospacing="0"/>
        <w:ind w:firstLine="720"/>
        <w:jc w:val="both"/>
        <w:rPr>
          <w:color w:val="000000"/>
          <w:sz w:val="20"/>
          <w:szCs w:val="20"/>
        </w:rPr>
      </w:pPr>
      <w:r>
        <w:rPr>
          <w:rStyle w:val="c1"/>
          <w:color w:val="000000"/>
          <w:sz w:val="28"/>
          <w:szCs w:val="28"/>
        </w:rPr>
        <w:t xml:space="preserve">Традиционной формой проверки на уроках музыки являются викторины, которые </w:t>
      </w:r>
      <w:proofErr w:type="gramStart"/>
      <w:r>
        <w:rPr>
          <w:rStyle w:val="c1"/>
          <w:color w:val="000000"/>
          <w:sz w:val="28"/>
          <w:szCs w:val="28"/>
        </w:rPr>
        <w:t>содержатся</w:t>
      </w:r>
      <w:proofErr w:type="gramEnd"/>
      <w:r>
        <w:rPr>
          <w:rStyle w:val="c1"/>
          <w:color w:val="000000"/>
          <w:sz w:val="28"/>
          <w:szCs w:val="28"/>
        </w:rPr>
        <w:t xml:space="preserve"> во многих готовых программных продуктах. Вопросы викторины чаще всего объединены какой-либо общей темой.</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Применение на уроке компьютерных тестов и диагностических комплексов позволяет учителю за короткое время получать объективную картину уровня усвоения изучаемого материала у всех учащихся и своевременно его скорректировать. При этом есть возможность выбора уровня трудности задания для конкретного ученика.</w:t>
      </w:r>
    </w:p>
    <w:p w:rsidR="00A846C8" w:rsidRDefault="00A846C8" w:rsidP="00A846C8">
      <w:pPr>
        <w:pStyle w:val="c4"/>
        <w:shd w:val="clear" w:color="auto" w:fill="FFFFFF"/>
        <w:spacing w:before="0" w:beforeAutospacing="0" w:after="0" w:afterAutospacing="0"/>
        <w:jc w:val="both"/>
        <w:rPr>
          <w:color w:val="000000"/>
          <w:sz w:val="20"/>
          <w:szCs w:val="20"/>
        </w:rPr>
      </w:pPr>
      <w:r>
        <w:rPr>
          <w:rStyle w:val="c0"/>
          <w:b/>
          <w:bCs/>
          <w:color w:val="000000"/>
          <w:sz w:val="28"/>
          <w:szCs w:val="28"/>
        </w:rPr>
        <w:t>Результативность использования ИКТ</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Проводя целенаправленную работу по внедрению информационно-коммуникационных технологий, можно добиться стабильности результатов. В течение  двух лет наблюдается  100% успеваемость и высокое качество знаний.                                                                </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В  результате использования на уроках музыки ИКТ повышается учебная мотивация, формируется эмоционально положительное отношение к предмету, внимание учеников остается устойчивым на протяжении всего урока. Вопрос об утомляемости учеников на уроках с использованием ИКТ пока остается открытым и требует дополнительного исследования.</w:t>
      </w:r>
    </w:p>
    <w:p w:rsidR="00A846C8" w:rsidRDefault="00A846C8" w:rsidP="00A846C8">
      <w:pPr>
        <w:pStyle w:val="c6"/>
        <w:shd w:val="clear" w:color="auto" w:fill="FFFFFF"/>
        <w:spacing w:before="0" w:beforeAutospacing="0" w:after="0" w:afterAutospacing="0"/>
        <w:jc w:val="center"/>
        <w:rPr>
          <w:color w:val="000000"/>
          <w:sz w:val="20"/>
          <w:szCs w:val="20"/>
        </w:rPr>
      </w:pPr>
      <w:r>
        <w:rPr>
          <w:rStyle w:val="c0"/>
          <w:b/>
          <w:bCs/>
          <w:color w:val="000000"/>
          <w:sz w:val="28"/>
          <w:szCs w:val="28"/>
        </w:rPr>
        <w:t>Заключение</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Современное общество ставит перед школой задачу развития личностно значимых качеств подрастающего поколения, а не только передачу знаний. Знания выступают не как цель, а как способ, средство развития личности. Богатейшие возможности для этого предоставляют современные информационные технологии.</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В своей работе  пытаюсь обобщить опыт педагогической деятельности по данной тематике и попыталась доказать необходимость применения ИКТ в музыкальном образовании учащихся общеобразовательных школ.</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В отличие от обычных технических средств обучения ИКТ позволяют не только насытить обучающегося большим количеством готовых, строго отобранных, соответствующим образом организованных знаний, но и развивать интеллектуальные, творческие способности учащихся, их умение самостоятельно приобретать новые знания, работать с различными источниками информации. Использование ИКТ на уроках музыки</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позволяет сделать деятельность учителя и учащегося более эффективной; повысить качество обучения предмету.  </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lastRenderedPageBreak/>
        <w:t>  Учащиеся легче и быстрее усваивают материал,  проявляют готовность и стремление к совершенствованию. Исключается необходимость жесткого контроля процесса и результатов учебного труда. Успешная учебно-познавательная деятельность укрепляет чувство собственного достоинства, повышает самооценку и статус школьника в коллективе.</w:t>
      </w:r>
    </w:p>
    <w:p w:rsidR="00A846C8" w:rsidRDefault="00A846C8" w:rsidP="00A846C8">
      <w:pPr>
        <w:pStyle w:val="c3"/>
        <w:shd w:val="clear" w:color="auto" w:fill="FFFFFF"/>
        <w:spacing w:before="0" w:beforeAutospacing="0" w:after="0" w:afterAutospacing="0"/>
        <w:ind w:firstLine="708"/>
        <w:jc w:val="both"/>
        <w:rPr>
          <w:color w:val="000000"/>
          <w:sz w:val="20"/>
          <w:szCs w:val="20"/>
        </w:rPr>
      </w:pPr>
      <w:r>
        <w:rPr>
          <w:rStyle w:val="c1"/>
          <w:color w:val="000000"/>
          <w:sz w:val="28"/>
          <w:szCs w:val="28"/>
        </w:rPr>
        <w:t xml:space="preserve">Таким образом, </w:t>
      </w:r>
      <w:proofErr w:type="gramStart"/>
      <w:r>
        <w:rPr>
          <w:rStyle w:val="c1"/>
          <w:color w:val="000000"/>
          <w:sz w:val="28"/>
          <w:szCs w:val="28"/>
        </w:rPr>
        <w:t>считаю</w:t>
      </w:r>
      <w:proofErr w:type="gramEnd"/>
      <w:r>
        <w:rPr>
          <w:rStyle w:val="c1"/>
          <w:color w:val="000000"/>
          <w:sz w:val="28"/>
          <w:szCs w:val="28"/>
        </w:rPr>
        <w:t xml:space="preserve"> что использование компьютерных технологий позволяет изменить учебный процесс в лучшую, более комфортную сторону, охватывая все этапы учебной деятельности.</w:t>
      </w:r>
    </w:p>
    <w:p w:rsidR="00A846C8" w:rsidRDefault="00A846C8" w:rsidP="00A846C8">
      <w:pPr>
        <w:pStyle w:val="c4"/>
        <w:shd w:val="clear" w:color="auto" w:fill="FFFFFF"/>
        <w:spacing w:before="0" w:beforeAutospacing="0" w:after="0" w:afterAutospacing="0"/>
        <w:jc w:val="both"/>
        <w:rPr>
          <w:color w:val="000000"/>
          <w:sz w:val="20"/>
          <w:szCs w:val="20"/>
        </w:rPr>
      </w:pPr>
      <w:r>
        <w:rPr>
          <w:rStyle w:val="c1"/>
          <w:color w:val="000000"/>
          <w:sz w:val="28"/>
          <w:szCs w:val="28"/>
        </w:rPr>
        <w:t> Информационные технологии – замечательное дидактическое средство, позволяющее  воспитывать  личность  в соответствии с требованиями современной жизни.</w:t>
      </w:r>
    </w:p>
    <w:p w:rsidR="00A846C8" w:rsidRDefault="00A846C8" w:rsidP="00A846C8">
      <w:pPr>
        <w:pStyle w:val="c4"/>
        <w:shd w:val="clear" w:color="auto" w:fill="FFFFFF"/>
        <w:spacing w:before="0" w:beforeAutospacing="0" w:after="0" w:afterAutospacing="0"/>
        <w:ind w:firstLine="710"/>
        <w:jc w:val="both"/>
        <w:rPr>
          <w:color w:val="000000"/>
          <w:sz w:val="20"/>
          <w:szCs w:val="20"/>
        </w:rPr>
      </w:pPr>
      <w:r>
        <w:rPr>
          <w:rStyle w:val="c1"/>
          <w:color w:val="000000"/>
          <w:sz w:val="28"/>
          <w:szCs w:val="28"/>
        </w:rPr>
        <w:t>Бесспорно, что в современной школе компьютер не решает всех проблем, он остается лишь многофункциональным техническим средством обучения. Но информационные технологии, в совокупности с правильно подобранными (или спроектированными) технологиями обучения, создают необходимый уровень качества, вариативности, дифференциации и индивидуализации обучения и воспитания.</w:t>
      </w:r>
    </w:p>
    <w:p w:rsidR="006E5F9A" w:rsidRDefault="006E5F9A"/>
    <w:sectPr w:rsidR="006E5F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846C8"/>
    <w:rsid w:val="006E5F9A"/>
    <w:rsid w:val="00A846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A846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A846C8"/>
  </w:style>
  <w:style w:type="paragraph" w:customStyle="1" w:styleId="c4">
    <w:name w:val="c4"/>
    <w:basedOn w:val="a"/>
    <w:rsid w:val="00A846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A846C8"/>
  </w:style>
  <w:style w:type="character" w:customStyle="1" w:styleId="c14">
    <w:name w:val="c14"/>
    <w:basedOn w:val="a0"/>
    <w:rsid w:val="00A846C8"/>
  </w:style>
  <w:style w:type="paragraph" w:customStyle="1" w:styleId="c3">
    <w:name w:val="c3"/>
    <w:basedOn w:val="a"/>
    <w:rsid w:val="00A846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A846C8"/>
  </w:style>
  <w:style w:type="character" w:customStyle="1" w:styleId="c0">
    <w:name w:val="c0"/>
    <w:basedOn w:val="a0"/>
    <w:rsid w:val="00A846C8"/>
  </w:style>
  <w:style w:type="paragraph" w:customStyle="1" w:styleId="c9">
    <w:name w:val="c9"/>
    <w:basedOn w:val="a"/>
    <w:rsid w:val="00A846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837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3554</Words>
  <Characters>20261</Characters>
  <Application>Microsoft Office Word</Application>
  <DocSecurity>0</DocSecurity>
  <Lines>168</Lines>
  <Paragraphs>47</Paragraphs>
  <ScaleCrop>false</ScaleCrop>
  <Company>HP</Company>
  <LinksUpToDate>false</LinksUpToDate>
  <CharactersWithSpaces>23768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Direktor</dc:creator>
  <cp:keywords/>
  <dc:description/>
  <cp:lastModifiedBy>Direktor</cp:lastModifiedBy>
  <cp:revision>2</cp:revision>
  <dcterms:created xsi:type="dcterms:W3CDTF">2023-09-13T11:15:00Z</dcterms:created>
  <dcterms:modified xsi:type="dcterms:W3CDTF">2023-09-13T11:16:00Z</dcterms:modified>
</cp:coreProperties>
</file>