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F0845" w14:textId="77777777" w:rsidR="0029227C" w:rsidRPr="0029227C" w:rsidRDefault="0029227C" w:rsidP="0029227C">
      <w:pPr>
        <w:spacing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29227C">
        <w:rPr>
          <w:rFonts w:ascii="PT Astra Serif" w:hAnsi="PT Astra Serif"/>
          <w:b/>
          <w:bCs/>
          <w:sz w:val="24"/>
          <w:szCs w:val="24"/>
        </w:rPr>
        <w:t>Воспитательная работа с обучающимися с ограниченными возможностями здоровья</w:t>
      </w:r>
    </w:p>
    <w:p w14:paraId="095D1A1C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Целью коррекционной работы является исправление психических и физических функций обучающегося с ограниченными возможностями здоровья в процессе образования, подготовке к жизни и труду.</w:t>
      </w:r>
    </w:p>
    <w:p w14:paraId="53BF4BE2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Задачи воспитания не устанавливаются раз и навсегда и не являются постоянными в любом обществе. Меняется система общественного устройства и социальные отношения - изменяются и задачи воспитания. Всякий раз они задаются в виде требований, которые предъявляют к личности человека новые тенденции развития общества. Обучающиеся с нарушением интеллекта обладают гораздо меньшими возможностями, чем их нормально развивающиеся сверстники. Они затрудняются самостоятельно принимать, осмысливать, сохранять и перерабатывать информацию, полученную из окружающей среды.</w:t>
      </w:r>
    </w:p>
    <w:p w14:paraId="6CCF0147" w14:textId="2797AEAA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С обучающимися с ограниченными возможностями здоровья я работаю первый год, как классный руководитель. В этой группе обучающихся немного, но все они разные. Каждый из них - личность. Каждому ученику надо уделить внимание, уметь выслушать его, понять, помочь при необходимости. Поэтому работа как классного руководителя построена таким образом, чтобы такие обучающиеся, с ограниченными возможностями здоровья не боялись этого мира, а входили в него без страха, смогли легче адаптироваться в обществе, помочь сформировать у него социально значимые умения и навыки. Надо сделать всё для того, чтобы обучающиеся шли по лестнице успеха, а не провала. Необходимо развивать у молодых людей интерес к тем жизненным ситуациям, с которыми им предстоит встретиться в дальнейшем и которые им придётся решить.</w:t>
      </w:r>
    </w:p>
    <w:p w14:paraId="42EA924A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Всю воспитательную работу целесообразно направлять на коррекцию поведения обучающихся, воспитание учебной и поведенческой дисциплины, гуманного отношения к окружающим людям.</w:t>
      </w:r>
    </w:p>
    <w:p w14:paraId="3BFAF986" w14:textId="67D51AD5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Классные руководители играют ведущую роль в организации сотрудничества учебного заведения и семьи. Именно от их работы зависит то, насколько семьи понимают политику, проводимую учебным заведением по отношению к воспитанию</w:t>
      </w:r>
      <w:r>
        <w:rPr>
          <w:rFonts w:ascii="PT Astra Serif" w:hAnsi="PT Astra Serif"/>
          <w:sz w:val="24"/>
          <w:szCs w:val="24"/>
        </w:rPr>
        <w:t xml:space="preserve"> </w:t>
      </w:r>
      <w:r w:rsidRPr="0029227C">
        <w:rPr>
          <w:rFonts w:ascii="PT Astra Serif" w:hAnsi="PT Astra Serif"/>
          <w:sz w:val="24"/>
          <w:szCs w:val="24"/>
        </w:rPr>
        <w:t>и обучению учащихся, участвуют в ее реализации. При этом семья должна рассматриваться как главный заказчик и союзник в воспитании учащихся, а объединение усилий родителей и педагога создаёт благоприятные условия для их развития.</w:t>
      </w:r>
    </w:p>
    <w:p w14:paraId="26435EF3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Налаживание с родителями доброжелательных контактов происходит легче, если педагог строит общение целенаправленно, учитывая ситуацию, заранее продумывает не только содержание беседы, но и ее ход, возможные варианты и неожиданные повороты. Давая советы, стремясь, если это необходимо, внести коррективы в воспитательные воздействия родителей на ребенка, нужно помнить, что прямое нетактичное вмешательство во внутренние дела семьи может вызвать протест и нанести трудно поправимый вред. Ведь каждый родитель воспитывает своих детей так, как считает нужным, исходя из своих знаний, умений, чувств и убеждений</w:t>
      </w:r>
    </w:p>
    <w:p w14:paraId="019E5EE2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Важным звеном в индивидуальной работе явление посещение семьи. Основная цель визита – познакомиться с обучающимся и его близкими в привычной для него обстановке. В разговоре с родителями можно узнать много нужной информации, о его пристрастиях и интересах, здоровье, привычках, умениях и навыках в различных формах деятельности. Педагог беседует с родителями о характере, интересах и склонностях ученика, об отношениях к родителям, учебному заведению, информирует родителей об успехах их ребёнка, даёт некоторые советы.</w:t>
      </w:r>
    </w:p>
    <w:p w14:paraId="33AAA5F8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Немаловажное значение в работе с учащимися с ограниченными возможностями здоровья имеет проведение классных часов, именно таких, которые бы их объединяли и проходили в непринуждённой и дружеской обстановке, желательно за «круглым столом», с чаепитием. На таких классных часах они общаются между собой, узнают друг о друге что – то новое, это их, конечно сближает.</w:t>
      </w:r>
    </w:p>
    <w:p w14:paraId="34ADF8D5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lastRenderedPageBreak/>
        <w:t>Классный руководитель, осуществляя воспитательную работу учащихся с ограниченными возможностями здоровья, выполняет:</w:t>
      </w:r>
    </w:p>
    <w:p w14:paraId="112FCB47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коррекционно-развивающую работу с обучающимися группы;</w:t>
      </w:r>
    </w:p>
    <w:p w14:paraId="71960DFD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индивидуальную работу с «трудными» обучающимися, относящимися к группе риска;</w:t>
      </w:r>
    </w:p>
    <w:p w14:paraId="24A38508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работу по подготовке и проведению культурно-воспитательных мероприятий силами обучающихся группы;</w:t>
      </w:r>
    </w:p>
    <w:p w14:paraId="3033452C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просветительскую работу для родителей (законных представителей). -принимает родителей (законных представителей) по вопросам организации воспитательного процесса.</w:t>
      </w:r>
    </w:p>
    <w:p w14:paraId="39F1647A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В рамках реализации работы с семьей, воспитывающей ребенка с ОВЗ, классный руководитель организует практикумы, тренинги по общению с детьми, развитию коммуникативных навыков, оказывают помощь семье в преодолении вредных привычек, тяги к бродяжничеству, обследует социально-бытовые условия.</w:t>
      </w:r>
    </w:p>
    <w:p w14:paraId="7CA87EB3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Большую помощь в работе с обучающимися с ограниченными возможностями здоровья оказывает социальный педагог. Цель его работы в процессе обучения заключается в обеспечении равных возможностей в реализации права на образование детей с ограниченными возможностями.</w:t>
      </w:r>
    </w:p>
    <w:p w14:paraId="671185D2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Социальный педагог оказывает помощь в адаптации к среде здоровых сверстников, проводит совместно с психологом диагностику, позволяющей выявить его эмоциональное состояние, положение и статус в коллективе сверстников, адаптивные возможности, имеющиеся трудности и ресурсные возможности. Проведение такой диагностики дает возможность устранить негативные влияния в учебном заведении, а также оказывает помощь педагогам в индивидуальном подходе к ученику. Осуществляя деятельность в данном направлении, социальный педагог совместно с классным руководителем, привлекает ученика с ограниченными возможностями к участию в праздниках, соревнованиях. Это позволяет детям с ограниченными возможностями здоровья самоутвердиться, поверить в свои силы и возможности, а в здоровых детях такие совместные мероприятия воспитывают милосердие, терпимость, отзывчивость.</w:t>
      </w:r>
    </w:p>
    <w:p w14:paraId="2647BF9A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Можно сказать, что совместная работа классного руководителя и социального педагога играет ведущую роль в социализации детей с ограниченными возможностями здоровья через организацию внеклассных мероприятий, творческую деятельность и работу с родителями.</w:t>
      </w:r>
    </w:p>
    <w:p w14:paraId="298E4985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Список литературы:</w:t>
      </w:r>
    </w:p>
    <w:p w14:paraId="52A72D3C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proofErr w:type="spellStart"/>
      <w:r w:rsidRPr="0029227C">
        <w:rPr>
          <w:rFonts w:ascii="PT Astra Serif" w:hAnsi="PT Astra Serif"/>
          <w:sz w:val="24"/>
          <w:szCs w:val="24"/>
        </w:rPr>
        <w:t>Бермус</w:t>
      </w:r>
      <w:proofErr w:type="spellEnd"/>
      <w:r w:rsidRPr="0029227C">
        <w:rPr>
          <w:rFonts w:ascii="PT Astra Serif" w:hAnsi="PT Astra Serif"/>
          <w:sz w:val="24"/>
          <w:szCs w:val="24"/>
        </w:rPr>
        <w:t xml:space="preserve"> А. Г. Практическая педагогика. Учебное пособие. М.: </w:t>
      </w:r>
      <w:proofErr w:type="spellStart"/>
      <w:r w:rsidRPr="0029227C">
        <w:rPr>
          <w:rFonts w:ascii="PT Astra Serif" w:hAnsi="PT Astra Serif"/>
          <w:sz w:val="24"/>
          <w:szCs w:val="24"/>
        </w:rPr>
        <w:t>Юрайт</w:t>
      </w:r>
      <w:proofErr w:type="spellEnd"/>
      <w:r w:rsidRPr="0029227C">
        <w:rPr>
          <w:rFonts w:ascii="PT Astra Serif" w:hAnsi="PT Astra Serif"/>
          <w:sz w:val="24"/>
          <w:szCs w:val="24"/>
        </w:rPr>
        <w:t>, 2020. 128 с</w:t>
      </w:r>
    </w:p>
    <w:p w14:paraId="727F404B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Интернет – источники.</w:t>
      </w:r>
    </w:p>
    <w:p w14:paraId="16D273DC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Сайт Министерства образования и науки РФ.</w:t>
      </w:r>
    </w:p>
    <w:p w14:paraId="22B38714" w14:textId="77777777" w:rsidR="0029227C" w:rsidRPr="0029227C" w:rsidRDefault="0029227C" w:rsidP="0029227C">
      <w:pPr>
        <w:spacing w:line="240" w:lineRule="auto"/>
        <w:rPr>
          <w:rFonts w:ascii="PT Astra Serif" w:hAnsi="PT Astra Serif"/>
          <w:sz w:val="24"/>
          <w:szCs w:val="24"/>
        </w:rPr>
      </w:pPr>
      <w:r w:rsidRPr="0029227C">
        <w:rPr>
          <w:rFonts w:ascii="PT Astra Serif" w:hAnsi="PT Astra Serif"/>
          <w:sz w:val="24"/>
          <w:szCs w:val="24"/>
        </w:rPr>
        <w:t>Федеральные государственные образовательные стандарты [Электронный ресурс</w:t>
      </w:r>
      <w:proofErr w:type="gramStart"/>
      <w:r w:rsidRPr="0029227C">
        <w:rPr>
          <w:rFonts w:ascii="PT Astra Serif" w:hAnsi="PT Astra Serif"/>
          <w:sz w:val="24"/>
          <w:szCs w:val="24"/>
        </w:rPr>
        <w:t>].–</w:t>
      </w:r>
      <w:proofErr w:type="gramEnd"/>
      <w:r w:rsidRPr="0029227C">
        <w:rPr>
          <w:rFonts w:ascii="PT Astra Serif" w:hAnsi="PT Astra Serif"/>
          <w:sz w:val="24"/>
          <w:szCs w:val="24"/>
        </w:rPr>
        <w:t xml:space="preserve"> Режим доступа: http://standart.edu.ru</w:t>
      </w:r>
    </w:p>
    <w:p w14:paraId="6295FB0A" w14:textId="77777777" w:rsidR="00953057" w:rsidRPr="0029227C" w:rsidRDefault="00953057" w:rsidP="0029227C">
      <w:pPr>
        <w:spacing w:line="240" w:lineRule="auto"/>
        <w:rPr>
          <w:rFonts w:ascii="PT Astra Serif" w:hAnsi="PT Astra Serif"/>
          <w:sz w:val="24"/>
          <w:szCs w:val="24"/>
        </w:rPr>
      </w:pPr>
    </w:p>
    <w:sectPr w:rsidR="00953057" w:rsidRPr="0029227C" w:rsidSect="0029227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82ED4"/>
    <w:multiLevelType w:val="multilevel"/>
    <w:tmpl w:val="6DF0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064436"/>
    <w:multiLevelType w:val="multilevel"/>
    <w:tmpl w:val="FFB2D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0908F5"/>
    <w:multiLevelType w:val="multilevel"/>
    <w:tmpl w:val="95961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A2A"/>
    <w:rsid w:val="0029227C"/>
    <w:rsid w:val="00953057"/>
    <w:rsid w:val="00CC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676A"/>
  <w15:chartTrackingRefBased/>
  <w15:docId w15:val="{92DBE39D-3700-415F-96F5-1C0CFCE33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2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2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92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41d93be4">
    <w:name w:val="j41d93be4"/>
    <w:basedOn w:val="a0"/>
    <w:rsid w:val="00292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397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794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6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61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922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nata_241281@mail.ru</dc:creator>
  <cp:keywords/>
  <dc:description/>
  <cp:lastModifiedBy>nata_241281@mail.ru</cp:lastModifiedBy>
  <cp:revision>2</cp:revision>
  <dcterms:created xsi:type="dcterms:W3CDTF">2023-10-09T15:47:00Z</dcterms:created>
  <dcterms:modified xsi:type="dcterms:W3CDTF">2023-10-09T15:48:00Z</dcterms:modified>
</cp:coreProperties>
</file>