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476" w:rsidRPr="00A65476" w:rsidRDefault="00A65476" w:rsidP="00A65476">
      <w:pPr>
        <w:spacing w:line="240" w:lineRule="auto"/>
        <w:ind w:firstLine="709"/>
        <w:jc w:val="right"/>
        <w:rPr>
          <w:rFonts w:ascii="Times New Roman" w:hAnsi="Times New Roman" w:cs="Times New Roman"/>
          <w:b/>
          <w:i/>
          <w:sz w:val="28"/>
          <w:szCs w:val="28"/>
        </w:rPr>
      </w:pPr>
      <w:r w:rsidRPr="00A65476">
        <w:rPr>
          <w:rFonts w:ascii="Times New Roman" w:hAnsi="Times New Roman" w:cs="Times New Roman"/>
          <w:b/>
          <w:i/>
          <w:sz w:val="28"/>
          <w:szCs w:val="28"/>
        </w:rPr>
        <w:t>М.О. Адамова</w:t>
      </w:r>
    </w:p>
    <w:p w:rsidR="00A65476" w:rsidRPr="00A65476" w:rsidRDefault="00A65476" w:rsidP="00A65476">
      <w:pPr>
        <w:spacing w:line="240" w:lineRule="auto"/>
        <w:ind w:firstLine="709"/>
        <w:jc w:val="right"/>
        <w:rPr>
          <w:rFonts w:ascii="Times New Roman" w:hAnsi="Times New Roman" w:cs="Times New Roman"/>
          <w:b/>
          <w:i/>
          <w:sz w:val="28"/>
          <w:szCs w:val="28"/>
        </w:rPr>
      </w:pPr>
      <w:r w:rsidRPr="00A65476">
        <w:rPr>
          <w:rFonts w:ascii="Times New Roman" w:hAnsi="Times New Roman" w:cs="Times New Roman"/>
          <w:b/>
          <w:i/>
          <w:sz w:val="28"/>
          <w:szCs w:val="28"/>
        </w:rPr>
        <w:t>г. Челябинск</w:t>
      </w:r>
    </w:p>
    <w:p w:rsidR="00A65476" w:rsidRPr="00B2309E" w:rsidRDefault="00A65476" w:rsidP="00B2309E">
      <w:pPr>
        <w:spacing w:before="280" w:after="280" w:line="360" w:lineRule="auto"/>
        <w:ind w:firstLine="709"/>
        <w:jc w:val="center"/>
        <w:rPr>
          <w:rFonts w:ascii="Times New Roman" w:hAnsi="Times New Roman" w:cs="Times New Roman"/>
          <w:b/>
          <w:sz w:val="28"/>
          <w:szCs w:val="28"/>
        </w:rPr>
      </w:pPr>
      <w:r w:rsidRPr="00B2309E">
        <w:rPr>
          <w:rFonts w:ascii="Times New Roman" w:hAnsi="Times New Roman" w:cs="Times New Roman"/>
          <w:b/>
          <w:sz w:val="28"/>
          <w:szCs w:val="28"/>
        </w:rPr>
        <w:t>ИСПОЛЬЗОВАНИЕ ВОЗМОЖНОСТЕЙ ЦИФРОВОЙ ОБРАЗОВАТЕЛЬНОЙ СРЕДЫ В ОБУЧЕНИИ ДЕТЕЙ С ОВЗ</w:t>
      </w:r>
    </w:p>
    <w:p w:rsidR="00A65476" w:rsidRDefault="00A65476" w:rsidP="00B2309E">
      <w:pPr>
        <w:spacing w:after="0" w:line="360" w:lineRule="auto"/>
        <w:ind w:firstLine="709"/>
        <w:jc w:val="both"/>
        <w:rPr>
          <w:rFonts w:ascii="Times New Roman" w:hAnsi="Times New Roman" w:cs="Times New Roman"/>
          <w:sz w:val="28"/>
          <w:szCs w:val="28"/>
        </w:rPr>
      </w:pPr>
      <w:r w:rsidRPr="00B2309E">
        <w:rPr>
          <w:rFonts w:ascii="Times New Roman" w:hAnsi="Times New Roman" w:cs="Times New Roman"/>
          <w:b/>
          <w:sz w:val="28"/>
          <w:szCs w:val="28"/>
        </w:rPr>
        <w:t>Аннотация:</w:t>
      </w:r>
      <w:r w:rsidR="00B2309E">
        <w:rPr>
          <w:rFonts w:ascii="Times New Roman" w:hAnsi="Times New Roman" w:cs="Times New Roman"/>
          <w:sz w:val="28"/>
          <w:szCs w:val="28"/>
        </w:rPr>
        <w:t xml:space="preserve"> </w:t>
      </w:r>
      <w:proofErr w:type="gramStart"/>
      <w:r w:rsidR="00B2309E">
        <w:rPr>
          <w:rFonts w:ascii="Times New Roman" w:hAnsi="Times New Roman" w:cs="Times New Roman"/>
          <w:sz w:val="28"/>
          <w:szCs w:val="28"/>
        </w:rPr>
        <w:t>В</w:t>
      </w:r>
      <w:proofErr w:type="gramEnd"/>
      <w:r w:rsidR="00B2309E">
        <w:rPr>
          <w:rFonts w:ascii="Times New Roman" w:hAnsi="Times New Roman" w:cs="Times New Roman"/>
          <w:sz w:val="28"/>
          <w:szCs w:val="28"/>
        </w:rPr>
        <w:t xml:space="preserve"> данной статье рассмотрена проблема актуальности создания цифровой образовательной среды для обучения детей с ОВЗ. В статье рассмотрены условия организации цифровой среды, а также представлены и</w:t>
      </w:r>
      <w:r w:rsidR="00B2309E" w:rsidRPr="00A65476">
        <w:rPr>
          <w:rFonts w:ascii="Times New Roman" w:hAnsi="Times New Roman" w:cs="Times New Roman"/>
          <w:sz w:val="28"/>
          <w:szCs w:val="28"/>
        </w:rPr>
        <w:t xml:space="preserve">нструменты </w:t>
      </w:r>
      <w:proofErr w:type="spellStart"/>
      <w:r w:rsidR="00B2309E" w:rsidRPr="00A65476">
        <w:rPr>
          <w:rFonts w:ascii="Times New Roman" w:hAnsi="Times New Roman" w:cs="Times New Roman"/>
          <w:sz w:val="28"/>
          <w:szCs w:val="28"/>
        </w:rPr>
        <w:t>цифровизации</w:t>
      </w:r>
      <w:proofErr w:type="spellEnd"/>
      <w:r w:rsidR="00B2309E" w:rsidRPr="00A65476">
        <w:rPr>
          <w:rFonts w:ascii="Times New Roman" w:hAnsi="Times New Roman" w:cs="Times New Roman"/>
          <w:sz w:val="28"/>
          <w:szCs w:val="28"/>
        </w:rPr>
        <w:t xml:space="preserve"> образования детей с ОВЗ</w:t>
      </w:r>
      <w:r w:rsidR="00B2309E">
        <w:rPr>
          <w:rFonts w:ascii="Times New Roman" w:hAnsi="Times New Roman" w:cs="Times New Roman"/>
          <w:sz w:val="28"/>
          <w:szCs w:val="28"/>
        </w:rPr>
        <w:t>. Целью статьи является обоснование необходимости использования цифровых технологий для создания условий и образовательной среды для детей с ОВЗ.</w:t>
      </w:r>
    </w:p>
    <w:p w:rsidR="00A65476" w:rsidRDefault="00A65476" w:rsidP="00B2309E">
      <w:pPr>
        <w:spacing w:after="0" w:line="360" w:lineRule="auto"/>
        <w:ind w:firstLine="709"/>
        <w:jc w:val="both"/>
        <w:rPr>
          <w:rFonts w:ascii="Times New Roman" w:hAnsi="Times New Roman" w:cs="Times New Roman"/>
          <w:sz w:val="28"/>
          <w:szCs w:val="28"/>
        </w:rPr>
      </w:pPr>
      <w:r w:rsidRPr="00B2309E">
        <w:rPr>
          <w:rFonts w:ascii="Times New Roman" w:hAnsi="Times New Roman" w:cs="Times New Roman"/>
          <w:b/>
          <w:sz w:val="28"/>
          <w:szCs w:val="28"/>
        </w:rPr>
        <w:t>Ключевые слова:</w:t>
      </w:r>
      <w:r>
        <w:rPr>
          <w:rFonts w:ascii="Times New Roman" w:hAnsi="Times New Roman" w:cs="Times New Roman"/>
          <w:sz w:val="28"/>
          <w:szCs w:val="28"/>
        </w:rPr>
        <w:t xml:space="preserve"> цифровая среда, образовательная среда, дети с ОВЗ.</w:t>
      </w:r>
    </w:p>
    <w:p w:rsidR="00B2309E" w:rsidRPr="00B2309E" w:rsidRDefault="00B2309E" w:rsidP="00B2309E">
      <w:pPr>
        <w:spacing w:after="0" w:line="360" w:lineRule="auto"/>
        <w:ind w:firstLine="709"/>
        <w:jc w:val="both"/>
        <w:rPr>
          <w:rFonts w:ascii="Times New Roman" w:hAnsi="Times New Roman" w:cs="Times New Roman"/>
          <w:sz w:val="28"/>
          <w:szCs w:val="28"/>
          <w:lang w:val="en-US"/>
        </w:rPr>
      </w:pPr>
      <w:r w:rsidRPr="00B2309E">
        <w:rPr>
          <w:rFonts w:ascii="Times New Roman" w:hAnsi="Times New Roman" w:cs="Times New Roman"/>
          <w:b/>
          <w:sz w:val="28"/>
          <w:szCs w:val="28"/>
          <w:lang w:val="en-US"/>
        </w:rPr>
        <w:t>Annotation:</w:t>
      </w:r>
      <w:r w:rsidRPr="00B2309E">
        <w:rPr>
          <w:rFonts w:ascii="Times New Roman" w:hAnsi="Times New Roman" w:cs="Times New Roman"/>
          <w:sz w:val="28"/>
          <w:szCs w:val="28"/>
          <w:lang w:val="en-US"/>
        </w:rPr>
        <w:t xml:space="preserve"> This article discusses the problem of the relevance of creating a digital educational environment for teaching children with disabilities. The article discusses the conditions of the organization of the digital environment, as well as the tools of digitalization of the education of children with disabilities. The purpose of the article is to substantiate the need to use digital technologies to create conditions and an educational environment for children with disabilities.</w:t>
      </w:r>
    </w:p>
    <w:p w:rsidR="00A65476" w:rsidRPr="00B2309E" w:rsidRDefault="00B2309E" w:rsidP="00B2309E">
      <w:pPr>
        <w:spacing w:after="0" w:line="360" w:lineRule="auto"/>
        <w:ind w:firstLine="709"/>
        <w:jc w:val="both"/>
        <w:rPr>
          <w:rFonts w:ascii="Times New Roman" w:hAnsi="Times New Roman" w:cs="Times New Roman"/>
          <w:sz w:val="28"/>
          <w:szCs w:val="28"/>
          <w:lang w:val="en-US"/>
        </w:rPr>
      </w:pPr>
      <w:r w:rsidRPr="00B2309E">
        <w:rPr>
          <w:rFonts w:ascii="Times New Roman" w:hAnsi="Times New Roman" w:cs="Times New Roman"/>
          <w:b/>
          <w:sz w:val="28"/>
          <w:szCs w:val="28"/>
          <w:lang w:val="en-US"/>
        </w:rPr>
        <w:t>Keywords:</w:t>
      </w:r>
      <w:r w:rsidRPr="00B2309E">
        <w:rPr>
          <w:rFonts w:ascii="Times New Roman" w:hAnsi="Times New Roman" w:cs="Times New Roman"/>
          <w:sz w:val="28"/>
          <w:szCs w:val="28"/>
          <w:lang w:val="en-US"/>
        </w:rPr>
        <w:t xml:space="preserve"> digital environment, educational environment, children with disabilities.</w:t>
      </w:r>
    </w:p>
    <w:p w:rsidR="00847DAE" w:rsidRDefault="00847DAE" w:rsidP="00A65476">
      <w:pPr>
        <w:spacing w:line="360" w:lineRule="auto"/>
        <w:ind w:firstLine="709"/>
        <w:jc w:val="both"/>
        <w:rPr>
          <w:rFonts w:ascii="Times New Roman" w:hAnsi="Times New Roman" w:cs="Times New Roman"/>
          <w:sz w:val="28"/>
          <w:szCs w:val="28"/>
        </w:rPr>
      </w:pPr>
      <w:r w:rsidRPr="00847DAE">
        <w:rPr>
          <w:rFonts w:ascii="Times New Roman" w:hAnsi="Times New Roman" w:cs="Times New Roman"/>
          <w:sz w:val="28"/>
          <w:szCs w:val="28"/>
        </w:rPr>
        <w:t>В современных условиях поток информации растет с огромной скоростью, развиваются технологии ее обработки и хранения, реальная жизнь становится все более "цифровой". Эти изменения неизбежно затрагивают все стороны общественной жизни.</w:t>
      </w:r>
    </w:p>
    <w:p w:rsidR="00A65476" w:rsidRPr="00A65476" w:rsidRDefault="00847DAE" w:rsidP="00A65476">
      <w:pPr>
        <w:spacing w:line="360" w:lineRule="auto"/>
        <w:ind w:firstLine="709"/>
        <w:jc w:val="both"/>
        <w:rPr>
          <w:rFonts w:ascii="Times New Roman" w:hAnsi="Times New Roman" w:cs="Times New Roman"/>
          <w:sz w:val="28"/>
          <w:szCs w:val="28"/>
        </w:rPr>
      </w:pPr>
      <w:r w:rsidRPr="00847DAE">
        <w:rPr>
          <w:rFonts w:ascii="Times New Roman" w:hAnsi="Times New Roman" w:cs="Times New Roman"/>
          <w:sz w:val="28"/>
          <w:szCs w:val="28"/>
        </w:rPr>
        <w:t xml:space="preserve">Одной из социальных систем, подверженных влиянию такой информации, является система образования. Технологический прогресс, сопровождающийся разработкой новых средств обучения, делает процесс обучения более эффективным. Цифровое образование открывает новые перспективы в системе коррекционного образования и приводит к </w:t>
      </w:r>
      <w:r w:rsidRPr="00847DAE">
        <w:rPr>
          <w:rFonts w:ascii="Times New Roman" w:hAnsi="Times New Roman" w:cs="Times New Roman"/>
          <w:sz w:val="28"/>
          <w:szCs w:val="28"/>
        </w:rPr>
        <w:lastRenderedPageBreak/>
        <w:t>переосмыслению взглядов на организацию обучения и воспитания детей с ограниченными возможностями здоровья.</w:t>
      </w:r>
      <w:r w:rsidR="00E40841">
        <w:rPr>
          <w:rFonts w:ascii="Times New Roman" w:hAnsi="Times New Roman" w:cs="Times New Roman"/>
          <w:sz w:val="28"/>
          <w:szCs w:val="28"/>
        </w:rPr>
        <w:t xml:space="preserve"> </w:t>
      </w:r>
      <w:r w:rsidR="00E40841" w:rsidRPr="00E40841">
        <w:rPr>
          <w:rFonts w:ascii="Times New Roman" w:hAnsi="Times New Roman" w:cs="Times New Roman"/>
          <w:sz w:val="28"/>
          <w:szCs w:val="28"/>
        </w:rPr>
        <w:t>[</w:t>
      </w:r>
      <w:r w:rsidR="00E40841">
        <w:rPr>
          <w:rFonts w:ascii="Times New Roman" w:hAnsi="Times New Roman" w:cs="Times New Roman"/>
          <w:sz w:val="28"/>
          <w:szCs w:val="28"/>
        </w:rPr>
        <w:t>2; 5</w:t>
      </w:r>
      <w:r w:rsidR="00E40841" w:rsidRPr="00E40841">
        <w:rPr>
          <w:rFonts w:ascii="Times New Roman" w:hAnsi="Times New Roman" w:cs="Times New Roman"/>
          <w:sz w:val="28"/>
          <w:szCs w:val="28"/>
        </w:rPr>
        <w:t>]</w:t>
      </w:r>
      <w:r w:rsidR="00A65476">
        <w:rPr>
          <w:rFonts w:ascii="Times New Roman" w:hAnsi="Times New Roman" w:cs="Times New Roman"/>
          <w:sz w:val="28"/>
          <w:szCs w:val="28"/>
        </w:rPr>
        <w:t>.</w:t>
      </w:r>
    </w:p>
    <w:p w:rsidR="00847DAE" w:rsidRDefault="00847DAE" w:rsidP="00A65476">
      <w:pPr>
        <w:spacing w:line="360" w:lineRule="auto"/>
        <w:ind w:firstLine="709"/>
        <w:jc w:val="both"/>
        <w:rPr>
          <w:rFonts w:ascii="Times New Roman" w:hAnsi="Times New Roman" w:cs="Times New Roman"/>
          <w:sz w:val="28"/>
          <w:szCs w:val="28"/>
        </w:rPr>
      </w:pPr>
      <w:r w:rsidRPr="00847DAE">
        <w:rPr>
          <w:rFonts w:ascii="Times New Roman" w:hAnsi="Times New Roman" w:cs="Times New Roman"/>
          <w:sz w:val="28"/>
          <w:szCs w:val="28"/>
        </w:rPr>
        <w:t>Использование цифровых ресурсов для обучения способствует дистанционному обучению, облегчает поиск необходимой информации и способствует непрерывному обучению детей с ограниченными возможностями здоровья.</w:t>
      </w:r>
    </w:p>
    <w:p w:rsidR="00A65476" w:rsidRPr="00A65476" w:rsidRDefault="00847DAE" w:rsidP="00A65476">
      <w:pPr>
        <w:spacing w:line="360" w:lineRule="auto"/>
        <w:ind w:firstLine="709"/>
        <w:jc w:val="both"/>
        <w:rPr>
          <w:rFonts w:ascii="Times New Roman" w:hAnsi="Times New Roman" w:cs="Times New Roman"/>
          <w:sz w:val="28"/>
          <w:szCs w:val="28"/>
        </w:rPr>
      </w:pPr>
      <w:r w:rsidRPr="00847DAE">
        <w:rPr>
          <w:rFonts w:ascii="Times New Roman" w:hAnsi="Times New Roman" w:cs="Times New Roman"/>
          <w:sz w:val="28"/>
          <w:szCs w:val="28"/>
        </w:rPr>
        <w:t>Внедрение цифровой модели обучения детей с ограниченными возможностями здоровья требует</w:t>
      </w:r>
      <w:r>
        <w:rPr>
          <w:rFonts w:ascii="Times New Roman" w:hAnsi="Times New Roman" w:cs="Times New Roman"/>
          <w:sz w:val="28"/>
          <w:szCs w:val="28"/>
        </w:rPr>
        <w:t xml:space="preserve"> не только специальной организации</w:t>
      </w:r>
      <w:r w:rsidRPr="00847DAE">
        <w:rPr>
          <w:rFonts w:ascii="Times New Roman" w:hAnsi="Times New Roman" w:cs="Times New Roman"/>
          <w:sz w:val="28"/>
          <w:szCs w:val="28"/>
        </w:rPr>
        <w:t xml:space="preserve"> материальной среды, но и подготовки психолого-педагогического состава общеобразовательного учреждения. Это связано с тем, что эффективность цифрового обучения зависит от правильного психолого-педагогического сопровождения детей с ОВЗ, а такое сопровожден</w:t>
      </w:r>
      <w:r>
        <w:rPr>
          <w:rFonts w:ascii="Times New Roman" w:hAnsi="Times New Roman" w:cs="Times New Roman"/>
          <w:sz w:val="28"/>
          <w:szCs w:val="28"/>
        </w:rPr>
        <w:t>ие осуществляется как учителями-</w:t>
      </w:r>
      <w:r w:rsidRPr="00847DAE">
        <w:rPr>
          <w:rFonts w:ascii="Times New Roman" w:hAnsi="Times New Roman" w:cs="Times New Roman"/>
          <w:sz w:val="28"/>
          <w:szCs w:val="28"/>
        </w:rPr>
        <w:t xml:space="preserve">дефектологами, так и </w:t>
      </w:r>
      <w:proofErr w:type="gramStart"/>
      <w:r w:rsidRPr="00847DAE">
        <w:rPr>
          <w:rFonts w:ascii="Times New Roman" w:hAnsi="Times New Roman" w:cs="Times New Roman"/>
          <w:sz w:val="28"/>
          <w:szCs w:val="28"/>
        </w:rPr>
        <w:t>педагогами</w:t>
      </w:r>
      <w:proofErr w:type="gramEnd"/>
      <w:r w:rsidRPr="00847DAE">
        <w:rPr>
          <w:rFonts w:ascii="Times New Roman" w:hAnsi="Times New Roman" w:cs="Times New Roman"/>
          <w:sz w:val="28"/>
          <w:szCs w:val="28"/>
        </w:rPr>
        <w:t xml:space="preserve"> и психологами</w:t>
      </w:r>
      <w:r>
        <w:rPr>
          <w:rFonts w:ascii="Times New Roman" w:hAnsi="Times New Roman" w:cs="Times New Roman"/>
          <w:sz w:val="28"/>
          <w:szCs w:val="28"/>
        </w:rPr>
        <w:t xml:space="preserve"> общеобразовательных учреждений </w:t>
      </w:r>
      <w:r w:rsidR="00E40841" w:rsidRPr="00E40841">
        <w:rPr>
          <w:rFonts w:ascii="Times New Roman" w:hAnsi="Times New Roman" w:cs="Times New Roman"/>
          <w:sz w:val="28"/>
          <w:szCs w:val="28"/>
        </w:rPr>
        <w:t>[</w:t>
      </w:r>
      <w:r w:rsidR="00E40841">
        <w:rPr>
          <w:rFonts w:ascii="Times New Roman" w:hAnsi="Times New Roman" w:cs="Times New Roman"/>
          <w:sz w:val="28"/>
          <w:szCs w:val="28"/>
        </w:rPr>
        <w:t>5</w:t>
      </w:r>
      <w:r w:rsidR="00E40841" w:rsidRPr="00E40841">
        <w:rPr>
          <w:rFonts w:ascii="Times New Roman" w:hAnsi="Times New Roman" w:cs="Times New Roman"/>
          <w:sz w:val="28"/>
          <w:szCs w:val="28"/>
        </w:rPr>
        <w:t>]</w:t>
      </w:r>
      <w:r w:rsidR="00A65476">
        <w:rPr>
          <w:rFonts w:ascii="Times New Roman" w:hAnsi="Times New Roman" w:cs="Times New Roman"/>
          <w:sz w:val="28"/>
          <w:szCs w:val="28"/>
        </w:rPr>
        <w:t>.</w:t>
      </w:r>
    </w:p>
    <w:p w:rsidR="00A65476" w:rsidRPr="00A65476" w:rsidRDefault="00847DAE" w:rsidP="00A65476">
      <w:pPr>
        <w:spacing w:line="360" w:lineRule="auto"/>
        <w:ind w:firstLine="709"/>
        <w:jc w:val="both"/>
        <w:rPr>
          <w:rFonts w:ascii="Times New Roman" w:hAnsi="Times New Roman" w:cs="Times New Roman"/>
          <w:sz w:val="28"/>
          <w:szCs w:val="28"/>
        </w:rPr>
      </w:pPr>
      <w:r w:rsidRPr="00847DAE">
        <w:rPr>
          <w:rFonts w:ascii="Times New Roman" w:hAnsi="Times New Roman" w:cs="Times New Roman"/>
          <w:sz w:val="28"/>
          <w:szCs w:val="28"/>
        </w:rPr>
        <w:t>Исследователи считают, что с внедрением цифрового образования изменятся и навыки, требуемые от учащихся. Это связано с тем, что они должны уметь не только читать, писать и считать, но и организовывать информационные ресурсы, плодотворно сотрудничать, оцен</w:t>
      </w:r>
      <w:r>
        <w:rPr>
          <w:rFonts w:ascii="Times New Roman" w:hAnsi="Times New Roman" w:cs="Times New Roman"/>
          <w:sz w:val="28"/>
          <w:szCs w:val="28"/>
        </w:rPr>
        <w:t>ивать и использовать информацию</w:t>
      </w:r>
      <w:r w:rsidR="00E40841">
        <w:rPr>
          <w:rFonts w:ascii="Times New Roman" w:hAnsi="Times New Roman" w:cs="Times New Roman"/>
          <w:sz w:val="28"/>
          <w:szCs w:val="28"/>
        </w:rPr>
        <w:t xml:space="preserve"> </w:t>
      </w:r>
      <w:r w:rsidR="00E40841" w:rsidRPr="00E40841">
        <w:rPr>
          <w:rFonts w:ascii="Times New Roman" w:hAnsi="Times New Roman" w:cs="Times New Roman"/>
          <w:sz w:val="28"/>
          <w:szCs w:val="28"/>
        </w:rPr>
        <w:t>[</w:t>
      </w:r>
      <w:r w:rsidR="00E40841">
        <w:rPr>
          <w:rFonts w:ascii="Times New Roman" w:hAnsi="Times New Roman" w:cs="Times New Roman"/>
          <w:sz w:val="28"/>
          <w:szCs w:val="28"/>
        </w:rPr>
        <w:t>2; 4</w:t>
      </w:r>
      <w:r w:rsidR="00E40841" w:rsidRPr="00E40841">
        <w:rPr>
          <w:rFonts w:ascii="Times New Roman" w:hAnsi="Times New Roman" w:cs="Times New Roman"/>
          <w:sz w:val="28"/>
          <w:szCs w:val="28"/>
        </w:rPr>
        <w:t>]</w:t>
      </w:r>
      <w:r w:rsidR="00A65476">
        <w:rPr>
          <w:rFonts w:ascii="Times New Roman" w:hAnsi="Times New Roman" w:cs="Times New Roman"/>
          <w:sz w:val="28"/>
          <w:szCs w:val="28"/>
        </w:rPr>
        <w:t>.</w:t>
      </w:r>
    </w:p>
    <w:p w:rsidR="00A65476" w:rsidRPr="00A65476" w:rsidRDefault="00A65476" w:rsidP="00A65476">
      <w:pPr>
        <w:spacing w:line="360" w:lineRule="auto"/>
        <w:ind w:firstLine="709"/>
        <w:jc w:val="both"/>
        <w:rPr>
          <w:rFonts w:ascii="Times New Roman" w:hAnsi="Times New Roman" w:cs="Times New Roman"/>
          <w:sz w:val="28"/>
          <w:szCs w:val="28"/>
        </w:rPr>
      </w:pPr>
      <w:r w:rsidRPr="00A65476">
        <w:rPr>
          <w:rFonts w:ascii="Times New Roman" w:hAnsi="Times New Roman" w:cs="Times New Roman"/>
          <w:sz w:val="28"/>
          <w:szCs w:val="28"/>
        </w:rPr>
        <w:t>Вопросы цифрового обучения детей с ОВЗ раскрыты в методической литературе фрагментарно и требую</w:t>
      </w:r>
      <w:r>
        <w:rPr>
          <w:rFonts w:ascii="Times New Roman" w:hAnsi="Times New Roman" w:cs="Times New Roman"/>
          <w:sz w:val="28"/>
          <w:szCs w:val="28"/>
        </w:rPr>
        <w:t>т дополнительного исследования.</w:t>
      </w:r>
    </w:p>
    <w:p w:rsidR="00A65476" w:rsidRPr="00A65476" w:rsidRDefault="00A65476" w:rsidP="00A65476">
      <w:pPr>
        <w:spacing w:line="360" w:lineRule="auto"/>
        <w:ind w:firstLine="709"/>
        <w:jc w:val="both"/>
        <w:rPr>
          <w:rFonts w:ascii="Times New Roman" w:hAnsi="Times New Roman" w:cs="Times New Roman"/>
          <w:sz w:val="28"/>
          <w:szCs w:val="28"/>
        </w:rPr>
      </w:pPr>
      <w:r w:rsidRPr="00A65476">
        <w:rPr>
          <w:rFonts w:ascii="Times New Roman" w:hAnsi="Times New Roman" w:cs="Times New Roman"/>
          <w:sz w:val="28"/>
          <w:szCs w:val="28"/>
        </w:rPr>
        <w:t>Эффективное внедрение цифрового образования детей с ОВЗ возможно пр</w:t>
      </w:r>
      <w:r>
        <w:rPr>
          <w:rFonts w:ascii="Times New Roman" w:hAnsi="Times New Roman" w:cs="Times New Roman"/>
          <w:sz w:val="28"/>
          <w:szCs w:val="28"/>
        </w:rPr>
        <w:t>и соблюдении следующих условий:</w:t>
      </w:r>
    </w:p>
    <w:p w:rsidR="00A65476" w:rsidRPr="00A65476" w:rsidRDefault="00A65476" w:rsidP="00A65476">
      <w:pPr>
        <w:spacing w:line="360" w:lineRule="auto"/>
        <w:ind w:firstLine="709"/>
        <w:jc w:val="both"/>
        <w:rPr>
          <w:rFonts w:ascii="Times New Roman" w:hAnsi="Times New Roman" w:cs="Times New Roman"/>
          <w:sz w:val="28"/>
          <w:szCs w:val="28"/>
        </w:rPr>
      </w:pPr>
      <w:r w:rsidRPr="00A65476">
        <w:rPr>
          <w:rFonts w:ascii="Times New Roman" w:hAnsi="Times New Roman" w:cs="Times New Roman"/>
          <w:sz w:val="28"/>
          <w:szCs w:val="28"/>
        </w:rPr>
        <w:t>- систематическое и целенаправленное использование цифровых средств обуч</w:t>
      </w:r>
      <w:r>
        <w:rPr>
          <w:rFonts w:ascii="Times New Roman" w:hAnsi="Times New Roman" w:cs="Times New Roman"/>
          <w:sz w:val="28"/>
          <w:szCs w:val="28"/>
        </w:rPr>
        <w:t>ения;</w:t>
      </w:r>
    </w:p>
    <w:p w:rsidR="00A65476" w:rsidRPr="00A65476" w:rsidRDefault="00A65476" w:rsidP="00A65476">
      <w:pPr>
        <w:spacing w:line="360" w:lineRule="auto"/>
        <w:ind w:firstLine="709"/>
        <w:jc w:val="both"/>
        <w:rPr>
          <w:rFonts w:ascii="Times New Roman" w:hAnsi="Times New Roman" w:cs="Times New Roman"/>
          <w:sz w:val="28"/>
          <w:szCs w:val="28"/>
        </w:rPr>
      </w:pPr>
      <w:r w:rsidRPr="00A65476">
        <w:rPr>
          <w:rFonts w:ascii="Times New Roman" w:hAnsi="Times New Roman" w:cs="Times New Roman"/>
          <w:sz w:val="28"/>
          <w:szCs w:val="28"/>
        </w:rPr>
        <w:t>- выбор цифровых средств обучения с учетом возрастных и инд</w:t>
      </w:r>
      <w:r>
        <w:rPr>
          <w:rFonts w:ascii="Times New Roman" w:hAnsi="Times New Roman" w:cs="Times New Roman"/>
          <w:sz w:val="28"/>
          <w:szCs w:val="28"/>
        </w:rPr>
        <w:t>ивидуальных возможностей детей;</w:t>
      </w:r>
    </w:p>
    <w:p w:rsidR="00A65476" w:rsidRPr="00A65476" w:rsidRDefault="00A65476" w:rsidP="00A65476">
      <w:pPr>
        <w:spacing w:line="360" w:lineRule="auto"/>
        <w:ind w:firstLine="709"/>
        <w:jc w:val="both"/>
        <w:rPr>
          <w:rFonts w:ascii="Times New Roman" w:hAnsi="Times New Roman" w:cs="Times New Roman"/>
          <w:sz w:val="28"/>
          <w:szCs w:val="28"/>
        </w:rPr>
      </w:pPr>
      <w:r w:rsidRPr="00A65476">
        <w:rPr>
          <w:rFonts w:ascii="Times New Roman" w:hAnsi="Times New Roman" w:cs="Times New Roman"/>
          <w:sz w:val="28"/>
          <w:szCs w:val="28"/>
        </w:rPr>
        <w:lastRenderedPageBreak/>
        <w:t xml:space="preserve">- внедрение в </w:t>
      </w:r>
      <w:r>
        <w:rPr>
          <w:rFonts w:ascii="Times New Roman" w:hAnsi="Times New Roman" w:cs="Times New Roman"/>
          <w:sz w:val="28"/>
          <w:szCs w:val="28"/>
        </w:rPr>
        <w:t>процесс обучения онлайн уроков;</w:t>
      </w:r>
    </w:p>
    <w:p w:rsidR="00A65476" w:rsidRPr="00A65476" w:rsidRDefault="00A65476" w:rsidP="00A65476">
      <w:pPr>
        <w:spacing w:line="360" w:lineRule="auto"/>
        <w:ind w:firstLine="709"/>
        <w:jc w:val="both"/>
        <w:rPr>
          <w:rFonts w:ascii="Times New Roman" w:hAnsi="Times New Roman" w:cs="Times New Roman"/>
          <w:sz w:val="28"/>
          <w:szCs w:val="28"/>
        </w:rPr>
      </w:pPr>
      <w:r w:rsidRPr="00A65476">
        <w:rPr>
          <w:rFonts w:ascii="Times New Roman" w:hAnsi="Times New Roman" w:cs="Times New Roman"/>
          <w:sz w:val="28"/>
          <w:szCs w:val="28"/>
        </w:rPr>
        <w:t>- разъяснение по использован</w:t>
      </w:r>
      <w:r>
        <w:rPr>
          <w:rFonts w:ascii="Times New Roman" w:hAnsi="Times New Roman" w:cs="Times New Roman"/>
          <w:sz w:val="28"/>
          <w:szCs w:val="28"/>
        </w:rPr>
        <w:t>ию цифровых обучающих ресурсов</w:t>
      </w:r>
      <w:r w:rsidR="00E40841">
        <w:rPr>
          <w:rFonts w:ascii="Times New Roman" w:hAnsi="Times New Roman" w:cs="Times New Roman"/>
          <w:sz w:val="28"/>
          <w:szCs w:val="28"/>
        </w:rPr>
        <w:t xml:space="preserve"> </w:t>
      </w:r>
      <w:r w:rsidR="00E40841" w:rsidRPr="00E40841">
        <w:rPr>
          <w:rFonts w:ascii="Times New Roman" w:hAnsi="Times New Roman" w:cs="Times New Roman"/>
          <w:sz w:val="28"/>
          <w:szCs w:val="28"/>
        </w:rPr>
        <w:t>[</w:t>
      </w:r>
      <w:r w:rsidR="00E40841">
        <w:rPr>
          <w:rFonts w:ascii="Times New Roman" w:hAnsi="Times New Roman" w:cs="Times New Roman"/>
          <w:sz w:val="28"/>
          <w:szCs w:val="28"/>
        </w:rPr>
        <w:t>2</w:t>
      </w:r>
      <w:r w:rsidR="00E40841" w:rsidRPr="00E40841">
        <w:rPr>
          <w:rFonts w:ascii="Times New Roman" w:hAnsi="Times New Roman" w:cs="Times New Roman"/>
          <w:sz w:val="28"/>
          <w:szCs w:val="28"/>
        </w:rPr>
        <w:t>]</w:t>
      </w:r>
      <w:r>
        <w:rPr>
          <w:rFonts w:ascii="Times New Roman" w:hAnsi="Times New Roman" w:cs="Times New Roman"/>
          <w:sz w:val="28"/>
          <w:szCs w:val="28"/>
        </w:rPr>
        <w:t>.</w:t>
      </w:r>
    </w:p>
    <w:p w:rsidR="00A65476" w:rsidRPr="00A65476" w:rsidRDefault="00847DAE" w:rsidP="00A65476">
      <w:pPr>
        <w:spacing w:line="360" w:lineRule="auto"/>
        <w:ind w:firstLine="709"/>
        <w:jc w:val="both"/>
        <w:rPr>
          <w:rFonts w:ascii="Times New Roman" w:hAnsi="Times New Roman" w:cs="Times New Roman"/>
          <w:sz w:val="28"/>
          <w:szCs w:val="28"/>
        </w:rPr>
      </w:pPr>
      <w:r w:rsidRPr="00847DAE">
        <w:rPr>
          <w:rFonts w:ascii="Times New Roman" w:hAnsi="Times New Roman" w:cs="Times New Roman"/>
          <w:sz w:val="28"/>
          <w:szCs w:val="28"/>
        </w:rPr>
        <w:t>Широкое распространение информационно-коммуникационных технологий является одним из факторов развития принципиально новой образовательной модели открытого образования, основными чертами которой являются непрерывность, доступ</w:t>
      </w:r>
      <w:r>
        <w:rPr>
          <w:rFonts w:ascii="Times New Roman" w:hAnsi="Times New Roman" w:cs="Times New Roman"/>
          <w:sz w:val="28"/>
          <w:szCs w:val="28"/>
        </w:rPr>
        <w:t>ность и личностная ориентация</w:t>
      </w:r>
      <w:r w:rsidR="00E40841">
        <w:rPr>
          <w:rFonts w:ascii="Times New Roman" w:hAnsi="Times New Roman" w:cs="Times New Roman"/>
          <w:sz w:val="28"/>
          <w:szCs w:val="28"/>
        </w:rPr>
        <w:t xml:space="preserve"> </w:t>
      </w:r>
      <w:r w:rsidR="00E40841" w:rsidRPr="00E40841">
        <w:rPr>
          <w:rFonts w:ascii="Times New Roman" w:hAnsi="Times New Roman" w:cs="Times New Roman"/>
          <w:sz w:val="28"/>
          <w:szCs w:val="28"/>
        </w:rPr>
        <w:t>[</w:t>
      </w:r>
      <w:r w:rsidR="00E40841">
        <w:rPr>
          <w:rFonts w:ascii="Times New Roman" w:hAnsi="Times New Roman" w:cs="Times New Roman"/>
          <w:sz w:val="28"/>
          <w:szCs w:val="28"/>
        </w:rPr>
        <w:t>6</w:t>
      </w:r>
      <w:r w:rsidR="00E40841" w:rsidRPr="00E40841">
        <w:rPr>
          <w:rFonts w:ascii="Times New Roman" w:hAnsi="Times New Roman" w:cs="Times New Roman"/>
          <w:sz w:val="28"/>
          <w:szCs w:val="28"/>
        </w:rPr>
        <w:t>]</w:t>
      </w:r>
      <w:r w:rsidR="00A65476">
        <w:rPr>
          <w:rFonts w:ascii="Times New Roman" w:hAnsi="Times New Roman" w:cs="Times New Roman"/>
          <w:sz w:val="28"/>
          <w:szCs w:val="28"/>
        </w:rPr>
        <w:t>.</w:t>
      </w:r>
    </w:p>
    <w:p w:rsidR="00A65476" w:rsidRPr="00A65476" w:rsidRDefault="00A65476" w:rsidP="00A65476">
      <w:pPr>
        <w:spacing w:line="360" w:lineRule="auto"/>
        <w:ind w:firstLine="709"/>
        <w:jc w:val="both"/>
        <w:rPr>
          <w:rFonts w:ascii="Times New Roman" w:hAnsi="Times New Roman" w:cs="Times New Roman"/>
          <w:sz w:val="28"/>
          <w:szCs w:val="28"/>
        </w:rPr>
      </w:pPr>
      <w:r w:rsidRPr="00A65476">
        <w:rPr>
          <w:rFonts w:ascii="Times New Roman" w:hAnsi="Times New Roman" w:cs="Times New Roman"/>
          <w:sz w:val="28"/>
          <w:szCs w:val="28"/>
        </w:rPr>
        <w:t>Развитие и внедрение цифрового обучения детей с ОВЗ дает возможность преодолеть ряд дидактических барьеров, получить доступ к разнообразным материалам в доступном, приемлемом формате, что находи</w:t>
      </w:r>
      <w:r>
        <w:rPr>
          <w:rFonts w:ascii="Times New Roman" w:hAnsi="Times New Roman" w:cs="Times New Roman"/>
          <w:sz w:val="28"/>
          <w:szCs w:val="28"/>
        </w:rPr>
        <w:t>т отражение в зарубежном опыте</w:t>
      </w:r>
      <w:r w:rsidR="00E40841">
        <w:rPr>
          <w:rFonts w:ascii="Times New Roman" w:hAnsi="Times New Roman" w:cs="Times New Roman"/>
          <w:sz w:val="28"/>
          <w:szCs w:val="28"/>
        </w:rPr>
        <w:t xml:space="preserve"> </w:t>
      </w:r>
      <w:r w:rsidR="00E40841" w:rsidRPr="00E40841">
        <w:rPr>
          <w:rFonts w:ascii="Times New Roman" w:hAnsi="Times New Roman" w:cs="Times New Roman"/>
          <w:sz w:val="28"/>
          <w:szCs w:val="28"/>
        </w:rPr>
        <w:t>[</w:t>
      </w:r>
      <w:r w:rsidR="00E40841">
        <w:rPr>
          <w:rFonts w:ascii="Times New Roman" w:hAnsi="Times New Roman" w:cs="Times New Roman"/>
          <w:sz w:val="28"/>
          <w:szCs w:val="28"/>
        </w:rPr>
        <w:t>1</w:t>
      </w:r>
      <w:r w:rsidR="00E40841" w:rsidRPr="00E40841">
        <w:rPr>
          <w:rFonts w:ascii="Times New Roman" w:hAnsi="Times New Roman" w:cs="Times New Roman"/>
          <w:sz w:val="28"/>
          <w:szCs w:val="28"/>
        </w:rPr>
        <w:t>]</w:t>
      </w:r>
      <w:r>
        <w:rPr>
          <w:rFonts w:ascii="Times New Roman" w:hAnsi="Times New Roman" w:cs="Times New Roman"/>
          <w:sz w:val="28"/>
          <w:szCs w:val="28"/>
        </w:rPr>
        <w:t>.</w:t>
      </w:r>
    </w:p>
    <w:p w:rsidR="00A65476" w:rsidRPr="00A65476" w:rsidRDefault="00847DAE" w:rsidP="00A65476">
      <w:pPr>
        <w:spacing w:line="360" w:lineRule="auto"/>
        <w:ind w:firstLine="709"/>
        <w:jc w:val="both"/>
        <w:rPr>
          <w:rFonts w:ascii="Times New Roman" w:hAnsi="Times New Roman" w:cs="Times New Roman"/>
          <w:sz w:val="28"/>
          <w:szCs w:val="28"/>
        </w:rPr>
      </w:pPr>
      <w:r w:rsidRPr="00847DAE">
        <w:rPr>
          <w:rFonts w:ascii="Times New Roman" w:hAnsi="Times New Roman" w:cs="Times New Roman"/>
          <w:sz w:val="28"/>
          <w:szCs w:val="28"/>
        </w:rPr>
        <w:t>В Законе "Об образовании в Российской Федерации" сформулирован принцип равного доступа к полноценному, качественному образованию в соответствии с индивидуальными интересами и способностями, независимо от экономического положения семьи, места жительства и состояния здоровья. Одним из путей реализации этого принципа является внедрение информационно-коммуникационных технологий. В документе также говорится, что сквозное применение информационно-коммуникационных технологий в образовательном процессе должно стать инструментом для успешного обучения детей с огран</w:t>
      </w:r>
      <w:r>
        <w:rPr>
          <w:rFonts w:ascii="Times New Roman" w:hAnsi="Times New Roman" w:cs="Times New Roman"/>
          <w:sz w:val="28"/>
          <w:szCs w:val="28"/>
        </w:rPr>
        <w:t xml:space="preserve">иченными возможностями здоровья </w:t>
      </w:r>
      <w:r w:rsidR="00E40841" w:rsidRPr="00E40841">
        <w:rPr>
          <w:rFonts w:ascii="Times New Roman" w:hAnsi="Times New Roman" w:cs="Times New Roman"/>
          <w:sz w:val="28"/>
          <w:szCs w:val="28"/>
        </w:rPr>
        <w:t>[</w:t>
      </w:r>
      <w:r w:rsidR="00E40841">
        <w:rPr>
          <w:rFonts w:ascii="Times New Roman" w:hAnsi="Times New Roman" w:cs="Times New Roman"/>
          <w:sz w:val="28"/>
          <w:szCs w:val="28"/>
        </w:rPr>
        <w:t>7</w:t>
      </w:r>
      <w:r w:rsidR="00E40841" w:rsidRPr="00E40841">
        <w:rPr>
          <w:rFonts w:ascii="Times New Roman" w:hAnsi="Times New Roman" w:cs="Times New Roman"/>
          <w:sz w:val="28"/>
          <w:szCs w:val="28"/>
        </w:rPr>
        <w:t>]</w:t>
      </w:r>
      <w:r w:rsidR="00A65476">
        <w:rPr>
          <w:rFonts w:ascii="Times New Roman" w:hAnsi="Times New Roman" w:cs="Times New Roman"/>
          <w:sz w:val="28"/>
          <w:szCs w:val="28"/>
        </w:rPr>
        <w:t>.</w:t>
      </w:r>
    </w:p>
    <w:p w:rsidR="00A65476" w:rsidRPr="00A65476" w:rsidRDefault="00A65476" w:rsidP="00A65476">
      <w:pPr>
        <w:spacing w:line="360" w:lineRule="auto"/>
        <w:ind w:firstLine="709"/>
        <w:jc w:val="both"/>
        <w:rPr>
          <w:rFonts w:ascii="Times New Roman" w:hAnsi="Times New Roman" w:cs="Times New Roman"/>
          <w:sz w:val="28"/>
          <w:szCs w:val="28"/>
        </w:rPr>
      </w:pPr>
      <w:r w:rsidRPr="00A65476">
        <w:rPr>
          <w:rFonts w:ascii="Times New Roman" w:hAnsi="Times New Roman" w:cs="Times New Roman"/>
          <w:sz w:val="28"/>
          <w:szCs w:val="28"/>
        </w:rPr>
        <w:t xml:space="preserve">Инструменты </w:t>
      </w:r>
      <w:proofErr w:type="spellStart"/>
      <w:r w:rsidRPr="00A65476">
        <w:rPr>
          <w:rFonts w:ascii="Times New Roman" w:hAnsi="Times New Roman" w:cs="Times New Roman"/>
          <w:sz w:val="28"/>
          <w:szCs w:val="28"/>
        </w:rPr>
        <w:t>цифровизации</w:t>
      </w:r>
      <w:proofErr w:type="spellEnd"/>
      <w:r w:rsidRPr="00A65476">
        <w:rPr>
          <w:rFonts w:ascii="Times New Roman" w:hAnsi="Times New Roman" w:cs="Times New Roman"/>
          <w:sz w:val="28"/>
          <w:szCs w:val="28"/>
        </w:rPr>
        <w:t xml:space="preserve"> образования детей с ОВЗ можно сг</w:t>
      </w:r>
      <w:r>
        <w:rPr>
          <w:rFonts w:ascii="Times New Roman" w:hAnsi="Times New Roman" w:cs="Times New Roman"/>
          <w:sz w:val="28"/>
          <w:szCs w:val="28"/>
        </w:rPr>
        <w:t>руппировать в следующие классы:</w:t>
      </w:r>
    </w:p>
    <w:p w:rsidR="00A65476" w:rsidRPr="00A65476" w:rsidRDefault="00A65476" w:rsidP="00A6547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 коррекционные игры;</w:t>
      </w:r>
    </w:p>
    <w:p w:rsidR="00A65476" w:rsidRPr="00A65476" w:rsidRDefault="00A65476" w:rsidP="00A6547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обучающие игры;</w:t>
      </w:r>
    </w:p>
    <w:p w:rsidR="00A65476" w:rsidRPr="00A65476" w:rsidRDefault="00A65476" w:rsidP="00A6547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игры-экспериментирование;</w:t>
      </w:r>
    </w:p>
    <w:p w:rsidR="00A65476" w:rsidRPr="00A65476" w:rsidRDefault="00A65476" w:rsidP="00A6547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 игры-забавы;</w:t>
      </w:r>
    </w:p>
    <w:p w:rsidR="00A65476" w:rsidRPr="00A65476" w:rsidRDefault="00A65476" w:rsidP="00A65476">
      <w:pPr>
        <w:spacing w:line="360" w:lineRule="auto"/>
        <w:ind w:firstLine="709"/>
        <w:jc w:val="both"/>
        <w:rPr>
          <w:rFonts w:ascii="Times New Roman" w:hAnsi="Times New Roman" w:cs="Times New Roman"/>
          <w:sz w:val="28"/>
          <w:szCs w:val="28"/>
        </w:rPr>
      </w:pPr>
      <w:r w:rsidRPr="00A65476">
        <w:rPr>
          <w:rFonts w:ascii="Times New Roman" w:hAnsi="Times New Roman" w:cs="Times New Roman"/>
          <w:sz w:val="28"/>
          <w:szCs w:val="28"/>
        </w:rPr>
        <w:t>5) ком</w:t>
      </w:r>
      <w:r>
        <w:rPr>
          <w:rFonts w:ascii="Times New Roman" w:hAnsi="Times New Roman" w:cs="Times New Roman"/>
          <w:sz w:val="28"/>
          <w:szCs w:val="28"/>
        </w:rPr>
        <w:t>пьютерные диагностические игры</w:t>
      </w:r>
      <w:r w:rsidR="00E40841">
        <w:rPr>
          <w:rFonts w:ascii="Times New Roman" w:hAnsi="Times New Roman" w:cs="Times New Roman"/>
          <w:sz w:val="28"/>
          <w:szCs w:val="28"/>
        </w:rPr>
        <w:t xml:space="preserve"> </w:t>
      </w:r>
      <w:r w:rsidR="00E40841" w:rsidRPr="00E40841">
        <w:rPr>
          <w:rFonts w:ascii="Times New Roman" w:hAnsi="Times New Roman" w:cs="Times New Roman"/>
          <w:sz w:val="28"/>
          <w:szCs w:val="28"/>
        </w:rPr>
        <w:t>[</w:t>
      </w:r>
      <w:r w:rsidR="00E40841">
        <w:rPr>
          <w:rFonts w:ascii="Times New Roman" w:hAnsi="Times New Roman" w:cs="Times New Roman"/>
          <w:sz w:val="28"/>
          <w:szCs w:val="28"/>
        </w:rPr>
        <w:t>4</w:t>
      </w:r>
      <w:r w:rsidR="00E40841" w:rsidRPr="00E40841">
        <w:rPr>
          <w:rFonts w:ascii="Times New Roman" w:hAnsi="Times New Roman" w:cs="Times New Roman"/>
          <w:sz w:val="28"/>
          <w:szCs w:val="28"/>
        </w:rPr>
        <w:t>]</w:t>
      </w:r>
      <w:r>
        <w:rPr>
          <w:rFonts w:ascii="Times New Roman" w:hAnsi="Times New Roman" w:cs="Times New Roman"/>
          <w:sz w:val="28"/>
          <w:szCs w:val="28"/>
        </w:rPr>
        <w:t>.</w:t>
      </w:r>
    </w:p>
    <w:p w:rsidR="00A65476" w:rsidRPr="00A65476" w:rsidRDefault="00A65476" w:rsidP="00A65476">
      <w:pPr>
        <w:spacing w:line="360" w:lineRule="auto"/>
        <w:ind w:firstLine="709"/>
        <w:jc w:val="both"/>
        <w:rPr>
          <w:rFonts w:ascii="Times New Roman" w:hAnsi="Times New Roman" w:cs="Times New Roman"/>
          <w:sz w:val="28"/>
          <w:szCs w:val="28"/>
        </w:rPr>
      </w:pPr>
      <w:r w:rsidRPr="00A65476">
        <w:rPr>
          <w:rFonts w:ascii="Times New Roman" w:hAnsi="Times New Roman" w:cs="Times New Roman"/>
          <w:sz w:val="28"/>
          <w:szCs w:val="28"/>
        </w:rPr>
        <w:lastRenderedPageBreak/>
        <w:t xml:space="preserve">Среди огромного многообразия инструментов </w:t>
      </w:r>
      <w:proofErr w:type="spellStart"/>
      <w:r w:rsidRPr="00A65476">
        <w:rPr>
          <w:rFonts w:ascii="Times New Roman" w:hAnsi="Times New Roman" w:cs="Times New Roman"/>
          <w:sz w:val="28"/>
          <w:szCs w:val="28"/>
        </w:rPr>
        <w:t>цифровизации</w:t>
      </w:r>
      <w:proofErr w:type="spellEnd"/>
      <w:r w:rsidRPr="00A65476">
        <w:rPr>
          <w:rFonts w:ascii="Times New Roman" w:hAnsi="Times New Roman" w:cs="Times New Roman"/>
          <w:sz w:val="28"/>
          <w:szCs w:val="28"/>
        </w:rPr>
        <w:t xml:space="preserve"> образования детей с ОВЗ условно можно выделить средства, которые </w:t>
      </w:r>
      <w:r>
        <w:rPr>
          <w:rFonts w:ascii="Times New Roman" w:hAnsi="Times New Roman" w:cs="Times New Roman"/>
          <w:sz w:val="28"/>
          <w:szCs w:val="28"/>
        </w:rPr>
        <w:t>являются наиболее эффективными:</w:t>
      </w:r>
    </w:p>
    <w:p w:rsidR="00A65476" w:rsidRPr="00A65476" w:rsidRDefault="00A65476" w:rsidP="00A6547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компьютерные тренажеры;</w:t>
      </w:r>
    </w:p>
    <w:p w:rsidR="00A65476" w:rsidRPr="00A65476" w:rsidRDefault="00A65476" w:rsidP="00A65476">
      <w:pPr>
        <w:spacing w:line="360" w:lineRule="auto"/>
        <w:ind w:firstLine="709"/>
        <w:jc w:val="both"/>
        <w:rPr>
          <w:rFonts w:ascii="Times New Roman" w:hAnsi="Times New Roman" w:cs="Times New Roman"/>
          <w:sz w:val="28"/>
          <w:szCs w:val="28"/>
        </w:rPr>
      </w:pPr>
      <w:r w:rsidRPr="00A65476">
        <w:rPr>
          <w:rFonts w:ascii="Times New Roman" w:hAnsi="Times New Roman" w:cs="Times New Roman"/>
          <w:sz w:val="28"/>
          <w:szCs w:val="28"/>
        </w:rPr>
        <w:t>- автом</w:t>
      </w:r>
      <w:r>
        <w:rPr>
          <w:rFonts w:ascii="Times New Roman" w:hAnsi="Times New Roman" w:cs="Times New Roman"/>
          <w:sz w:val="28"/>
          <w:szCs w:val="28"/>
        </w:rPr>
        <w:t>атизированные цифровые системы;</w:t>
      </w:r>
    </w:p>
    <w:p w:rsidR="00A65476" w:rsidRPr="00A65476" w:rsidRDefault="00A65476" w:rsidP="00A6547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цифровые фильмы;</w:t>
      </w:r>
    </w:p>
    <w:p w:rsidR="00A65476" w:rsidRPr="00A65476" w:rsidRDefault="00A65476" w:rsidP="00A6547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мультимедийные презентации;</w:t>
      </w:r>
    </w:p>
    <w:p w:rsidR="00A65476" w:rsidRPr="00A65476" w:rsidRDefault="00A65476" w:rsidP="00A6547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видео демонстрации;</w:t>
      </w:r>
    </w:p>
    <w:p w:rsidR="00A65476" w:rsidRPr="00A65476" w:rsidRDefault="00A65476" w:rsidP="00A65476">
      <w:pPr>
        <w:spacing w:line="360" w:lineRule="auto"/>
        <w:ind w:firstLine="709"/>
        <w:jc w:val="both"/>
        <w:rPr>
          <w:rFonts w:ascii="Times New Roman" w:hAnsi="Times New Roman" w:cs="Times New Roman"/>
          <w:sz w:val="28"/>
          <w:szCs w:val="28"/>
        </w:rPr>
      </w:pPr>
      <w:r w:rsidRPr="00A65476">
        <w:rPr>
          <w:rFonts w:ascii="Times New Roman" w:hAnsi="Times New Roman" w:cs="Times New Roman"/>
          <w:sz w:val="28"/>
          <w:szCs w:val="28"/>
        </w:rPr>
        <w:t>- компьютерн</w:t>
      </w:r>
      <w:r>
        <w:rPr>
          <w:rFonts w:ascii="Times New Roman" w:hAnsi="Times New Roman" w:cs="Times New Roman"/>
          <w:sz w:val="28"/>
          <w:szCs w:val="28"/>
        </w:rPr>
        <w:t>ые учебно-развивающие программы</w:t>
      </w:r>
      <w:r w:rsidR="00E40841">
        <w:rPr>
          <w:rFonts w:ascii="Times New Roman" w:hAnsi="Times New Roman" w:cs="Times New Roman"/>
          <w:sz w:val="28"/>
          <w:szCs w:val="28"/>
        </w:rPr>
        <w:t xml:space="preserve"> </w:t>
      </w:r>
      <w:r w:rsidR="00E40841" w:rsidRPr="00E40841">
        <w:rPr>
          <w:rFonts w:ascii="Times New Roman" w:hAnsi="Times New Roman" w:cs="Times New Roman"/>
          <w:sz w:val="28"/>
          <w:szCs w:val="28"/>
        </w:rPr>
        <w:t>[</w:t>
      </w:r>
      <w:r w:rsidR="00E40841">
        <w:rPr>
          <w:rFonts w:ascii="Times New Roman" w:hAnsi="Times New Roman" w:cs="Times New Roman"/>
          <w:sz w:val="28"/>
          <w:szCs w:val="28"/>
        </w:rPr>
        <w:t>2; 3</w:t>
      </w:r>
      <w:r w:rsidR="00E40841" w:rsidRPr="00E40841">
        <w:rPr>
          <w:rFonts w:ascii="Times New Roman" w:hAnsi="Times New Roman" w:cs="Times New Roman"/>
          <w:sz w:val="28"/>
          <w:szCs w:val="28"/>
        </w:rPr>
        <w:t>]</w:t>
      </w:r>
      <w:r w:rsidR="00E40841">
        <w:rPr>
          <w:rFonts w:ascii="Times New Roman" w:hAnsi="Times New Roman" w:cs="Times New Roman"/>
          <w:sz w:val="28"/>
          <w:szCs w:val="28"/>
        </w:rPr>
        <w:t>.</w:t>
      </w:r>
    </w:p>
    <w:p w:rsidR="0082640F" w:rsidRDefault="00A65476" w:rsidP="00A65476">
      <w:pPr>
        <w:spacing w:line="360" w:lineRule="auto"/>
        <w:ind w:firstLine="709"/>
        <w:jc w:val="both"/>
        <w:rPr>
          <w:rFonts w:ascii="Times New Roman" w:hAnsi="Times New Roman" w:cs="Times New Roman"/>
          <w:sz w:val="28"/>
          <w:szCs w:val="28"/>
        </w:rPr>
      </w:pPr>
      <w:r w:rsidRPr="00A65476">
        <w:rPr>
          <w:rFonts w:ascii="Times New Roman" w:hAnsi="Times New Roman" w:cs="Times New Roman"/>
          <w:sz w:val="28"/>
          <w:szCs w:val="28"/>
        </w:rPr>
        <w:t>Таким образом, развитие цифрового образования на принципах открытости должно способствовать обеспечению свободного, открытого доступа каждого члена общества к процессам обучения и познания. Благодаря использованию различных инструментов цифрового образования дети с ОВЗ получают доступ к различным дидактическим материалам в приемлемом формате, что позволяет им преодолевать барьеры на пути к обучению, могут демонстрировать цифровые достижения и быть успешными.</w:t>
      </w:r>
    </w:p>
    <w:p w:rsidR="00E40841" w:rsidRPr="00E40841" w:rsidRDefault="00B2309E" w:rsidP="00E40841">
      <w:pPr>
        <w:spacing w:before="280" w:after="280" w:line="360" w:lineRule="auto"/>
        <w:ind w:firstLine="709"/>
        <w:jc w:val="center"/>
        <w:rPr>
          <w:rFonts w:ascii="Times New Roman" w:hAnsi="Times New Roman" w:cs="Times New Roman"/>
          <w:b/>
          <w:sz w:val="28"/>
          <w:szCs w:val="28"/>
        </w:rPr>
      </w:pPr>
      <w:r w:rsidRPr="00B2309E">
        <w:rPr>
          <w:rFonts w:ascii="Times New Roman" w:hAnsi="Times New Roman" w:cs="Times New Roman"/>
          <w:b/>
          <w:sz w:val="28"/>
          <w:szCs w:val="28"/>
        </w:rPr>
        <w:t>Библиографический список</w:t>
      </w:r>
    </w:p>
    <w:p w:rsidR="00E40841" w:rsidRPr="00B2309E" w:rsidRDefault="00E40841" w:rsidP="00B2309E">
      <w:pPr>
        <w:spacing w:after="0" w:line="360" w:lineRule="auto"/>
        <w:ind w:firstLine="709"/>
        <w:jc w:val="both"/>
        <w:rPr>
          <w:rFonts w:ascii="Times New Roman" w:hAnsi="Times New Roman" w:cs="Times New Roman"/>
          <w:sz w:val="28"/>
          <w:szCs w:val="28"/>
        </w:rPr>
      </w:pPr>
      <w:r w:rsidRPr="00B2309E">
        <w:rPr>
          <w:rFonts w:ascii="Times New Roman" w:hAnsi="Times New Roman" w:cs="Times New Roman"/>
          <w:sz w:val="28"/>
          <w:szCs w:val="28"/>
        </w:rPr>
        <w:t xml:space="preserve">1. </w:t>
      </w:r>
      <w:r>
        <w:rPr>
          <w:rFonts w:ascii="Times New Roman" w:hAnsi="Times New Roman" w:cs="Times New Roman"/>
          <w:sz w:val="28"/>
          <w:szCs w:val="28"/>
        </w:rPr>
        <w:t xml:space="preserve">Мережко, Е. Г. </w:t>
      </w:r>
      <w:r w:rsidRPr="00B2309E">
        <w:rPr>
          <w:rFonts w:ascii="Times New Roman" w:hAnsi="Times New Roman" w:cs="Times New Roman"/>
          <w:sz w:val="28"/>
          <w:szCs w:val="28"/>
        </w:rPr>
        <w:t xml:space="preserve">Использование цифровых образовательных ресурсов и мобильного электронного образования в условиях реализации ФГОС для детей с ОВЗ / Е. Г. Мережко, И. Н. </w:t>
      </w:r>
      <w:proofErr w:type="spellStart"/>
      <w:r w:rsidRPr="00B2309E">
        <w:rPr>
          <w:rFonts w:ascii="Times New Roman" w:hAnsi="Times New Roman" w:cs="Times New Roman"/>
          <w:sz w:val="28"/>
          <w:szCs w:val="28"/>
        </w:rPr>
        <w:t>Томаровская</w:t>
      </w:r>
      <w:proofErr w:type="spellEnd"/>
      <w:r w:rsidRPr="00B2309E">
        <w:rPr>
          <w:rFonts w:ascii="Times New Roman" w:hAnsi="Times New Roman" w:cs="Times New Roman"/>
          <w:sz w:val="28"/>
          <w:szCs w:val="28"/>
        </w:rPr>
        <w:t xml:space="preserve">, Е. А. </w:t>
      </w:r>
      <w:proofErr w:type="spellStart"/>
      <w:r w:rsidRPr="00B2309E">
        <w:rPr>
          <w:rFonts w:ascii="Times New Roman" w:hAnsi="Times New Roman" w:cs="Times New Roman"/>
          <w:sz w:val="28"/>
          <w:szCs w:val="28"/>
        </w:rPr>
        <w:t>Ефанова</w:t>
      </w:r>
      <w:proofErr w:type="spellEnd"/>
      <w:r w:rsidRPr="00B2309E">
        <w:rPr>
          <w:rFonts w:ascii="Times New Roman" w:hAnsi="Times New Roman" w:cs="Times New Roman"/>
          <w:sz w:val="28"/>
          <w:szCs w:val="28"/>
        </w:rPr>
        <w:t xml:space="preserve"> [и др.]. — </w:t>
      </w:r>
      <w:proofErr w:type="gramStart"/>
      <w:r w:rsidRPr="00B2309E">
        <w:rPr>
          <w:rFonts w:ascii="Times New Roman" w:hAnsi="Times New Roman" w:cs="Times New Roman"/>
          <w:sz w:val="28"/>
          <w:szCs w:val="28"/>
        </w:rPr>
        <w:t>Текст :</w:t>
      </w:r>
      <w:proofErr w:type="gramEnd"/>
      <w:r w:rsidRPr="00B2309E">
        <w:rPr>
          <w:rFonts w:ascii="Times New Roman" w:hAnsi="Times New Roman" w:cs="Times New Roman"/>
          <w:sz w:val="28"/>
          <w:szCs w:val="28"/>
        </w:rPr>
        <w:t xml:space="preserve"> непосредственный // Молодой ученый. — 2020. — № 5 (295). — С. 316-318. — URL: https://moluch.ru/archive/295/67043/ (дата обращения: 31.10.2022).</w:t>
      </w:r>
    </w:p>
    <w:p w:rsidR="00E40841" w:rsidRPr="00B2309E" w:rsidRDefault="00E40841" w:rsidP="00B2309E">
      <w:pPr>
        <w:spacing w:after="0" w:line="360" w:lineRule="auto"/>
        <w:ind w:firstLine="709"/>
        <w:jc w:val="both"/>
        <w:rPr>
          <w:rFonts w:ascii="Times New Roman" w:hAnsi="Times New Roman" w:cs="Times New Roman"/>
          <w:sz w:val="28"/>
          <w:szCs w:val="28"/>
        </w:rPr>
      </w:pPr>
      <w:r w:rsidRPr="00B2309E">
        <w:rPr>
          <w:rFonts w:ascii="Times New Roman" w:hAnsi="Times New Roman" w:cs="Times New Roman"/>
          <w:sz w:val="28"/>
          <w:szCs w:val="28"/>
        </w:rPr>
        <w:t xml:space="preserve">2. </w:t>
      </w:r>
      <w:proofErr w:type="spellStart"/>
      <w:r w:rsidRPr="00B2309E">
        <w:rPr>
          <w:rFonts w:ascii="Times New Roman" w:hAnsi="Times New Roman" w:cs="Times New Roman"/>
          <w:sz w:val="28"/>
          <w:szCs w:val="28"/>
        </w:rPr>
        <w:t>Баханов</w:t>
      </w:r>
      <w:proofErr w:type="spellEnd"/>
      <w:r>
        <w:rPr>
          <w:rFonts w:ascii="Times New Roman" w:hAnsi="Times New Roman" w:cs="Times New Roman"/>
          <w:sz w:val="28"/>
          <w:szCs w:val="28"/>
        </w:rPr>
        <w:t>,</w:t>
      </w:r>
      <w:r w:rsidRPr="00B2309E">
        <w:rPr>
          <w:rFonts w:ascii="Times New Roman" w:hAnsi="Times New Roman" w:cs="Times New Roman"/>
          <w:sz w:val="28"/>
          <w:szCs w:val="28"/>
        </w:rPr>
        <w:t xml:space="preserve"> К.</w:t>
      </w:r>
      <w:r>
        <w:rPr>
          <w:rFonts w:ascii="Times New Roman" w:hAnsi="Times New Roman" w:cs="Times New Roman"/>
          <w:sz w:val="28"/>
          <w:szCs w:val="28"/>
        </w:rPr>
        <w:t xml:space="preserve"> </w:t>
      </w:r>
      <w:r w:rsidRPr="00B2309E">
        <w:rPr>
          <w:rFonts w:ascii="Times New Roman" w:hAnsi="Times New Roman" w:cs="Times New Roman"/>
          <w:sz w:val="28"/>
          <w:szCs w:val="28"/>
        </w:rPr>
        <w:t>А. Инновационные системы, техн</w:t>
      </w:r>
      <w:r>
        <w:rPr>
          <w:rFonts w:ascii="Times New Roman" w:hAnsi="Times New Roman" w:cs="Times New Roman"/>
          <w:sz w:val="28"/>
          <w:szCs w:val="28"/>
        </w:rPr>
        <w:t xml:space="preserve">ологии и модели обучения </w:t>
      </w:r>
      <w:proofErr w:type="gramStart"/>
      <w:r>
        <w:rPr>
          <w:rFonts w:ascii="Times New Roman" w:hAnsi="Times New Roman" w:cs="Times New Roman"/>
          <w:sz w:val="28"/>
          <w:szCs w:val="28"/>
        </w:rPr>
        <w:t>в школ</w:t>
      </w:r>
      <w:proofErr w:type="gramEnd"/>
      <w:r>
        <w:rPr>
          <w:rFonts w:ascii="Times New Roman" w:hAnsi="Times New Roman" w:cs="Times New Roman"/>
          <w:sz w:val="28"/>
          <w:szCs w:val="28"/>
        </w:rPr>
        <w:t xml:space="preserve"> </w:t>
      </w:r>
      <w:r w:rsidRPr="00B2309E">
        <w:rPr>
          <w:rFonts w:ascii="Times New Roman" w:hAnsi="Times New Roman" w:cs="Times New Roman"/>
          <w:sz w:val="28"/>
          <w:szCs w:val="28"/>
        </w:rPr>
        <w:t>/</w:t>
      </w:r>
      <w:r>
        <w:rPr>
          <w:rFonts w:ascii="Times New Roman" w:hAnsi="Times New Roman" w:cs="Times New Roman"/>
          <w:sz w:val="28"/>
          <w:szCs w:val="28"/>
        </w:rPr>
        <w:t xml:space="preserve"> К.А. </w:t>
      </w:r>
      <w:proofErr w:type="spellStart"/>
      <w:r>
        <w:rPr>
          <w:rFonts w:ascii="Times New Roman" w:hAnsi="Times New Roman" w:cs="Times New Roman"/>
          <w:sz w:val="28"/>
          <w:szCs w:val="28"/>
        </w:rPr>
        <w:t>Баханов</w:t>
      </w:r>
      <w:proofErr w:type="spellEnd"/>
      <w:r>
        <w:rPr>
          <w:rFonts w:ascii="Times New Roman" w:hAnsi="Times New Roman" w:cs="Times New Roman"/>
          <w:sz w:val="28"/>
          <w:szCs w:val="28"/>
        </w:rPr>
        <w:t>. –</w:t>
      </w:r>
      <w:r w:rsidRPr="00B2309E">
        <w:rPr>
          <w:rFonts w:ascii="Times New Roman" w:hAnsi="Times New Roman" w:cs="Times New Roman"/>
          <w:sz w:val="28"/>
          <w:szCs w:val="28"/>
        </w:rPr>
        <w:t xml:space="preserve"> 3-е изд., стереотипно</w:t>
      </w:r>
      <w:r>
        <w:rPr>
          <w:rFonts w:ascii="Times New Roman" w:hAnsi="Times New Roman" w:cs="Times New Roman"/>
          <w:sz w:val="28"/>
          <w:szCs w:val="28"/>
        </w:rPr>
        <w:t>е. – М.: Основа, 2006. – 352 с.</w:t>
      </w:r>
    </w:p>
    <w:p w:rsidR="00E40841" w:rsidRDefault="00E40841" w:rsidP="00B2309E">
      <w:pPr>
        <w:spacing w:after="0" w:line="360" w:lineRule="auto"/>
        <w:ind w:firstLine="709"/>
        <w:jc w:val="both"/>
        <w:rPr>
          <w:rFonts w:ascii="Times New Roman" w:hAnsi="Times New Roman" w:cs="Times New Roman"/>
          <w:sz w:val="28"/>
          <w:szCs w:val="28"/>
        </w:rPr>
      </w:pPr>
      <w:r w:rsidRPr="00B2309E">
        <w:rPr>
          <w:rFonts w:ascii="Times New Roman" w:hAnsi="Times New Roman" w:cs="Times New Roman"/>
          <w:sz w:val="28"/>
          <w:szCs w:val="28"/>
        </w:rPr>
        <w:t xml:space="preserve">3. </w:t>
      </w:r>
      <w:proofErr w:type="spellStart"/>
      <w:r w:rsidRPr="00B2309E">
        <w:rPr>
          <w:rFonts w:ascii="Times New Roman" w:hAnsi="Times New Roman" w:cs="Times New Roman"/>
          <w:sz w:val="28"/>
          <w:szCs w:val="28"/>
        </w:rPr>
        <w:t>Гершунский</w:t>
      </w:r>
      <w:proofErr w:type="spellEnd"/>
      <w:r>
        <w:rPr>
          <w:rFonts w:ascii="Times New Roman" w:hAnsi="Times New Roman" w:cs="Times New Roman"/>
          <w:sz w:val="28"/>
          <w:szCs w:val="28"/>
        </w:rPr>
        <w:t>,</w:t>
      </w:r>
      <w:r w:rsidRPr="00B2309E">
        <w:rPr>
          <w:rFonts w:ascii="Times New Roman" w:hAnsi="Times New Roman" w:cs="Times New Roman"/>
          <w:sz w:val="28"/>
          <w:szCs w:val="28"/>
        </w:rPr>
        <w:t xml:space="preserve"> Б.</w:t>
      </w:r>
      <w:r>
        <w:rPr>
          <w:rFonts w:ascii="Times New Roman" w:hAnsi="Times New Roman" w:cs="Times New Roman"/>
          <w:sz w:val="28"/>
          <w:szCs w:val="28"/>
        </w:rPr>
        <w:t xml:space="preserve"> </w:t>
      </w:r>
      <w:r w:rsidRPr="00B2309E">
        <w:rPr>
          <w:rFonts w:ascii="Times New Roman" w:hAnsi="Times New Roman" w:cs="Times New Roman"/>
          <w:sz w:val="28"/>
          <w:szCs w:val="28"/>
        </w:rPr>
        <w:t xml:space="preserve">С. </w:t>
      </w:r>
      <w:proofErr w:type="spellStart"/>
      <w:r w:rsidRPr="00B2309E">
        <w:rPr>
          <w:rFonts w:ascii="Times New Roman" w:hAnsi="Times New Roman" w:cs="Times New Roman"/>
          <w:sz w:val="28"/>
          <w:szCs w:val="28"/>
        </w:rPr>
        <w:t>Цифровизация</w:t>
      </w:r>
      <w:proofErr w:type="spellEnd"/>
      <w:r w:rsidRPr="00B2309E">
        <w:rPr>
          <w:rFonts w:ascii="Times New Roman" w:hAnsi="Times New Roman" w:cs="Times New Roman"/>
          <w:sz w:val="28"/>
          <w:szCs w:val="28"/>
        </w:rPr>
        <w:t xml:space="preserve"> в сред</w:t>
      </w:r>
      <w:r>
        <w:rPr>
          <w:rFonts w:ascii="Times New Roman" w:hAnsi="Times New Roman" w:cs="Times New Roman"/>
          <w:sz w:val="28"/>
          <w:szCs w:val="28"/>
        </w:rPr>
        <w:t xml:space="preserve">е образования/Б.С. </w:t>
      </w:r>
      <w:proofErr w:type="spellStart"/>
      <w:r>
        <w:rPr>
          <w:rFonts w:ascii="Times New Roman" w:hAnsi="Times New Roman" w:cs="Times New Roman"/>
          <w:sz w:val="28"/>
          <w:szCs w:val="28"/>
        </w:rPr>
        <w:t>Гершунский</w:t>
      </w:r>
      <w:proofErr w:type="spellEnd"/>
      <w:r>
        <w:rPr>
          <w:rFonts w:ascii="Times New Roman" w:hAnsi="Times New Roman" w:cs="Times New Roman"/>
          <w:sz w:val="28"/>
          <w:szCs w:val="28"/>
        </w:rPr>
        <w:t xml:space="preserve">. – М.: Велес, 1987. – </w:t>
      </w:r>
      <w:r w:rsidRPr="00B2309E">
        <w:rPr>
          <w:rFonts w:ascii="Times New Roman" w:hAnsi="Times New Roman" w:cs="Times New Roman"/>
          <w:sz w:val="28"/>
          <w:szCs w:val="28"/>
        </w:rPr>
        <w:t>102 с.</w:t>
      </w:r>
    </w:p>
    <w:p w:rsidR="00E40841" w:rsidRDefault="00E40841" w:rsidP="00B23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Pr="00E40841">
        <w:rPr>
          <w:rFonts w:ascii="Times New Roman" w:hAnsi="Times New Roman" w:cs="Times New Roman"/>
          <w:sz w:val="28"/>
          <w:szCs w:val="28"/>
        </w:rPr>
        <w:t>.</w:t>
      </w:r>
      <w:r w:rsidRPr="00E40841">
        <w:rPr>
          <w:rFonts w:ascii="Times New Roman" w:hAnsi="Times New Roman" w:cs="Times New Roman"/>
          <w:sz w:val="28"/>
          <w:szCs w:val="28"/>
        </w:rPr>
        <w:tab/>
      </w:r>
      <w:r>
        <w:rPr>
          <w:rFonts w:ascii="Times New Roman" w:hAnsi="Times New Roman" w:cs="Times New Roman"/>
          <w:sz w:val="28"/>
          <w:szCs w:val="28"/>
        </w:rPr>
        <w:t xml:space="preserve">Лебедева, М. Б. </w:t>
      </w:r>
      <w:r w:rsidRPr="00E40841">
        <w:rPr>
          <w:rFonts w:ascii="Times New Roman" w:hAnsi="Times New Roman" w:cs="Times New Roman"/>
          <w:sz w:val="28"/>
          <w:szCs w:val="28"/>
        </w:rPr>
        <w:t xml:space="preserve">Применение цифровых образовательных ресурсов на современном </w:t>
      </w:r>
      <w:proofErr w:type="gramStart"/>
      <w:r w:rsidRPr="00E40841">
        <w:rPr>
          <w:rFonts w:ascii="Times New Roman" w:hAnsi="Times New Roman" w:cs="Times New Roman"/>
          <w:sz w:val="28"/>
          <w:szCs w:val="28"/>
        </w:rPr>
        <w:t>уроке :</w:t>
      </w:r>
      <w:proofErr w:type="gramEnd"/>
      <w:r w:rsidRPr="00E40841">
        <w:rPr>
          <w:rFonts w:ascii="Times New Roman" w:hAnsi="Times New Roman" w:cs="Times New Roman"/>
          <w:sz w:val="28"/>
          <w:szCs w:val="28"/>
        </w:rPr>
        <w:t xml:space="preserve"> методическое пособие / М. Б. Лебедева, М. А. Горюнова. – Санкт-</w:t>
      </w:r>
      <w:proofErr w:type="gramStart"/>
      <w:r w:rsidRPr="00E40841">
        <w:rPr>
          <w:rFonts w:ascii="Times New Roman" w:hAnsi="Times New Roman" w:cs="Times New Roman"/>
          <w:sz w:val="28"/>
          <w:szCs w:val="28"/>
        </w:rPr>
        <w:t>Петербург :</w:t>
      </w:r>
      <w:proofErr w:type="gramEnd"/>
      <w:r w:rsidRPr="00E40841">
        <w:rPr>
          <w:rFonts w:ascii="Times New Roman" w:hAnsi="Times New Roman" w:cs="Times New Roman"/>
          <w:sz w:val="28"/>
          <w:szCs w:val="28"/>
        </w:rPr>
        <w:t xml:space="preserve"> ЛОИРО, 2019. – 127 с.</w:t>
      </w:r>
    </w:p>
    <w:p w:rsidR="00E40841" w:rsidRDefault="00E40841" w:rsidP="00B23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Pr="00E40841">
        <w:rPr>
          <w:rFonts w:ascii="Times New Roman" w:hAnsi="Times New Roman" w:cs="Times New Roman"/>
          <w:sz w:val="28"/>
          <w:szCs w:val="28"/>
        </w:rPr>
        <w:t>Тихоновецкая</w:t>
      </w:r>
      <w:proofErr w:type="spellEnd"/>
      <w:r w:rsidRPr="00E40841">
        <w:rPr>
          <w:rFonts w:ascii="Times New Roman" w:hAnsi="Times New Roman" w:cs="Times New Roman"/>
          <w:sz w:val="28"/>
          <w:szCs w:val="28"/>
        </w:rPr>
        <w:t xml:space="preserve">, И. П. Организация учебного сотрудничества в цифровой образовательной среде / И. П. </w:t>
      </w:r>
      <w:proofErr w:type="spellStart"/>
      <w:r w:rsidRPr="00E40841">
        <w:rPr>
          <w:rFonts w:ascii="Times New Roman" w:hAnsi="Times New Roman" w:cs="Times New Roman"/>
          <w:sz w:val="28"/>
          <w:szCs w:val="28"/>
        </w:rPr>
        <w:t>Тихоновецкая</w:t>
      </w:r>
      <w:proofErr w:type="spellEnd"/>
      <w:r w:rsidRPr="00E40841">
        <w:rPr>
          <w:rFonts w:ascii="Times New Roman" w:hAnsi="Times New Roman" w:cs="Times New Roman"/>
          <w:sz w:val="28"/>
          <w:szCs w:val="28"/>
        </w:rPr>
        <w:t xml:space="preserve">, М. Е. </w:t>
      </w:r>
      <w:proofErr w:type="spellStart"/>
      <w:r w:rsidRPr="00E40841">
        <w:rPr>
          <w:rFonts w:ascii="Times New Roman" w:hAnsi="Times New Roman" w:cs="Times New Roman"/>
          <w:sz w:val="28"/>
          <w:szCs w:val="28"/>
        </w:rPr>
        <w:t>Вайндорф</w:t>
      </w:r>
      <w:proofErr w:type="spellEnd"/>
      <w:r w:rsidRPr="00E40841">
        <w:rPr>
          <w:rFonts w:ascii="Times New Roman" w:hAnsi="Times New Roman" w:cs="Times New Roman"/>
          <w:sz w:val="28"/>
          <w:szCs w:val="28"/>
        </w:rPr>
        <w:t>-Сысоева // Гуманитарные исследования. Педагогика и психология. – 2020. – № 9.</w:t>
      </w:r>
      <w:r>
        <w:rPr>
          <w:rFonts w:ascii="Times New Roman" w:hAnsi="Times New Roman" w:cs="Times New Roman"/>
          <w:sz w:val="28"/>
          <w:szCs w:val="28"/>
        </w:rPr>
        <w:t xml:space="preserve"> – С. 26-</w:t>
      </w:r>
      <w:r w:rsidRPr="00E40841">
        <w:rPr>
          <w:rFonts w:ascii="Times New Roman" w:hAnsi="Times New Roman" w:cs="Times New Roman"/>
          <w:sz w:val="28"/>
          <w:szCs w:val="28"/>
        </w:rPr>
        <w:t>33.</w:t>
      </w:r>
    </w:p>
    <w:p w:rsidR="00E40841" w:rsidRDefault="00E40841" w:rsidP="00B23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E40841">
        <w:rPr>
          <w:rFonts w:ascii="Times New Roman" w:hAnsi="Times New Roman" w:cs="Times New Roman"/>
          <w:sz w:val="28"/>
          <w:szCs w:val="28"/>
        </w:rPr>
        <w:t xml:space="preserve">Федеральный государственный образовательный стандарт начального общего образования (в редакции приказа </w:t>
      </w:r>
      <w:proofErr w:type="spellStart"/>
      <w:r w:rsidRPr="00E40841">
        <w:rPr>
          <w:rFonts w:ascii="Times New Roman" w:hAnsi="Times New Roman" w:cs="Times New Roman"/>
          <w:sz w:val="28"/>
          <w:szCs w:val="28"/>
        </w:rPr>
        <w:t>Минобрнауки</w:t>
      </w:r>
      <w:proofErr w:type="spellEnd"/>
      <w:r w:rsidRPr="00E40841">
        <w:rPr>
          <w:rFonts w:ascii="Times New Roman" w:hAnsi="Times New Roman" w:cs="Times New Roman"/>
          <w:sz w:val="28"/>
          <w:szCs w:val="28"/>
        </w:rPr>
        <w:t xml:space="preserve"> России от 31 мая 2021 года № 286). </w:t>
      </w:r>
    </w:p>
    <w:p w:rsidR="00E40841" w:rsidRDefault="00E40841" w:rsidP="00B23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E40841">
        <w:t xml:space="preserve"> </w:t>
      </w:r>
      <w:r w:rsidRPr="00E40841">
        <w:rPr>
          <w:rFonts w:ascii="Times New Roman" w:hAnsi="Times New Roman" w:cs="Times New Roman"/>
          <w:sz w:val="28"/>
          <w:szCs w:val="28"/>
        </w:rPr>
        <w:t>Федеральный закон "Об образовании в Российской Федерации" от 29.12.2012 N 273-ФЗ (последняя редакция)</w:t>
      </w:r>
      <w:r>
        <w:rPr>
          <w:rFonts w:ascii="Times New Roman" w:hAnsi="Times New Roman" w:cs="Times New Roman"/>
          <w:sz w:val="28"/>
          <w:szCs w:val="28"/>
        </w:rPr>
        <w:t xml:space="preserve">. </w:t>
      </w:r>
      <w:bookmarkStart w:id="0" w:name="_GoBack"/>
      <w:bookmarkEnd w:id="0"/>
    </w:p>
    <w:p w:rsidR="00E40841" w:rsidRDefault="00E40841" w:rsidP="00B2309E">
      <w:pPr>
        <w:spacing w:after="0" w:line="360" w:lineRule="auto"/>
        <w:ind w:firstLine="709"/>
        <w:jc w:val="both"/>
        <w:rPr>
          <w:rFonts w:ascii="Times New Roman" w:hAnsi="Times New Roman" w:cs="Times New Roman"/>
          <w:sz w:val="28"/>
          <w:szCs w:val="28"/>
        </w:rPr>
      </w:pPr>
    </w:p>
    <w:p w:rsidR="00E40841" w:rsidRDefault="00E40841" w:rsidP="00B2309E">
      <w:pPr>
        <w:spacing w:after="0" w:line="360" w:lineRule="auto"/>
        <w:ind w:firstLine="709"/>
        <w:jc w:val="both"/>
        <w:rPr>
          <w:rFonts w:ascii="Times New Roman" w:hAnsi="Times New Roman" w:cs="Times New Roman"/>
          <w:sz w:val="28"/>
          <w:szCs w:val="28"/>
        </w:rPr>
      </w:pPr>
    </w:p>
    <w:p w:rsidR="00E40841" w:rsidRPr="00B2309E" w:rsidRDefault="00E40841" w:rsidP="00B2309E">
      <w:pPr>
        <w:spacing w:after="0" w:line="360" w:lineRule="auto"/>
        <w:ind w:firstLine="709"/>
        <w:jc w:val="both"/>
        <w:rPr>
          <w:rFonts w:ascii="Times New Roman" w:hAnsi="Times New Roman" w:cs="Times New Roman"/>
          <w:sz w:val="28"/>
          <w:szCs w:val="28"/>
        </w:rPr>
      </w:pPr>
    </w:p>
    <w:sectPr w:rsidR="00E40841" w:rsidRPr="00B230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C86"/>
    <w:rsid w:val="003D04CA"/>
    <w:rsid w:val="00811C86"/>
    <w:rsid w:val="0082640F"/>
    <w:rsid w:val="00847DAE"/>
    <w:rsid w:val="00A65476"/>
    <w:rsid w:val="00B2309E"/>
    <w:rsid w:val="00E40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552DD"/>
  <w15:chartTrackingRefBased/>
  <w15:docId w15:val="{D9D51679-36A6-44EE-AC68-2C9C85BE3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408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55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798</Words>
  <Characters>5919</Characters>
  <Application>Microsoft Office Word</Application>
  <DocSecurity>0</DocSecurity>
  <Lines>120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2</cp:revision>
  <dcterms:created xsi:type="dcterms:W3CDTF">2023-11-02T06:52:00Z</dcterms:created>
  <dcterms:modified xsi:type="dcterms:W3CDTF">2023-11-02T06:52:00Z</dcterms:modified>
</cp:coreProperties>
</file>