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AFC" w:rsidRDefault="00794AFC" w:rsidP="00794AFC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Методическая разработказанятия </w:t>
      </w:r>
    </w:p>
    <w:p w:rsidR="00794AFC" w:rsidRDefault="00794AFC" w:rsidP="00794AFC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внеурочной деятельности</w:t>
      </w:r>
    </w:p>
    <w:p w:rsidR="00794AFC" w:rsidRDefault="00794AFC" w:rsidP="00794AF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«Вятский край»</w:t>
      </w: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94AFC" w:rsidRDefault="00794AFC" w:rsidP="00794AFC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номинация</w:t>
      </w:r>
    </w:p>
    <w:p w:rsidR="00794AFC" w:rsidRDefault="00794AFC" w:rsidP="00794AFC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«Внеурочная деятельность по ФГОС начального общего образования»</w:t>
      </w:r>
    </w:p>
    <w:p w:rsidR="00794AFC" w:rsidRDefault="00794AFC" w:rsidP="00794AFC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794AFC" w:rsidRDefault="00794AFC" w:rsidP="00794AFC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Разработала: Румянцева Наталья Сергеевна</w:t>
      </w:r>
    </w:p>
    <w:p w:rsidR="00794AFC" w:rsidRDefault="00794AFC" w:rsidP="00794A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794AFC" w:rsidRDefault="00794AFC" w:rsidP="00794A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МОКУ Фабричной ООШ  пгт Лальск</w:t>
      </w:r>
    </w:p>
    <w:p w:rsidR="00794AFC" w:rsidRDefault="00794AFC" w:rsidP="00794A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 Лальск, 2021г</w:t>
      </w:r>
    </w:p>
    <w:p w:rsidR="00000000" w:rsidRDefault="00794AFC"/>
    <w:p w:rsidR="00794AFC" w:rsidRDefault="00794AFC"/>
    <w:p w:rsidR="00794AFC" w:rsidRDefault="00794AFC"/>
    <w:tbl>
      <w:tblPr>
        <w:tblStyle w:val="a3"/>
        <w:tblW w:w="0" w:type="auto"/>
        <w:tblLook w:val="04A0"/>
      </w:tblPr>
      <w:tblGrid>
        <w:gridCol w:w="3085"/>
        <w:gridCol w:w="6486"/>
      </w:tblGrid>
      <w:tr w:rsidR="00794AFC" w:rsidTr="00611F84">
        <w:tc>
          <w:tcPr>
            <w:tcW w:w="3085" w:type="dxa"/>
          </w:tcPr>
          <w:p w:rsidR="00794AFC" w:rsidRPr="00B70DA0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Направление </w:t>
            </w:r>
          </w:p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A0">
              <w:rPr>
                <w:rFonts w:ascii="Times New Roman" w:hAnsi="Times New Roman" w:cs="Times New Roman"/>
                <w:sz w:val="24"/>
                <w:szCs w:val="24"/>
              </w:rPr>
              <w:t>внеурочной деятельности</w:t>
            </w:r>
          </w:p>
        </w:tc>
        <w:tc>
          <w:tcPr>
            <w:tcW w:w="6486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248"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Общеинтеллектуальное</w:t>
            </w:r>
          </w:p>
        </w:tc>
      </w:tr>
      <w:tr w:rsidR="00794AFC" w:rsidTr="00611F84">
        <w:tc>
          <w:tcPr>
            <w:tcW w:w="3085" w:type="dxa"/>
          </w:tcPr>
          <w:p w:rsidR="00794AFC" w:rsidRPr="00B70DA0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A0">
              <w:rPr>
                <w:rFonts w:ascii="Times New Roman" w:hAnsi="Times New Roman" w:cs="Times New Roman"/>
                <w:sz w:val="24"/>
                <w:szCs w:val="24"/>
              </w:rPr>
              <w:t>Вид внеурочной</w:t>
            </w:r>
          </w:p>
          <w:p w:rsidR="00794AFC" w:rsidRPr="00B70DA0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A0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6486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A0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 как средство воспитания младшего школьника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возраст  9-11 лет</w:t>
            </w:r>
          </w:p>
        </w:tc>
      </w:tr>
      <w:tr w:rsidR="00794AFC" w:rsidTr="00611F84">
        <w:tc>
          <w:tcPr>
            <w:tcW w:w="3085" w:type="dxa"/>
          </w:tcPr>
          <w:p w:rsidR="00794AFC" w:rsidRPr="00B70DA0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A0"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6486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A0">
              <w:rPr>
                <w:rFonts w:ascii="Times New Roman" w:hAnsi="Times New Roman" w:cs="Times New Roman"/>
                <w:sz w:val="24"/>
                <w:szCs w:val="24"/>
              </w:rPr>
              <w:t>Интерактивная экскурсия с элементами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игры</w:t>
            </w:r>
          </w:p>
        </w:tc>
      </w:tr>
      <w:tr w:rsidR="00794AFC" w:rsidTr="00611F84">
        <w:tc>
          <w:tcPr>
            <w:tcW w:w="3085" w:type="dxa"/>
          </w:tcPr>
          <w:p w:rsidR="00794AFC" w:rsidRPr="00B70DA0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A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6486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«Вятский край»</w:t>
            </w:r>
          </w:p>
        </w:tc>
      </w:tr>
      <w:tr w:rsidR="00794AFC" w:rsidTr="00611F84">
        <w:tc>
          <w:tcPr>
            <w:tcW w:w="3085" w:type="dxa"/>
          </w:tcPr>
          <w:p w:rsidR="00794AFC" w:rsidRPr="00B70DA0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A0">
              <w:rPr>
                <w:rFonts w:ascii="Times New Roman" w:hAnsi="Times New Roman" w:cs="Times New Roman"/>
                <w:sz w:val="24"/>
                <w:szCs w:val="24"/>
              </w:rPr>
              <w:t>Цели занятия</w:t>
            </w:r>
          </w:p>
        </w:tc>
        <w:tc>
          <w:tcPr>
            <w:tcW w:w="6486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53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Образовательные: организовать деятельность, направленную на получение знаний, а также расширить представление детей о достопримечательностях, </w:t>
            </w:r>
            <w:r w:rsidRPr="00470D91">
              <w:rPr>
                <w:rFonts w:ascii="Times New Roman" w:hAnsi="Times New Roman" w:cs="Times New Roman"/>
                <w:sz w:val="24"/>
                <w:szCs w:val="24"/>
              </w:rPr>
              <w:t>находящихся на территории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,рассказать об известных людях нашего</w:t>
            </w:r>
            <w:r w:rsidRPr="00443535">
              <w:rPr>
                <w:rFonts w:ascii="Times New Roman" w:hAnsi="Times New Roman" w:cs="Times New Roman"/>
                <w:sz w:val="24"/>
                <w:szCs w:val="24"/>
              </w:rPr>
              <w:t xml:space="preserve">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которые</w:t>
            </w:r>
            <w:r w:rsidRPr="00443535">
              <w:rPr>
                <w:rFonts w:ascii="Times New Roman" w:hAnsi="Times New Roman" w:cs="Times New Roman"/>
                <w:sz w:val="24"/>
                <w:szCs w:val="24"/>
              </w:rPr>
              <w:t xml:space="preserve"> оставили след в истории нашей страны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4AFC" w:rsidRPr="00443535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535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воспитывать у учащихся способность к коллективным поступкам и действиям. </w:t>
            </w:r>
          </w:p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535">
              <w:rPr>
                <w:rFonts w:ascii="Times New Roman" w:hAnsi="Times New Roman" w:cs="Times New Roman"/>
                <w:sz w:val="24"/>
                <w:szCs w:val="24"/>
              </w:rPr>
              <w:t>Развивающие: способствовать развитию логического мышления, целостного восприятия, наглядно-образного мышления, формировать способности взаимоконтроля.</w:t>
            </w:r>
          </w:p>
        </w:tc>
      </w:tr>
      <w:tr w:rsidR="00794AFC" w:rsidTr="00611F84">
        <w:tc>
          <w:tcPr>
            <w:tcW w:w="3085" w:type="dxa"/>
          </w:tcPr>
          <w:p w:rsidR="00794AFC" w:rsidRPr="00B70DA0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A0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</w:t>
            </w:r>
          </w:p>
          <w:p w:rsidR="00794AFC" w:rsidRPr="00B70DA0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A0">
              <w:rPr>
                <w:rFonts w:ascii="Times New Roman" w:hAnsi="Times New Roman" w:cs="Times New Roman"/>
                <w:sz w:val="24"/>
                <w:szCs w:val="24"/>
              </w:rPr>
              <w:t>Результаты.</w:t>
            </w:r>
          </w:p>
        </w:tc>
        <w:tc>
          <w:tcPr>
            <w:tcW w:w="6486" w:type="dxa"/>
          </w:tcPr>
          <w:p w:rsidR="00794AFC" w:rsidRPr="001665EB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>Предметные:</w:t>
            </w:r>
          </w:p>
          <w:p w:rsidR="00794AFC" w:rsidRPr="001665EB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 xml:space="preserve">• выделять существенные признаки предметов; </w:t>
            </w:r>
          </w:p>
          <w:p w:rsidR="00794AFC" w:rsidRPr="001665EB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>• обобщать, делать несложные выводы.</w:t>
            </w:r>
          </w:p>
          <w:p w:rsidR="00794AFC" w:rsidRPr="001665EB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>Метапредметные:</w:t>
            </w:r>
          </w:p>
          <w:p w:rsidR="00794AFC" w:rsidRPr="001665EB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794AFC" w:rsidRPr="001665EB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>• определять и формулировать цель  деятельности с помощью учителя;</w:t>
            </w: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94AFC" w:rsidRPr="001665EB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>• учиться работать по предложенному учителем плану.</w:t>
            </w:r>
          </w:p>
          <w:p w:rsidR="00794AFC" w:rsidRPr="001665EB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794AFC" w:rsidRPr="001665EB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>• находить ответы на вопросы, используя свой жизненный опыт и  информацию, полученную от учителя;</w:t>
            </w:r>
          </w:p>
          <w:p w:rsidR="00794AFC" w:rsidRPr="001665EB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>• перерабатывать полученную информацию: делать выводы в результате совместной работы в группе.</w:t>
            </w:r>
          </w:p>
          <w:p w:rsidR="00794AFC" w:rsidRPr="001665EB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УУД: </w:t>
            </w:r>
          </w:p>
          <w:p w:rsidR="00794AFC" w:rsidRPr="001665EB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>• довести свою позицию до других: оформлять свою мысль в устной речи;</w:t>
            </w:r>
          </w:p>
          <w:p w:rsidR="00794AFC" w:rsidRPr="001665EB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>• слушать и понимать речь других;</w:t>
            </w:r>
          </w:p>
          <w:p w:rsidR="00794AFC" w:rsidRPr="001665EB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>• учиться выполнять различные роли в группе (лидера, исполнителя, критика)</w:t>
            </w:r>
          </w:p>
          <w:p w:rsidR="00794AFC" w:rsidRPr="001665EB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 результаты: </w:t>
            </w:r>
          </w:p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>• в предложенных ситуациях делать выбор как поступить при поддержке других участников группы.</w:t>
            </w:r>
          </w:p>
        </w:tc>
      </w:tr>
      <w:tr w:rsidR="00794AFC" w:rsidTr="00611F84">
        <w:tc>
          <w:tcPr>
            <w:tcW w:w="3085" w:type="dxa"/>
          </w:tcPr>
          <w:p w:rsidR="00794AFC" w:rsidRPr="00B70DA0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A0">
              <w:rPr>
                <w:rFonts w:ascii="Times New Roman" w:hAnsi="Times New Roman" w:cs="Times New Roman"/>
                <w:sz w:val="24"/>
                <w:szCs w:val="24"/>
              </w:rPr>
              <w:t>Уровень воспитательных результатов.</w:t>
            </w:r>
          </w:p>
        </w:tc>
        <w:tc>
          <w:tcPr>
            <w:tcW w:w="6486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 xml:space="preserve">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 Достигается в дружественной детской среде (коллективе).</w:t>
            </w:r>
          </w:p>
        </w:tc>
      </w:tr>
      <w:tr w:rsidR="00794AFC" w:rsidTr="00611F84">
        <w:tc>
          <w:tcPr>
            <w:tcW w:w="3085" w:type="dxa"/>
          </w:tcPr>
          <w:p w:rsidR="00794AFC" w:rsidRPr="00B70DA0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A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темы, понятия.</w:t>
            </w:r>
          </w:p>
        </w:tc>
        <w:tc>
          <w:tcPr>
            <w:tcW w:w="6486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«Вятский край</w:t>
            </w: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 xml:space="preserve"> ». В содержание данной темы входит интерактивная экскурсия, в ходе которой учащимся даются знания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достопримечательностях родного посёлка и известных людях нашего региона.</w:t>
            </w:r>
          </w:p>
        </w:tc>
      </w:tr>
      <w:tr w:rsidR="00794AFC" w:rsidTr="00611F84">
        <w:tc>
          <w:tcPr>
            <w:tcW w:w="3085" w:type="dxa"/>
          </w:tcPr>
          <w:p w:rsidR="00794AFC" w:rsidRPr="00B70DA0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A0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ресурсы, оборудование</w:t>
            </w:r>
          </w:p>
        </w:tc>
        <w:tc>
          <w:tcPr>
            <w:tcW w:w="6486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B">
              <w:rPr>
                <w:rFonts w:ascii="Times New Roman" w:hAnsi="Times New Roman" w:cs="Times New Roman"/>
                <w:sz w:val="24"/>
                <w:szCs w:val="24"/>
              </w:rPr>
              <w:t>Презентация, конспект.</w:t>
            </w:r>
          </w:p>
        </w:tc>
      </w:tr>
    </w:tbl>
    <w:p w:rsidR="00794AFC" w:rsidRDefault="00794AFC" w:rsidP="00794AFC">
      <w:pPr>
        <w:rPr>
          <w:rFonts w:ascii="Times New Roman" w:hAnsi="Times New Roman" w:cs="Times New Roman"/>
          <w:b/>
          <w:sz w:val="36"/>
          <w:szCs w:val="36"/>
        </w:rPr>
        <w:sectPr w:rsidR="00794AFC" w:rsidSect="00E0058A">
          <w:pgSz w:w="11906" w:h="16838"/>
          <w:pgMar w:top="1701" w:right="1134" w:bottom="851" w:left="1134" w:header="709" w:footer="709" w:gutter="0"/>
          <w:cols w:space="708"/>
          <w:docGrid w:linePitch="360"/>
        </w:sectPr>
      </w:pPr>
    </w:p>
    <w:p w:rsidR="00794AFC" w:rsidRPr="00F370A3" w:rsidRDefault="00794AFC" w:rsidP="00794A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0A3">
        <w:rPr>
          <w:rFonts w:ascii="Times New Roman" w:hAnsi="Times New Roman" w:cs="Times New Roman"/>
          <w:b/>
          <w:sz w:val="24"/>
          <w:szCs w:val="24"/>
        </w:rPr>
        <w:lastRenderedPageBreak/>
        <w:t>Конспект занятия</w:t>
      </w:r>
    </w:p>
    <w:tbl>
      <w:tblPr>
        <w:tblStyle w:val="a3"/>
        <w:tblW w:w="0" w:type="auto"/>
        <w:tblLayout w:type="fixed"/>
        <w:tblLook w:val="04A0"/>
      </w:tblPr>
      <w:tblGrid>
        <w:gridCol w:w="2093"/>
        <w:gridCol w:w="1559"/>
        <w:gridCol w:w="1985"/>
        <w:gridCol w:w="6945"/>
        <w:gridCol w:w="2204"/>
      </w:tblGrid>
      <w:tr w:rsidR="00794AFC" w:rsidRPr="00723B13" w:rsidTr="00611F84">
        <w:tc>
          <w:tcPr>
            <w:tcW w:w="2093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</w:tc>
        <w:tc>
          <w:tcPr>
            <w:tcW w:w="1559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Методы и приемы</w:t>
            </w:r>
          </w:p>
        </w:tc>
        <w:tc>
          <w:tcPr>
            <w:tcW w:w="1985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6945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204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794AFC" w:rsidRPr="00723B13" w:rsidTr="00611F84">
        <w:tc>
          <w:tcPr>
            <w:tcW w:w="2093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1. Орг. момент. Самоопределение</w:t>
            </w: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 xml:space="preserve"> к деятельности</w:t>
            </w: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985" w:type="dxa"/>
          </w:tcPr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6945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1слайд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- Здравствуйте, ребята! Зовут меня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Румянцева </w:t>
            </w: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Сергеевна!Посмотрите на слайд внимательно и скажите,куда мы сейчас отправимся?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Приветствие.</w:t>
            </w: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</w:t>
            </w: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(1мин)</w:t>
            </w:r>
          </w:p>
        </w:tc>
      </w:tr>
      <w:tr w:rsidR="00794AFC" w:rsidRPr="00723B13" w:rsidTr="00611F84">
        <w:tc>
          <w:tcPr>
            <w:tcW w:w="2093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2.Освоение нового. Создание проблемной ситуации.</w:t>
            </w:r>
          </w:p>
        </w:tc>
        <w:tc>
          <w:tcPr>
            <w:tcW w:w="1559" w:type="dxa"/>
          </w:tcPr>
          <w:p w:rsidR="00794AFC" w:rsidRPr="00723B13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Мозговой штурм</w:t>
            </w: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Рассказ,  элементами беседы</w:t>
            </w: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 xml:space="preserve"> «Корзина» идей</w:t>
            </w: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Default="00794AFC" w:rsidP="00611F84">
            <w:pPr>
              <w:tabs>
                <w:tab w:val="left" w:pos="4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  <w:r w:rsidRPr="00723B13">
              <w:rPr>
                <w:rFonts w:ascii="Times New Roman" w:hAnsi="Times New Roman" w:cs="Times New Roman"/>
              </w:rPr>
              <w:t xml:space="preserve"> «</w:t>
            </w: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Азбука Морзе»</w:t>
            </w:r>
          </w:p>
          <w:p w:rsidR="00794AFC" w:rsidRPr="00723B13" w:rsidRDefault="00794AFC" w:rsidP="00611F84">
            <w:pPr>
              <w:tabs>
                <w:tab w:val="left" w:pos="4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1)</w:t>
            </w: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Справочная литература</w:t>
            </w: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  <w:p w:rsidR="00794AFC" w:rsidRPr="00723B13" w:rsidRDefault="00794AFC" w:rsidP="00611F84">
            <w:pPr>
              <w:tabs>
                <w:tab w:val="left" w:pos="4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Default="00794AFC" w:rsidP="00611F84">
            <w:pPr>
              <w:tabs>
                <w:tab w:val="left" w:pos="4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Карточки для устной работы</w:t>
            </w:r>
          </w:p>
          <w:p w:rsidR="00794AFC" w:rsidRPr="00723B13" w:rsidRDefault="00794AFC" w:rsidP="00611F84">
            <w:pPr>
              <w:tabs>
                <w:tab w:val="left" w:pos="4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2)</w:t>
            </w:r>
          </w:p>
        </w:tc>
        <w:tc>
          <w:tcPr>
            <w:tcW w:w="6945" w:type="dxa"/>
          </w:tcPr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Кировская область. В этом году ей исполнится 85 лет.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 Кто знает прежнее название главного города области?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-Вятка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-Правильно.</w:t>
            </w: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2слайд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Вятский край расположен в восточной части европейской России. По очертаниям напоминает неправильную пятиконечную звезду или петуха. Площадь области 120,7 тыс.кв. км, протяженностью с севера на юг – 570 км. И с востока на запад – 440 км. Около 1,7 млн. вятчан проживают здесь.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Большая часть территории находится в бассейне р. Вятки. 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Контрастность ландшафтов – одна из характерных черт Кировской области, включает три подзоны – средняя, южная тайга и зона смешанных лесов.</w:t>
            </w: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Климат умеренно-континентальный с устойчивой долгой зимой, затяжной весной, ранней осенью и коротким, не слишком тёплым летом. Выращивают зерновые культуры, лён, картофель. Край относится к нечернозёмной лесной зоне с преобладанием хвойных пород деревьев.</w:t>
            </w: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cr/>
            </w: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Полезных ископаемых немного, но имеется крупнейшее Вятско-Камское месторождение фосфоритов в Верхнекамском районе. В </w:t>
            </w: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 xml:space="preserve">Омутнинске и Кирсе имеются залежи сидеритов и лимонитов, там работают металлургические заводы. На севере и в центре области располагаются богатые торфяные залежи. 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Песок, глины, гравий, мергель, известняк, гипс  применяют, как строительный материал. Используются и минеральные источники.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Богат животный мир. 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Промысловые звери: лоси, олени, медведи, кабаны, волки, 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рыси, лисы, белки, бобры, норка.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Боровая и водоплавающая птица: глухари, куропатки, гуси, утки. Гнездятся и редкие птицы: орлан – белохвост, скопа, черный аист.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Реки и озёра богаты рыбой, в том числе и ценной: осётр, сом, судак, стерлядь, хариус.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3слайд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 Вятском  крае  много  городов и деревень с богатой историей и красивыми архитектурными памятниками. Воспользуйтесь подсказкой и назовите некоторые из них.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(Киров, Котельнич, Орлов, Слободской, Малмыж, Нолинск, Уржум, Лальск)</w:t>
            </w:r>
          </w:p>
          <w:p w:rsidR="00794AFC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1.Мы с вами Лальчане. Что вы уже знаете о своём посёлке, как историческом объекте?</w:t>
            </w:r>
          </w:p>
          <w:p w:rsidR="00794AFC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Подытожим наши знания. Основное.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Через купеческий городок Лальск, основанный в XVI веке, когда-то проходил развитый торговый путь. Это был уездный центр, но после строительства железной дороги Лальск оказался на обочине торгового пути и перестал расти и развиваться.</w:t>
            </w: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4-11 слайды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В 2020г Лальск, мало изменившийся с XIX века, с сохранившейся атмосферой глубокой провинциальности, с его многовековой историей, неповторимой красотой, уникальными памятниками культуры, а их в Лальске насчитывается 11 только Федерального значения, получил звание </w:t>
            </w:r>
            <w:r w:rsidRPr="00723B13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«Самая красивая деревня России»</w:t>
            </w: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 стал новым брендом Кировской области.  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Вошёл в межрегиональные туристические маршруты, которые будут принимать туристов, в том числе, иностранных! 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hyperlink r:id="rId4" w:history="1">
              <w:r w:rsidRPr="00723B13">
                <w:rPr>
                  <w:rStyle w:val="a4"/>
                  <w:rFonts w:ascii="Times New Roman" w:hAnsi="Times New Roman" w:cs="Times New Roman"/>
                  <w:noProof/>
                  <w:sz w:val="24"/>
                  <w:szCs w:val="24"/>
                  <w:lang w:eastAsia="ru-RU"/>
                </w:rPr>
                <w:t>https://youtu.be/kdWVQNjuBkQ</w:t>
              </w:r>
            </w:hyperlink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hyperlink r:id="rId5" w:history="1">
              <w:r w:rsidRPr="00723B13">
                <w:rPr>
                  <w:rStyle w:val="a4"/>
                  <w:rFonts w:ascii="Times New Roman" w:hAnsi="Times New Roman" w:cs="Times New Roman"/>
                  <w:noProof/>
                  <w:sz w:val="24"/>
                  <w:szCs w:val="24"/>
                  <w:lang w:eastAsia="ru-RU"/>
                </w:rPr>
                <w:t>https://ok.ru/video/914885904938</w:t>
              </w:r>
            </w:hyperlink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2.Подумайте, что необходимо делать, чтобы наш посёлок жил и процветал? (Если считаете нужным, воспользуйтесь подсказками)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</w:tcPr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</w:t>
            </w: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Слушают</w:t>
            </w: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(3 мин)</w:t>
            </w: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таблицу</w:t>
            </w: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(2мин)</w:t>
            </w: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</w:t>
            </w: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(3мин)</w:t>
            </w: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Слушают, дополняют.</w:t>
            </w: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</w:t>
            </w: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(2мин)</w:t>
            </w: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AFC" w:rsidRPr="00723B13" w:rsidTr="00611F84">
        <w:tc>
          <w:tcPr>
            <w:tcW w:w="2093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 xml:space="preserve">«Крокодил </w:t>
            </w: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с головой петуха»</w:t>
            </w:r>
          </w:p>
        </w:tc>
        <w:tc>
          <w:tcPr>
            <w:tcW w:w="1985" w:type="dxa"/>
          </w:tcPr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Default="00794AFC" w:rsidP="00611F84">
            <w:pPr>
              <w:tabs>
                <w:tab w:val="left" w:pos="4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</w:p>
          <w:p w:rsidR="00794AFC" w:rsidRPr="00723B13" w:rsidRDefault="00794AFC" w:rsidP="00611F84">
            <w:pPr>
              <w:tabs>
                <w:tab w:val="left" w:pos="4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3)</w:t>
            </w: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Вятский может посмеяться над другим человеком, но в первую очередь над собой. Людей вятского края часто называли: «свистоплясами», «Ванями», «толоконниками», «ротозеями»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А ещё говорят про нас: «лаптем щи хлебают», «на авось и хлеб сеют». 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Попробуйте собрать пословицу.</w:t>
            </w:r>
          </w:p>
          <w:p w:rsidR="00794AFC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« Вятский народ – хватский, семеро одного не боятся, а один на один все котомки отдадим», «Вятка – всему богатству матка», «То-то люди, эй, ребята, Вятка Ванями богата», «Семеро на возу </w:t>
            </w: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 xml:space="preserve">стоят, один подает и кричат: «Не заваливай!», «Вперед умок, а за ним уж и язычок», « Едешь на день, а хлеба бери на неделю». </w:t>
            </w:r>
          </w:p>
          <w:p w:rsidR="00794AFC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 этих поговорках юмор, но немногие национальности могут и посмеяться над собой и похвалить себя. Конечно все это шутки.</w:t>
            </w: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</w:tcPr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Работа с пословицами в группе</w:t>
            </w: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(3 мин)</w:t>
            </w:r>
          </w:p>
        </w:tc>
      </w:tr>
      <w:tr w:rsidR="00794AFC" w:rsidRPr="00723B13" w:rsidTr="00611F84">
        <w:trPr>
          <w:trHeight w:val="205"/>
        </w:trPr>
        <w:tc>
          <w:tcPr>
            <w:tcW w:w="2093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1985" w:type="dxa"/>
          </w:tcPr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6945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12-41слайды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Славится Вятка талантливыми и замечательными людьми, которые родились или временно проживали на Вятской земле. Поэты , художники, композиторы, полководцы и политические деятели, писатели, архитекторы, космонавты.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«Поразительно, каких людей рождают на сухом песке еловые леса Вятки! Выходят из Вятских лесов… массивные духом, крепкие телом богатыри. Такими именно были братья Васнецовы» (Из воспоминаний Ф. Шаляпина).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Известный фольклорист, этнограф, знаток народной культуры, выходец из Глазовского уезда Вятской губернии Д. Зеленин писал: «…чисто русские люди, даже больше. В них мы наблюдаем какую-то особенную поэтическую непрактичность, покорность судьбе… Вятчанин очень любит семейную обстановку; он нежный отец… большой домосед; он не любит покидать свою семью, свой дом… он везде и всегда ищет себе средства к пропитанию вокруг своего дома. Здесь главный секрет, почему на вятке получили такое распространение кустарные промыслы. Здесь же секрет любви крестьянина к лесу… Ничего воинственного, заносчивого, даже тени амбиции или самоуверенности у вятчанина нет. Напротив, глубокое смирение и самое неподдельное добродушие написаны на его лице и сквозят во всем поведении. Смирение, даже незлобивость вятчан выразилась в том, что они не выдумали в ответ соседям – </w:t>
            </w: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насмешникам, таких же насмешек, не любят зубоскалить. У вятчан очень сильны общественные инстинкты…».</w:t>
            </w:r>
          </w:p>
          <w:p w:rsidR="00794AFC" w:rsidRPr="00723B13" w:rsidRDefault="00794AFC" w:rsidP="00611F8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</w:tcPr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Слушают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смотрят презентацию</w:t>
            </w: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мин)</w:t>
            </w:r>
          </w:p>
        </w:tc>
      </w:tr>
      <w:tr w:rsidR="00794AFC" w:rsidRPr="00723B13" w:rsidTr="00611F84">
        <w:trPr>
          <w:trHeight w:val="205"/>
        </w:trPr>
        <w:tc>
          <w:tcPr>
            <w:tcW w:w="2093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1985" w:type="dxa"/>
          </w:tcPr>
          <w:p w:rsidR="00794AFC" w:rsidRPr="00723B13" w:rsidRDefault="00794AFC" w:rsidP="00611F84">
            <w:pPr>
              <w:tabs>
                <w:tab w:val="left" w:pos="4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6945" w:type="dxa"/>
          </w:tcPr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«У вятских людей всегда отмечают гостеприимство, ум, предприимчивость, трудолюбие, простодушие, терпение, отзывчивость.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Жители Вятского края издавна славились своими 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кустарными изделиями, из всевозможных материалов 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– дерева, бересты, стружки, мхов, мочала, соломы, глины.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В руках народных умельцев материалы превращались в чудесные вещи, предметы домашнего обихода.</w:t>
            </w:r>
          </w:p>
          <w:p w:rsidR="00794AFC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Некоторые из них хорошо развиты и в наши дни: дымковская игрушка, кукарские кружева, вятская матрешка, изделия из капа, лозоплетение, изделия из дерева, вязание и вышивка, и другие.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94AFC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Но об этом я раскажу вам на следующем уроке.</w:t>
            </w:r>
          </w:p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</w:tcPr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Слушают</w:t>
            </w: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(1 мин)</w:t>
            </w:r>
          </w:p>
        </w:tc>
      </w:tr>
      <w:tr w:rsidR="00794AFC" w:rsidRPr="00723B13" w:rsidTr="00611F84">
        <w:trPr>
          <w:trHeight w:val="205"/>
        </w:trPr>
        <w:tc>
          <w:tcPr>
            <w:tcW w:w="2093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1559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985" w:type="dxa"/>
          </w:tcPr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 конце нашего занятия  предлагаю вам рассказать, что вам было наиболее интересно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сегодня</w:t>
            </w:r>
            <w:r w:rsidRPr="00723B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, что нового вы узнали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204" w:type="dxa"/>
          </w:tcPr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13">
              <w:rPr>
                <w:rFonts w:ascii="Times New Roman" w:hAnsi="Times New Roman" w:cs="Times New Roman"/>
                <w:sz w:val="24"/>
                <w:szCs w:val="24"/>
              </w:rPr>
              <w:t>(3 мин)</w:t>
            </w:r>
          </w:p>
        </w:tc>
      </w:tr>
      <w:tr w:rsidR="00794AFC" w:rsidRPr="00723B13" w:rsidTr="00611F84">
        <w:trPr>
          <w:trHeight w:val="205"/>
        </w:trPr>
        <w:tc>
          <w:tcPr>
            <w:tcW w:w="2093" w:type="dxa"/>
          </w:tcPr>
          <w:p w:rsidR="00794AFC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4AFC" w:rsidRPr="00723B13" w:rsidRDefault="00794AFC" w:rsidP="0061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94AFC" w:rsidRPr="00723B13" w:rsidRDefault="00794AFC" w:rsidP="00611F84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794AFC" w:rsidRPr="00723B13" w:rsidRDefault="00794AFC" w:rsidP="00611F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</w:tcPr>
          <w:p w:rsidR="00794AFC" w:rsidRPr="00723B13" w:rsidRDefault="00794AFC" w:rsidP="00611F8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 25-30 мин</w:t>
            </w:r>
          </w:p>
        </w:tc>
      </w:tr>
    </w:tbl>
    <w:p w:rsidR="00794AFC" w:rsidRPr="00723B13" w:rsidRDefault="00794AFC" w:rsidP="00794A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794AFC" w:rsidSect="00E0058A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794AFC" w:rsidRPr="00723B13" w:rsidRDefault="00794AFC" w:rsidP="00794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794AFC" w:rsidRPr="00723B13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Pr="00723B13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Pr="00723B13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Pr="00723B13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rPr>
          <w:rFonts w:ascii="Times New Roman" w:hAnsi="Times New Roman" w:cs="Times New Roman"/>
          <w:sz w:val="24"/>
          <w:szCs w:val="24"/>
        </w:rPr>
      </w:pPr>
      <w:r w:rsidRPr="001727A2">
        <w:rPr>
          <w:rFonts w:ascii="Times New Roman" w:hAnsi="Times New Roman" w:cs="Times New Roman"/>
          <w:sz w:val="24"/>
          <w:szCs w:val="24"/>
        </w:rPr>
        <w:t>Таблица «Азбука Морзе»</w:t>
      </w:r>
      <w:r>
        <w:rPr>
          <w:rFonts w:ascii="Times New Roman" w:hAnsi="Times New Roman" w:cs="Times New Roman"/>
          <w:sz w:val="24"/>
          <w:szCs w:val="24"/>
        </w:rPr>
        <w:t xml:space="preserve"> (выдать для работы каждой группе)</w:t>
      </w:r>
    </w:p>
    <w:p w:rsidR="00794AFC" w:rsidRPr="001727A2" w:rsidRDefault="00794AFC" w:rsidP="00794AF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457700" cy="27508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75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AFC" w:rsidRPr="00723B13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Pr="00723B13" w:rsidRDefault="00794AFC" w:rsidP="00794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794AFC" w:rsidRPr="00723B13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C7C">
        <w:rPr>
          <w:rFonts w:ascii="Times New Roman" w:hAnsi="Times New Roman" w:cs="Times New Roman"/>
          <w:sz w:val="24"/>
          <w:szCs w:val="24"/>
        </w:rPr>
        <w:t>Карточки для устной работы</w:t>
      </w:r>
      <w:r>
        <w:rPr>
          <w:rFonts w:ascii="Times New Roman" w:hAnsi="Times New Roman" w:cs="Times New Roman"/>
          <w:sz w:val="24"/>
          <w:szCs w:val="24"/>
        </w:rPr>
        <w:t xml:space="preserve"> (на каждого ученика)</w:t>
      </w: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7"/>
        <w:gridCol w:w="4927"/>
      </w:tblGrid>
      <w:tr w:rsidR="00794AFC" w:rsidTr="00611F84">
        <w:tc>
          <w:tcPr>
            <w:tcW w:w="4927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4927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AFC" w:rsidTr="00611F84">
        <w:tc>
          <w:tcPr>
            <w:tcW w:w="4927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4927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AFC" w:rsidTr="00611F84">
        <w:tc>
          <w:tcPr>
            <w:tcW w:w="4927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4927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AFC" w:rsidTr="00611F84">
        <w:tc>
          <w:tcPr>
            <w:tcW w:w="4927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Забота о близких</w:t>
            </w:r>
          </w:p>
        </w:tc>
        <w:tc>
          <w:tcPr>
            <w:tcW w:w="4927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AFC" w:rsidTr="00611F84">
        <w:tc>
          <w:tcPr>
            <w:tcW w:w="4927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Любовь к Родине</w:t>
            </w:r>
          </w:p>
        </w:tc>
        <w:tc>
          <w:tcPr>
            <w:tcW w:w="4927" w:type="dxa"/>
          </w:tcPr>
          <w:p w:rsidR="00794AFC" w:rsidRDefault="00794AFC" w:rsidP="006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Default="00794AFC" w:rsidP="00794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Пословицы (разделить на части) выдать каждой группе</w:t>
      </w:r>
    </w:p>
    <w:p w:rsidR="00794AFC" w:rsidRPr="00E219D8" w:rsidRDefault="00794AFC" w:rsidP="00794AFC">
      <w:pPr>
        <w:spacing w:after="0" w:line="240" w:lineRule="auto"/>
        <w:rPr>
          <w:rFonts w:ascii="Times New Roman" w:hAnsi="Times New Roman" w:cs="Times New Roman"/>
          <w:sz w:val="36"/>
          <w:szCs w:val="36"/>
        </w:rPr>
        <w:sectPr w:rsidR="00794AFC" w:rsidRPr="00E219D8" w:rsidSect="00A85C7C">
          <w:pgSz w:w="11906" w:h="16838"/>
          <w:pgMar w:top="1701" w:right="1134" w:bottom="851" w:left="1134" w:header="709" w:footer="709" w:gutter="0"/>
          <w:cols w:space="708"/>
          <w:docGrid w:linePitch="360"/>
        </w:sectPr>
      </w:pPr>
      <w:r w:rsidRPr="00E219D8">
        <w:rPr>
          <w:rFonts w:ascii="Times New Roman" w:hAnsi="Times New Roman" w:cs="Times New Roman"/>
          <w:sz w:val="36"/>
          <w:szCs w:val="36"/>
        </w:rPr>
        <w:t>« Вятский народ – хватский, семеро одного не боятся, а один на один все котомки отдадим», «Вятка – всему богатству матка», «То-то люди, эй, ребята, Вятка Ванями богата», «Семеро на возу стоят, один подает и кричат: «Не заваливай!», «Вперед умок, а за ним уж и язычок», « Едешь на день, а хлеба бери на неделю».</w:t>
      </w:r>
    </w:p>
    <w:p w:rsidR="00794AFC" w:rsidRPr="006B2F3A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AFC" w:rsidRPr="006B2F3A" w:rsidRDefault="00794AFC" w:rsidP="00794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794AFC" w:rsidRPr="006B2F3A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СТИХИ, которые мне очень нравятся.</w:t>
      </w:r>
    </w:p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28"/>
        <w:gridCol w:w="4843"/>
      </w:tblGrid>
      <w:tr w:rsidR="00794AFC" w:rsidTr="00611F84">
        <w:tc>
          <w:tcPr>
            <w:tcW w:w="7251" w:type="dxa"/>
          </w:tcPr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Велика ты, мать Россия,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Кто поспорит - велика.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А на севере России-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Наша Вятская Земля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Нива солнышком согрета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Даль лесная без конца,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Да глубокие озера,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Да широкая река.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Золотые руки были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У людей, что жили здесь,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Чудеса во всем творили,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Удивляя белый свет.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Неспроста о людях этих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Речь сегодня завели.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Им, умельцам нашим вятским</w:t>
            </w:r>
          </w:p>
          <w:p w:rsidR="00794AFC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Мы урок наш посвятим.</w:t>
            </w:r>
          </w:p>
        </w:tc>
        <w:tc>
          <w:tcPr>
            <w:tcW w:w="7252" w:type="dxa"/>
          </w:tcPr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Поселиться бы в Лальске –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Есть на Севере град.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Там осенние краски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Приглушенно горят.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Речки Лалы журчанье –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Вятский наш говорок.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Отчего мне ночами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Снится тот городок?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Я, наверно, могла бы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Обрести там друзей.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Ввысь нацелены храмы,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Что ни дом – то музей.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Их пустые глазницы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В небо смотрят с тоской.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Городок, что мне снится –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Он один ли такой?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Время мчится лихое,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Словно в Лале вода.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Разрушать, а не строить –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9D8">
              <w:rPr>
                <w:rFonts w:ascii="Times New Roman" w:hAnsi="Times New Roman" w:cs="Times New Roman"/>
                <w:sz w:val="28"/>
                <w:szCs w:val="28"/>
              </w:rPr>
              <w:t>Это легче всегда.</w:t>
            </w:r>
          </w:p>
          <w:p w:rsidR="00794AFC" w:rsidRPr="00E219D8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4AFC" w:rsidRDefault="00794AFC" w:rsidP="00611F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4AFC" w:rsidRDefault="00794AFC" w:rsidP="00794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AFC" w:rsidRDefault="00794AFC"/>
    <w:sectPr w:rsidR="00794AFC" w:rsidSect="00233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characterSpacingControl w:val="doNotCompress"/>
  <w:compat>
    <w:useFELayout/>
  </w:compat>
  <w:rsids>
    <w:rsidRoot w:val="00794AFC"/>
    <w:rsid w:val="0079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4AF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94AF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94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4A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ok.ru/video/914885904938" TargetMode="External"/><Relationship Id="rId4" Type="http://schemas.openxmlformats.org/officeDocument/2006/relationships/hyperlink" Target="https://youtu.be/kdWVQNjuBk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1626</Words>
  <Characters>9271</Characters>
  <Application>Microsoft Office Word</Application>
  <DocSecurity>0</DocSecurity>
  <Lines>77</Lines>
  <Paragraphs>21</Paragraphs>
  <ScaleCrop>false</ScaleCrop>
  <Company>MultiDVD Team</Company>
  <LinksUpToDate>false</LinksUpToDate>
  <CharactersWithSpaces>10876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2023-11-06T12:33:00Z</dcterms:created>
  <dcterms:modified xsi:type="dcterms:W3CDTF">2023-11-06T12:34:00Z</dcterms:modified>
</cp:coreProperties>
</file>