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6C0" w:rsidRPr="00B72D47" w:rsidRDefault="007966C0" w:rsidP="00B72D4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D47">
        <w:rPr>
          <w:rFonts w:ascii="Times New Roman" w:hAnsi="Times New Roman" w:cs="Times New Roman"/>
          <w:b/>
          <w:sz w:val="24"/>
          <w:szCs w:val="24"/>
        </w:rPr>
        <w:t>Формирование хватательного действия как важнейший этап</w:t>
      </w:r>
    </w:p>
    <w:p w:rsidR="007966C0" w:rsidRPr="00B72D47" w:rsidRDefault="00275CCB" w:rsidP="00B72D4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развит</w:t>
      </w:r>
      <w:r w:rsidR="007966C0" w:rsidRPr="00B72D47">
        <w:rPr>
          <w:rFonts w:ascii="Times New Roman" w:hAnsi="Times New Roman" w:cs="Times New Roman"/>
          <w:b/>
          <w:sz w:val="24"/>
          <w:szCs w:val="24"/>
        </w:rPr>
        <w:t>ии мелкой моторики обучающейся с ТМНР</w:t>
      </w:r>
    </w:p>
    <w:p w:rsidR="00F66AB2" w:rsidRDefault="00F66AB2" w:rsidP="00B72D4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AB2" w:rsidRDefault="00F66AB2" w:rsidP="00B72D4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AB2" w:rsidRPr="00F66AB2" w:rsidRDefault="00213A71" w:rsidP="00F66AB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66AB2">
        <w:rPr>
          <w:rFonts w:ascii="Times New Roman" w:hAnsi="Times New Roman" w:cs="Times New Roman"/>
          <w:sz w:val="24"/>
          <w:szCs w:val="24"/>
        </w:rPr>
        <w:t xml:space="preserve">Герасимова Е.И., учитель МОКУ С(К)ОШ №4 </w:t>
      </w:r>
    </w:p>
    <w:p w:rsidR="00213A71" w:rsidRPr="00F66AB2" w:rsidRDefault="00213A71" w:rsidP="00F66AB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66AB2">
        <w:rPr>
          <w:rFonts w:ascii="Times New Roman" w:hAnsi="Times New Roman" w:cs="Times New Roman"/>
          <w:sz w:val="24"/>
          <w:szCs w:val="24"/>
        </w:rPr>
        <w:t>ГО г. Якутска</w:t>
      </w:r>
    </w:p>
    <w:p w:rsidR="00B72D47" w:rsidRPr="00F66AB2" w:rsidRDefault="00B72D47" w:rsidP="00F66AB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7966C0" w:rsidRPr="00B72D47" w:rsidRDefault="007966C0" w:rsidP="00B72D4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В последнее десятилетие в России идет интенсивная модернизация системы образования детей с ограниченными возможностями здоровья. Самым значимым достижением является Федеральный государственный образовательный стандарт, в котором отражено право детей с тяжелыми множественными нарушениями развития</w:t>
      </w:r>
      <w:r w:rsidR="00981055">
        <w:rPr>
          <w:rFonts w:ascii="Times New Roman" w:hAnsi="Times New Roman" w:cs="Times New Roman"/>
          <w:sz w:val="24"/>
          <w:szCs w:val="24"/>
        </w:rPr>
        <w:t xml:space="preserve"> (ТМНР)</w:t>
      </w:r>
      <w:r w:rsidRPr="00B72D47">
        <w:rPr>
          <w:rFonts w:ascii="Times New Roman" w:hAnsi="Times New Roman" w:cs="Times New Roman"/>
          <w:sz w:val="24"/>
          <w:szCs w:val="24"/>
        </w:rPr>
        <w:t xml:space="preserve"> на образование и создание в образовательных учреждениях необходимых специальных условий для удовлетворения особых образовательных потребностей.</w:t>
      </w:r>
    </w:p>
    <w:p w:rsidR="007966C0" w:rsidRPr="00B72D47" w:rsidRDefault="007966C0" w:rsidP="00B72D4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Со</w:t>
      </w:r>
      <w:r w:rsidR="00981055">
        <w:rPr>
          <w:rFonts w:ascii="Times New Roman" w:hAnsi="Times New Roman" w:cs="Times New Roman"/>
          <w:sz w:val="24"/>
          <w:szCs w:val="24"/>
        </w:rPr>
        <w:t>временный ребенок с ТМНР</w:t>
      </w:r>
      <w:r w:rsidRPr="00B72D47">
        <w:rPr>
          <w:rFonts w:ascii="Times New Roman" w:hAnsi="Times New Roman" w:cs="Times New Roman"/>
          <w:sz w:val="24"/>
          <w:szCs w:val="24"/>
        </w:rPr>
        <w:t xml:space="preserve"> – это чаще всего ребенок с тяжелыми формами детского</w:t>
      </w:r>
      <w:r w:rsidR="00981055">
        <w:rPr>
          <w:rFonts w:ascii="Times New Roman" w:hAnsi="Times New Roman" w:cs="Times New Roman"/>
          <w:sz w:val="24"/>
          <w:szCs w:val="24"/>
        </w:rPr>
        <w:t xml:space="preserve"> церебрального</w:t>
      </w:r>
      <w:r w:rsidRPr="00B72D47">
        <w:rPr>
          <w:rFonts w:ascii="Times New Roman" w:hAnsi="Times New Roman" w:cs="Times New Roman"/>
          <w:sz w:val="24"/>
          <w:szCs w:val="24"/>
        </w:rPr>
        <w:t xml:space="preserve"> паралича, осложненный соматическими, сенсорными, интеллектуальными и речевыми нарушениями.</w:t>
      </w:r>
      <w:r w:rsidR="00E9146F">
        <w:rPr>
          <w:rFonts w:ascii="Times New Roman" w:hAnsi="Times New Roman" w:cs="Times New Roman"/>
          <w:sz w:val="24"/>
          <w:szCs w:val="24"/>
        </w:rPr>
        <w:t xml:space="preserve"> Для детей с ТМНР характерен сниженный уровень двигательной активности. Им необходимы специальная стимуляция моторной активности и помощь в освоении движений. Столь необходимая в развитии каждого человека мелкая моторика у детей с ТМНР развивается не у всех, порой на это требуется очень продолжительное время. </w:t>
      </w:r>
    </w:p>
    <w:p w:rsidR="007966C0" w:rsidRPr="00B72D47" w:rsidRDefault="007966C0" w:rsidP="00B72D4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Мелкая моторика – комплекс скоординированных действий, направленных на точное выполнение мелких движений пальцами и кистями рук и ног. В этом принимают участие нервная, мышечная, костная и зрительная системы. Значит, мелкая моторика достигается скоординированным функционированием нервной, мышечной, костной и зрительной систем.</w:t>
      </w:r>
      <w:r w:rsidR="00213A71">
        <w:rPr>
          <w:rFonts w:ascii="Times New Roman" w:hAnsi="Times New Roman" w:cs="Times New Roman"/>
          <w:sz w:val="24"/>
          <w:szCs w:val="24"/>
        </w:rPr>
        <w:t xml:space="preserve">  Первый этап работы при формировании согласованных действий обеими руками заключается в обучении правильному захвату.</w:t>
      </w:r>
    </w:p>
    <w:p w:rsidR="007966C0" w:rsidRPr="00B72D47" w:rsidRDefault="007966C0" w:rsidP="00B72D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В этом году моей обучающейся на дому стала первоклассница К. ей 9 лет, является вторым ребенком в с</w:t>
      </w:r>
      <w:r w:rsidR="00981055">
        <w:rPr>
          <w:rFonts w:ascii="Times New Roman" w:hAnsi="Times New Roman" w:cs="Times New Roman"/>
          <w:sz w:val="24"/>
          <w:szCs w:val="24"/>
        </w:rPr>
        <w:t>емье, семья полная, многодетная.</w:t>
      </w:r>
      <w:r w:rsidRPr="00B72D47">
        <w:rPr>
          <w:rFonts w:ascii="Times New Roman" w:hAnsi="Times New Roman" w:cs="Times New Roman"/>
          <w:sz w:val="24"/>
          <w:szCs w:val="24"/>
        </w:rPr>
        <w:t xml:space="preserve"> Диагноз К.: детский церебральный паралич, двойная гемиплегия,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обструктивна</w:t>
      </w:r>
      <w:r w:rsidR="00E9146F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E9146F">
        <w:rPr>
          <w:rFonts w:ascii="Times New Roman" w:hAnsi="Times New Roman" w:cs="Times New Roman"/>
          <w:sz w:val="24"/>
          <w:szCs w:val="24"/>
        </w:rPr>
        <w:t xml:space="preserve"> гидроцефалия, </w:t>
      </w:r>
      <w:proofErr w:type="spellStart"/>
      <w:r w:rsidR="00E9146F">
        <w:rPr>
          <w:rFonts w:ascii="Times New Roman" w:hAnsi="Times New Roman" w:cs="Times New Roman"/>
          <w:sz w:val="24"/>
          <w:szCs w:val="24"/>
        </w:rPr>
        <w:t>гипертензионно-</w:t>
      </w:r>
      <w:r w:rsidRPr="00B72D47">
        <w:rPr>
          <w:rFonts w:ascii="Times New Roman" w:hAnsi="Times New Roman" w:cs="Times New Roman"/>
          <w:sz w:val="24"/>
          <w:szCs w:val="24"/>
        </w:rPr>
        <w:t>гидроцефальный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 синдром, эпилепсия с редкими вторично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генерализованными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 приступами. По внешнему виду у обучающейся атрофирована мышечная масса, сколиоз </w:t>
      </w:r>
      <w:r w:rsidRPr="00B72D4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72D47">
        <w:rPr>
          <w:rFonts w:ascii="Times New Roman" w:hAnsi="Times New Roman" w:cs="Times New Roman"/>
          <w:sz w:val="24"/>
          <w:szCs w:val="24"/>
        </w:rPr>
        <w:t xml:space="preserve"> степени, дефор</w:t>
      </w:r>
      <w:r w:rsidR="00981055">
        <w:rPr>
          <w:rFonts w:ascii="Times New Roman" w:hAnsi="Times New Roman" w:cs="Times New Roman"/>
          <w:sz w:val="24"/>
          <w:szCs w:val="24"/>
        </w:rPr>
        <w:t xml:space="preserve">мация черепа </w:t>
      </w:r>
      <w:proofErr w:type="gramStart"/>
      <w:r w:rsidR="00981055">
        <w:rPr>
          <w:rFonts w:ascii="Times New Roman" w:hAnsi="Times New Roman" w:cs="Times New Roman"/>
          <w:sz w:val="24"/>
          <w:szCs w:val="24"/>
        </w:rPr>
        <w:t xml:space="preserve">головы, </w:t>
      </w:r>
      <w:r w:rsidRPr="00B72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гиперсаливация</w:t>
      </w:r>
      <w:proofErr w:type="spellEnd"/>
      <w:proofErr w:type="gramEnd"/>
      <w:r w:rsidRPr="00B72D47">
        <w:rPr>
          <w:rFonts w:ascii="Times New Roman" w:hAnsi="Times New Roman" w:cs="Times New Roman"/>
          <w:sz w:val="24"/>
          <w:szCs w:val="24"/>
        </w:rPr>
        <w:t xml:space="preserve">.  К. лежачий ребенок, сидеть не может, голову не может удержать, полностью зависит от помощи окружающих, постоянно нуждается в присмотре и уходе. Питается из соски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пюреобразной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 пищей. Процесс общения затруднен из-за органического поражения речевого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апппарата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 и невозможности овладения средствами речи.</w:t>
      </w:r>
    </w:p>
    <w:p w:rsidR="007966C0" w:rsidRPr="00B72D47" w:rsidRDefault="007966C0" w:rsidP="00E9146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В начале занятий мы провели первичную диагностику, в ходе которой обратили внимание на следующее:</w:t>
      </w:r>
    </w:p>
    <w:p w:rsidR="007966C0" w:rsidRPr="00B72D47" w:rsidRDefault="007966C0" w:rsidP="00B72D4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История рождения и развития ребенка;</w:t>
      </w:r>
    </w:p>
    <w:p w:rsidR="007966C0" w:rsidRPr="00B72D47" w:rsidRDefault="0072089D" w:rsidP="00B72D4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Уточнение информации о курсах прохождения реабилитации</w:t>
      </w:r>
      <w:r w:rsidR="007966C0" w:rsidRPr="00B72D47">
        <w:rPr>
          <w:rFonts w:ascii="Times New Roman" w:hAnsi="Times New Roman" w:cs="Times New Roman"/>
          <w:sz w:val="24"/>
          <w:szCs w:val="24"/>
        </w:rPr>
        <w:t>;</w:t>
      </w:r>
    </w:p>
    <w:p w:rsidR="007966C0" w:rsidRPr="00B72D47" w:rsidRDefault="007966C0" w:rsidP="00B72D4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Отношение членов семьи, их участие в жизни ребенка-инвалида;</w:t>
      </w:r>
    </w:p>
    <w:p w:rsidR="007966C0" w:rsidRPr="00B72D47" w:rsidRDefault="007966C0" w:rsidP="00B72D4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Обследование жилищно-бытовых условий;</w:t>
      </w:r>
    </w:p>
    <w:p w:rsidR="007966C0" w:rsidRPr="00B72D47" w:rsidRDefault="007966C0" w:rsidP="00B72D4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 xml:space="preserve">Первичное обследование ребенка по </w:t>
      </w:r>
      <w:r w:rsidR="0072089D">
        <w:rPr>
          <w:rFonts w:ascii="Times New Roman" w:hAnsi="Times New Roman" w:cs="Times New Roman"/>
          <w:sz w:val="24"/>
          <w:szCs w:val="24"/>
        </w:rPr>
        <w:t xml:space="preserve">навыкам вступления в контакт, определение уровня развития </w:t>
      </w:r>
      <w:proofErr w:type="spellStart"/>
      <w:r w:rsidR="0072089D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="0072089D">
        <w:rPr>
          <w:rFonts w:ascii="Times New Roman" w:hAnsi="Times New Roman" w:cs="Times New Roman"/>
          <w:sz w:val="24"/>
          <w:szCs w:val="24"/>
        </w:rPr>
        <w:t xml:space="preserve"> и экспрессивной форм речи</w:t>
      </w:r>
      <w:r w:rsidRPr="00B72D47">
        <w:rPr>
          <w:rFonts w:ascii="Times New Roman" w:hAnsi="Times New Roman" w:cs="Times New Roman"/>
          <w:sz w:val="24"/>
          <w:szCs w:val="24"/>
        </w:rPr>
        <w:t>;</w:t>
      </w:r>
    </w:p>
    <w:p w:rsidR="007966C0" w:rsidRPr="00B72D47" w:rsidRDefault="007966C0" w:rsidP="00B72D4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Выявление зоны ближайшего развития.</w:t>
      </w:r>
    </w:p>
    <w:p w:rsidR="007966C0" w:rsidRPr="00B72D47" w:rsidRDefault="007966C0" w:rsidP="00E914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Во время первых занятий</w:t>
      </w:r>
      <w:r w:rsidR="003A3A15">
        <w:rPr>
          <w:rFonts w:ascii="Times New Roman" w:hAnsi="Times New Roman" w:cs="Times New Roman"/>
          <w:sz w:val="24"/>
          <w:szCs w:val="24"/>
        </w:rPr>
        <w:t xml:space="preserve"> у</w:t>
      </w:r>
      <w:r w:rsidRPr="00B72D47">
        <w:rPr>
          <w:rFonts w:ascii="Times New Roman" w:hAnsi="Times New Roman" w:cs="Times New Roman"/>
          <w:sz w:val="24"/>
          <w:szCs w:val="24"/>
        </w:rPr>
        <w:t xml:space="preserve"> </w:t>
      </w:r>
      <w:r w:rsidR="003A3A15">
        <w:rPr>
          <w:rFonts w:ascii="Times New Roman" w:hAnsi="Times New Roman" w:cs="Times New Roman"/>
          <w:sz w:val="24"/>
          <w:szCs w:val="24"/>
        </w:rPr>
        <w:t xml:space="preserve">ребенка были трудности со вступлением в </w:t>
      </w:r>
      <w:proofErr w:type="gramStart"/>
      <w:r w:rsidR="003A3A15">
        <w:rPr>
          <w:rFonts w:ascii="Times New Roman" w:hAnsi="Times New Roman" w:cs="Times New Roman"/>
          <w:sz w:val="24"/>
          <w:szCs w:val="24"/>
        </w:rPr>
        <w:t xml:space="preserve">контакт,   </w:t>
      </w:r>
      <w:proofErr w:type="gramEnd"/>
      <w:r w:rsidR="003A3A15">
        <w:rPr>
          <w:rFonts w:ascii="Times New Roman" w:hAnsi="Times New Roman" w:cs="Times New Roman"/>
          <w:sz w:val="24"/>
          <w:szCs w:val="24"/>
        </w:rPr>
        <w:t>взгляд</w:t>
      </w:r>
      <w:r w:rsidRPr="00B72D47">
        <w:rPr>
          <w:rFonts w:ascii="Times New Roman" w:hAnsi="Times New Roman" w:cs="Times New Roman"/>
          <w:sz w:val="24"/>
          <w:szCs w:val="24"/>
        </w:rPr>
        <w:t xml:space="preserve"> не фиксировал</w:t>
      </w:r>
      <w:r w:rsidR="003A3A15">
        <w:rPr>
          <w:rFonts w:ascii="Times New Roman" w:hAnsi="Times New Roman" w:cs="Times New Roman"/>
          <w:sz w:val="24"/>
          <w:szCs w:val="24"/>
        </w:rPr>
        <w:t xml:space="preserve"> на мое лицо</w:t>
      </w:r>
      <w:r w:rsidRPr="00B72D47">
        <w:rPr>
          <w:rFonts w:ascii="Times New Roman" w:hAnsi="Times New Roman" w:cs="Times New Roman"/>
          <w:sz w:val="24"/>
          <w:szCs w:val="24"/>
        </w:rPr>
        <w:t>. Стоял вопрос альтернативной коммуникации, установления</w:t>
      </w:r>
      <w:r w:rsidR="00981055">
        <w:rPr>
          <w:rFonts w:ascii="Times New Roman" w:hAnsi="Times New Roman" w:cs="Times New Roman"/>
          <w:sz w:val="24"/>
          <w:szCs w:val="24"/>
        </w:rPr>
        <w:t xml:space="preserve"> контакта. Первичной </w:t>
      </w:r>
      <w:proofErr w:type="gramStart"/>
      <w:r w:rsidR="00981055">
        <w:rPr>
          <w:rFonts w:ascii="Times New Roman" w:hAnsi="Times New Roman" w:cs="Times New Roman"/>
          <w:sz w:val="24"/>
          <w:szCs w:val="24"/>
        </w:rPr>
        <w:t xml:space="preserve">проблемой </w:t>
      </w:r>
      <w:r w:rsidRPr="00B72D47">
        <w:rPr>
          <w:rFonts w:ascii="Times New Roman" w:hAnsi="Times New Roman" w:cs="Times New Roman"/>
          <w:sz w:val="24"/>
          <w:szCs w:val="24"/>
        </w:rPr>
        <w:t xml:space="preserve"> обозначила</w:t>
      </w:r>
      <w:proofErr w:type="gramEnd"/>
      <w:r w:rsidRPr="00B72D47">
        <w:rPr>
          <w:rFonts w:ascii="Times New Roman" w:hAnsi="Times New Roman" w:cs="Times New Roman"/>
          <w:sz w:val="24"/>
          <w:szCs w:val="24"/>
        </w:rPr>
        <w:t xml:space="preserve"> мотивацию двигательной активности, развитие функции руки, в первую очередь хватательного действия. Способность ребенка к выполнению некоторых двигательных действий, например, захвата, удержания предмета, создало бы предпосылки для обучения некоторым приемам и способам по самообслуживанию и развитию предметно практической деятельности. Важно </w:t>
      </w:r>
      <w:r w:rsidRPr="00B72D47">
        <w:rPr>
          <w:rFonts w:ascii="Times New Roman" w:hAnsi="Times New Roman" w:cs="Times New Roman"/>
          <w:sz w:val="24"/>
          <w:szCs w:val="24"/>
        </w:rPr>
        <w:lastRenderedPageBreak/>
        <w:t xml:space="preserve">было достичь удержания предмета одной и двумя руками, освоить простые действия с </w:t>
      </w:r>
      <w:proofErr w:type="gramStart"/>
      <w:r w:rsidRPr="00B72D47">
        <w:rPr>
          <w:rFonts w:ascii="Times New Roman" w:hAnsi="Times New Roman" w:cs="Times New Roman"/>
          <w:sz w:val="24"/>
          <w:szCs w:val="24"/>
        </w:rPr>
        <w:t>предметами</w:t>
      </w:r>
      <w:proofErr w:type="gramEnd"/>
      <w:r w:rsidRPr="00B72D47">
        <w:rPr>
          <w:rFonts w:ascii="Times New Roman" w:hAnsi="Times New Roman" w:cs="Times New Roman"/>
          <w:sz w:val="24"/>
          <w:szCs w:val="24"/>
        </w:rPr>
        <w:t xml:space="preserve"> и материалами.</w:t>
      </w:r>
    </w:p>
    <w:p w:rsidR="007966C0" w:rsidRPr="00B72D47" w:rsidRDefault="007966C0" w:rsidP="00B72D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По ФГОС предусматривается специальный подбор учебного и дидактического материала. Мы начали собирать подходящий дидактический материал – самые различные по форме, величине, цвету, материалу предметы. Такими предметами для меня стали, казалось бы и не учебные и дидактические предметы, а такие, как</w:t>
      </w:r>
      <w:r w:rsidR="00981055">
        <w:rPr>
          <w:rFonts w:ascii="Times New Roman" w:hAnsi="Times New Roman" w:cs="Times New Roman"/>
          <w:sz w:val="24"/>
          <w:szCs w:val="24"/>
        </w:rPr>
        <w:t>,</w:t>
      </w:r>
      <w:r w:rsidRPr="00B72D47">
        <w:rPr>
          <w:rFonts w:ascii="Times New Roman" w:hAnsi="Times New Roman" w:cs="Times New Roman"/>
          <w:sz w:val="24"/>
          <w:szCs w:val="24"/>
        </w:rPr>
        <w:t xml:space="preserve"> например, губка для посуды разных размеров, мочалка для бани, формы для запекания печенья, плюшевая пряжа, массажная и бытовая щетки и т.п. </w:t>
      </w:r>
      <w:r w:rsidR="00837A67">
        <w:rPr>
          <w:rFonts w:ascii="Times New Roman" w:hAnsi="Times New Roman" w:cs="Times New Roman"/>
          <w:sz w:val="24"/>
          <w:szCs w:val="24"/>
        </w:rPr>
        <w:t xml:space="preserve">Главный принцип подбора материала для захвата – безопасность. </w:t>
      </w:r>
    </w:p>
    <w:p w:rsidR="007966C0" w:rsidRPr="00B72D47" w:rsidRDefault="00837A67" w:rsidP="00B72D4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Исследователи подчеркивают следующие в</w:t>
      </w:r>
      <w:r w:rsidR="007966C0" w:rsidRPr="00B72D47">
        <w:rPr>
          <w:rFonts w:ascii="Times New Roman" w:hAnsi="Times New Roman" w:cs="Times New Roman"/>
          <w:sz w:val="24"/>
          <w:szCs w:val="24"/>
        </w:rPr>
        <w:t xml:space="preserve">иды захвата у </w:t>
      </w:r>
      <w:proofErr w:type="spellStart"/>
      <w:r w:rsidR="007966C0" w:rsidRPr="00B72D47">
        <w:rPr>
          <w:rFonts w:ascii="Times New Roman" w:hAnsi="Times New Roman" w:cs="Times New Roman"/>
          <w:sz w:val="24"/>
          <w:szCs w:val="24"/>
        </w:rPr>
        <w:t>нормотипичных</w:t>
      </w:r>
      <w:proofErr w:type="spellEnd"/>
      <w:r w:rsidR="007966C0" w:rsidRPr="00B72D47">
        <w:rPr>
          <w:rFonts w:ascii="Times New Roman" w:hAnsi="Times New Roman" w:cs="Times New Roman"/>
          <w:sz w:val="24"/>
          <w:szCs w:val="24"/>
        </w:rPr>
        <w:t xml:space="preserve"> детей: крупный ладонный (3-5 мес.), ладонный (6 мес.), лучевой ладонный (7 мес.), загребающий захват </w:t>
      </w:r>
      <w:proofErr w:type="gramStart"/>
      <w:r w:rsidR="007966C0" w:rsidRPr="00B72D47">
        <w:rPr>
          <w:rFonts w:ascii="Times New Roman" w:hAnsi="Times New Roman" w:cs="Times New Roman"/>
          <w:sz w:val="24"/>
          <w:szCs w:val="24"/>
        </w:rPr>
        <w:t>( 8</w:t>
      </w:r>
      <w:proofErr w:type="gramEnd"/>
      <w:r w:rsidR="007966C0" w:rsidRPr="00B72D47">
        <w:rPr>
          <w:rFonts w:ascii="Times New Roman" w:hAnsi="Times New Roman" w:cs="Times New Roman"/>
          <w:sz w:val="24"/>
          <w:szCs w:val="24"/>
        </w:rPr>
        <w:t xml:space="preserve"> мес.), лучевой </w:t>
      </w:r>
      <w:proofErr w:type="spellStart"/>
      <w:r w:rsidR="007966C0" w:rsidRPr="00B72D47">
        <w:rPr>
          <w:rFonts w:ascii="Times New Roman" w:hAnsi="Times New Roman" w:cs="Times New Roman"/>
          <w:sz w:val="24"/>
          <w:szCs w:val="24"/>
        </w:rPr>
        <w:t>дигитальный</w:t>
      </w:r>
      <w:proofErr w:type="spellEnd"/>
      <w:r w:rsidR="007966C0" w:rsidRPr="00B72D47">
        <w:rPr>
          <w:rFonts w:ascii="Times New Roman" w:hAnsi="Times New Roman" w:cs="Times New Roman"/>
          <w:sz w:val="24"/>
          <w:szCs w:val="24"/>
        </w:rPr>
        <w:t xml:space="preserve"> (8-10 мес.), неполный пинцетный (8-10 мес.), пинцетный (10 мес.), ладонный </w:t>
      </w:r>
      <w:proofErr w:type="spellStart"/>
      <w:r w:rsidR="007966C0" w:rsidRPr="00B72D47">
        <w:rPr>
          <w:rFonts w:ascii="Times New Roman" w:hAnsi="Times New Roman" w:cs="Times New Roman"/>
          <w:sz w:val="24"/>
          <w:szCs w:val="24"/>
        </w:rPr>
        <w:t>супинатный</w:t>
      </w:r>
      <w:proofErr w:type="spellEnd"/>
      <w:r w:rsidR="007966C0" w:rsidRPr="00B72D47">
        <w:rPr>
          <w:rFonts w:ascii="Times New Roman" w:hAnsi="Times New Roman" w:cs="Times New Roman"/>
          <w:sz w:val="24"/>
          <w:szCs w:val="24"/>
        </w:rPr>
        <w:t xml:space="preserve"> (12-15 мес.), </w:t>
      </w:r>
      <w:proofErr w:type="spellStart"/>
      <w:r w:rsidR="007966C0" w:rsidRPr="00B72D47">
        <w:rPr>
          <w:rFonts w:ascii="Times New Roman" w:hAnsi="Times New Roman" w:cs="Times New Roman"/>
          <w:sz w:val="24"/>
          <w:szCs w:val="24"/>
        </w:rPr>
        <w:t>дигитальный</w:t>
      </w:r>
      <w:proofErr w:type="spellEnd"/>
      <w:r w:rsidR="007966C0" w:rsidRPr="00B72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6C0" w:rsidRPr="00B72D47">
        <w:rPr>
          <w:rFonts w:ascii="Times New Roman" w:hAnsi="Times New Roman" w:cs="Times New Roman"/>
          <w:sz w:val="24"/>
          <w:szCs w:val="24"/>
        </w:rPr>
        <w:t>пронационный</w:t>
      </w:r>
      <w:proofErr w:type="spellEnd"/>
      <w:r w:rsidR="007966C0" w:rsidRPr="00B72D47">
        <w:rPr>
          <w:rFonts w:ascii="Times New Roman" w:hAnsi="Times New Roman" w:cs="Times New Roman"/>
          <w:sz w:val="24"/>
          <w:szCs w:val="24"/>
        </w:rPr>
        <w:t xml:space="preserve"> (2-3 года), захват в четыре пальца (3-4 года).</w:t>
      </w:r>
    </w:p>
    <w:p w:rsidR="007966C0" w:rsidRPr="00B72D47" w:rsidRDefault="007966C0" w:rsidP="00B72D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 xml:space="preserve">Основная задача при обучении захвату предмета – фиксация взгляда обучающейся на предмете. Держала яркий предмет над головой и двигала в разные направления, следя при этом за взглядом. К. вначале не обращала внимания, начиная со второй недели начала следить глазами за предметом, но, на короткое время. Хорошая реакция была при </w:t>
      </w:r>
      <w:proofErr w:type="gramStart"/>
      <w:r w:rsidRPr="00B72D47">
        <w:rPr>
          <w:rFonts w:ascii="Times New Roman" w:hAnsi="Times New Roman" w:cs="Times New Roman"/>
          <w:sz w:val="24"/>
          <w:szCs w:val="24"/>
        </w:rPr>
        <w:t>этом  в</w:t>
      </w:r>
      <w:proofErr w:type="gramEnd"/>
      <w:r w:rsidRPr="00B72D47">
        <w:rPr>
          <w:rFonts w:ascii="Times New Roman" w:hAnsi="Times New Roman" w:cs="Times New Roman"/>
          <w:sz w:val="24"/>
          <w:szCs w:val="24"/>
        </w:rPr>
        <w:t xml:space="preserve"> работе с музыкальным мячиком (игрушка для кошек). Далее начала давать предметы в руки, руки у К</w:t>
      </w:r>
      <w:r w:rsidR="00837A67">
        <w:rPr>
          <w:rFonts w:ascii="Times New Roman" w:hAnsi="Times New Roman" w:cs="Times New Roman"/>
          <w:sz w:val="24"/>
          <w:szCs w:val="24"/>
        </w:rPr>
        <w:t xml:space="preserve">. </w:t>
      </w:r>
      <w:r w:rsidRPr="00B72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2D47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B72D47">
        <w:rPr>
          <w:rFonts w:ascii="Times New Roman" w:hAnsi="Times New Roman" w:cs="Times New Roman"/>
          <w:sz w:val="24"/>
          <w:szCs w:val="24"/>
        </w:rPr>
        <w:t xml:space="preserve"> тонуса, слабые, тянется, но, предмет сразу роняла. </w:t>
      </w:r>
      <w:r w:rsidR="00837A67">
        <w:rPr>
          <w:rFonts w:ascii="Times New Roman" w:hAnsi="Times New Roman" w:cs="Times New Roman"/>
          <w:sz w:val="24"/>
          <w:szCs w:val="24"/>
        </w:rPr>
        <w:t xml:space="preserve">Педагогическое сопровождение при научении заключалось в том, что все действия вначале происходили «рука в руке». </w:t>
      </w:r>
      <w:r w:rsidRPr="00B72D47">
        <w:rPr>
          <w:rFonts w:ascii="Times New Roman" w:hAnsi="Times New Roman" w:cs="Times New Roman"/>
          <w:sz w:val="24"/>
          <w:szCs w:val="24"/>
        </w:rPr>
        <w:t>Брала обе руки в свои руки, захватывала предмет и</w:t>
      </w:r>
      <w:r w:rsidR="00837A67">
        <w:rPr>
          <w:rFonts w:ascii="Times New Roman" w:hAnsi="Times New Roman" w:cs="Times New Roman"/>
          <w:sz w:val="24"/>
          <w:szCs w:val="24"/>
        </w:rPr>
        <w:t xml:space="preserve"> удерживала, при этом</w:t>
      </w:r>
      <w:r w:rsidRPr="00B72D47">
        <w:rPr>
          <w:rFonts w:ascii="Times New Roman" w:hAnsi="Times New Roman" w:cs="Times New Roman"/>
          <w:sz w:val="24"/>
          <w:szCs w:val="24"/>
        </w:rPr>
        <w:t xml:space="preserve"> повторяю снова и снова «Держи! Держи!». </w:t>
      </w:r>
      <w:r w:rsidR="00837A67">
        <w:rPr>
          <w:rFonts w:ascii="Times New Roman" w:hAnsi="Times New Roman" w:cs="Times New Roman"/>
          <w:sz w:val="24"/>
          <w:szCs w:val="24"/>
        </w:rPr>
        <w:t>В ходе данной работы обучающаяся совершала целую серию действий: увидеть предм</w:t>
      </w:r>
      <w:r w:rsidR="003E3C52">
        <w:rPr>
          <w:rFonts w:ascii="Times New Roman" w:hAnsi="Times New Roman" w:cs="Times New Roman"/>
          <w:sz w:val="24"/>
          <w:szCs w:val="24"/>
        </w:rPr>
        <w:t>ет, протянуть руки, захвати</w:t>
      </w:r>
      <w:r w:rsidR="00837A67">
        <w:rPr>
          <w:rFonts w:ascii="Times New Roman" w:hAnsi="Times New Roman" w:cs="Times New Roman"/>
          <w:sz w:val="24"/>
          <w:szCs w:val="24"/>
        </w:rPr>
        <w:t>ть предмет, удержать</w:t>
      </w:r>
      <w:r w:rsidR="003E3C52">
        <w:rPr>
          <w:rFonts w:ascii="Times New Roman" w:hAnsi="Times New Roman" w:cs="Times New Roman"/>
          <w:sz w:val="24"/>
          <w:szCs w:val="24"/>
        </w:rPr>
        <w:t xml:space="preserve"> обеими руками</w:t>
      </w:r>
      <w:r w:rsidR="00837A67">
        <w:rPr>
          <w:rFonts w:ascii="Times New Roman" w:hAnsi="Times New Roman" w:cs="Times New Roman"/>
          <w:sz w:val="24"/>
          <w:szCs w:val="24"/>
        </w:rPr>
        <w:t xml:space="preserve">, поднесение предмета к глазам, занести предмет над головой, возвратить руки в исходное положение. </w:t>
      </w:r>
      <w:r w:rsidRPr="00B72D47">
        <w:rPr>
          <w:rFonts w:ascii="Times New Roman" w:hAnsi="Times New Roman" w:cs="Times New Roman"/>
          <w:sz w:val="24"/>
          <w:szCs w:val="24"/>
        </w:rPr>
        <w:t>В первый месяц особого результата не было, обучающаяся смахивала предмет, давала понять, что желания заниматься нет. Со второго месяца на занятиях начала использовать музыку, детские песенки из старых советских мультфильм</w:t>
      </w:r>
      <w:r w:rsidR="003E3C52">
        <w:rPr>
          <w:rFonts w:ascii="Times New Roman" w:hAnsi="Times New Roman" w:cs="Times New Roman"/>
          <w:sz w:val="24"/>
          <w:szCs w:val="24"/>
        </w:rPr>
        <w:t>ов, причем одни и те же: песенки</w:t>
      </w:r>
      <w:r w:rsidRPr="00B72D47">
        <w:rPr>
          <w:rFonts w:ascii="Times New Roman" w:hAnsi="Times New Roman" w:cs="Times New Roman"/>
          <w:sz w:val="24"/>
          <w:szCs w:val="24"/>
        </w:rPr>
        <w:t xml:space="preserve"> «Голубой вагон» и «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Чунга-Чанга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». К. начала узнавать музыку, эта музыка ей очевидно понравилась. И на каждом занятии постоянно, систематически одно и то же: «Дай руку!», «Бери!» «Держи!», «Дай!». Менялись лишь предметы.</w:t>
      </w:r>
      <w:r w:rsidR="00837A67">
        <w:rPr>
          <w:rFonts w:ascii="Times New Roman" w:hAnsi="Times New Roman" w:cs="Times New Roman"/>
          <w:sz w:val="24"/>
          <w:szCs w:val="24"/>
        </w:rPr>
        <w:t xml:space="preserve"> Постоянный повтор изо дня в день, многоразовое повторение, закрепление начали давать результат. </w:t>
      </w:r>
      <w:r w:rsidRPr="00B72D47">
        <w:rPr>
          <w:rFonts w:ascii="Times New Roman" w:hAnsi="Times New Roman" w:cs="Times New Roman"/>
          <w:sz w:val="24"/>
          <w:szCs w:val="24"/>
        </w:rPr>
        <w:t xml:space="preserve">У обучающейся К. начали формироваться начальные виды захвата – крупный ладонный, ладонный и лучевой ладонный. Появились они дисгармонично, не было такого, чтоб по порядку, освоение навыка шло индивидуально, хотя от простых двигательных </w:t>
      </w:r>
      <w:proofErr w:type="gramStart"/>
      <w:r w:rsidRPr="00B72D47">
        <w:rPr>
          <w:rFonts w:ascii="Times New Roman" w:hAnsi="Times New Roman" w:cs="Times New Roman"/>
          <w:sz w:val="24"/>
          <w:szCs w:val="24"/>
        </w:rPr>
        <w:t>навыков  к</w:t>
      </w:r>
      <w:proofErr w:type="gramEnd"/>
      <w:r w:rsidRPr="00B72D47">
        <w:rPr>
          <w:rFonts w:ascii="Times New Roman" w:hAnsi="Times New Roman" w:cs="Times New Roman"/>
          <w:sz w:val="24"/>
          <w:szCs w:val="24"/>
        </w:rPr>
        <w:t xml:space="preserve"> более сложным. Понравившиеся предметы и картинки перекочевывали к стенке, к себе, ярки</w:t>
      </w:r>
      <w:r w:rsidR="003E3C52">
        <w:rPr>
          <w:rFonts w:ascii="Times New Roman" w:hAnsi="Times New Roman" w:cs="Times New Roman"/>
          <w:sz w:val="24"/>
          <w:szCs w:val="24"/>
        </w:rPr>
        <w:t>е предметы и картинки привлекали</w:t>
      </w:r>
      <w:r w:rsidRPr="00B72D47">
        <w:rPr>
          <w:rFonts w:ascii="Times New Roman" w:hAnsi="Times New Roman" w:cs="Times New Roman"/>
          <w:sz w:val="24"/>
          <w:szCs w:val="24"/>
        </w:rPr>
        <w:t xml:space="preserve"> внимание чуть подольше, не понрав</w:t>
      </w:r>
      <w:r w:rsidR="003E3C52">
        <w:rPr>
          <w:rFonts w:ascii="Times New Roman" w:hAnsi="Times New Roman" w:cs="Times New Roman"/>
          <w:sz w:val="24"/>
          <w:szCs w:val="24"/>
        </w:rPr>
        <w:t>ившиеся предметы она отталкивала или смахивала</w:t>
      </w:r>
      <w:r w:rsidRPr="00B72D47">
        <w:rPr>
          <w:rFonts w:ascii="Times New Roman" w:hAnsi="Times New Roman" w:cs="Times New Roman"/>
          <w:sz w:val="24"/>
          <w:szCs w:val="24"/>
        </w:rPr>
        <w:t>. Затем начала использовать первичные предметы быта, такие как большая и маленькая ложки, зубную щетку и др. Липкий рисунок в виде мультяш</w:t>
      </w:r>
      <w:r w:rsidR="003E3C52">
        <w:rPr>
          <w:rFonts w:ascii="Times New Roman" w:hAnsi="Times New Roman" w:cs="Times New Roman"/>
          <w:sz w:val="24"/>
          <w:szCs w:val="24"/>
        </w:rPr>
        <w:t>ного зайчика на стене заставлял</w:t>
      </w:r>
      <w:r w:rsidRPr="00B72D47">
        <w:rPr>
          <w:rFonts w:ascii="Times New Roman" w:hAnsi="Times New Roman" w:cs="Times New Roman"/>
          <w:sz w:val="24"/>
          <w:szCs w:val="24"/>
        </w:rPr>
        <w:t xml:space="preserve"> обучающуюся двигаться по мере возможности на кровати, также захватывать с разного положения</w:t>
      </w:r>
      <w:r w:rsidR="00837A67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Pr="00B72D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66C0" w:rsidRPr="00B72D47" w:rsidRDefault="007966C0" w:rsidP="00B72D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 xml:space="preserve">С помощью использования множества предметов для захвата обогащается чувственный опыт через целенаправленное и систематическое воздействие на различные виды анализаторов: происходит развитие зрительного, слухового, тактильного, кинестетического восприятия, расширяется диапазон действий, обогащается мировоззренческий опыт. </w:t>
      </w:r>
    </w:p>
    <w:p w:rsidR="007966C0" w:rsidRPr="00B72D47" w:rsidRDefault="007966C0" w:rsidP="00B72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Промежуточный результат проведенной работы: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966C0" w:rsidRPr="00B72D47" w:rsidTr="00F41227">
        <w:tc>
          <w:tcPr>
            <w:tcW w:w="4672" w:type="dxa"/>
          </w:tcPr>
          <w:p w:rsidR="007966C0" w:rsidRPr="00B72D47" w:rsidRDefault="007966C0" w:rsidP="00B7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D47">
              <w:rPr>
                <w:rFonts w:ascii="Times New Roman" w:hAnsi="Times New Roman" w:cs="Times New Roman"/>
                <w:sz w:val="24"/>
                <w:szCs w:val="24"/>
              </w:rPr>
              <w:t>В начале сентября 2023 года</w:t>
            </w:r>
          </w:p>
        </w:tc>
        <w:tc>
          <w:tcPr>
            <w:tcW w:w="4673" w:type="dxa"/>
          </w:tcPr>
          <w:p w:rsidR="007966C0" w:rsidRPr="00B72D47" w:rsidRDefault="007966C0" w:rsidP="00B72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D47">
              <w:rPr>
                <w:rFonts w:ascii="Times New Roman" w:hAnsi="Times New Roman" w:cs="Times New Roman"/>
                <w:sz w:val="24"/>
                <w:szCs w:val="24"/>
              </w:rPr>
              <w:t>В конце ноября 2023 года</w:t>
            </w:r>
          </w:p>
        </w:tc>
      </w:tr>
      <w:tr w:rsidR="007966C0" w:rsidRPr="00B72D47" w:rsidTr="00F41227">
        <w:tc>
          <w:tcPr>
            <w:tcW w:w="4672" w:type="dxa"/>
          </w:tcPr>
          <w:p w:rsidR="007966C0" w:rsidRPr="00B72D47" w:rsidRDefault="007966C0" w:rsidP="00B72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47">
              <w:rPr>
                <w:rFonts w:ascii="Times New Roman" w:hAnsi="Times New Roman" w:cs="Times New Roman"/>
                <w:sz w:val="24"/>
                <w:szCs w:val="24"/>
              </w:rPr>
              <w:t>Взгляд не фиксирует на учителя</w:t>
            </w:r>
          </w:p>
        </w:tc>
        <w:tc>
          <w:tcPr>
            <w:tcW w:w="4673" w:type="dxa"/>
          </w:tcPr>
          <w:p w:rsidR="007966C0" w:rsidRPr="00B72D47" w:rsidRDefault="007966C0" w:rsidP="00B72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47">
              <w:rPr>
                <w:rFonts w:ascii="Times New Roman" w:hAnsi="Times New Roman" w:cs="Times New Roman"/>
                <w:sz w:val="24"/>
                <w:szCs w:val="24"/>
              </w:rPr>
              <w:t>Взгляд фиксирует, выражает эмоцию</w:t>
            </w:r>
          </w:p>
        </w:tc>
      </w:tr>
      <w:tr w:rsidR="007966C0" w:rsidRPr="00B72D47" w:rsidTr="00F41227">
        <w:tc>
          <w:tcPr>
            <w:tcW w:w="4672" w:type="dxa"/>
          </w:tcPr>
          <w:p w:rsidR="007966C0" w:rsidRPr="00B72D47" w:rsidRDefault="007966C0" w:rsidP="00B72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47">
              <w:rPr>
                <w:rFonts w:ascii="Times New Roman" w:hAnsi="Times New Roman" w:cs="Times New Roman"/>
                <w:sz w:val="24"/>
                <w:szCs w:val="24"/>
              </w:rPr>
              <w:t>Не понимала слов «Дай руку!», «Бери! Держи! Дай!»</w:t>
            </w:r>
          </w:p>
        </w:tc>
        <w:tc>
          <w:tcPr>
            <w:tcW w:w="4673" w:type="dxa"/>
          </w:tcPr>
          <w:p w:rsidR="007966C0" w:rsidRPr="00B72D47" w:rsidRDefault="007966C0" w:rsidP="00B72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47">
              <w:rPr>
                <w:rFonts w:ascii="Times New Roman" w:hAnsi="Times New Roman" w:cs="Times New Roman"/>
                <w:sz w:val="24"/>
                <w:szCs w:val="24"/>
              </w:rPr>
              <w:t>Тянет руку при словах «Дай руку!», берет предмет или смахивает</w:t>
            </w:r>
          </w:p>
        </w:tc>
      </w:tr>
      <w:tr w:rsidR="007966C0" w:rsidRPr="00B72D47" w:rsidTr="00F41227">
        <w:tc>
          <w:tcPr>
            <w:tcW w:w="4672" w:type="dxa"/>
          </w:tcPr>
          <w:p w:rsidR="007966C0" w:rsidRPr="00B72D47" w:rsidRDefault="007966C0" w:rsidP="00B72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Пальчики были слабые, предмет не могла удержать, роняла</w:t>
            </w:r>
          </w:p>
        </w:tc>
        <w:tc>
          <w:tcPr>
            <w:tcW w:w="4673" w:type="dxa"/>
          </w:tcPr>
          <w:p w:rsidR="007966C0" w:rsidRPr="00B72D47" w:rsidRDefault="007966C0" w:rsidP="00B72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D47">
              <w:rPr>
                <w:rFonts w:ascii="Times New Roman" w:hAnsi="Times New Roman" w:cs="Times New Roman"/>
                <w:sz w:val="24"/>
                <w:szCs w:val="24"/>
              </w:rPr>
              <w:t>Сформировалось устойчивое хватательное действие, удерживает предмет одной и двумя руками, совершает с ним действия</w:t>
            </w:r>
          </w:p>
        </w:tc>
      </w:tr>
    </w:tbl>
    <w:p w:rsidR="007966C0" w:rsidRPr="00B72D47" w:rsidRDefault="007966C0" w:rsidP="00B72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6C0" w:rsidRPr="00B72D47" w:rsidRDefault="007966C0" w:rsidP="00837A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В результате проведенной работы по развитию хватательного дей</w:t>
      </w:r>
      <w:r w:rsidR="003A3A15">
        <w:rPr>
          <w:rFonts w:ascii="Times New Roman" w:hAnsi="Times New Roman" w:cs="Times New Roman"/>
          <w:sz w:val="24"/>
          <w:szCs w:val="24"/>
        </w:rPr>
        <w:t>ствия на текущем этапе обучения</w:t>
      </w:r>
      <w:bookmarkStart w:id="0" w:name="_GoBack"/>
      <w:bookmarkEnd w:id="0"/>
      <w:r w:rsidRPr="00B72D47">
        <w:rPr>
          <w:rFonts w:ascii="Times New Roman" w:hAnsi="Times New Roman" w:cs="Times New Roman"/>
          <w:sz w:val="24"/>
          <w:szCs w:val="24"/>
        </w:rPr>
        <w:t xml:space="preserve"> можно сделать следующие выводы:</w:t>
      </w:r>
    </w:p>
    <w:p w:rsidR="007966C0" w:rsidRPr="00B72D47" w:rsidRDefault="007966C0" w:rsidP="00B72D4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 xml:space="preserve">Профессиональные личностные качества педагога имеют важное значение: милосердие,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, принятие ребенка, толерантность, самоконтроль и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;</w:t>
      </w:r>
    </w:p>
    <w:p w:rsidR="007966C0" w:rsidRPr="00B72D47" w:rsidRDefault="007966C0" w:rsidP="00B72D4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Необходимо создание условий для формирования хватательного действия и развития мелкой моторики, формирования зрительно-моторной координации, специальный подбор необходимого материала;</w:t>
      </w:r>
    </w:p>
    <w:p w:rsidR="007966C0" w:rsidRPr="00B72D47" w:rsidRDefault="003E3C52" w:rsidP="00B72D4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с</w:t>
      </w:r>
      <w:r w:rsidR="007966C0" w:rsidRPr="00B72D47">
        <w:rPr>
          <w:rFonts w:ascii="Times New Roman" w:hAnsi="Times New Roman" w:cs="Times New Roman"/>
          <w:sz w:val="24"/>
          <w:szCs w:val="24"/>
        </w:rPr>
        <w:t xml:space="preserve">истематическое, постоянное выполнение </w:t>
      </w:r>
      <w:r>
        <w:rPr>
          <w:rFonts w:ascii="Times New Roman" w:hAnsi="Times New Roman" w:cs="Times New Roman"/>
          <w:sz w:val="24"/>
          <w:szCs w:val="24"/>
        </w:rPr>
        <w:t xml:space="preserve">одних и тех же </w:t>
      </w:r>
      <w:r w:rsidR="007966C0" w:rsidRPr="00B72D47">
        <w:rPr>
          <w:rFonts w:ascii="Times New Roman" w:hAnsi="Times New Roman" w:cs="Times New Roman"/>
          <w:sz w:val="24"/>
          <w:szCs w:val="24"/>
        </w:rPr>
        <w:t>тренировочных упражне</w:t>
      </w:r>
      <w:r w:rsidR="00837A67">
        <w:rPr>
          <w:rFonts w:ascii="Times New Roman" w:hAnsi="Times New Roman" w:cs="Times New Roman"/>
          <w:sz w:val="24"/>
          <w:szCs w:val="24"/>
        </w:rPr>
        <w:t>ний, оказание конкретной помощи;</w:t>
      </w:r>
      <w:r w:rsidR="007966C0" w:rsidRPr="00B72D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6C0" w:rsidRPr="00B72D47" w:rsidRDefault="007966C0" w:rsidP="00B72D4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Отслеживание динамики развития, внесение необ</w:t>
      </w:r>
      <w:r w:rsidR="00837A67">
        <w:rPr>
          <w:rFonts w:ascii="Times New Roman" w:hAnsi="Times New Roman" w:cs="Times New Roman"/>
          <w:sz w:val="24"/>
          <w:szCs w:val="24"/>
        </w:rPr>
        <w:t>ходимой коррекции в план работы;</w:t>
      </w:r>
      <w:r w:rsidRPr="00B72D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6C0" w:rsidRPr="00B72D47" w:rsidRDefault="007966C0" w:rsidP="00B72D4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Консультирование родителей и оказание посильной помощи.</w:t>
      </w:r>
    </w:p>
    <w:p w:rsidR="007966C0" w:rsidRPr="00B72D47" w:rsidRDefault="007966C0" w:rsidP="00B72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6C0" w:rsidRPr="00B72D47" w:rsidRDefault="007966C0" w:rsidP="00B72D4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966C0" w:rsidRPr="00B72D47" w:rsidRDefault="007966C0" w:rsidP="00B72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6C0" w:rsidRPr="00B72D47" w:rsidRDefault="007966C0" w:rsidP="00B72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6C0" w:rsidRPr="00B72D47" w:rsidRDefault="007966C0" w:rsidP="00B72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99E" w:rsidRPr="00B72D47" w:rsidRDefault="00A64624" w:rsidP="00B72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Использованная литература</w:t>
      </w:r>
    </w:p>
    <w:p w:rsidR="00A64624" w:rsidRPr="00B72D47" w:rsidRDefault="00A64624" w:rsidP="00B72D47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Гришвина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, А.В.,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Пузыревская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, Е.Я.,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Сочеванова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, Е.В. Игры-занятия с детьми раннего возраста с нарушениями умственного и речевого развития: Кн. </w:t>
      </w:r>
      <w:r w:rsidR="00160B40" w:rsidRPr="00B72D47">
        <w:rPr>
          <w:rFonts w:ascii="Times New Roman" w:hAnsi="Times New Roman" w:cs="Times New Roman"/>
          <w:sz w:val="24"/>
          <w:szCs w:val="24"/>
        </w:rPr>
        <w:t>д</w:t>
      </w:r>
      <w:r w:rsidRPr="00B72D47">
        <w:rPr>
          <w:rFonts w:ascii="Times New Roman" w:hAnsi="Times New Roman" w:cs="Times New Roman"/>
          <w:sz w:val="24"/>
          <w:szCs w:val="24"/>
        </w:rPr>
        <w:t xml:space="preserve">ля </w:t>
      </w:r>
      <w:r w:rsidR="00160B40" w:rsidRPr="00B72D47">
        <w:rPr>
          <w:rFonts w:ascii="Times New Roman" w:hAnsi="Times New Roman" w:cs="Times New Roman"/>
          <w:sz w:val="24"/>
          <w:szCs w:val="24"/>
        </w:rPr>
        <w:t>логопеда. Из опыта работы. -</w:t>
      </w:r>
      <w:r w:rsidRPr="00B72D47">
        <w:rPr>
          <w:rFonts w:ascii="Times New Roman" w:hAnsi="Times New Roman" w:cs="Times New Roman"/>
          <w:sz w:val="24"/>
          <w:szCs w:val="24"/>
        </w:rPr>
        <w:t>М.: Просвещение, 1988 г. – 93 с.</w:t>
      </w:r>
    </w:p>
    <w:p w:rsidR="00A64624" w:rsidRPr="00B72D47" w:rsidRDefault="00A64624" w:rsidP="00B72D47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Забрамная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, С.Д. Психолого-педагогическая диагностика умственного развития детей. –</w:t>
      </w:r>
      <w:proofErr w:type="spellStart"/>
      <w:proofErr w:type="gramStart"/>
      <w:r w:rsidRPr="00B72D47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 w:rsidRPr="00B72D47">
        <w:rPr>
          <w:rFonts w:ascii="Times New Roman" w:hAnsi="Times New Roman" w:cs="Times New Roman"/>
          <w:sz w:val="24"/>
          <w:szCs w:val="24"/>
        </w:rPr>
        <w:t>, 1998. -68 с.</w:t>
      </w:r>
    </w:p>
    <w:p w:rsidR="00BF7872" w:rsidRPr="00B72D47" w:rsidRDefault="00BF7872" w:rsidP="00B72D47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Закрепина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 xml:space="preserve">, А.В. Развиваем социальные умения: родителям детей с ОВЗ: </w:t>
      </w:r>
      <w:proofErr w:type="gramStart"/>
      <w:r w:rsidRPr="00B72D47">
        <w:rPr>
          <w:rFonts w:ascii="Times New Roman" w:hAnsi="Times New Roman" w:cs="Times New Roman"/>
          <w:sz w:val="24"/>
          <w:szCs w:val="24"/>
        </w:rPr>
        <w:t>Учеб.-</w:t>
      </w:r>
      <w:proofErr w:type="spellStart"/>
      <w:proofErr w:type="gramEnd"/>
      <w:r w:rsidRPr="00B72D47">
        <w:rPr>
          <w:rFonts w:ascii="Times New Roman" w:hAnsi="Times New Roman" w:cs="Times New Roman"/>
          <w:sz w:val="24"/>
          <w:szCs w:val="24"/>
        </w:rPr>
        <w:t>практич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. пособие. –</w:t>
      </w:r>
      <w:proofErr w:type="spellStart"/>
      <w:proofErr w:type="gramStart"/>
      <w:r w:rsidRPr="00B72D47">
        <w:rPr>
          <w:rFonts w:ascii="Times New Roman" w:hAnsi="Times New Roman" w:cs="Times New Roman"/>
          <w:sz w:val="24"/>
          <w:szCs w:val="24"/>
        </w:rPr>
        <w:t>М.:Инфра</w:t>
      </w:r>
      <w:proofErr w:type="gramEnd"/>
      <w:r w:rsidRPr="00B72D47">
        <w:rPr>
          <w:rFonts w:ascii="Times New Roman" w:hAnsi="Times New Roman" w:cs="Times New Roman"/>
          <w:sz w:val="24"/>
          <w:szCs w:val="24"/>
        </w:rPr>
        <w:t>-М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, 2019. -162 с.</w:t>
      </w:r>
    </w:p>
    <w:p w:rsidR="00BF7872" w:rsidRPr="00B72D47" w:rsidRDefault="00BF7872" w:rsidP="00B72D47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Игры и занятия с детьми раннего возраста с психофизическими нарушениями: Метод</w:t>
      </w:r>
      <w:proofErr w:type="gramStart"/>
      <w:r w:rsidRPr="00B72D47">
        <w:rPr>
          <w:rFonts w:ascii="Times New Roman" w:hAnsi="Times New Roman" w:cs="Times New Roman"/>
          <w:sz w:val="24"/>
          <w:szCs w:val="24"/>
        </w:rPr>
        <w:t>. пособие</w:t>
      </w:r>
      <w:proofErr w:type="gramEnd"/>
      <w:r w:rsidRPr="00B72D47">
        <w:rPr>
          <w:rFonts w:ascii="Times New Roman" w:hAnsi="Times New Roman" w:cs="Times New Roman"/>
          <w:sz w:val="24"/>
          <w:szCs w:val="24"/>
        </w:rPr>
        <w:t xml:space="preserve">/Под. ред. Е.А.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Стребеловой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, Г.А. Мишиной. – М.: Инфра –М., 2019. -158 с.</w:t>
      </w:r>
    </w:p>
    <w:p w:rsidR="00A64624" w:rsidRPr="00B72D47" w:rsidRDefault="00C47B2E" w:rsidP="00B72D47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Маллер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, А.Р. Социальное воспитание и обучение детей с отклонениями в развитии:</w:t>
      </w:r>
      <w:r w:rsidR="00160B40" w:rsidRPr="00B72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proofErr w:type="gramStart"/>
      <w:r w:rsidRPr="00B72D47">
        <w:rPr>
          <w:rFonts w:ascii="Times New Roman" w:hAnsi="Times New Roman" w:cs="Times New Roman"/>
          <w:sz w:val="24"/>
          <w:szCs w:val="24"/>
        </w:rPr>
        <w:t xml:space="preserve">. </w:t>
      </w:r>
      <w:r w:rsidR="00160B40" w:rsidRPr="00B72D47">
        <w:rPr>
          <w:rFonts w:ascii="Times New Roman" w:hAnsi="Times New Roman" w:cs="Times New Roman"/>
          <w:sz w:val="24"/>
          <w:szCs w:val="24"/>
        </w:rPr>
        <w:t>п</w:t>
      </w:r>
      <w:r w:rsidRPr="00B72D47">
        <w:rPr>
          <w:rFonts w:ascii="Times New Roman" w:hAnsi="Times New Roman" w:cs="Times New Roman"/>
          <w:sz w:val="24"/>
          <w:szCs w:val="24"/>
        </w:rPr>
        <w:t>особие</w:t>
      </w:r>
      <w:proofErr w:type="gramEnd"/>
      <w:r w:rsidRPr="00B72D47">
        <w:rPr>
          <w:rFonts w:ascii="Times New Roman" w:hAnsi="Times New Roman" w:cs="Times New Roman"/>
          <w:sz w:val="24"/>
          <w:szCs w:val="24"/>
        </w:rPr>
        <w:t xml:space="preserve">. –М.: </w:t>
      </w:r>
      <w:proofErr w:type="spellStart"/>
      <w:r w:rsidRPr="00B72D47"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, 2000. -124 с.</w:t>
      </w:r>
    </w:p>
    <w:p w:rsidR="00D16FA9" w:rsidRPr="006E64F6" w:rsidRDefault="00D16FA9" w:rsidP="00B72D47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72D47">
        <w:rPr>
          <w:rFonts w:ascii="Times New Roman" w:hAnsi="Times New Roman" w:cs="Times New Roman"/>
          <w:sz w:val="24"/>
          <w:szCs w:val="24"/>
        </w:rPr>
        <w:t>Научно-методическая разработка учебно-методического комплекса по реализации СИПР, включая мультимедийное обучение.</w:t>
      </w:r>
      <w:r w:rsidR="00160B40" w:rsidRPr="00B72D47">
        <w:rPr>
          <w:rFonts w:ascii="Times New Roman" w:hAnsi="Times New Roman" w:cs="Times New Roman"/>
          <w:sz w:val="24"/>
          <w:szCs w:val="24"/>
        </w:rPr>
        <w:t xml:space="preserve"> </w:t>
      </w:r>
      <w:r w:rsidRPr="00B72D47">
        <w:rPr>
          <w:rFonts w:ascii="Times New Roman" w:hAnsi="Times New Roman" w:cs="Times New Roman"/>
          <w:sz w:val="24"/>
          <w:szCs w:val="24"/>
        </w:rPr>
        <w:t>-Текст: электронный//Учебно-методический комплекс:(сайт). -2021. –</w:t>
      </w:r>
      <w:r w:rsidRPr="00B72D47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72D47">
        <w:rPr>
          <w:rFonts w:ascii="Times New Roman" w:hAnsi="Times New Roman" w:cs="Times New Roman"/>
          <w:sz w:val="24"/>
          <w:szCs w:val="24"/>
        </w:rPr>
        <w:t>:</w:t>
      </w:r>
      <w:r w:rsidRPr="00B72D4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B72D4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B72D47">
        <w:rPr>
          <w:rFonts w:ascii="Times New Roman" w:hAnsi="Times New Roman" w:cs="Times New Roman"/>
          <w:sz w:val="24"/>
          <w:szCs w:val="24"/>
          <w:lang w:val="en-US"/>
        </w:rPr>
        <w:t>ege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72D47">
        <w:rPr>
          <w:rFonts w:ascii="Times New Roman" w:hAnsi="Times New Roman" w:cs="Times New Roman"/>
          <w:sz w:val="24"/>
          <w:szCs w:val="24"/>
          <w:lang w:val="en-US"/>
        </w:rPr>
        <w:t>pskgu</w:t>
      </w:r>
      <w:proofErr w:type="spellEnd"/>
      <w:r w:rsidRPr="00B72D4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72D4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E64F6" w:rsidRDefault="006E64F6" w:rsidP="006E64F6">
      <w:pPr>
        <w:pStyle w:val="a3"/>
        <w:shd w:val="clear" w:color="auto" w:fill="FFFFFF"/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Pr="006E6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утверждён приказом Министерства образования и науки Российской Федерации от 19 декабря 2014 года № 1599 </w:t>
      </w:r>
      <w:proofErr w:type="gramStart"/>
      <w:r w:rsidRPr="006E6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для</w:t>
      </w:r>
      <w:proofErr w:type="gramEnd"/>
      <w:r w:rsidRPr="006E6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правоотношений, возникших с 1 сентября 2016 года).</w:t>
      </w:r>
    </w:p>
    <w:p w:rsidR="00213A71" w:rsidRPr="006E64F6" w:rsidRDefault="00213A71" w:rsidP="006E64F6">
      <w:pPr>
        <w:pStyle w:val="a3"/>
        <w:shd w:val="clear" w:color="auto" w:fill="FFFFFF"/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6E64F6" w:rsidRPr="00B72D47" w:rsidRDefault="006E64F6" w:rsidP="006E64F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6E64F6" w:rsidRPr="00B72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F1651"/>
    <w:multiLevelType w:val="hybridMultilevel"/>
    <w:tmpl w:val="C9BE131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588E026D"/>
    <w:multiLevelType w:val="hybridMultilevel"/>
    <w:tmpl w:val="106AF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33294"/>
    <w:multiLevelType w:val="hybridMultilevel"/>
    <w:tmpl w:val="059EC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6C0"/>
    <w:rsid w:val="00160B40"/>
    <w:rsid w:val="00213A71"/>
    <w:rsid w:val="002757A7"/>
    <w:rsid w:val="00275CCB"/>
    <w:rsid w:val="003A3A15"/>
    <w:rsid w:val="003E3C52"/>
    <w:rsid w:val="006E64F6"/>
    <w:rsid w:val="0072089D"/>
    <w:rsid w:val="007966C0"/>
    <w:rsid w:val="00837A67"/>
    <w:rsid w:val="008809CF"/>
    <w:rsid w:val="0094302F"/>
    <w:rsid w:val="00981055"/>
    <w:rsid w:val="00A55E47"/>
    <w:rsid w:val="00A64624"/>
    <w:rsid w:val="00B72D47"/>
    <w:rsid w:val="00BF7872"/>
    <w:rsid w:val="00C47B2E"/>
    <w:rsid w:val="00D16FA9"/>
    <w:rsid w:val="00E9146F"/>
    <w:rsid w:val="00F6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3BB76A-55DD-4808-AFE5-2EA91CB9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6C0"/>
    <w:pPr>
      <w:ind w:left="720"/>
      <w:contextualSpacing/>
    </w:pPr>
  </w:style>
  <w:style w:type="table" w:styleId="a4">
    <w:name w:val="Table Grid"/>
    <w:basedOn w:val="a1"/>
    <w:uiPriority w:val="39"/>
    <w:rsid w:val="0079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B034D-8285-4E87-B76C-11675F91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Белолюбская</dc:creator>
  <cp:keywords/>
  <dc:description/>
  <cp:lastModifiedBy>Белолюбская</cp:lastModifiedBy>
  <cp:revision>13</cp:revision>
  <dcterms:created xsi:type="dcterms:W3CDTF">2023-12-11T07:46:00Z</dcterms:created>
  <dcterms:modified xsi:type="dcterms:W3CDTF">2023-12-14T13:00:00Z</dcterms:modified>
</cp:coreProperties>
</file>