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546" w:rsidRDefault="00CE10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СЦЕНАРИЙ</w:t>
      </w:r>
    </w:p>
    <w:p w:rsidR="00EE6546" w:rsidRDefault="00CE10C9">
      <w:pPr>
        <w:spacing w:after="0"/>
        <w:jc w:val="center"/>
        <w:rPr>
          <w:rFonts w:ascii="times new roman Полужирный" w:hAnsi="times new roman Полужирный" w:cs="Times New Roman"/>
          <w:b/>
          <w:smallCap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ВСЕРОССИЙСКОГО УРОКА МУЖЕСТВА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 Полужирный" w:hAnsi="times new roman Полужирный" w:cs="Times New Roman"/>
          <w:b/>
          <w:smallCaps/>
          <w:sz w:val="28"/>
          <w:szCs w:val="28"/>
        </w:rPr>
        <w:t>«Герои нашего времени»</w:t>
      </w:r>
    </w:p>
    <w:p w:rsidR="00EE6546" w:rsidRDefault="00CE10C9">
      <w:pPr>
        <w:pStyle w:val="af4"/>
        <w:shd w:val="clear" w:color="auto" w:fill="FFFFFF"/>
        <w:spacing w:before="60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sz w:val="28"/>
          <w:szCs w:val="28"/>
        </w:rPr>
        <w:t>Цель урока:</w:t>
      </w:r>
      <w:r>
        <w:rPr>
          <w:sz w:val="28"/>
          <w:szCs w:val="28"/>
        </w:rPr>
        <w:t xml:space="preserve"> </w:t>
      </w:r>
      <w:r>
        <w:rPr>
          <w:color w:val="181818"/>
          <w:sz w:val="28"/>
          <w:szCs w:val="28"/>
        </w:rPr>
        <w:t xml:space="preserve">развитие у </w:t>
      </w:r>
      <w:proofErr w:type="gramStart"/>
      <w:r>
        <w:rPr>
          <w:color w:val="181818"/>
          <w:sz w:val="28"/>
          <w:szCs w:val="28"/>
        </w:rPr>
        <w:t>обучающихся</w:t>
      </w:r>
      <w:proofErr w:type="gramEnd"/>
      <w:r>
        <w:rPr>
          <w:color w:val="181818"/>
          <w:sz w:val="28"/>
          <w:szCs w:val="28"/>
        </w:rPr>
        <w:t xml:space="preserve"> активной гражданской позиции, формирование образа истинного патриота и защитника Родины.</w:t>
      </w:r>
    </w:p>
    <w:p w:rsidR="00EE6546" w:rsidRDefault="00CE10C9">
      <w:pPr>
        <w:pStyle w:val="af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Продолжительность урока:</w:t>
      </w:r>
      <w:r>
        <w:rPr>
          <w:color w:val="181818"/>
          <w:sz w:val="28"/>
          <w:szCs w:val="28"/>
        </w:rPr>
        <w:t xml:space="preserve"> 45 минут (рекомендуется 30 мин.</w:t>
      </w:r>
      <w:r>
        <w:rPr>
          <w:color w:val="181818"/>
          <w:sz w:val="28"/>
          <w:szCs w:val="28"/>
        </w:rPr>
        <w:t xml:space="preserve"> изложение материала учителем + 15 мин. обсуждение, ответы на вопросы обучающихся)</w:t>
      </w:r>
    </w:p>
    <w:p w:rsidR="00EE6546" w:rsidRDefault="00CE10C9">
      <w:pPr>
        <w:pStyle w:val="af4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81818"/>
          <w:sz w:val="28"/>
          <w:szCs w:val="28"/>
        </w:rPr>
      </w:pPr>
      <w:r>
        <w:rPr>
          <w:b/>
          <w:bCs/>
          <w:color w:val="181818"/>
          <w:sz w:val="28"/>
          <w:szCs w:val="28"/>
        </w:rPr>
        <w:t>Рекомендуемая форма проведения:</w:t>
      </w:r>
      <w:r>
        <w:rPr>
          <w:color w:val="181818"/>
          <w:sz w:val="28"/>
          <w:szCs w:val="28"/>
        </w:rPr>
        <w:t xml:space="preserve"> урок-беседа.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Методический комментарий: </w:t>
      </w:r>
      <w:r>
        <w:rPr>
          <w:rFonts w:ascii="Times New Roman" w:hAnsi="Times New Roman" w:cs="Times New Roman"/>
          <w:sz w:val="28"/>
          <w:szCs w:val="28"/>
        </w:rPr>
        <w:t>урок состоит из ряда внутренне связанных содержательных блоков; учитель вправе самостоятельно определи</w:t>
      </w:r>
      <w:r>
        <w:rPr>
          <w:rFonts w:ascii="Times New Roman" w:hAnsi="Times New Roman" w:cs="Times New Roman"/>
          <w:sz w:val="28"/>
          <w:szCs w:val="28"/>
        </w:rPr>
        <w:t>ть выбор содержательных блоков и полноту изложения материала при проведении Урока Мужества «Герои нашего времени» в каждом конкретном классе.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8"/>
          <w:szCs w:val="28"/>
        </w:rPr>
        <w:t>Содержательные блоки урока: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1) Мотивационная часть: «Мы знаем, что ныне лежит на весах и что совершается ныне…».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: обогащение эмоционального мира ребенка нравственными переживаниями, формирование нравственных чувств, развитие морального сознания личности.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2) Кто они, герои нашего времени? Герои России.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 xml:space="preserve">: формирование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ви́дения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героического в повседневной </w:t>
      </w:r>
      <w:r>
        <w:rPr>
          <w:rFonts w:ascii="Times New Roman" w:hAnsi="Times New Roman" w:cs="Times New Roman"/>
          <w:sz w:val="28"/>
          <w:szCs w:val="28"/>
        </w:rPr>
        <w:t>жизни, в трудных ситуациях, воспитание патриотизма, чувства причастности к родной земле, российскому народу, эмоционального сопереживания подвигам героев нашего времени.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3) Портрет героя: «Один из героев нашего времени –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Нурмагомед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Гаджимагомедов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Задача:</w:t>
      </w:r>
      <w:r>
        <w:rPr>
          <w:rFonts w:ascii="Times New Roman" w:hAnsi="Times New Roman" w:cs="Times New Roman"/>
          <w:sz w:val="28"/>
          <w:szCs w:val="28"/>
        </w:rPr>
        <w:t xml:space="preserve"> обеспечение преемственности военно-патриотических и культурных традиций народов Российской Федерации.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4) Заключение урока: «Родина наша – Россия, ты для нас одна навсегда!».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Задача: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чувства гордости за Родину, многонацион</w:t>
      </w:r>
      <w:r>
        <w:rPr>
          <w:rFonts w:ascii="Times New Roman" w:hAnsi="Times New Roman" w:cs="Times New Roman"/>
          <w:sz w:val="28"/>
          <w:szCs w:val="28"/>
        </w:rPr>
        <w:t>альную Россию.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 Мотивационная часть урока: «Мы знаем, что ныне лежит на весах и что совершается ныне…».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по ссылке включает демонстрацию видеоролика.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Звучит песня Дениса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Майданова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«Флаг моего государства» (4.35 с).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hyperlink r:id="rId10" w:tooltip="https://disk.yandex.ru/i/37W11ORgN1k8zA" w:history="1">
        <w:r>
          <w:rPr>
            <w:rStyle w:val="af5"/>
            <w:sz w:val="28"/>
          </w:rPr>
          <w:t>https://disk.yandex.ru/i/37W11ORgN1k8zA</w:t>
        </w:r>
      </w:hyperlink>
      <w:r>
        <w:rPr>
          <w:sz w:val="28"/>
        </w:rPr>
        <w:t xml:space="preserve">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Добрый день, ребята! Сегодня у нас, как и во всех школах нашей страны, проходит Урок Мужества «Герои нашег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времени», посвящённый подвигу одного из героев России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Нургмагоме́да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Гаджимагоме́дова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Наша великая Родина – Россия – всегда стояла на защите интересов народов, нуждающихся в помощи.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сегодня российская армия помогает народу Донбасса и всей Украины об</w:t>
      </w:r>
      <w:r>
        <w:rPr>
          <w:rFonts w:ascii="Times New Roman" w:hAnsi="Times New Roman" w:cs="Times New Roman"/>
          <w:sz w:val="28"/>
          <w:szCs w:val="28"/>
        </w:rPr>
        <w:t>рести безопасность и уверенность в завтрашнем дне.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Строки из стихотворения Анны Ахматовой созвучны сегодняшнему дню: 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Мы знаем, что ныне лежит на весах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 что совершается ныне.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Час мужества пробил на наших часах, 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 мужество нас не покинет...</w:t>
      </w:r>
    </w:p>
    <w:p w:rsidR="00EE6546" w:rsidRDefault="00CE10C9">
      <w:pPr>
        <w:shd w:val="clear" w:color="auto" w:fill="FFFFFF"/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 сегодня на 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роке Мужества предлагаю подумать над тем,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что же такое мужество и героизм?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Мужество – это храбрость, присутствие духа в опасности.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Толковый словарь С.И. Ожегова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.) </w:t>
      </w:r>
    </w:p>
    <w:p w:rsidR="00EE6546" w:rsidRDefault="00EE65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Должен ли человек воспитывать мужество в себе?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каких случаях оно необходимо?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 час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то приходится проявлять это качество в жизни?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Кого из литературных, исторических героев вы бы назвали мужественными и почему?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Давайте задумаемся над этими вопросами, вспомним о событиях прошлого, чтобы осмыслить настоящее.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Какие они, герои нашего времени?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какой стране рождаются и живут эти люди?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Может, нужны особые условия, для того чтобы появились герои?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Может, это люди особой профессии?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организует беседу по вопросам, помогает учащимся перейти к восприятию основного содержания урока.</w:t>
      </w:r>
    </w:p>
    <w:p w:rsidR="00EE6546" w:rsidRDefault="00EE65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«Кто они, герои нашего времени?»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Человек, для которого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долг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честь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патриотизм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подвиг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iCs/>
          <w:color w:val="000000"/>
          <w:sz w:val="28"/>
          <w:szCs w:val="28"/>
        </w:rPr>
        <w:t>герой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не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просто слова, во все времена пользовался уважением и почитался в народе. Поступки человека не проходят бесследно, они оцениваются с позиции блага для других людей и пользы для своей Родины.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Прямо сейчас наши современные герои, выполняя свой долг, оказываю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тся в ситуациях между жизнью и смертью – ситуациях, требующих от человека проявления мужества, а иногда и настоящей воинской доблести. У них дома остались родственники, любимые и любящие их люди, которые ждут их. </w:t>
      </w:r>
    </w:p>
    <w:p w:rsidR="00EE6546" w:rsidRDefault="00CE10C9">
      <w:pPr>
        <w:spacing w:after="0" w:line="360" w:lineRule="auto"/>
        <w:ind w:left="85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по ссылке включает демонстрацию пе</w:t>
      </w:r>
      <w:r>
        <w:rPr>
          <w:rFonts w:ascii="Times New Roman" w:hAnsi="Times New Roman" w:cs="Times New Roman"/>
          <w:i/>
          <w:sz w:val="28"/>
          <w:szCs w:val="28"/>
        </w:rPr>
        <w:t xml:space="preserve">сни Дениса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Майданова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«Чёрно-белая правда» (3.20 с) (по выбору учителя).</w:t>
      </w:r>
    </w:p>
    <w:p w:rsidR="00EE6546" w:rsidRDefault="00CE10C9">
      <w:pPr>
        <w:spacing w:after="0"/>
        <w:ind w:firstLine="709"/>
        <w:rPr>
          <w:rFonts w:ascii="Times New Roman" w:hAnsi="Times New Roman" w:cs="Times New Roman"/>
          <w:i/>
          <w:iCs/>
          <w:sz w:val="28"/>
          <w:szCs w:val="28"/>
        </w:rPr>
      </w:pPr>
      <w:hyperlink r:id="rId11" w:tooltip="https://disk.yandex.ru/i/-KmEgn4zJSL-eA" w:history="1">
        <w:r>
          <w:rPr>
            <w:rStyle w:val="af5"/>
            <w:rFonts w:ascii="Times New Roman" w:hAnsi="Times New Roman" w:cs="Times New Roman"/>
            <w:i/>
            <w:iCs/>
            <w:sz w:val="28"/>
            <w:szCs w:val="28"/>
            <w:shd w:val="clear" w:color="auto" w:fill="FFFFFF"/>
          </w:rPr>
          <w:t>https://disk.yandex.ru/i/-KmEgn4zJSL-eA</w:t>
        </w:r>
      </w:hyperlink>
    </w:p>
    <w:p w:rsidR="00EE6546" w:rsidRDefault="00EE65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нашей истории так случалось... В самые р</w:t>
      </w:r>
      <w:r>
        <w:rPr>
          <w:rFonts w:ascii="Times New Roman" w:eastAsia="Times New Roman" w:hAnsi="Times New Roman" w:cs="Times New Roman"/>
          <w:sz w:val="28"/>
          <w:szCs w:val="28"/>
        </w:rPr>
        <w:t>азные эпохи, в дни тяжёлых испытаний, мы всегда ждали, поддерживали и вверили в тех наших ребят, чья профессия – защищать Родину!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 по ссылке включает демонстрацию видеоролика.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вучит отрывок из стихотворения Константина Симонова «Жди меня» (0.33 с)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.</w:t>
      </w:r>
    </w:p>
    <w:p w:rsidR="00EE6546" w:rsidRDefault="00CE10C9">
      <w:pPr>
        <w:spacing w:after="0" w:line="360" w:lineRule="auto"/>
        <w:ind w:firstLine="709"/>
        <w:jc w:val="both"/>
        <w:rPr>
          <w:rStyle w:val="af5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hyperlink r:id="rId12" w:tooltip="https://disk.yandex.ru/i/NJZ29YJYqlnrUg" w:history="1">
        <w:r>
          <w:rPr>
            <w:rStyle w:val="af5"/>
            <w:rFonts w:ascii="Times New Roman" w:hAnsi="Times New Roman" w:cs="Times New Roman"/>
            <w:i/>
            <w:iCs/>
            <w:sz w:val="28"/>
            <w:szCs w:val="28"/>
            <w:shd w:val="clear" w:color="auto" w:fill="FFFFFF"/>
          </w:rPr>
          <w:t>https://disk.yandex.ru/i/NJZ29YJYqlnrUg</w:t>
        </w:r>
      </w:hyperlink>
    </w:p>
    <w:p w:rsidR="00EE6546" w:rsidRDefault="00EE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«Есть такая профессия – Родину защищать» – говорит один из героев замечательного фильма «Офицеры».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 все времена российские солдаты защищали нашу Родину. Защищали в годы Великой Отечественной войны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 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ащищали мужественно, самоотверженно, не думая о своей жизни.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 по ссылке включает демонстрацию видеоролика «Навсегда остались в памяти имена героев</w:t>
      </w:r>
      <w:r>
        <w:rPr>
          <w:rFonts w:ascii="Times New Roman" w:hAnsi="Times New Roman" w:cs="Times New Roman"/>
          <w:i/>
          <w:sz w:val="28"/>
          <w:szCs w:val="28"/>
        </w:rPr>
        <w:t xml:space="preserve"> войны. Вспомним о них» (0.57 с).</w:t>
      </w:r>
    </w:p>
    <w:p w:rsidR="00EE6546" w:rsidRDefault="00CE10C9">
      <w:pPr>
        <w:spacing w:after="0" w:line="360" w:lineRule="auto"/>
        <w:ind w:firstLine="709"/>
        <w:jc w:val="both"/>
        <w:rPr>
          <w:rStyle w:val="af5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hyperlink r:id="rId13" w:tooltip="https://disk.yandex.ru/i/ugoo59pKFgBtHw" w:history="1">
        <w:r>
          <w:rPr>
            <w:rStyle w:val="af5"/>
            <w:rFonts w:ascii="Times New Roman" w:hAnsi="Times New Roman" w:cs="Times New Roman"/>
            <w:i/>
            <w:iCs/>
            <w:sz w:val="28"/>
            <w:szCs w:val="28"/>
            <w:shd w:val="clear" w:color="auto" w:fill="FFFFFF"/>
          </w:rPr>
          <w:t>https://disk.yandex.ru/i/ugoo59pKFgBtHw</w:t>
        </w:r>
      </w:hyperlink>
    </w:p>
    <w:p w:rsidR="00EE6546" w:rsidRDefault="00EE65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Учитель: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Спустя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семьдесят лет после Победы в Великой Отечественной войне эстафету мужества принял Донбасс, жители которого вынуждены были встать на защиту своей свободы, правды и великой российской культуры.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Мы, граждане огромной многонациональной страны, обязаны помочь нашим братьям, по-другому поступить нельзя, во имя справедливости и будущего нашей страны!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Всегда будем прославлять имена мужественных людей, сражающихся за Родину и братский народ, а также име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на героически отдавших жизнь за справедливость, свободу, историческую память!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Это Алексей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Бернгард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Алексей Левкин, Юрий Немченко, Алексей Панкратов, Виктор Дудин, Антон Старостин,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Нурмагомед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Гаджимагомедов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Магомед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Нурбагандов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, перед гибелью обратившийся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к своим сослуживцам со словами, ставшими девизом наших защитников: «Работаем, братья!» и многие другие герои нашего времени!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 включает демонстрацию видеоролика с именами Героев России (1.27 с.)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14" w:tooltip="https://disk.yandex.ru/i/AknY6p7EZNtSYg" w:history="1">
        <w:r>
          <w:rPr>
            <w:rStyle w:val="af5"/>
            <w:rFonts w:ascii="Times New Roman" w:hAnsi="Times New Roman" w:cs="Times New Roman"/>
            <w:i/>
            <w:sz w:val="28"/>
            <w:szCs w:val="28"/>
          </w:rPr>
          <w:t>https://disk.yandex.ru/i/AknY6p7EZNtSYg</w:t>
        </w:r>
      </w:hyperlink>
    </w:p>
    <w:p w:rsidR="00EE6546" w:rsidRDefault="00EE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Учитель: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 мужества и героизма нет одной национальности, это так точно подчеркивается в словах Президента Российской Федерации В.В. Путина, когда он говорит о священно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 единстве всех народов нашей страны во все времена. В этом наша сила!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 включает демонстрацию видеоролика: В. Путин о подвиге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Нурмагомеда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Гаджимагомедова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(0.33 с).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hyperlink r:id="rId15" w:tooltip="https://disk.yandex.ru/i/ig8eK0veL5BoCQ" w:history="1">
        <w:r>
          <w:rPr>
            <w:rStyle w:val="af5"/>
            <w:rFonts w:ascii="Times New Roman" w:hAnsi="Times New Roman" w:cs="Times New Roman"/>
            <w:i/>
            <w:iCs/>
            <w:sz w:val="28"/>
            <w:szCs w:val="28"/>
            <w:shd w:val="clear" w:color="auto" w:fill="FFFFFF"/>
          </w:rPr>
          <w:t>https://disk.yandex.ru/i/ig8eK0veL5BoCQ</w:t>
        </w:r>
      </w:hyperlink>
    </w:p>
    <w:p w:rsidR="00EE6546" w:rsidRDefault="00EE654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Портрет героя: «Один из героев нашего времени –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Нурмагомед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Гаджимагомедов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Так кто же они, герои нашего времени? Возможно, они живут рядом с нами, возможно, даже сидят за одной партой…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Давайте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сегодня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пролистаем семейный альбом нашего современника Героя России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Нурмагомеда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Гаджимагомедова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услышим голоса его самых близких людей и его голос, навеки сохранённый в стихах…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 по ссылке включает демонстрацию видеоролика о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Нурмагомеде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Га</w:t>
      </w:r>
      <w:r>
        <w:rPr>
          <w:rFonts w:ascii="Times New Roman" w:hAnsi="Times New Roman" w:cs="Times New Roman"/>
          <w:i/>
          <w:sz w:val="28"/>
          <w:szCs w:val="28"/>
        </w:rPr>
        <w:t>джимагомедове</w:t>
      </w:r>
      <w:proofErr w:type="spellEnd"/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16" w:tooltip="https://disk.yandex.ru/i/0UjoaK53FzNNlA" w:history="1">
        <w:r>
          <w:rPr>
            <w:rStyle w:val="af5"/>
            <w:rFonts w:ascii="Times New Roman" w:hAnsi="Times New Roman" w:cs="Times New Roman"/>
            <w:i/>
            <w:sz w:val="28"/>
            <w:szCs w:val="28"/>
          </w:rPr>
          <w:t>https://disk.yandex.ru/i/0UjoaK53FzNNlA</w:t>
        </w:r>
      </w:hyperlink>
    </w:p>
    <w:p w:rsidR="00EE6546" w:rsidRDefault="00EE654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Истоки становления человека всегда в его семье, в воспитании дочерей и сыновей по законам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обра, справедливости, чести. И конечно, роль мамы – главного человека в жизни каждого из нас – трудно переоценить.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точно и пронзительно об этом сказал великий дагестанский и российский поэт Расул Гамзатов:</w:t>
      </w:r>
    </w:p>
    <w:p w:rsidR="00EE6546" w:rsidRDefault="00EE65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По-русски «мама», по-грузински «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нана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>»,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А по-аварски — ласково «баба».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Из тысяч слов земли и океана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У этого — особая судьба.</w:t>
      </w:r>
    </w:p>
    <w:p w:rsidR="00EE6546" w:rsidRDefault="00CE10C9">
      <w:pPr>
        <w:shd w:val="clear" w:color="auto" w:fill="FFFFFF"/>
        <w:spacing w:before="120"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Став первым словом в год наш колыбельный,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Оно порой входило в дымный круг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И на устах солдата в час смертельный</w:t>
      </w:r>
    </w:p>
    <w:p w:rsidR="00EE6546" w:rsidRDefault="00CE10C9">
      <w:pPr>
        <w:shd w:val="clear" w:color="auto" w:fill="FFFFFF"/>
        <w:spacing w:after="0" w:line="360" w:lineRule="auto"/>
        <w:ind w:firstLine="2410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Последним звоном становилось вдруг.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Учитель:</w:t>
      </w:r>
    </w:p>
    <w:p w:rsidR="00EE6546" w:rsidRDefault="00CE10C9">
      <w:pPr>
        <w:shd w:val="clear" w:color="auto" w:fill="FFFFFF"/>
        <w:tabs>
          <w:tab w:val="left" w:pos="530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На Кавказе уважение к родителям – на первом месте, уважение к учителю – на втором. Поэтому роль мамы, школьной учительницы, в жизни </w:t>
      </w:r>
      <w:proofErr w:type="spellStart"/>
      <w:r>
        <w:rPr>
          <w:rFonts w:ascii="Times New Roman" w:eastAsia="Times New Roman" w:hAnsi="Times New Roman" w:cs="Times New Roman"/>
          <w:iCs/>
          <w:sz w:val="28"/>
          <w:szCs w:val="28"/>
        </w:rPr>
        <w:t>Нурмагомеда</w:t>
      </w:r>
      <w:proofErr w:type="spell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была огромной. Как вы услышали из фильма, характер, 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</w:rPr>
        <w:t>само воспитание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объясняют его поступок. Неслучайно мама гово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рит, что «другого от сына она не ожидала. Его характеру это свойственно».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Вы видите, ребята, что многое закладывается с детства, в школьном возрасте: можно и нужно мечтать – о покорении Эльбруса, как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Нурмагомед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или далёких звёзд, быть нужным людям в любо</w:t>
      </w:r>
      <w:r>
        <w:rPr>
          <w:rFonts w:ascii="Times New Roman" w:hAnsi="Times New Roman" w:cs="Times New Roman"/>
          <w:i/>
          <w:sz w:val="28"/>
          <w:szCs w:val="28"/>
        </w:rPr>
        <w:t xml:space="preserve">й самой мирной профессии – врача, спасающего человечество от новых эпидемий, строителя, проектирующего красивые дома для мирной жизни… Главное – ответить для себя на вопросы: 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Каким надо быть учеником?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Как надо уметь дружить? 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Каким надо быть человеком?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Учитель организует беседу по вопросам, помогает обучающимся сформулировать своё, личностное отношение к ключевым вопросам урока, к подвигу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Нурмагомеда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Гаджимагомедова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EE6546" w:rsidRDefault="00EE654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4. Завершение Урока Мужества: </w:t>
      </w:r>
      <w:r>
        <w:rPr>
          <w:rFonts w:ascii="Times New Roman" w:hAnsi="Times New Roman" w:cs="Times New Roman"/>
          <w:b/>
          <w:sz w:val="28"/>
          <w:szCs w:val="28"/>
        </w:rPr>
        <w:t>«Родина наша – Россия, ты для нас одна навсегда!».</w:t>
      </w:r>
    </w:p>
    <w:p w:rsidR="00EE6546" w:rsidRDefault="00CE10C9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Учитель: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Наша страна всё сделает для мира и процветания каждого из нас, каждой российской семьи, наших добрых соседей! Все мы вместе должны помочь друг другу, нашей армии своим пониманием, поддержкой, вдумчивым отношением ко всему, что происходит вокруг.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чём же проявляется мужество и героизм?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Герой нашего времени – кто он (она)?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(Герой – это обычный человек, любой из нас.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Тот, кто храбр, мужественен, добр, любит людей и трепетно относится к своей Родине.)</w:t>
      </w:r>
      <w:proofErr w:type="gramEnd"/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Мы твёрдо знаем: Россия – миролюбивая страна, ро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ссияне всегда стоят на защите Мира, Доброты, Справедливости! </w:t>
      </w:r>
    </w:p>
    <w:p w:rsidR="00EE6546" w:rsidRDefault="00CE10C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Благодаря нашим Героям спокойное и благополучное будущее нашей страны – в надёжных руках. </w:t>
      </w:r>
    </w:p>
    <w:p w:rsidR="00EE6546" w:rsidRDefault="00CE10C9">
      <w:pPr>
        <w:pStyle w:val="afc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Герои нашего времени те, для кого слова «Родина наша – Россия, ты для нас одна!» – не просто слова, а «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состояние души».</w:t>
      </w:r>
    </w:p>
    <w:p w:rsidR="00EE6546" w:rsidRDefault="00EE6546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EE6546" w:rsidRPr="00C95567" w:rsidRDefault="00CE10C9" w:rsidP="00C95567">
      <w:pPr>
        <w:spacing w:after="0"/>
        <w:rPr>
          <w:rFonts w:ascii="Times New Roman" w:hAnsi="Times New Roman" w:cs="Times New Roman"/>
          <w:color w:val="0000FF"/>
          <w:sz w:val="28"/>
          <w:szCs w:val="28"/>
          <w:u w:val="single"/>
          <w:shd w:val="clear" w:color="auto" w:fill="FFFFFF"/>
        </w:rPr>
      </w:pPr>
      <w:bookmarkStart w:id="0" w:name="_GoBack"/>
      <w:bookmarkEnd w:id="0"/>
      <w:r w:rsidRPr="00C95567">
        <w:rPr>
          <w:rFonts w:ascii="Times New Roman" w:hAnsi="Times New Roman" w:cs="Times New Roman"/>
          <w:i/>
          <w:sz w:val="28"/>
          <w:szCs w:val="28"/>
        </w:rPr>
        <w:t>Учитель по ссылке включает демонстрацию песни «Родина»</w:t>
      </w:r>
    </w:p>
    <w:p w:rsidR="00EE6546" w:rsidRDefault="00CE10C9">
      <w:pPr>
        <w:pStyle w:val="afa"/>
        <w:spacing w:after="0"/>
        <w:ind w:left="1069"/>
        <w:rPr>
          <w:rStyle w:val="af5"/>
          <w:rFonts w:ascii="Times New Roman" w:hAnsi="Times New Roman" w:cs="Times New Roman"/>
          <w:sz w:val="28"/>
          <w:szCs w:val="28"/>
          <w:shd w:val="clear" w:color="auto" w:fill="FFFFFF"/>
        </w:rPr>
      </w:pPr>
      <w:hyperlink r:id="rId17" w:tooltip="https://disk.yandex.ru/i/u2UHZ6jIIv7Ygw" w:history="1">
        <w:r>
          <w:rPr>
            <w:rStyle w:val="af5"/>
            <w:rFonts w:ascii="Times New Roman" w:hAnsi="Times New Roman" w:cs="Times New Roman"/>
            <w:i/>
            <w:iCs/>
            <w:sz w:val="28"/>
            <w:szCs w:val="28"/>
            <w:shd w:val="clear" w:color="auto" w:fill="FFFFFF"/>
          </w:rPr>
          <w:t>https://disk.yandex.ru/i/u2UHZ6jIIv7Ygw</w:t>
        </w:r>
      </w:hyperlink>
    </w:p>
    <w:p w:rsidR="00EE6546" w:rsidRDefault="00EE6546">
      <w:pPr>
        <w:spacing w:after="0"/>
        <w:ind w:firstLine="709"/>
        <w:rPr>
          <w:rStyle w:val="af5"/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EE6546" w:rsidRDefault="00EE6546">
      <w:pPr>
        <w:spacing w:after="0" w:line="360" w:lineRule="auto"/>
        <w:ind w:firstLine="709"/>
        <w:jc w:val="both"/>
        <w:rPr>
          <w:rStyle w:val="af5"/>
          <w:rFonts w:ascii="Times New Roman" w:eastAsia="Times New Roman" w:hAnsi="Times New Roman" w:cs="Times New Roman"/>
          <w:color w:val="auto"/>
          <w:sz w:val="28"/>
          <w:szCs w:val="28"/>
          <w:highlight w:val="yellow"/>
        </w:rPr>
      </w:pPr>
    </w:p>
    <w:sectPr w:rsidR="00EE6546">
      <w:footerReference w:type="default" r:id="rId18"/>
      <w:pgSz w:w="11906" w:h="16838"/>
      <w:pgMar w:top="1418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0C9" w:rsidRDefault="00CE10C9">
      <w:pPr>
        <w:spacing w:after="0" w:line="240" w:lineRule="auto"/>
      </w:pPr>
      <w:r>
        <w:separator/>
      </w:r>
    </w:p>
  </w:endnote>
  <w:endnote w:type="continuationSeparator" w:id="0">
    <w:p w:rsidR="00CE10C9" w:rsidRDefault="00CE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6710792"/>
      <w:docPartObj>
        <w:docPartGallery w:val="Page Numbers (Bottom of Page)"/>
        <w:docPartUnique/>
      </w:docPartObj>
    </w:sdtPr>
    <w:sdtEndPr/>
    <w:sdtContent>
      <w:p w:rsidR="00EE6546" w:rsidRDefault="00CE10C9">
        <w:pPr>
          <w:pStyle w:val="af8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C95567">
          <w:rPr>
            <w:rFonts w:ascii="Times New Roman" w:hAnsi="Times New Roman" w:cs="Times New Roman"/>
            <w:noProof/>
          </w:rPr>
          <w:t>5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0C9" w:rsidRDefault="00CE10C9">
      <w:pPr>
        <w:spacing w:after="0" w:line="240" w:lineRule="auto"/>
      </w:pPr>
      <w:r>
        <w:separator/>
      </w:r>
    </w:p>
  </w:footnote>
  <w:footnote w:type="continuationSeparator" w:id="0">
    <w:p w:rsidR="00CE10C9" w:rsidRDefault="00CE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D1E66"/>
    <w:multiLevelType w:val="hybridMultilevel"/>
    <w:tmpl w:val="B19C2F48"/>
    <w:lvl w:ilvl="0" w:tplc="42BC86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B2A398">
      <w:start w:val="1"/>
      <w:numFmt w:val="lowerLetter"/>
      <w:lvlText w:val="%2."/>
      <w:lvlJc w:val="left"/>
      <w:pPr>
        <w:ind w:left="1440" w:hanging="360"/>
      </w:pPr>
    </w:lvl>
    <w:lvl w:ilvl="2" w:tplc="B0D467B4">
      <w:start w:val="1"/>
      <w:numFmt w:val="lowerRoman"/>
      <w:lvlText w:val="%3."/>
      <w:lvlJc w:val="right"/>
      <w:pPr>
        <w:ind w:left="2160" w:hanging="180"/>
      </w:pPr>
    </w:lvl>
    <w:lvl w:ilvl="3" w:tplc="C792EA6A">
      <w:start w:val="1"/>
      <w:numFmt w:val="decimal"/>
      <w:lvlText w:val="%4."/>
      <w:lvlJc w:val="left"/>
      <w:pPr>
        <w:ind w:left="2880" w:hanging="360"/>
      </w:pPr>
    </w:lvl>
    <w:lvl w:ilvl="4" w:tplc="7EAAD1F8">
      <w:start w:val="1"/>
      <w:numFmt w:val="lowerLetter"/>
      <w:lvlText w:val="%5."/>
      <w:lvlJc w:val="left"/>
      <w:pPr>
        <w:ind w:left="3600" w:hanging="360"/>
      </w:pPr>
    </w:lvl>
    <w:lvl w:ilvl="5" w:tplc="AAB68CCC">
      <w:start w:val="1"/>
      <w:numFmt w:val="lowerRoman"/>
      <w:lvlText w:val="%6."/>
      <w:lvlJc w:val="right"/>
      <w:pPr>
        <w:ind w:left="4320" w:hanging="180"/>
      </w:pPr>
    </w:lvl>
    <w:lvl w:ilvl="6" w:tplc="086C50FE">
      <w:start w:val="1"/>
      <w:numFmt w:val="decimal"/>
      <w:lvlText w:val="%7."/>
      <w:lvlJc w:val="left"/>
      <w:pPr>
        <w:ind w:left="5040" w:hanging="360"/>
      </w:pPr>
    </w:lvl>
    <w:lvl w:ilvl="7" w:tplc="819CDD34">
      <w:start w:val="1"/>
      <w:numFmt w:val="lowerLetter"/>
      <w:lvlText w:val="%8."/>
      <w:lvlJc w:val="left"/>
      <w:pPr>
        <w:ind w:left="5760" w:hanging="360"/>
      </w:pPr>
    </w:lvl>
    <w:lvl w:ilvl="8" w:tplc="CD04C3F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74A6B"/>
    <w:multiLevelType w:val="hybridMultilevel"/>
    <w:tmpl w:val="77FEAD18"/>
    <w:lvl w:ilvl="0" w:tplc="E5466F6E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auto"/>
        <w:u w:val="none"/>
      </w:rPr>
    </w:lvl>
    <w:lvl w:ilvl="1" w:tplc="398AE306">
      <w:start w:val="1"/>
      <w:numFmt w:val="lowerLetter"/>
      <w:lvlText w:val="%2."/>
      <w:lvlJc w:val="left"/>
      <w:pPr>
        <w:ind w:left="1789" w:hanging="360"/>
      </w:pPr>
    </w:lvl>
    <w:lvl w:ilvl="2" w:tplc="DB92F970">
      <w:start w:val="1"/>
      <w:numFmt w:val="lowerRoman"/>
      <w:lvlText w:val="%3."/>
      <w:lvlJc w:val="right"/>
      <w:pPr>
        <w:ind w:left="2509" w:hanging="180"/>
      </w:pPr>
    </w:lvl>
    <w:lvl w:ilvl="3" w:tplc="DBB42EC2">
      <w:start w:val="1"/>
      <w:numFmt w:val="decimal"/>
      <w:lvlText w:val="%4."/>
      <w:lvlJc w:val="left"/>
      <w:pPr>
        <w:ind w:left="3229" w:hanging="360"/>
      </w:pPr>
    </w:lvl>
    <w:lvl w:ilvl="4" w:tplc="41A0E466">
      <w:start w:val="1"/>
      <w:numFmt w:val="lowerLetter"/>
      <w:lvlText w:val="%5."/>
      <w:lvlJc w:val="left"/>
      <w:pPr>
        <w:ind w:left="3949" w:hanging="360"/>
      </w:pPr>
    </w:lvl>
    <w:lvl w:ilvl="5" w:tplc="E10E586A">
      <w:start w:val="1"/>
      <w:numFmt w:val="lowerRoman"/>
      <w:lvlText w:val="%6."/>
      <w:lvlJc w:val="right"/>
      <w:pPr>
        <w:ind w:left="4669" w:hanging="180"/>
      </w:pPr>
    </w:lvl>
    <w:lvl w:ilvl="6" w:tplc="42201F3E">
      <w:start w:val="1"/>
      <w:numFmt w:val="decimal"/>
      <w:lvlText w:val="%7."/>
      <w:lvlJc w:val="left"/>
      <w:pPr>
        <w:ind w:left="5389" w:hanging="360"/>
      </w:pPr>
    </w:lvl>
    <w:lvl w:ilvl="7" w:tplc="E692F7C2">
      <w:start w:val="1"/>
      <w:numFmt w:val="lowerLetter"/>
      <w:lvlText w:val="%8."/>
      <w:lvlJc w:val="left"/>
      <w:pPr>
        <w:ind w:left="6109" w:hanging="360"/>
      </w:pPr>
    </w:lvl>
    <w:lvl w:ilvl="8" w:tplc="5A0E3270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9553DE4"/>
    <w:multiLevelType w:val="hybridMultilevel"/>
    <w:tmpl w:val="2C42609E"/>
    <w:lvl w:ilvl="0" w:tplc="EAA0A62A">
      <w:start w:val="1"/>
      <w:numFmt w:val="decimal"/>
      <w:lvlText w:val="%1."/>
      <w:lvlJc w:val="left"/>
      <w:pPr>
        <w:ind w:left="720" w:hanging="360"/>
      </w:pPr>
    </w:lvl>
    <w:lvl w:ilvl="1" w:tplc="368E56DA">
      <w:start w:val="1"/>
      <w:numFmt w:val="lowerLetter"/>
      <w:lvlText w:val="%2."/>
      <w:lvlJc w:val="left"/>
      <w:pPr>
        <w:ind w:left="1440" w:hanging="360"/>
      </w:pPr>
    </w:lvl>
    <w:lvl w:ilvl="2" w:tplc="3AE6DEAC">
      <w:start w:val="1"/>
      <w:numFmt w:val="lowerRoman"/>
      <w:lvlText w:val="%3."/>
      <w:lvlJc w:val="right"/>
      <w:pPr>
        <w:ind w:left="2160" w:hanging="180"/>
      </w:pPr>
    </w:lvl>
    <w:lvl w:ilvl="3" w:tplc="13A2B028">
      <w:start w:val="1"/>
      <w:numFmt w:val="decimal"/>
      <w:lvlText w:val="%4."/>
      <w:lvlJc w:val="left"/>
      <w:pPr>
        <w:ind w:left="2880" w:hanging="360"/>
      </w:pPr>
    </w:lvl>
    <w:lvl w:ilvl="4" w:tplc="7116F1A4">
      <w:start w:val="1"/>
      <w:numFmt w:val="lowerLetter"/>
      <w:lvlText w:val="%5."/>
      <w:lvlJc w:val="left"/>
      <w:pPr>
        <w:ind w:left="3600" w:hanging="360"/>
      </w:pPr>
    </w:lvl>
    <w:lvl w:ilvl="5" w:tplc="B142D032">
      <w:start w:val="1"/>
      <w:numFmt w:val="lowerRoman"/>
      <w:lvlText w:val="%6."/>
      <w:lvlJc w:val="right"/>
      <w:pPr>
        <w:ind w:left="4320" w:hanging="180"/>
      </w:pPr>
    </w:lvl>
    <w:lvl w:ilvl="6" w:tplc="9F18F5BE">
      <w:start w:val="1"/>
      <w:numFmt w:val="decimal"/>
      <w:lvlText w:val="%7."/>
      <w:lvlJc w:val="left"/>
      <w:pPr>
        <w:ind w:left="5040" w:hanging="360"/>
      </w:pPr>
    </w:lvl>
    <w:lvl w:ilvl="7" w:tplc="28742DBC">
      <w:start w:val="1"/>
      <w:numFmt w:val="lowerLetter"/>
      <w:lvlText w:val="%8."/>
      <w:lvlJc w:val="left"/>
      <w:pPr>
        <w:ind w:left="5760" w:hanging="360"/>
      </w:pPr>
    </w:lvl>
    <w:lvl w:ilvl="8" w:tplc="00C868E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546"/>
    <w:rsid w:val="00C95567"/>
    <w:rsid w:val="00CE10C9"/>
    <w:rsid w:val="00EE65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customStyle="1" w:styleId="w">
    <w:name w:val="w"/>
    <w:basedOn w:val="a0"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Calibri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Calibri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бычный1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rFonts w:ascii="Calibri" w:eastAsia="Calibri" w:hAnsi="Calibri" w:cs="Calibri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eastAsia="Calibri" w:hAnsi="Segoe UI" w:cs="Segoe UI"/>
      <w:sz w:val="18"/>
      <w:szCs w:val="18"/>
      <w:lang w:eastAsia="ru-RU"/>
    </w:rPr>
  </w:style>
  <w:style w:type="character" w:styleId="aff2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200" w:line="276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auto"/>
      </w:tcPr>
    </w:tblStylePr>
    <w:tblStylePr w:type="band1Horz">
      <w:tblPr/>
      <w:tcPr>
        <w:shd w:val="clear" w:color="F2F2F2" w:themeColor="text1" w:themeTint="0D" w:fill="auto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auto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auto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auto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band1Vert">
      <w:tblPr/>
      <w:tcPr>
        <w:shd w:val="clear" w:color="8A8A8A" w:themeColor="text1" w:themeTint="75" w:fill="auto"/>
      </w:tcPr>
    </w:tblStylePr>
    <w:tblStylePr w:type="band1Horz">
      <w:tblPr/>
      <w:tcPr>
        <w:shd w:val="clear" w:color="8A8A8A" w:themeColor="text1" w:themeTint="75" w:fill="auto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band1Vert">
      <w:tblPr/>
      <w:tcPr>
        <w:shd w:val="clear" w:color="B3D0EB" w:themeColor="accent1" w:themeTint="75" w:fill="auto"/>
      </w:tcPr>
    </w:tblStylePr>
    <w:tblStylePr w:type="band1Horz">
      <w:tblPr/>
      <w:tcPr>
        <w:shd w:val="clear" w:color="B3D0EB" w:themeColor="accent1" w:themeTint="75" w:fill="auto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band1Vert">
      <w:tblPr/>
      <w:tcPr>
        <w:shd w:val="clear" w:color="F6C3A0" w:themeColor="accent2" w:themeTint="75" w:fill="auto"/>
      </w:tcPr>
    </w:tblStylePr>
    <w:tblStylePr w:type="band1Horz">
      <w:tblPr/>
      <w:tcPr>
        <w:shd w:val="clear" w:color="F6C3A0" w:themeColor="accent2" w:themeTint="75" w:fill="auto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band1Vert">
      <w:tblPr/>
      <w:tcPr>
        <w:shd w:val="clear" w:color="D5D5D5" w:themeColor="accent3" w:themeTint="75" w:fill="auto"/>
      </w:tcPr>
    </w:tblStylePr>
    <w:tblStylePr w:type="band1Horz">
      <w:tblPr/>
      <w:tcPr>
        <w:shd w:val="clear" w:color="D5D5D5" w:themeColor="accent3" w:themeTint="75" w:fill="auto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band1Vert">
      <w:tblPr/>
      <w:tcPr>
        <w:shd w:val="clear" w:color="FFE28A" w:themeColor="accent4" w:themeTint="75" w:fill="auto"/>
      </w:tcPr>
    </w:tblStylePr>
    <w:tblStylePr w:type="band1Horz">
      <w:tblPr/>
      <w:tcPr>
        <w:shd w:val="clear" w:color="FFE28A" w:themeColor="accent4" w:themeTint="75" w:fill="auto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band1Vert">
      <w:tblPr/>
      <w:tcPr>
        <w:shd w:val="clear" w:color="A9BEE4" w:themeColor="accent5" w:themeTint="75" w:fill="auto"/>
      </w:tcPr>
    </w:tblStylePr>
    <w:tblStylePr w:type="band1Horz">
      <w:tblPr/>
      <w:tcPr>
        <w:shd w:val="clear" w:color="A9BEE4" w:themeColor="accent5" w:themeTint="75" w:fill="auto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auto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auto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band1Vert">
      <w:tblPr/>
      <w:tcPr>
        <w:shd w:val="clear" w:color="BCDBA8" w:themeColor="accent6" w:themeTint="75" w:fill="auto"/>
      </w:tcPr>
    </w:tblStylePr>
    <w:tblStylePr w:type="band1Horz">
      <w:tblPr/>
      <w:tcPr>
        <w:shd w:val="clear" w:color="BCDBA8" w:themeColor="accent6" w:themeTint="75" w:fill="auto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auto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auto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auto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auto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auto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tblPr/>
      <w:tcPr>
        <w:shd w:val="clear" w:color="BFBFBF" w:themeColor="text1" w:themeTint="40" w:fill="auto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tblPr/>
      <w:tcPr>
        <w:shd w:val="clear" w:color="D5E5F4" w:themeColor="accent1" w:themeTint="40" w:fill="auto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tblPr/>
      <w:tcPr>
        <w:shd w:val="clear" w:color="FADECB" w:themeColor="accent2" w:themeTint="40" w:fill="auto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tblPr/>
      <w:tcPr>
        <w:shd w:val="clear" w:color="E8E8E8" w:themeColor="accent3" w:themeTint="40" w:fill="auto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tblPr/>
      <w:tcPr>
        <w:shd w:val="clear" w:color="FFEFBF" w:themeColor="accent4" w:themeTint="40" w:fill="auto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tblPr/>
      <w:tcPr>
        <w:shd w:val="clear" w:color="CFDBF0" w:themeColor="accent5" w:themeTint="40" w:fill="auto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tblPr/>
      <w:tcPr>
        <w:shd w:val="clear" w:color="DAEBCF" w:themeColor="accent6" w:themeTint="40" w:fill="auto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auto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auto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auto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auto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auto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auto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auto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auto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auto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auto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auto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auto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auto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auto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uto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uto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uto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uto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auto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auto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auto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auto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auto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auto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auto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auto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auto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auto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auto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auto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auto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auto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auto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auto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auto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auto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auto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auto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auto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auto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auto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auto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Hyperlink"/>
    <w:basedOn w:val="a0"/>
    <w:uiPriority w:val="99"/>
    <w:unhideWhenUsed/>
    <w:rPr>
      <w:color w:val="0000FF"/>
      <w:u w:val="single"/>
    </w:rPr>
  </w:style>
  <w:style w:type="character" w:customStyle="1" w:styleId="w">
    <w:name w:val="w"/>
    <w:basedOn w:val="a0"/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Calibri" w:eastAsia="Calibri" w:hAnsi="Calibri" w:cs="Calibri"/>
      <w:lang w:eastAsia="ru-RU"/>
    </w:rPr>
  </w:style>
  <w:style w:type="paragraph" w:styleId="af8">
    <w:name w:val="foot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Calibri" w:eastAsia="Calibri" w:hAnsi="Calibri" w:cs="Calibri"/>
      <w:lang w:eastAsia="ru-RU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customStyle="1" w:styleId="12">
    <w:name w:val="Обычный1"/>
    <w:pPr>
      <w:spacing w:after="0" w:line="276" w:lineRule="auto"/>
    </w:pPr>
    <w:rPr>
      <w:rFonts w:ascii="Arial" w:eastAsia="Arial" w:hAnsi="Arial" w:cs="Arial"/>
      <w:lang w:eastAsia="ru-RU"/>
    </w:rPr>
  </w:style>
  <w:style w:type="character" w:styleId="afb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c">
    <w:name w:val="annotation text"/>
    <w:basedOn w:val="a"/>
    <w:link w:val="afd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rPr>
      <w:rFonts w:ascii="Calibri" w:eastAsia="Calibri" w:hAnsi="Calibri" w:cs="Calibri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Pr>
      <w:rFonts w:ascii="Calibri" w:eastAsia="Calibri" w:hAnsi="Calibri" w:cs="Calibri"/>
      <w:b/>
      <w:bCs/>
      <w:sz w:val="20"/>
      <w:szCs w:val="20"/>
      <w:lang w:eastAsia="ru-RU"/>
    </w:rPr>
  </w:style>
  <w:style w:type="paragraph" w:styleId="aff0">
    <w:name w:val="Balloon Text"/>
    <w:basedOn w:val="a"/>
    <w:link w:val="aff1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eastAsia="Calibri" w:hAnsi="Segoe UI" w:cs="Segoe UI"/>
      <w:sz w:val="18"/>
      <w:szCs w:val="18"/>
      <w:lang w:eastAsia="ru-RU"/>
    </w:rPr>
  </w:style>
  <w:style w:type="character" w:styleId="aff2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disk.yandex.ru/i/ugoo59pKFgBtHw" TargetMode="External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s://disk.yandex.ru/i/NJZ29YJYqlnrUg" TargetMode="External"/><Relationship Id="rId17" Type="http://schemas.openxmlformats.org/officeDocument/2006/relationships/hyperlink" Target="https://disk.yandex.ru/i/u2UHZ6jIIv7Ygw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disk.yandex.ru/i/0UjoaK53FzNNl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isk.yandex.ru/i/-KmEgn4zJSL-eA" TargetMode="External"/><Relationship Id="rId5" Type="http://schemas.microsoft.com/office/2007/relationships/stylesWithEffects" Target="stylesWithEffects.xml"/><Relationship Id="rId15" Type="http://schemas.openxmlformats.org/officeDocument/2006/relationships/hyperlink" Target="https://disk.yandex.ru/i/ig8eK0veL5BoCQ" TargetMode="External"/><Relationship Id="rId10" Type="http://schemas.openxmlformats.org/officeDocument/2006/relationships/hyperlink" Target="https://disk.yandex.ru/i/37W11ORgN1k8zA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disk.yandex.ru/i/AknY6p7EZNtSY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065DCFCD-70D9-4AE1-9782-C39C22AF27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1469</Words>
  <Characters>8379</Characters>
  <Application>Microsoft Office Word</Application>
  <DocSecurity>0</DocSecurity>
  <Lines>69</Lines>
  <Paragraphs>19</Paragraphs>
  <ScaleCrop>false</ScaleCrop>
  <Company/>
  <LinksUpToDate>false</LinksUpToDate>
  <CharactersWithSpaces>9829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Добротина</dc:creator>
  <cp:keywords/>
  <dc:description/>
  <cp:lastModifiedBy>Наталья</cp:lastModifiedBy>
  <cp:revision>36</cp:revision>
  <dcterms:created xsi:type="dcterms:W3CDTF">2022-03-09T14:03:00Z</dcterms:created>
  <dcterms:modified xsi:type="dcterms:W3CDTF">2024-01-09T10:31:00Z</dcterms:modified>
</cp:coreProperties>
</file>