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ED" w:rsidRPr="002A4AED" w:rsidRDefault="002A4AED" w:rsidP="002A4AE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интереса учащихся к предмету физика на основе активизации их познавательной деятельности</w:t>
      </w:r>
    </w:p>
    <w:p w:rsidR="002A4AED" w:rsidRPr="002A4AED" w:rsidRDefault="002A4AED" w:rsidP="002A4AE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AED" w:rsidRP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</w:t>
      </w:r>
      <w:proofErr w:type="spellStart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Титовец</w:t>
      </w:r>
      <w:proofErr w:type="spellEnd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Марина Александровна</w:t>
      </w:r>
    </w:p>
    <w:p w:rsidR="002A4AED" w:rsidRP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Организация: МБОУ «</w:t>
      </w:r>
      <w:proofErr w:type="spellStart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Новотроицкая</w:t>
      </w:r>
      <w:proofErr w:type="spellEnd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ООШ»</w:t>
      </w:r>
    </w:p>
    <w:p w:rsid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Населенный пункт: Республика Хакасия, </w:t>
      </w:r>
      <w:proofErr w:type="spellStart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Бейский</w:t>
      </w:r>
      <w:proofErr w:type="spellEnd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Новотроицкое</w:t>
      </w:r>
    </w:p>
    <w:p w:rsidR="002A4AED" w:rsidRP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AED" w:rsidRP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8"/>
        <w:jc w:val="both"/>
        <w:rPr>
          <w:sz w:val="28"/>
          <w:szCs w:val="28"/>
        </w:rPr>
      </w:pPr>
      <w:r w:rsidRPr="002A4AED">
        <w:rPr>
          <w:rStyle w:val="c0"/>
          <w:sz w:val="28"/>
          <w:szCs w:val="28"/>
        </w:rPr>
        <w:t>В период научно-технической революции, когда наблюдается быстрый рост научных знаний и их широкое внедрение в производство, перед школой стоит задача вооружить своих учеников системой прочных знаний и умениями самостоятельно пополнять их и развивать свои познавательные способности.</w:t>
      </w:r>
    </w:p>
    <w:p w:rsidR="002A4AED" w:rsidRP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8"/>
        <w:jc w:val="both"/>
        <w:rPr>
          <w:sz w:val="28"/>
          <w:szCs w:val="28"/>
        </w:rPr>
      </w:pPr>
      <w:r w:rsidRPr="002A4AED">
        <w:rPr>
          <w:rStyle w:val="c0"/>
          <w:sz w:val="28"/>
          <w:szCs w:val="28"/>
        </w:rPr>
        <w:t>Важнейший фактор успешного формирования прочных знаний по физике – развитие учебно-познавательного энтузиазма учащихся на уроках.  Я считаю, что  широкое применение системы средств обучения в условиях комплектно-оборудованного кабинета физики, позволяющего учителю с наименьшей затратой времени и усилий использовать любые средства обучения в комплексе, в системе.</w:t>
      </w:r>
    </w:p>
    <w:p w:rsidR="002A4AED" w:rsidRP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8"/>
        <w:jc w:val="both"/>
        <w:rPr>
          <w:sz w:val="28"/>
          <w:szCs w:val="28"/>
        </w:rPr>
      </w:pPr>
      <w:r w:rsidRPr="002A4AED">
        <w:rPr>
          <w:rStyle w:val="c0"/>
          <w:sz w:val="28"/>
          <w:szCs w:val="28"/>
        </w:rPr>
        <w:t>В своей практике накоплен уже немалый опыт по активизации познавательной деятельности учащихся при обучении физике. В изучении физики определяющим способом учебной деятельности является физический эксперимент. Он представлен в учебном процессе  в таких формах: демонстрационный и фронтальный эксперимент, лабораторные работы, физический практикум, экспериментальные задачи, поисково-исследовательские задания, которые могут применяться как на уроке, так и для домашнего выполнения, групповые экспериментальные исследования и другие виды внеклассного физического эксперимента.</w:t>
      </w:r>
    </w:p>
    <w:p w:rsidR="002A4AED" w:rsidRP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8"/>
        <w:jc w:val="both"/>
        <w:rPr>
          <w:sz w:val="28"/>
          <w:szCs w:val="28"/>
        </w:rPr>
      </w:pPr>
      <w:r w:rsidRPr="002A4AED">
        <w:rPr>
          <w:rStyle w:val="c0"/>
          <w:sz w:val="28"/>
          <w:szCs w:val="28"/>
        </w:rPr>
        <w:t>Учебный физический эксперимент является одновременно источником знаний, методом обучения и средством активизации познавательной деятельности учащихся.</w:t>
      </w:r>
    </w:p>
    <w:p w:rsidR="002A4AED" w:rsidRPr="002A4AED" w:rsidRDefault="002A4AED" w:rsidP="002A4AE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большое влияние на формирование интересов школьников оказывают формы организации учебной деятельности. Четкая постановка </w:t>
      </w: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познавательных задач урока, использование в учебном процессе разнообразных самостоятельных работ, творческих заданий и т.д. – все это является мощным средством развития познавательного интереса. Учащиеся при такой организации учебного процесса </w:t>
      </w:r>
      <w:proofErr w:type="gramStart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переживают целый ряд</w:t>
      </w:r>
      <w:proofErr w:type="gramEnd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положительных эмоций, которые способствуют поддержанию и развитию их интереса к предмету.</w:t>
      </w:r>
    </w:p>
    <w:p w:rsidR="002A4AED" w:rsidRPr="002A4AED" w:rsidRDefault="002A4AED" w:rsidP="002A4A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сре</w:t>
      </w:r>
      <w:proofErr w:type="gramStart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обуждения и поддержания познавательного интереса является создание в ходе обучения проблемных ситуаций и развертывание на их основе активной поисковой деятельности учащихся. При создании проблемных ситуаций учитель противопоставляет новые факты и наблюдения сложившейся системе знаний и делает это в острой, противоречивой форме. Вскрывающиеся противоречия служат сильным побудительным мотивом учебной деятельности. Они порождают стремление познать суть, раскрыть противоречие. В этом случае активная поисковая деятельность учащихся поддерживается непосредственным, глубоким, внутренним интересом.</w:t>
      </w:r>
    </w:p>
    <w:p w:rsidR="002A4AED" w:rsidRPr="002A4AED" w:rsidRDefault="002A4AED" w:rsidP="002A4A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учеников в активную учебную работу, использование при этом разнообразных форм, методов познавательной деятельности значительно расширяет учебно-воспитательные возможности урока, выступающего ведущей формой организации учебной деятельности.</w:t>
      </w:r>
    </w:p>
    <w:p w:rsidR="002A4AED" w:rsidRPr="002A4AED" w:rsidRDefault="002A4AED" w:rsidP="002A4A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любого урока лежит организация познавательной деятельности учащихся. Поэтому ведущими процессами являются мышление и воображение, на основе которых происходит формирование знаний и интеллектуальных умений, решение проблемных ситуаций и задач.</w:t>
      </w:r>
    </w:p>
    <w:p w:rsidR="002A4AED" w:rsidRPr="002A4AED" w:rsidRDefault="002A4AED" w:rsidP="002A4AE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В.А.Сухомлинский писал, что на уроке «учитель не только открывает окно в мир знаний, но и выражает сам себя». Стараюсь, чтобы урок нес учащимся новые знания, понятия, вызывал у них эмоционально яркие ощущения, возбуждал мысли и чувства, интерес к теме урока, предмету.</w:t>
      </w:r>
    </w:p>
    <w:p w:rsid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9"/>
        <w:jc w:val="both"/>
        <w:rPr>
          <w:color w:val="000000"/>
          <w:sz w:val="20"/>
          <w:szCs w:val="20"/>
        </w:rPr>
      </w:pPr>
      <w:r w:rsidRPr="002A4AED">
        <w:rPr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 xml:space="preserve">Наиболее интенсивное развитие личности в школьные годы происходит при организации их активной познавательной деятельности. Для </w:t>
      </w:r>
      <w:r>
        <w:rPr>
          <w:rStyle w:val="c0"/>
          <w:color w:val="000000"/>
          <w:sz w:val="28"/>
          <w:szCs w:val="28"/>
        </w:rPr>
        <w:lastRenderedPageBreak/>
        <w:t>осуществления познавательной деятельности необходимо формирование мотивов деятельности. Самым значимым мотивом учения является познавательный интерес. Значит, активизацию познавательной деятельности нужно начать с пробуждения познавательного интереса при помощи специально подобранных форм и методов. Для дальнейшей активизации познавательной деятельности необходимо учитывать, чтобы активизировать познавательную деятельность, необходимо обеспечить понимание учащимися материала.</w:t>
      </w:r>
    </w:p>
    <w:p w:rsidR="002A4AED" w:rsidRDefault="002A4AED" w:rsidP="002A4AED">
      <w:pPr>
        <w:pStyle w:val="c1"/>
        <w:shd w:val="clear" w:color="auto" w:fill="FFFFFF"/>
        <w:spacing w:before="0" w:beforeAutospacing="0" w:after="0" w:afterAutospacing="0" w:line="360" w:lineRule="auto"/>
        <w:ind w:firstLine="799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При активизации познавательной деятельности на более высоком уровне с учетом активности мыслительной деятельности нужно развивать логическое мышление. Средствами, применяемыми в этом случае, выступают: эвристическая беседа, задания на сравнение и систематизацию материала, экспериментальные работы учащихся, логико-поисковые самостоятельные работы и т.п.</w:t>
      </w:r>
    </w:p>
    <w:p w:rsidR="002A4AED" w:rsidRP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AED" w:rsidRPr="002A4AED" w:rsidRDefault="002A4AED" w:rsidP="002A4A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2A4AED" w:rsidRPr="002A4AED" w:rsidRDefault="002A4AED" w:rsidP="002A4A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1. </w:t>
      </w:r>
      <w:proofErr w:type="spellStart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Досмаханова</w:t>
      </w:r>
      <w:proofErr w:type="spellEnd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Р. А. Формирование познавательной активности учащихся на уроках физики // Молодой ученый. — 2014. — №4.1. — С. 35-36. — URL https://moluch.ru/archive/63/9998/</w:t>
      </w: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2. Воробьев М.Н. Групповая деятельность учащихся на уроках физики // Физика в школе. - 2006 . - №7. – С. 21-28. 2.</w:t>
      </w: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3. Усова А.В., </w:t>
      </w:r>
      <w:proofErr w:type="spellStart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Завьялов</w:t>
      </w:r>
      <w:proofErr w:type="spellEnd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В.В. Воспитание учащихся в процессе обучения физике. – М.: Просвещение, 2009. - С. 39-44.</w:t>
      </w: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4. Иванова Л.А., Тихомирова С.А. Экспериментальное учебное пособие по физике для учащихся 10 класса 1 часть. - М., 1993.</w:t>
      </w: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5. </w:t>
      </w:r>
      <w:proofErr w:type="gramStart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Монастырский</w:t>
      </w:r>
      <w:proofErr w:type="gramEnd"/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Л.М. Физика за два года. Пособие для учащихся старших классов общеобразовательных учреждений. - М., 1994.</w:t>
      </w:r>
      <w:r w:rsidRPr="002A4A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6. Разумовский В.Г. Развитие творческих способностей учащихся в процессе обучения.- М.: Просвещение, 1975.</w:t>
      </w:r>
    </w:p>
    <w:p w:rsidR="00DC071A" w:rsidRDefault="00DC071A"/>
    <w:sectPr w:rsidR="00DC071A" w:rsidSect="00DC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6F11"/>
    <w:multiLevelType w:val="multilevel"/>
    <w:tmpl w:val="4DAC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4AED"/>
    <w:rsid w:val="000135A0"/>
    <w:rsid w:val="002A4AED"/>
    <w:rsid w:val="00DC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1A"/>
  </w:style>
  <w:style w:type="paragraph" w:styleId="2">
    <w:name w:val="heading 2"/>
    <w:basedOn w:val="a"/>
    <w:link w:val="20"/>
    <w:uiPriority w:val="9"/>
    <w:qFormat/>
    <w:rsid w:val="002A4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A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A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A4AED"/>
    <w:rPr>
      <w:i/>
      <w:iCs/>
    </w:rPr>
  </w:style>
  <w:style w:type="paragraph" w:customStyle="1" w:styleId="c1">
    <w:name w:val="c1"/>
    <w:basedOn w:val="a"/>
    <w:rsid w:val="002A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A4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131</dc:creator>
  <cp:keywords/>
  <dc:description/>
  <cp:lastModifiedBy>131</cp:lastModifiedBy>
  <cp:revision>3</cp:revision>
  <dcterms:created xsi:type="dcterms:W3CDTF">2024-01-10T14:53:00Z</dcterms:created>
  <dcterms:modified xsi:type="dcterms:W3CDTF">2024-01-10T15:02:00Z</dcterms:modified>
</cp:coreProperties>
</file>