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rStyle w:val="apple-converted-space"/>
          <w:color w:val="000000"/>
          <w:sz w:val="40"/>
          <w:szCs w:val="40"/>
        </w:rPr>
      </w:pPr>
      <w:r>
        <w:rPr>
          <w:rStyle w:val="apple-converted-space"/>
          <w:color w:val="000000"/>
          <w:sz w:val="40"/>
          <w:szCs w:val="40"/>
        </w:rPr>
        <w:t>Методическая разработка</w:t>
      </w:r>
    </w:p>
    <w:p w:rsid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</w:p>
    <w:p w:rsid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</w:p>
    <w:p w:rsid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</w:p>
    <w:p w:rsidR="002E184D" w:rsidRDefault="002E184D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  <w:r w:rsidRPr="008540C4">
        <w:rPr>
          <w:color w:val="000000"/>
          <w:sz w:val="72"/>
          <w:szCs w:val="72"/>
        </w:rPr>
        <w:t>«Цели и задачи спортивной тренировки»</w:t>
      </w:r>
    </w:p>
    <w:p w:rsid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</w:p>
    <w:p w:rsidR="008540C4" w:rsidRPr="008540C4" w:rsidRDefault="008540C4" w:rsidP="008540C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color w:val="000000"/>
          <w:sz w:val="72"/>
          <w:szCs w:val="72"/>
        </w:rPr>
      </w:pPr>
    </w:p>
    <w:p w:rsidR="008540C4" w:rsidRDefault="00FA56C0" w:rsidP="00FA56C0">
      <w:pPr>
        <w:pStyle w:val="a3"/>
        <w:shd w:val="clear" w:color="auto" w:fill="FFFFFF"/>
        <w:spacing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Автор: Павлова И.А</w:t>
      </w:r>
      <w:r w:rsidR="000262CA">
        <w:rPr>
          <w:color w:val="000000"/>
          <w:sz w:val="28"/>
          <w:szCs w:val="28"/>
        </w:rPr>
        <w:t xml:space="preserve">. </w:t>
      </w:r>
      <w:r w:rsidR="007E6392">
        <w:rPr>
          <w:color w:val="000000"/>
          <w:sz w:val="28"/>
          <w:szCs w:val="28"/>
        </w:rPr>
        <w:t xml:space="preserve">старший </w:t>
      </w:r>
      <w:r w:rsidR="000262CA">
        <w:rPr>
          <w:color w:val="000000"/>
          <w:sz w:val="28"/>
          <w:szCs w:val="28"/>
        </w:rPr>
        <w:t>инструктор-методист</w:t>
      </w:r>
    </w:p>
    <w:p w:rsidR="008540C4" w:rsidRDefault="000262CA" w:rsidP="00FA56C0">
      <w:pPr>
        <w:pStyle w:val="a3"/>
        <w:shd w:val="clear" w:color="auto" w:fill="FFFFFF"/>
        <w:spacing w:after="0" w:afterAutospacing="0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МБУ</w:t>
      </w:r>
      <w:r w:rsidR="00FA56C0">
        <w:rPr>
          <w:color w:val="000000"/>
          <w:sz w:val="28"/>
          <w:szCs w:val="28"/>
        </w:rPr>
        <w:t xml:space="preserve"> ДО </w:t>
      </w:r>
      <w:proofErr w:type="gramStart"/>
      <w:r w:rsidR="00FA56C0">
        <w:rPr>
          <w:color w:val="000000"/>
          <w:sz w:val="28"/>
          <w:szCs w:val="28"/>
        </w:rPr>
        <w:t>СШ  «</w:t>
      </w:r>
      <w:proofErr w:type="gramEnd"/>
      <w:r w:rsidR="00FA56C0">
        <w:rPr>
          <w:color w:val="000000"/>
          <w:sz w:val="28"/>
          <w:szCs w:val="28"/>
        </w:rPr>
        <w:t>Парус» с. Бижбуляк</w:t>
      </w:r>
    </w:p>
    <w:p w:rsidR="008540C4" w:rsidRDefault="008540C4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8540C4" w:rsidRDefault="008540C4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8540C4" w:rsidRDefault="008540C4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FA56C0" w:rsidRDefault="00FA56C0" w:rsidP="00FA56C0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с. Бижбуляк   </w:t>
      </w:r>
      <w:r>
        <w:rPr>
          <w:color w:val="000000"/>
          <w:sz w:val="28"/>
          <w:szCs w:val="28"/>
        </w:rPr>
        <w:t>2024 г.</w:t>
      </w:r>
    </w:p>
    <w:p w:rsidR="000262CA" w:rsidRDefault="000262CA" w:rsidP="008540C4">
      <w:pPr>
        <w:pStyle w:val="a3"/>
        <w:shd w:val="clear" w:color="auto" w:fill="FFFFFF"/>
        <w:spacing w:after="0" w:afterAutospacing="0"/>
        <w:contextualSpacing/>
        <w:jc w:val="center"/>
        <w:rPr>
          <w:color w:val="000000"/>
          <w:sz w:val="28"/>
          <w:szCs w:val="28"/>
        </w:rPr>
      </w:pPr>
    </w:p>
    <w:p w:rsidR="002A1944" w:rsidRPr="00FA56C0" w:rsidRDefault="00FA56C0" w:rsidP="00FA56C0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FA56C0">
        <w:rPr>
          <w:b/>
          <w:color w:val="000000"/>
          <w:sz w:val="28"/>
          <w:szCs w:val="28"/>
        </w:rPr>
        <w:lastRenderedPageBreak/>
        <w:t>Содержание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1. Цели и задачи спортивной тренировки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2. Средства спортивной тренировки</w:t>
      </w:r>
    </w:p>
    <w:p w:rsidR="002E184D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E184D" w:rsidRPr="002A1944">
        <w:rPr>
          <w:color w:val="000000"/>
          <w:sz w:val="28"/>
          <w:szCs w:val="28"/>
        </w:rPr>
        <w:t>Список литературы</w:t>
      </w:r>
    </w:p>
    <w:p w:rsidR="00FA56C0" w:rsidRPr="002A1944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E184D" w:rsidRPr="002A1944" w:rsidRDefault="002E184D" w:rsidP="00FA56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 w:rsidRPr="002A1944">
        <w:rPr>
          <w:b/>
          <w:bCs/>
          <w:color w:val="000000"/>
          <w:sz w:val="28"/>
          <w:szCs w:val="28"/>
        </w:rPr>
        <w:t>Цель, задачи и основные стороны содержания спортивной тренировки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Спортивная тренировка - это основная форма подготовки спортсмена, которая представляет собой специализированный педагогический процесс, построенный на системе упражнений и направленный на воспитание и совершенствование определенных способностей, обуславливающих готовность спортсмена к достижению высших результатов.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Целью спортивной тренировки является подготовка к спортивным состязаниям, направленная на достижение максимально возможного для данного спортсмена уровня подготовленности, обусловленного спецификой соревновательной деятельности и гарантирующего достижение запланированных спортивных результатов.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Спортивная тренировка включает в той или иной мере все основные разделы или относительно самостоятельные стороны: спортивно-техническую, физическую, тактическую и психическую подготовку.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В тренировочной и особенно в соревновательной деятельности ни одна из этих сторон не проявляется изолированно. Они объединяются в сложный комплекс, направленный на достижение наивысших спортивных показателей. Степень включения различных элементов в такой комплекс, их взаимосвязь и взаимодействие происходят по закономерностям формирования необходимых функциональных систем.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Каждая из сторон подготовленности зависит от степени совершенства других ее сторон, определяется ими и, в свою очередь, определяет их уровень. Например, уровень проявления двигательных качеств, например, выносливости, тесно связан с экономичностью техники, уровнем психической </w:t>
      </w:r>
      <w:r w:rsidRPr="002A1944">
        <w:rPr>
          <w:color w:val="000000"/>
          <w:sz w:val="28"/>
          <w:szCs w:val="28"/>
        </w:rPr>
        <w:lastRenderedPageBreak/>
        <w:t>устойчивости к преодолению утомления, умением реализовывать рациональную тактическую схему соревновательной борьбы в сложных условиях. С другой стороны, тактическая подготовленность связана не только со умением составить рациональный тактический план и находить эффективные пути решения двигательных задач в зависимости от сложившейся ситуации, но и определяется уровнем технического мастерства, физической подготовленностью, смелостью, решительностью, целеустремленностью и др.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Высшая степень подготовленности спортсмена характеризуется его способностью к одновременной реализации в соревновательной деятельности различных сторон подготовленности - спортивно-технической, физической, тактической, психической, и называется спортивной формой.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Таким образом, в процессе спортивной тренировки решаются следующие основные задачи: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- освоение техники и тактики избранной спортивной дисциплины;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- совершенствование двигательных качеств и повышение возможностей функциональных систем организма, обеспечивающих успешное выполнение соревновательного упражнения и достижение планируемых результатов;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- воспитание необходимых моральных и волевых качеств;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- обеспечение необходимого уровня специальной психической подготовленности;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- приобретение теоретических знаний и практического опыта, необходимых для успешной тренировочной и соревновательной деятельности.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Однако эффективная реализация всех этих задач возможна на фоне воспитания спортсмена и повышения его интеллектуального уровня как предпосылок к совершенствованию и проявлению в соревновательной деятельности всех сторон подготовленности спортсмена.</w:t>
      </w:r>
    </w:p>
    <w:p w:rsidR="002E184D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Все указанные задачи в наиболее комплексном виде определяют основные направления спортивной тренировки</w:t>
      </w:r>
    </w:p>
    <w:p w:rsidR="00FA56C0" w:rsidRPr="002A1944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b/>
          <w:bCs/>
          <w:color w:val="000000"/>
          <w:sz w:val="28"/>
          <w:szCs w:val="28"/>
        </w:rPr>
        <w:lastRenderedPageBreak/>
        <w:t>2.</w:t>
      </w:r>
      <w:r w:rsidRPr="002A1944">
        <w:rPr>
          <w:rStyle w:val="apple-converted-space"/>
          <w:b/>
          <w:bCs/>
          <w:color w:val="000000"/>
          <w:sz w:val="28"/>
          <w:szCs w:val="28"/>
        </w:rPr>
        <w:t> </w:t>
      </w:r>
      <w:r w:rsidRPr="002A1944">
        <w:rPr>
          <w:b/>
          <w:bCs/>
          <w:color w:val="000000"/>
          <w:sz w:val="28"/>
          <w:szCs w:val="28"/>
        </w:rPr>
        <w:t>Средства спортивной тренировки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Основные специфические средства спортивной </w:t>
      </w:r>
      <w:proofErr w:type="gramStart"/>
      <w:r w:rsidRPr="002A1944">
        <w:rPr>
          <w:color w:val="000000"/>
          <w:sz w:val="28"/>
          <w:szCs w:val="28"/>
        </w:rPr>
        <w:t>тренировки .</w:t>
      </w:r>
      <w:proofErr w:type="gramEnd"/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Основными специфическими средствами спортивной тренировки в видах спорта, характеризующихся активной двигательной деятельностью, являются физические упражнения.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Средства спортивной тренировки могут быть подразделены на три группы упражнений: избранные соревновательные, специально-подготовительные, </w:t>
      </w:r>
      <w:proofErr w:type="spellStart"/>
      <w:r w:rsidRPr="002A1944">
        <w:rPr>
          <w:color w:val="000000"/>
          <w:sz w:val="28"/>
          <w:szCs w:val="28"/>
        </w:rPr>
        <w:t>общеподготовительные</w:t>
      </w:r>
      <w:proofErr w:type="spellEnd"/>
      <w:r w:rsidRPr="002A1944">
        <w:rPr>
          <w:color w:val="000000"/>
          <w:sz w:val="28"/>
          <w:szCs w:val="28"/>
        </w:rPr>
        <w:t>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Избранные соревновательные упражнения - это целостные двигательные действия (либо совокупность двигательных действий), которые являются средством ведения спортивной борьбы и выполняются по возможности в соответствии с правилами состязаний по избранному виду спорта. спортивный тренировка пятиборье физический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Ряд соревновательных упражнений носит характер относительно узконаправленных и ограниченных по двигательному составу действий. Это циклические дисциплины (легкоатлетический бег; ходьба; лыжные, велосипедные гонки; бег на коньках; плавание; гребля и др.); ациклические (тяжелая атлетика, стрельба, единоборства и др.) и смешанные упражнения (легкоатлетические прыжки, метания и др.) По характеру воздействия на основные физические качества эти упражнения можно подразделить на скоростно-силовые и требующие преимущественного проявления выносливости, а также комплексные -воздействующие на широкий круг физических способностей, к которым относятся спортивные игры и спортивные единоборства (борьба, бокс, фехтование). В этих видах соревновательных упражнений комплексное проявление основных физических качеств происходит в условиях постоянной и внезапной смены ситуации и форм движений.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Существуют также комплексы относительно самостоятельных соревновательных упражнений, представляющие особые виды спорта -двоеборья и многоборья. Они могут включать как соревновательное </w:t>
      </w:r>
      <w:r w:rsidRPr="002A1944">
        <w:rPr>
          <w:color w:val="000000"/>
          <w:sz w:val="28"/>
          <w:szCs w:val="28"/>
        </w:rPr>
        <w:lastRenderedPageBreak/>
        <w:t xml:space="preserve">однородные упражнения (конькобежный спорт), так и совершенно разнородные (современное пятиборье, легкоатлетические многоборья, лыжное двоеборье и др.). В то же время существует большая группа соревновательных упражнений </w:t>
      </w:r>
      <w:proofErr w:type="spellStart"/>
      <w:r w:rsidRPr="002A1944">
        <w:rPr>
          <w:color w:val="000000"/>
          <w:sz w:val="28"/>
          <w:szCs w:val="28"/>
        </w:rPr>
        <w:t>многоборного</w:t>
      </w:r>
      <w:proofErr w:type="spellEnd"/>
      <w:r w:rsidRPr="002A1944">
        <w:rPr>
          <w:color w:val="000000"/>
          <w:sz w:val="28"/>
          <w:szCs w:val="28"/>
        </w:rPr>
        <w:t xml:space="preserve"> характера с постоянно изменяющимся содержанием (гимнастика, фигурное катание, прыжки в воду и др.).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Наряду с вышеперечисленными комплексами соревновательных упражнений в процессе спортивной тренировки используются и их тренировочные формы, которые по отдельным особенностям режима выполнения могут отличаться от собственно - соревновательных, т.к. направлены на решение тренировочных задач и могут представлять собой более утяжеленные или облегченные формы этих упражнений.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Удельный вес избранных соревновательных упражнений в большинстве видов спорта за исключением спортивных игр невелик, т.к. они предъявляют к организму спортсмена очень высокие требования.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Специально-подготовительные упражнения включают элементы соревновательных действий, их связи и вариации, а также движения и действия, существенно сходные с ними по форме или характеру проявляемых способностей. Смысл любого специально-подготовительного упражнения состоит в том, чтобы ускорить и улучшить процесс подготовки в соревновательном упражнении. Именно поэтому они специфичны в каждом конкретном случае, </w:t>
      </w:r>
      <w:proofErr w:type="gramStart"/>
      <w:r w:rsidRPr="002A1944">
        <w:rPr>
          <w:color w:val="000000"/>
          <w:sz w:val="28"/>
          <w:szCs w:val="28"/>
        </w:rPr>
        <w:t xml:space="preserve">а </w:t>
      </w:r>
      <w:r w:rsidR="00FA56C0">
        <w:rPr>
          <w:color w:val="000000"/>
          <w:sz w:val="28"/>
          <w:szCs w:val="28"/>
        </w:rPr>
        <w:t xml:space="preserve"> </w:t>
      </w:r>
      <w:r w:rsidRPr="002A1944">
        <w:rPr>
          <w:color w:val="000000"/>
          <w:sz w:val="28"/>
          <w:szCs w:val="28"/>
        </w:rPr>
        <w:t>следовательно</w:t>
      </w:r>
      <w:proofErr w:type="gramEnd"/>
      <w:r w:rsidRPr="002A1944">
        <w:rPr>
          <w:color w:val="000000"/>
          <w:sz w:val="28"/>
          <w:szCs w:val="28"/>
        </w:rPr>
        <w:t>, относительно ограничены по объему.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Понятие «специально-подготовительные упражнения» является собирательным, так как объединяет целую группу упражнений: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1) подводящие упражнения - двигательные действия, облегчающие освоение основного физического упражнения благодаря содержанию в них некоторых движений, сходных по внешним признакам и характеру нервно-мышечных напряжений (например, переход толчком ног из упора лежа в упор стоя согнувшись ноги врозь является подводящим упражнением для освоения прыжка ноги врозь через козла в длину);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lastRenderedPageBreak/>
        <w:t>2) подготовительные упражнения - двигательные действия, способствующие развитию тех двигательных качеств, которые необходимы для успешного изучения основного физического упражнения (например, подтягивание будет служить подготовительным упражнением для изучения лазанья по канату).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3) упражнения в виде отдельных частей соревновательного упражнения (элементы соревнова</w:t>
      </w:r>
      <w:r w:rsidR="000262CA">
        <w:rPr>
          <w:color w:val="000000"/>
          <w:sz w:val="28"/>
          <w:szCs w:val="28"/>
        </w:rPr>
        <w:t>тельной комбинации -</w:t>
      </w:r>
      <w:r w:rsidRPr="002A1944">
        <w:rPr>
          <w:color w:val="000000"/>
          <w:sz w:val="28"/>
          <w:szCs w:val="28"/>
        </w:rPr>
        <w:t xml:space="preserve"> у гимнастов, отрез</w:t>
      </w:r>
      <w:r w:rsidR="000262CA">
        <w:rPr>
          <w:color w:val="000000"/>
          <w:sz w:val="28"/>
          <w:szCs w:val="28"/>
        </w:rPr>
        <w:t>ки соревновательной дистанции -</w:t>
      </w:r>
      <w:r w:rsidRPr="002A1944">
        <w:rPr>
          <w:color w:val="000000"/>
          <w:sz w:val="28"/>
          <w:szCs w:val="28"/>
        </w:rPr>
        <w:t xml:space="preserve"> у бегунов</w:t>
      </w:r>
      <w:r w:rsidR="000262CA">
        <w:rPr>
          <w:color w:val="000000"/>
          <w:sz w:val="28"/>
          <w:szCs w:val="28"/>
        </w:rPr>
        <w:t>, пловцов, игровые комбинации -</w:t>
      </w:r>
      <w:r w:rsidRPr="002A1944">
        <w:rPr>
          <w:color w:val="000000"/>
          <w:sz w:val="28"/>
          <w:szCs w:val="28"/>
        </w:rPr>
        <w:t xml:space="preserve"> у футболистов, волейболистов и т. п.);</w:t>
      </w:r>
    </w:p>
    <w:p w:rsidR="002E184D" w:rsidRPr="002A1944" w:rsidRDefault="000262CA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имитационные </w:t>
      </w:r>
      <w:r w:rsidR="002E184D" w:rsidRPr="002A1944">
        <w:rPr>
          <w:color w:val="000000"/>
          <w:sz w:val="28"/>
          <w:szCs w:val="28"/>
        </w:rPr>
        <w:t>упражнения, приближенно воссоздающие в иных условиях соревновательное упражнение (бег</w:t>
      </w:r>
      <w:r>
        <w:rPr>
          <w:color w:val="000000"/>
          <w:sz w:val="28"/>
          <w:szCs w:val="28"/>
        </w:rPr>
        <w:t xml:space="preserve"> на роликовых коньках -</w:t>
      </w:r>
      <w:r w:rsidR="002E184D" w:rsidRPr="002A1944">
        <w:rPr>
          <w:color w:val="000000"/>
          <w:sz w:val="28"/>
          <w:szCs w:val="28"/>
        </w:rPr>
        <w:t xml:space="preserve"> для конькобежца);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5) упражнения из смежных видов спортивных упр</w:t>
      </w:r>
      <w:r w:rsidR="000262CA">
        <w:rPr>
          <w:color w:val="000000"/>
          <w:sz w:val="28"/>
          <w:szCs w:val="28"/>
        </w:rPr>
        <w:t>ажнений (сальто из акробатики -</w:t>
      </w:r>
      <w:r w:rsidRPr="002A1944">
        <w:rPr>
          <w:color w:val="000000"/>
          <w:sz w:val="28"/>
          <w:szCs w:val="28"/>
        </w:rPr>
        <w:t xml:space="preserve"> для прыгуна в воду).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Выбор специально-подготовительных упражнений зависит от задач тренировочного процесса. Например, при освоении нового двигательного действия широко используются подводящие упражнения, а для поддержания необходимого уровня тренированности в межсезонье -- имитационные упражнения.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proofErr w:type="spellStart"/>
      <w:r w:rsidRPr="002A1944">
        <w:rPr>
          <w:color w:val="000000"/>
          <w:sz w:val="28"/>
          <w:szCs w:val="28"/>
        </w:rPr>
        <w:t>Общеподготовительные</w:t>
      </w:r>
      <w:proofErr w:type="spellEnd"/>
      <w:r w:rsidRPr="002A1944">
        <w:rPr>
          <w:color w:val="000000"/>
          <w:sz w:val="28"/>
          <w:szCs w:val="28"/>
        </w:rPr>
        <w:t xml:space="preserve"> упражнения являются преимущественно средствами общей подготовки спортсмена. </w:t>
      </w:r>
      <w:proofErr w:type="spellStart"/>
      <w:r w:rsidRPr="002A1944">
        <w:rPr>
          <w:color w:val="000000"/>
          <w:sz w:val="28"/>
          <w:szCs w:val="28"/>
        </w:rPr>
        <w:t>Общеподготовительные</w:t>
      </w:r>
      <w:proofErr w:type="spellEnd"/>
      <w:r w:rsidRPr="002A1944">
        <w:rPr>
          <w:color w:val="000000"/>
          <w:sz w:val="28"/>
          <w:szCs w:val="28"/>
        </w:rPr>
        <w:t xml:space="preserve"> упражнения не имеют прямой связи с соревновательными и предназначены расширить запас двигательных навыков и качеств спортсмена, повысить его общую тренированность. Объем </w:t>
      </w:r>
      <w:proofErr w:type="spellStart"/>
      <w:r w:rsidRPr="002A1944">
        <w:rPr>
          <w:color w:val="000000"/>
          <w:sz w:val="28"/>
          <w:szCs w:val="28"/>
        </w:rPr>
        <w:t>общеподготовительных</w:t>
      </w:r>
      <w:proofErr w:type="spellEnd"/>
      <w:r w:rsidRPr="002A1944">
        <w:rPr>
          <w:color w:val="000000"/>
          <w:sz w:val="28"/>
          <w:szCs w:val="28"/>
        </w:rPr>
        <w:t xml:space="preserve"> упражнений теоретически не имеет пределов. Однако в конкретном тренировочном процессе используется сравнительно ограниченное их количество. Объясняется это тем, что в условиях глубокой специализации и дефицита тренировочного времени спортсмен отбирает только те </w:t>
      </w:r>
      <w:proofErr w:type="spellStart"/>
      <w:r w:rsidRPr="002A1944">
        <w:rPr>
          <w:color w:val="000000"/>
          <w:sz w:val="28"/>
          <w:szCs w:val="28"/>
        </w:rPr>
        <w:t>общеподготовительные</w:t>
      </w:r>
      <w:proofErr w:type="spellEnd"/>
      <w:r w:rsidRPr="002A1944">
        <w:rPr>
          <w:color w:val="000000"/>
          <w:sz w:val="28"/>
          <w:szCs w:val="28"/>
        </w:rPr>
        <w:t xml:space="preserve"> упражнения, которые так или иначе способствуют его специализации.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lastRenderedPageBreak/>
        <w:t xml:space="preserve">При выборе </w:t>
      </w:r>
      <w:proofErr w:type="spellStart"/>
      <w:r w:rsidRPr="002A1944">
        <w:rPr>
          <w:color w:val="000000"/>
          <w:sz w:val="28"/>
          <w:szCs w:val="28"/>
        </w:rPr>
        <w:t>общеподготовительных</w:t>
      </w:r>
      <w:proofErr w:type="spellEnd"/>
      <w:r w:rsidRPr="002A1944">
        <w:rPr>
          <w:color w:val="000000"/>
          <w:sz w:val="28"/>
          <w:szCs w:val="28"/>
        </w:rPr>
        <w:t xml:space="preserve"> упражнений обычно соблюдают следующие требования: общая физическая подготовка спортсмена должна включать на ранних этапах спортивного пути средства, позволяющие эффективно решать задачи всестороннего физического развития, а на этапах углубленной специализации и спортивного совершенствования являться фундаментом для совершенствования соревновательных навыков и определяющих спортивный результат физических способностей.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Общепедагогические и другие средства и методы, используемые в спортивной тренировке.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В комплексе с системой упражнений, составляющей специфическую основу тренировочного процесса, в спортивной тренировке используются многие общепедагогические и специальные средства и методы, включенные в систему подготовки спортсмена.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Средства и методы словесного, наглядного и сенсорно-коррекционного воздействия. Как и во всяком педагогическом процессе, ведущая роль в спортивной тренировке принадлежит педагогу-тренеру. Для руководства тренировочной деятельностью спортсмена, его обучения и воспитания тренер использует в первую очередь методически разработанные формы речевого общения, убеждения, внушения, разъяснения и управления. Хорошо известно, что роль слова в качестве педагогического средства и метода исключительно велика и многогранна. С его помощью тренер влияет фактически на все стороны деятельности спортсмена в процессе тренировки. К этим методам относятся инструктирование перед выполнением заданий, сопроводительные пояснения, вводимые по ходу упражнений и в интервалах между ними, указания и команды, замечания и словесные оценки поощрительного или коррекционного характера.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Для обеспечения необходимой наглядности и достоверности восприятий при постановке, выполнении заданий и анализе фактических результатов их выполнения наряду с традиционными средствами и методами наглядного обучения (натуральный показ, демонстрация наглядных пособий и т. д.) в </w:t>
      </w:r>
      <w:r w:rsidRPr="002A1944">
        <w:rPr>
          <w:color w:val="000000"/>
          <w:sz w:val="28"/>
          <w:szCs w:val="28"/>
        </w:rPr>
        <w:lastRenderedPageBreak/>
        <w:t>современной практике спорта используются специализированные средства и методы. Они направлены не только на формирование зрительных восприятий, но и обеспечивают наглядность в самом широком смысле этого слова (как направленное воздействие на все органы чувства, участвующие в управлении движениями), дают объективную информацию о параметрах выполняемых действий и способствуют их исправлению по ходу выполнения. Так, решая задачи технической, тактической и физической подготовки, в частности, применяют:</w:t>
      </w:r>
    </w:p>
    <w:p w:rsidR="002E184D" w:rsidRPr="002A1944" w:rsidRDefault="000262CA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E184D" w:rsidRPr="002A1944">
        <w:rPr>
          <w:color w:val="000000"/>
          <w:sz w:val="28"/>
          <w:szCs w:val="28"/>
        </w:rPr>
        <w:t xml:space="preserve"> средства </w:t>
      </w:r>
      <w:proofErr w:type="spellStart"/>
      <w:r w:rsidR="002E184D" w:rsidRPr="002A1944">
        <w:rPr>
          <w:color w:val="000000"/>
          <w:sz w:val="28"/>
          <w:szCs w:val="28"/>
        </w:rPr>
        <w:t>киноциклографической</w:t>
      </w:r>
      <w:proofErr w:type="spellEnd"/>
      <w:r w:rsidR="002E184D" w:rsidRPr="002A1944">
        <w:rPr>
          <w:color w:val="000000"/>
          <w:sz w:val="28"/>
          <w:szCs w:val="28"/>
        </w:rPr>
        <w:t xml:space="preserve"> и видеомагнитофонной демонстрации (демонстрация типовых </w:t>
      </w:r>
      <w:proofErr w:type="spellStart"/>
      <w:r w:rsidR="002E184D" w:rsidRPr="002A1944">
        <w:rPr>
          <w:color w:val="000000"/>
          <w:sz w:val="28"/>
          <w:szCs w:val="28"/>
        </w:rPr>
        <w:t>кинокольцовок</w:t>
      </w:r>
      <w:proofErr w:type="spellEnd"/>
      <w:r w:rsidR="002E184D" w:rsidRPr="002A1944">
        <w:rPr>
          <w:color w:val="000000"/>
          <w:sz w:val="28"/>
          <w:szCs w:val="28"/>
        </w:rPr>
        <w:t xml:space="preserve"> с записью техники спортивных движений, анализ видеомагнитофонных записей упражнения, только что выполненного спортсменом, и т. п.);</w:t>
      </w:r>
    </w:p>
    <w:p w:rsidR="002E184D" w:rsidRPr="002A1944" w:rsidRDefault="000262CA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E184D" w:rsidRPr="002A1944">
        <w:rPr>
          <w:color w:val="000000"/>
          <w:sz w:val="28"/>
          <w:szCs w:val="28"/>
        </w:rPr>
        <w:t xml:space="preserve"> методы и приемы направленного «</w:t>
      </w:r>
      <w:proofErr w:type="spellStart"/>
      <w:r w:rsidR="002E184D" w:rsidRPr="002A1944">
        <w:rPr>
          <w:color w:val="000000"/>
          <w:sz w:val="28"/>
          <w:szCs w:val="28"/>
        </w:rPr>
        <w:t>прочувствования</w:t>
      </w:r>
      <w:proofErr w:type="spellEnd"/>
      <w:r w:rsidR="002E184D" w:rsidRPr="002A1944">
        <w:rPr>
          <w:color w:val="000000"/>
          <w:sz w:val="28"/>
          <w:szCs w:val="28"/>
        </w:rPr>
        <w:t xml:space="preserve">» </w:t>
      </w:r>
      <w:proofErr w:type="gramStart"/>
      <w:r w:rsidR="002E184D" w:rsidRPr="002A1944">
        <w:rPr>
          <w:color w:val="000000"/>
          <w:sz w:val="28"/>
          <w:szCs w:val="28"/>
        </w:rPr>
        <w:t>движений ,</w:t>
      </w:r>
      <w:proofErr w:type="gramEnd"/>
      <w:r w:rsidR="002E184D" w:rsidRPr="002A1944">
        <w:rPr>
          <w:color w:val="000000"/>
          <w:sz w:val="28"/>
          <w:szCs w:val="28"/>
        </w:rPr>
        <w:t xml:space="preserve"> связанные с использованием специальных тренажерных устройств (например, гимнастических тренажеров с механическим приспособлением, задающим направления вращения, маятниковых тренажеров для </w:t>
      </w:r>
      <w:proofErr w:type="spellStart"/>
      <w:r w:rsidR="002E184D" w:rsidRPr="002A1944">
        <w:rPr>
          <w:color w:val="000000"/>
          <w:sz w:val="28"/>
          <w:szCs w:val="28"/>
        </w:rPr>
        <w:t>прочувствования</w:t>
      </w:r>
      <w:proofErr w:type="spellEnd"/>
      <w:r w:rsidR="002E184D" w:rsidRPr="002A1944">
        <w:rPr>
          <w:color w:val="000000"/>
          <w:sz w:val="28"/>
          <w:szCs w:val="28"/>
        </w:rPr>
        <w:t xml:space="preserve"> динамики усилий при толкании ядра);</w:t>
      </w:r>
    </w:p>
    <w:p w:rsidR="002E184D" w:rsidRPr="002A1944" w:rsidRDefault="000262CA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E184D" w:rsidRPr="002A1944">
        <w:rPr>
          <w:color w:val="000000"/>
          <w:sz w:val="28"/>
          <w:szCs w:val="28"/>
        </w:rPr>
        <w:t xml:space="preserve"> средства и методы избирательной демонстрации, ориентирования и лидирования (воссоздание пространственных, временных и ритмических характеристик движений с помощью электронной и механической аппаратуры, позволяющей воспринять их зрительно, на слух или тактильно; введение в Обстановку действия предметных и других ориентиров; выполнение упражнений под </w:t>
      </w:r>
      <w:proofErr w:type="spellStart"/>
      <w:r w:rsidR="002E184D" w:rsidRPr="002A1944">
        <w:rPr>
          <w:color w:val="000000"/>
          <w:sz w:val="28"/>
          <w:szCs w:val="28"/>
        </w:rPr>
        <w:t>звуколидер</w:t>
      </w:r>
      <w:proofErr w:type="spellEnd"/>
      <w:r w:rsidR="002E184D" w:rsidRPr="002A1944">
        <w:rPr>
          <w:color w:val="000000"/>
          <w:sz w:val="28"/>
          <w:szCs w:val="28"/>
        </w:rPr>
        <w:t xml:space="preserve"> или </w:t>
      </w:r>
      <w:proofErr w:type="spellStart"/>
      <w:r w:rsidR="002E184D" w:rsidRPr="002A1944">
        <w:rPr>
          <w:color w:val="000000"/>
          <w:sz w:val="28"/>
          <w:szCs w:val="28"/>
        </w:rPr>
        <w:t>светолидер</w:t>
      </w:r>
      <w:proofErr w:type="spellEnd"/>
      <w:r w:rsidR="002E184D" w:rsidRPr="002A1944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т. д.).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Идеомоторные, аутогенные и подобные им методы. Эту специфическую группу методов составляют специальные способы направленного использования спортсменом внутренней речи, образного мышления, мышечно-двигательных и других чувственных представлений для воздействия на свое психическое и общее состояние, регулирования его и формирования оперативной готовности к выполнению тренировочных или соревновательных упражнений. Это, в частности, идеомоторное упражнение </w:t>
      </w:r>
      <w:r w:rsidRPr="002A1944">
        <w:rPr>
          <w:color w:val="000000"/>
          <w:sz w:val="28"/>
          <w:szCs w:val="28"/>
        </w:rPr>
        <w:lastRenderedPageBreak/>
        <w:t xml:space="preserve">(мысленное воспроизведение двигательного действия с концентрацией внимания на решающих фазах перед его фактическим выполнением), эмоциональная самонастройка на предстоящее действие с помощью внутреннего монолога, </w:t>
      </w:r>
      <w:proofErr w:type="spellStart"/>
      <w:r w:rsidRPr="002A1944">
        <w:rPr>
          <w:color w:val="000000"/>
          <w:sz w:val="28"/>
          <w:szCs w:val="28"/>
        </w:rPr>
        <w:t>самоприказы</w:t>
      </w:r>
      <w:proofErr w:type="spellEnd"/>
      <w:r w:rsidRPr="002A1944">
        <w:rPr>
          <w:color w:val="000000"/>
          <w:sz w:val="28"/>
          <w:szCs w:val="28"/>
        </w:rPr>
        <w:t xml:space="preserve"> и тому подобные способы </w:t>
      </w:r>
      <w:proofErr w:type="spellStart"/>
      <w:r w:rsidRPr="002A1944">
        <w:rPr>
          <w:color w:val="000000"/>
          <w:sz w:val="28"/>
          <w:szCs w:val="28"/>
        </w:rPr>
        <w:t>самопобуждения</w:t>
      </w:r>
      <w:proofErr w:type="spellEnd"/>
      <w:r w:rsidRPr="002A1944">
        <w:rPr>
          <w:color w:val="000000"/>
          <w:sz w:val="28"/>
          <w:szCs w:val="28"/>
        </w:rPr>
        <w:t xml:space="preserve"> и самоорганизации.</w:t>
      </w:r>
    </w:p>
    <w:p w:rsidR="002E184D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Методы психорегулирующей тренировки используется до и после тренировочных занятий, но отдельные методы, не связанные с продолжительной релаксацией (состоянием внушенного расслабления), могут иметь место и в ходе тренировочного занятия.</w:t>
      </w:r>
    </w:p>
    <w:p w:rsidR="00FA56C0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FA56C0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FA56C0" w:rsidRPr="002A1944" w:rsidRDefault="00FA56C0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2E184D" w:rsidRPr="002A1944" w:rsidRDefault="002E184D" w:rsidP="00FA56C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 w:rsidRPr="002A1944">
        <w:rPr>
          <w:b/>
          <w:bCs/>
          <w:color w:val="000000"/>
          <w:sz w:val="28"/>
          <w:szCs w:val="28"/>
        </w:rPr>
        <w:t>Список литературы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1.Свод правил и нормативов в современном пятиборье. 2002 г.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2.В пятиборье - все на «5». Кросс-медиа 2004 г. г. Москва.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3.Физическое воспитание. </w:t>
      </w:r>
      <w:proofErr w:type="spellStart"/>
      <w:r w:rsidRPr="002A1944">
        <w:rPr>
          <w:color w:val="000000"/>
          <w:sz w:val="28"/>
          <w:szCs w:val="28"/>
        </w:rPr>
        <w:t>Н.К.Коробейников</w:t>
      </w:r>
      <w:proofErr w:type="spellEnd"/>
      <w:r w:rsidRPr="002A1944">
        <w:rPr>
          <w:color w:val="000000"/>
          <w:sz w:val="28"/>
          <w:szCs w:val="28"/>
        </w:rPr>
        <w:t xml:space="preserve"> </w:t>
      </w:r>
      <w:proofErr w:type="spellStart"/>
      <w:r w:rsidRPr="002A1944">
        <w:rPr>
          <w:color w:val="000000"/>
          <w:sz w:val="28"/>
          <w:szCs w:val="28"/>
        </w:rPr>
        <w:t>А.А.Михеев</w:t>
      </w:r>
      <w:proofErr w:type="spellEnd"/>
      <w:r w:rsidRPr="002A1944">
        <w:rPr>
          <w:color w:val="000000"/>
          <w:sz w:val="28"/>
          <w:szCs w:val="28"/>
        </w:rPr>
        <w:t xml:space="preserve"> И.Г.Николенко.1989 г. Издание 2-е, переработанное и исправленное.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 xml:space="preserve">4.Современное пятиборье. </w:t>
      </w:r>
      <w:proofErr w:type="spellStart"/>
      <w:r w:rsidRPr="002A1944">
        <w:rPr>
          <w:color w:val="000000"/>
          <w:sz w:val="28"/>
          <w:szCs w:val="28"/>
        </w:rPr>
        <w:t>А.П.Варакин</w:t>
      </w:r>
      <w:proofErr w:type="spellEnd"/>
      <w:r w:rsidRPr="002A1944">
        <w:rPr>
          <w:color w:val="000000"/>
          <w:sz w:val="28"/>
          <w:szCs w:val="28"/>
        </w:rPr>
        <w:t>. Москва 1967 г.</w:t>
      </w:r>
    </w:p>
    <w:p w:rsidR="002E184D" w:rsidRPr="002A1944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5.Интернет - www.yandex.ru/Теория и методика Ф К и С/ Современное пятиборье</w:t>
      </w:r>
    </w:p>
    <w:p w:rsidR="002E184D" w:rsidRDefault="002E184D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2A1944">
        <w:rPr>
          <w:color w:val="000000"/>
          <w:sz w:val="28"/>
          <w:szCs w:val="28"/>
        </w:rPr>
        <w:t>6. Теория и методика физической культуры и спорта Ж.К. Холодов В.С. Кузнецов Издательский центр Академия 2000г.</w:t>
      </w: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Pr="002A1944" w:rsidRDefault="009D379F" w:rsidP="002A1944">
      <w:pPr>
        <w:pStyle w:val="a3"/>
        <w:shd w:val="clear" w:color="auto" w:fill="FFFFFF"/>
        <w:spacing w:before="0" w:beforeAutospacing="0" w:after="285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9D379F" w:rsidRPr="009D379F" w:rsidRDefault="00B52498" w:rsidP="00F62D65">
      <w:pPr>
        <w:shd w:val="clear" w:color="auto" w:fill="FCFCFC"/>
        <w:spacing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>Здо</w:t>
      </w:r>
      <w:r w:rsidR="007E6392"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>ровьесберегающие</w:t>
      </w:r>
      <w:proofErr w:type="spellEnd"/>
      <w:r w:rsidR="007E6392"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 xml:space="preserve"> технологии</w:t>
      </w:r>
      <w:proofErr w:type="gramEnd"/>
      <w:r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 xml:space="preserve"> </w:t>
      </w:r>
      <w:r w:rsidR="00F62D65" w:rsidRPr="00F62D65"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 xml:space="preserve">по средствам </w:t>
      </w:r>
      <w:r w:rsidR="009D379F" w:rsidRPr="009D379F"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>физической культу</w:t>
      </w:r>
      <w:r w:rsidR="00F62D65" w:rsidRPr="00F62D65">
        <w:rPr>
          <w:rFonts w:ascii="Times New Roman" w:eastAsia="Times New Roman" w:hAnsi="Times New Roman" w:cs="Times New Roman"/>
          <w:b/>
          <w:color w:val="343A40"/>
          <w:sz w:val="24"/>
          <w:szCs w:val="24"/>
          <w:lang w:eastAsia="ru-RU"/>
        </w:rPr>
        <w:t>ры и спорта.</w:t>
      </w:r>
    </w:p>
    <w:p w:rsidR="00B52498" w:rsidRDefault="00F62D65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F62D65">
        <w:rPr>
          <w:color w:val="343A40"/>
        </w:rPr>
        <w:t xml:space="preserve"> </w:t>
      </w:r>
      <w:r w:rsidRPr="00F62D65">
        <w:rPr>
          <w:color w:val="010101"/>
        </w:rPr>
        <w:t>Известно, что здоровье - один из важнейших компонентов человеческого благополучия, счастья, одно из неотъемлемых прав человека, одно из условий успешного социального и экономического развития любой страны</w:t>
      </w:r>
      <w:r w:rsidRPr="00B52498">
        <w:rPr>
          <w:color w:val="010101"/>
        </w:rPr>
        <w:t xml:space="preserve">.  </w:t>
      </w:r>
    </w:p>
    <w:p w:rsidR="00B52498" w:rsidRPr="00B52498" w:rsidRDefault="00F62D65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181818"/>
        </w:rPr>
        <w:t xml:space="preserve"> </w:t>
      </w:r>
      <w:r w:rsidR="00B52498" w:rsidRPr="00B52498">
        <w:rPr>
          <w:color w:val="010101"/>
        </w:rPr>
        <w:t xml:space="preserve">Основными мероприятиями </w:t>
      </w:r>
      <w:proofErr w:type="spellStart"/>
      <w:r w:rsidR="00B52498" w:rsidRPr="00B52498">
        <w:rPr>
          <w:color w:val="010101"/>
        </w:rPr>
        <w:t>здоровьесберегающей</w:t>
      </w:r>
      <w:proofErr w:type="spellEnd"/>
      <w:r w:rsidR="00B52498" w:rsidRPr="00B52498">
        <w:rPr>
          <w:color w:val="010101"/>
        </w:rPr>
        <w:t xml:space="preserve"> деятельности по праву считаются:</w:t>
      </w:r>
    </w:p>
    <w:p w:rsid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организация физкультурно-оздоровительных и спортивно-массовых мероприятий;</w:t>
      </w:r>
    </w:p>
    <w:p w:rsidR="00B52498" w:rsidRP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реализация системы просветительской работы с обучающимися по формированию у них культуры отношения к своему здоровью;</w:t>
      </w:r>
    </w:p>
    <w:p w:rsidR="00B52498" w:rsidRP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повышение уровня образованности в области физической культуры, спорта и здорового образа жизни;</w:t>
      </w:r>
    </w:p>
    <w:p w:rsidR="00B52498" w:rsidRP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формирование у воспитанников устойчивого интереса и потребности в регулярных занятиях физической культурой и спортом и навыков здорового образа жизни;</w:t>
      </w:r>
    </w:p>
    <w:p w:rsidR="00B52498" w:rsidRP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развитие и саморазвитие личности воспитанника через интегрированное и проектное обучение основам здорового образа жизни.</w:t>
      </w:r>
    </w:p>
    <w:p w:rsidR="00B52498" w:rsidRDefault="00B52498" w:rsidP="00B52498">
      <w:pPr>
        <w:pStyle w:val="a3"/>
        <w:spacing w:before="0" w:beforeAutospacing="0" w:after="240" w:afterAutospacing="0"/>
        <w:jc w:val="both"/>
        <w:rPr>
          <w:color w:val="010101"/>
        </w:rPr>
      </w:pPr>
      <w:r w:rsidRPr="00B52498">
        <w:rPr>
          <w:color w:val="010101"/>
        </w:rPr>
        <w:t>В обучении важна роль интереса воспитанника к избранному виду деятельности. Его можно считать своеобразным эпицентром активизации обучения, формирования активности обучающегося и его положительного отношения к обучению, тренеру-преподавателю, к спортивной школе, к соучастникам своей деятельности, к процессу и результатам своего труда.</w:t>
      </w:r>
    </w:p>
    <w:p w:rsidR="007E6392" w:rsidRDefault="00F62D65" w:rsidP="00B52498">
      <w:pPr>
        <w:pStyle w:val="a3"/>
        <w:spacing w:before="0" w:beforeAutospacing="0" w:after="240" w:afterAutospacing="0"/>
        <w:rPr>
          <w:rFonts w:ascii="Segoe UI" w:hAnsi="Segoe UI" w:cs="Segoe UI"/>
          <w:color w:val="010101"/>
        </w:rPr>
      </w:pPr>
      <w:r w:rsidRPr="00F62D65">
        <w:rPr>
          <w:color w:val="181818"/>
        </w:rPr>
        <w:t xml:space="preserve">При использовании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воспитательных технологий выбирают такие психолого-педагогические технологии, программы и методы, которые направлены на формирование ценностного отношения к здоровью, личностных качеств, способствующих сохранению и укреплению здоровья, мотивации к здоровому образу жизни: оздоровительная, безопасности жизнедеятельности, </w:t>
      </w:r>
      <w:proofErr w:type="spellStart"/>
      <w:r w:rsidRPr="00F62D65">
        <w:rPr>
          <w:color w:val="181818"/>
        </w:rPr>
        <w:t>здоровьеформирующая</w:t>
      </w:r>
      <w:proofErr w:type="spellEnd"/>
      <w:r w:rsidRPr="00F62D65">
        <w:rPr>
          <w:color w:val="181818"/>
        </w:rPr>
        <w:t xml:space="preserve">, </w:t>
      </w:r>
      <w:proofErr w:type="spellStart"/>
      <w:r w:rsidRPr="00F62D65">
        <w:rPr>
          <w:color w:val="181818"/>
        </w:rPr>
        <w:t>здоровьесберегающая</w:t>
      </w:r>
      <w:proofErr w:type="spellEnd"/>
      <w:r w:rsidRPr="00F62D65">
        <w:rPr>
          <w:color w:val="181818"/>
        </w:rPr>
        <w:t>.</w:t>
      </w:r>
      <w:r w:rsidR="00B52498" w:rsidRPr="00B52498">
        <w:rPr>
          <w:rFonts w:ascii="Segoe UI" w:hAnsi="Segoe UI" w:cs="Segoe UI"/>
          <w:color w:val="010101"/>
        </w:rPr>
        <w:t xml:space="preserve"> </w:t>
      </w:r>
    </w:p>
    <w:p w:rsidR="007E6392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proofErr w:type="spellStart"/>
      <w:r w:rsidRPr="00B52498">
        <w:rPr>
          <w:color w:val="010101"/>
        </w:rPr>
        <w:t>Здоровьесбережение</w:t>
      </w:r>
      <w:proofErr w:type="spellEnd"/>
      <w:r w:rsidRPr="00B52498">
        <w:rPr>
          <w:color w:val="010101"/>
        </w:rPr>
        <w:t xml:space="preserve"> необходимо рассматривать как средство сохранения и укрепления здоровья обучающихся.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Цели педагогики </w:t>
      </w:r>
      <w:proofErr w:type="spellStart"/>
      <w:r w:rsidRPr="00B52498">
        <w:rPr>
          <w:color w:val="010101"/>
        </w:rPr>
        <w:t>здоровьесберегающих</w:t>
      </w:r>
      <w:proofErr w:type="spellEnd"/>
      <w:r w:rsidRPr="00B52498">
        <w:rPr>
          <w:color w:val="010101"/>
        </w:rPr>
        <w:t xml:space="preserve"> технологий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Технология – это продуманная во всех деталях модель совместной педагогической деятельности по проектированию, организации и проведению учебно-тренировочного процесса с безусловным обеспечением комфортных условий для обучающихся и тренера-преподавателя.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Цель любой современной спортивной школы – подготовка воспитанников к жизни. Каждый обучающийся должен получить за время обучения знания, умения и навыки, которые будут востребованы им в дальнейшей жизни.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Достижение названной цели может быть достигнуто с помощью технологий </w:t>
      </w:r>
      <w:proofErr w:type="spellStart"/>
      <w:r w:rsidRPr="00B52498">
        <w:rPr>
          <w:color w:val="010101"/>
        </w:rPr>
        <w:t>здоровьесберегающей</w:t>
      </w:r>
      <w:proofErr w:type="spellEnd"/>
      <w:r w:rsidRPr="00B52498">
        <w:rPr>
          <w:color w:val="010101"/>
        </w:rPr>
        <w:t xml:space="preserve"> педагогики, которые рассматриваются как совокупность приемов и </w:t>
      </w:r>
      <w:r w:rsidRPr="00B52498">
        <w:rPr>
          <w:color w:val="010101"/>
        </w:rPr>
        <w:lastRenderedPageBreak/>
        <w:t>методов организации учебно-воспитательного процесса без ущерба для здоровья воспитанников и тренеров-преподавателей. Тренер-преподаватель, владея современными педагогическими знаниями, в тесном взаимодействии с обучающимися и их родителями, с медицинскими работниками, с коллегами, планирует свою работу с учетом приоритетов сохранения и укрепления здоровья участников педагогического процесса.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Нет какой-то одной единственной и уникальной технологии сохранения здоровья. </w:t>
      </w:r>
      <w:proofErr w:type="spellStart"/>
      <w:r w:rsidRPr="00B52498">
        <w:rPr>
          <w:color w:val="010101"/>
        </w:rPr>
        <w:t>Здоровьесбережение</w:t>
      </w:r>
      <w:proofErr w:type="spellEnd"/>
      <w:r w:rsidRPr="00B52498">
        <w:rPr>
          <w:color w:val="010101"/>
        </w:rPr>
        <w:t xml:space="preserve"> может выступать как одна из задач некого образовательного процесса.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proofErr w:type="spellStart"/>
      <w:r w:rsidRPr="00B52498">
        <w:rPr>
          <w:color w:val="010101"/>
        </w:rPr>
        <w:t>Здоровьесберегающие</w:t>
      </w:r>
      <w:proofErr w:type="spellEnd"/>
      <w:r w:rsidRPr="00B52498">
        <w:rPr>
          <w:color w:val="010101"/>
        </w:rPr>
        <w:t xml:space="preserve"> образовательные технологии – это знакомые большинству тренеров-преподавателей психолого-педагогические приемы и методы работы, технологий, подходов к реализации возможных проблем плюс постоянное стремление самого тренера-преподавателя к самосовершенствованию. Мы только тогда можем сказать, что учебно-тренировочный процесс осуществляется по </w:t>
      </w:r>
      <w:proofErr w:type="spellStart"/>
      <w:r w:rsidRPr="00B52498">
        <w:rPr>
          <w:color w:val="010101"/>
        </w:rPr>
        <w:t>здоровьесберегающим</w:t>
      </w:r>
      <w:proofErr w:type="spellEnd"/>
      <w:r w:rsidRPr="00B52498">
        <w:rPr>
          <w:color w:val="010101"/>
        </w:rPr>
        <w:t xml:space="preserve"> образовательным технологиям, если при реализации используемой педагогической системы решается задача сохранения здоровья обучающихся и тренеров-преподавателей.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Основополагающие приоритеты для педагогики оздоровления следующие: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Здоровый ребенок – практически достижимая норма детского развития.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Оздоровление – не совокупность лечебно-профилактических мер, а форма развития психофизических возможностей детей.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Индивидуально-дифференцированный подход – основное средство оздоровительно-развивающей работы с обучающимися.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Цели </w:t>
      </w:r>
      <w:proofErr w:type="spellStart"/>
      <w:r w:rsidRPr="00B52498">
        <w:rPr>
          <w:color w:val="010101"/>
        </w:rPr>
        <w:t>здоровьесберегающих</w:t>
      </w:r>
      <w:proofErr w:type="spellEnd"/>
      <w:r w:rsidRPr="00B52498">
        <w:rPr>
          <w:color w:val="010101"/>
        </w:rPr>
        <w:t xml:space="preserve"> образовательных технологий обучения-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обеспечить воспитаннику возможность сохранения здоровья за период обучения в спортивной школе,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сформировать у него необходимые знания, умения, навыки по здоровому образу жизни,</w:t>
      </w:r>
    </w:p>
    <w:p w:rsidR="00B52498" w:rsidRPr="00B52498" w:rsidRDefault="00B52498" w:rsidP="00B52498">
      <w:pPr>
        <w:pStyle w:val="a3"/>
        <w:spacing w:before="0" w:beforeAutospacing="0" w:after="0" w:afterAutospacing="0"/>
        <w:rPr>
          <w:color w:val="010101"/>
        </w:rPr>
      </w:pPr>
      <w:r w:rsidRPr="00B52498">
        <w:rPr>
          <w:color w:val="010101"/>
        </w:rPr>
        <w:t>научить использовать полученные знания в повседневной жизни.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Основной показатель, отличающий все </w:t>
      </w:r>
      <w:proofErr w:type="spellStart"/>
      <w:r w:rsidRPr="00B52498">
        <w:rPr>
          <w:color w:val="010101"/>
        </w:rPr>
        <w:t>здоровьесберегающие</w:t>
      </w:r>
      <w:proofErr w:type="spellEnd"/>
      <w:r w:rsidRPr="00B52498">
        <w:rPr>
          <w:color w:val="010101"/>
        </w:rPr>
        <w:t xml:space="preserve"> образовательные технологии – регулярная экспресс-диагностика состояния обучающихся и отслеживание основных параметров развития организма в динамике (начало-конец учебного года), что позволяет сделать соответствующие выводы о состоянии здоровья обучающихся.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proofErr w:type="spellStart"/>
      <w:r w:rsidRPr="00B52498">
        <w:rPr>
          <w:color w:val="010101"/>
        </w:rPr>
        <w:t>Здоровьесберегающие</w:t>
      </w:r>
      <w:proofErr w:type="spellEnd"/>
      <w:r w:rsidRPr="00B52498">
        <w:rPr>
          <w:color w:val="010101"/>
        </w:rPr>
        <w:t xml:space="preserve"> технологии Типы технологий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proofErr w:type="spellStart"/>
      <w:r w:rsidRPr="00B52498">
        <w:rPr>
          <w:color w:val="010101"/>
        </w:rPr>
        <w:t>Здоровьесберегающие</w:t>
      </w:r>
      <w:proofErr w:type="spellEnd"/>
      <w:r w:rsidRPr="00B52498">
        <w:rPr>
          <w:color w:val="010101"/>
        </w:rPr>
        <w:t xml:space="preserve"> (профилактические прививки, обеспечение двигательной активности, витаминизация, организация здорового питания)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Оздоровительные (физическая подготовка, физиотерапия, </w:t>
      </w:r>
      <w:proofErr w:type="spellStart"/>
      <w:r w:rsidRPr="00B52498">
        <w:rPr>
          <w:color w:val="010101"/>
        </w:rPr>
        <w:t>аромотерапия</w:t>
      </w:r>
      <w:proofErr w:type="spellEnd"/>
      <w:r w:rsidRPr="00B52498">
        <w:rPr>
          <w:color w:val="010101"/>
        </w:rPr>
        <w:t xml:space="preserve">, закаливание, гимнастика, массаж, фитотерапия, </w:t>
      </w:r>
      <w:proofErr w:type="spellStart"/>
      <w:r w:rsidRPr="00B52498">
        <w:rPr>
          <w:color w:val="010101"/>
        </w:rPr>
        <w:t>арттерапия</w:t>
      </w:r>
      <w:proofErr w:type="spellEnd"/>
      <w:r w:rsidRPr="00B52498">
        <w:rPr>
          <w:color w:val="010101"/>
        </w:rPr>
        <w:t>)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Технологии обучения здоровью (включение соответствующих тем в предметы общеобразовательного цикла)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Воспитание культуры здоровья (факультативные занятия по развитию личности учащихся, внеклассные и внешкольные мероприятия, фестивали, конкурсы и т.д.)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lastRenderedPageBreak/>
        <w:t xml:space="preserve">По характеру деятельности </w:t>
      </w:r>
      <w:proofErr w:type="spellStart"/>
      <w:r w:rsidRPr="00B52498">
        <w:rPr>
          <w:color w:val="010101"/>
        </w:rPr>
        <w:t>здоровьесберегающие</w:t>
      </w:r>
      <w:proofErr w:type="spellEnd"/>
      <w:r w:rsidRPr="00B52498">
        <w:rPr>
          <w:color w:val="010101"/>
        </w:rPr>
        <w:t xml:space="preserve"> технологии могут быть как частные (узкоспециализированные), так и комплексные (интегрированные).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По направлению деятельности среди частных </w:t>
      </w:r>
      <w:proofErr w:type="spellStart"/>
      <w:r w:rsidRPr="00B52498">
        <w:rPr>
          <w:color w:val="010101"/>
        </w:rPr>
        <w:t>здоровьесберегающих</w:t>
      </w:r>
      <w:proofErr w:type="spellEnd"/>
      <w:r w:rsidRPr="00B52498">
        <w:rPr>
          <w:color w:val="010101"/>
        </w:rPr>
        <w:t xml:space="preserve"> технологий выделяют: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медицинские (технологии профилактики заболеваний; коррекции и реабилитации соматического здоровья; санитарно-гигиенической деятельности);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>образовательные, содействующие здоровью (информационно-обучающие и воспитательные);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социальные (технологии организации здорового и безопасного образа жизни; профилактики и коррекции </w:t>
      </w:r>
      <w:proofErr w:type="spellStart"/>
      <w:r w:rsidRPr="00B52498">
        <w:rPr>
          <w:color w:val="010101"/>
        </w:rPr>
        <w:t>девиантного</w:t>
      </w:r>
      <w:proofErr w:type="spellEnd"/>
      <w:r w:rsidRPr="00B52498">
        <w:rPr>
          <w:color w:val="010101"/>
        </w:rPr>
        <w:t xml:space="preserve"> поведения);</w:t>
      </w:r>
    </w:p>
    <w:p w:rsidR="00B52498" w:rsidRP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психологические (технологии профилактики и </w:t>
      </w:r>
      <w:proofErr w:type="spellStart"/>
      <w:r w:rsidRPr="00B52498">
        <w:rPr>
          <w:color w:val="010101"/>
        </w:rPr>
        <w:t>психокоррекции</w:t>
      </w:r>
      <w:proofErr w:type="spellEnd"/>
      <w:r w:rsidRPr="00B52498">
        <w:rPr>
          <w:color w:val="010101"/>
        </w:rPr>
        <w:t xml:space="preserve"> психических отклонений личностного и интеллектуального развития).</w:t>
      </w:r>
    </w:p>
    <w:p w:rsidR="00B52498" w:rsidRDefault="00B52498" w:rsidP="00B52498">
      <w:pPr>
        <w:pStyle w:val="a3"/>
        <w:spacing w:before="0" w:beforeAutospacing="0" w:after="240" w:afterAutospacing="0"/>
        <w:rPr>
          <w:color w:val="010101"/>
        </w:rPr>
      </w:pPr>
      <w:r w:rsidRPr="00B52498">
        <w:rPr>
          <w:color w:val="010101"/>
        </w:rPr>
        <w:t xml:space="preserve">К комплексным </w:t>
      </w:r>
      <w:proofErr w:type="spellStart"/>
      <w:r w:rsidRPr="00B52498">
        <w:rPr>
          <w:color w:val="010101"/>
        </w:rPr>
        <w:t>здоровьесберегающим</w:t>
      </w:r>
      <w:proofErr w:type="spellEnd"/>
      <w:r w:rsidRPr="00B52498">
        <w:rPr>
          <w:color w:val="010101"/>
        </w:rPr>
        <w:t xml:space="preserve"> технологиям относят:</w:t>
      </w:r>
      <w:r>
        <w:rPr>
          <w:color w:val="010101"/>
        </w:rPr>
        <w:t xml:space="preserve"> </w:t>
      </w:r>
      <w:r w:rsidRPr="00B52498">
        <w:rPr>
          <w:color w:val="010101"/>
        </w:rPr>
        <w:t xml:space="preserve">технологии комплексной профилактики заболеваний, коррекции и реабилитации здоровья (физкультурно-оздоровительные и </w:t>
      </w:r>
      <w:proofErr w:type="spellStart"/>
      <w:r w:rsidRPr="00B52498">
        <w:rPr>
          <w:color w:val="010101"/>
        </w:rPr>
        <w:t>валеологические</w:t>
      </w:r>
      <w:proofErr w:type="spellEnd"/>
      <w:proofErr w:type="gramStart"/>
      <w:r w:rsidRPr="00B52498">
        <w:rPr>
          <w:color w:val="010101"/>
        </w:rPr>
        <w:t>);педагогические</w:t>
      </w:r>
      <w:proofErr w:type="gramEnd"/>
      <w:r w:rsidRPr="00B52498">
        <w:rPr>
          <w:color w:val="010101"/>
        </w:rPr>
        <w:t xml:space="preserve"> технологии, содействующие здоровью; технологии, формирующие ЗОЖ.</w:t>
      </w:r>
    </w:p>
    <w:p w:rsidR="00F62D65" w:rsidRPr="00F62D65" w:rsidRDefault="00F62D65" w:rsidP="00B52498">
      <w:pPr>
        <w:pStyle w:val="a3"/>
        <w:spacing w:before="0" w:beforeAutospacing="0" w:after="240" w:afterAutospacing="0"/>
        <w:rPr>
          <w:color w:val="181818"/>
        </w:rPr>
      </w:pPr>
      <w:r w:rsidRPr="00F62D65">
        <w:rPr>
          <w:color w:val="181818"/>
        </w:rPr>
        <w:t xml:space="preserve">Низкий уровень психического и физического здоровья предопределяет внедрение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технологий, под которыми понимается система мер по охране и укреплению здоровья учащихся, учитывающих важнейшие характеристики образовательной среды с точки зрения ее воздействия на </w:t>
      </w:r>
      <w:r w:rsidR="00B52498">
        <w:rPr>
          <w:color w:val="181818"/>
        </w:rPr>
        <w:t>об</w:t>
      </w:r>
      <w:r w:rsidRPr="00F62D65">
        <w:rPr>
          <w:color w:val="181818"/>
        </w:rPr>
        <w:t>уча</w:t>
      </w:r>
      <w:r w:rsidR="00B52498">
        <w:rPr>
          <w:color w:val="181818"/>
        </w:rPr>
        <w:t>ю</w:t>
      </w:r>
      <w:r w:rsidRPr="00F62D65">
        <w:rPr>
          <w:color w:val="181818"/>
        </w:rPr>
        <w:t>щихся.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Понятие "</w:t>
      </w:r>
      <w:proofErr w:type="spellStart"/>
      <w:r w:rsidRPr="00F62D65">
        <w:rPr>
          <w:color w:val="181818"/>
        </w:rPr>
        <w:t>здоровьесберегающая</w:t>
      </w:r>
      <w:proofErr w:type="spellEnd"/>
      <w:r w:rsidRPr="00F62D65">
        <w:rPr>
          <w:color w:val="181818"/>
        </w:rPr>
        <w:t xml:space="preserve"> технология" относится к качественной характеристике любой образовательной технологии, показывающей насколько решается задача сохранения здоровья тренера и учеников.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Термин "</w:t>
      </w:r>
      <w:proofErr w:type="spellStart"/>
      <w:r w:rsidRPr="00F62D65">
        <w:rPr>
          <w:color w:val="181818"/>
        </w:rPr>
        <w:t>здоровьесберегающие</w:t>
      </w:r>
      <w:proofErr w:type="spellEnd"/>
      <w:r w:rsidRPr="00F62D65">
        <w:rPr>
          <w:color w:val="181818"/>
        </w:rPr>
        <w:t xml:space="preserve"> образовательные технологии" можно рассматривать как качественную характеристику любой образовательной технологии, ее "сертификат" безопасности для здоровья, и как совокупность тех принципов, приемов, методов педагогической работы, которые дополняя традиционные технологии обучения и воспитания, наделяют их признаком </w:t>
      </w:r>
      <w:proofErr w:type="spellStart"/>
      <w:r w:rsidRPr="00F62D65">
        <w:rPr>
          <w:color w:val="181818"/>
        </w:rPr>
        <w:t>здоровьясбережения</w:t>
      </w:r>
      <w:proofErr w:type="spellEnd"/>
      <w:r w:rsidRPr="00F62D65">
        <w:rPr>
          <w:color w:val="181818"/>
        </w:rPr>
        <w:t>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 xml:space="preserve">Основными критериями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свойств педагогической технологии являются: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-успешность учения (уровень развития мыслительных операций, темп развития познавательных процессов: памяти, внимания, восприятия и мышления).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показатели здоровья (частота заболеваний, уровень физической культуры).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 xml:space="preserve">- социальная адаптивность (динамика самооценки, </w:t>
      </w:r>
      <w:proofErr w:type="spellStart"/>
      <w:r w:rsidRPr="00F62D65">
        <w:rPr>
          <w:color w:val="181818"/>
        </w:rPr>
        <w:t>сформированность</w:t>
      </w:r>
      <w:proofErr w:type="spellEnd"/>
      <w:r w:rsidRPr="00F62D65">
        <w:rPr>
          <w:color w:val="181818"/>
        </w:rPr>
        <w:t xml:space="preserve"> социальных установок, степень социальной адаптации, уровень развития коммуникативных качеств).</w:t>
      </w:r>
    </w:p>
    <w:p w:rsidR="00F62D65" w:rsidRPr="00B52498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B52498">
        <w:rPr>
          <w:bCs/>
          <w:color w:val="181818"/>
        </w:rPr>
        <w:t xml:space="preserve">Под </w:t>
      </w:r>
      <w:proofErr w:type="spellStart"/>
      <w:r w:rsidRPr="00B52498">
        <w:rPr>
          <w:bCs/>
          <w:color w:val="181818"/>
        </w:rPr>
        <w:t>здоровьесберегающей</w:t>
      </w:r>
      <w:proofErr w:type="spellEnd"/>
      <w:r w:rsidRPr="00B52498">
        <w:rPr>
          <w:bCs/>
          <w:color w:val="181818"/>
        </w:rPr>
        <w:t xml:space="preserve"> образовательной технологией понимают систему, создающую максимально возможные условия для сохранения, укрепления и развития духовного, эмоционального, интеллектуального, личностного и физического здоровья всех субъектов образования (учащихся и тренеров и др.)</w:t>
      </w:r>
    </w:p>
    <w:p w:rsidR="00F62D65" w:rsidRPr="00B52498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B52498">
        <w:rPr>
          <w:bCs/>
          <w:color w:val="181818"/>
        </w:rPr>
        <w:t xml:space="preserve">Классификация </w:t>
      </w:r>
      <w:proofErr w:type="spellStart"/>
      <w:r w:rsidRPr="00B52498">
        <w:rPr>
          <w:bCs/>
          <w:color w:val="181818"/>
        </w:rPr>
        <w:t>здоровьесберегающих</w:t>
      </w:r>
      <w:proofErr w:type="spellEnd"/>
      <w:r w:rsidRPr="00B52498">
        <w:rPr>
          <w:bCs/>
          <w:color w:val="181818"/>
        </w:rPr>
        <w:t xml:space="preserve"> технологий:</w:t>
      </w:r>
    </w:p>
    <w:p w:rsidR="00F62D65" w:rsidRPr="00B52498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B52498">
        <w:rPr>
          <w:bCs/>
          <w:color w:val="181818"/>
        </w:rPr>
        <w:t>- медико-гигиенические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 xml:space="preserve">К данному виду технологий относится совместная деятельность тренера и медицинских работников. Также к медико-гигиеническим технологиям относится контроль и помощь в обеспечении надлежащих гигиенических условий в соответствии с регламентациями СанПиНов, личная и общественная гигиена (чистота тела, чистота мест занятий воздуха и </w:t>
      </w:r>
      <w:r w:rsidRPr="00F62D65">
        <w:rPr>
          <w:color w:val="181818"/>
        </w:rPr>
        <w:lastRenderedPageBreak/>
        <w:t>т д), проветривание и уборка помещений, соблюдение общего режима дня режима двигательной активности, режима питания и сна, привитие детям элементарных навыков при мытье рук, использовании носового платка при чихании и кашле и т. д., обучение детей элементарным приемам здорового образа жизни, простейшим навыкам оказания первой медицинской помощи при порезах, ссадинах ожогах, укусах насекомых и пищевых отравлениях.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B52498">
        <w:rPr>
          <w:bCs/>
          <w:color w:val="181818"/>
        </w:rPr>
        <w:t>- физкультурно-оздоровительные</w:t>
      </w:r>
      <w:r w:rsidRPr="00F62D65">
        <w:rPr>
          <w:b/>
          <w:bCs/>
          <w:color w:val="181818"/>
        </w:rPr>
        <w:t> </w:t>
      </w:r>
      <w:r w:rsidRPr="00F62D65">
        <w:rPr>
          <w:color w:val="181818"/>
        </w:rPr>
        <w:t xml:space="preserve">(развитие физических качеств и технических навыков и приемов, двигательной активности, становление физической культуры занимающихся, проведение Дней здоровья, соревнований, организация летних оздоровительных лагерей с дневным пребыванием, проведение экскурсий на природу, лыжных прогулок, катание на коньках). Использование оздоровительных сил природы оказывает существенное влияние на достижение целей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образовательных технологий. Проведение занятий на свежем воздухе, способствует активации биологических процессов, вызываемых процессом обучения, повышает общую работоспособность организма, замедляет процесс утомления. Как относительно самостоятельные средства оздоровления можно выделить: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солнечные и воздушные ванны,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водные процедуры,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фитотерапию,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 xml:space="preserve">- </w:t>
      </w:r>
      <w:proofErr w:type="spellStart"/>
      <w:r w:rsidRPr="00F62D65">
        <w:rPr>
          <w:color w:val="181818"/>
        </w:rPr>
        <w:t>ороматерапию</w:t>
      </w:r>
      <w:proofErr w:type="spellEnd"/>
      <w:r w:rsidRPr="00F62D65">
        <w:rPr>
          <w:color w:val="181818"/>
        </w:rPr>
        <w:t>,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ингаляцию,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- витаминотерапию (витаминизацию пищевого рациона, йодирование питьевой воды, использование аминокислоты глицина дважды в год - в декабре и весной с целью укрепления памяти школьников).</w:t>
      </w:r>
    </w:p>
    <w:p w:rsidR="00F62D65" w:rsidRPr="007E6392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7E6392">
        <w:rPr>
          <w:bCs/>
          <w:color w:val="181818"/>
        </w:rPr>
        <w:t>- обеспечение безопасности жизнедеятельности </w:t>
      </w:r>
      <w:r w:rsidRPr="007E6392">
        <w:rPr>
          <w:color w:val="181818"/>
        </w:rPr>
        <w:t>(проведение месячников по предупреждению дорожно-транспортного травматизма, проведение лекций, бесед, воспитательных часов по технике безопасности на учебно-тренировочных занятиях, на воде, при пожаре. проведение бесед о вреде алкоголя и курения, наркотиков).</w:t>
      </w:r>
    </w:p>
    <w:p w:rsidR="00F62D65" w:rsidRPr="007E6392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7E6392">
        <w:rPr>
          <w:bCs/>
          <w:color w:val="181818"/>
        </w:rPr>
        <w:t>- экологические </w:t>
      </w:r>
      <w:r w:rsidRPr="007E6392">
        <w:rPr>
          <w:color w:val="181818"/>
        </w:rPr>
        <w:t>(создание соответствующих санитарным требованиям условий для воспитания и обучения детей).</w:t>
      </w:r>
    </w:p>
    <w:p w:rsidR="00B52498" w:rsidRPr="007E6392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7E6392">
        <w:rPr>
          <w:bCs/>
          <w:color w:val="181818"/>
        </w:rPr>
        <w:t>-образовательные </w:t>
      </w:r>
      <w:r w:rsidRPr="007E6392">
        <w:rPr>
          <w:color w:val="181818"/>
        </w:rPr>
        <w:t xml:space="preserve">(использование учебно-методических наглядных средств (комплексы таблиц. слайды. </w:t>
      </w:r>
      <w:proofErr w:type="spellStart"/>
      <w:r w:rsidRPr="007E6392">
        <w:rPr>
          <w:color w:val="181818"/>
        </w:rPr>
        <w:t>видеофильмотеку</w:t>
      </w:r>
      <w:proofErr w:type="spellEnd"/>
      <w:r w:rsidRPr="007E6392">
        <w:rPr>
          <w:color w:val="181818"/>
        </w:rPr>
        <w:t xml:space="preserve">), использование технических средств обучения для их </w:t>
      </w:r>
      <w:proofErr w:type="gramStart"/>
      <w:r w:rsidRPr="007E6392">
        <w:rPr>
          <w:color w:val="181818"/>
        </w:rPr>
        <w:t>демонстрации( видеомагнитофоны</w:t>
      </w:r>
      <w:proofErr w:type="gramEnd"/>
      <w:r w:rsidRPr="007E6392">
        <w:rPr>
          <w:color w:val="181818"/>
        </w:rPr>
        <w:t>, DVD, телевизоры, фотоаппараты, видеокамеры. введение элементов учебной дискуссии в лекционные курсы).</w:t>
      </w:r>
      <w:r w:rsidR="00B52498" w:rsidRPr="007E6392">
        <w:rPr>
          <w:color w:val="181818"/>
        </w:rPr>
        <w:t xml:space="preserve"> </w:t>
      </w:r>
    </w:p>
    <w:p w:rsidR="00B52498" w:rsidRDefault="00F62D65" w:rsidP="00B52498">
      <w:pPr>
        <w:pStyle w:val="a3"/>
        <w:shd w:val="clear" w:color="auto" w:fill="FFFFFF"/>
        <w:spacing w:before="0" w:beforeAutospacing="0" w:after="0" w:afterAutospacing="0"/>
        <w:jc w:val="center"/>
        <w:rPr>
          <w:color w:val="181818"/>
        </w:rPr>
      </w:pPr>
      <w:r w:rsidRPr="00F62D65">
        <w:rPr>
          <w:color w:val="181818"/>
        </w:rPr>
        <w:t xml:space="preserve">Цель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технологий в образовании.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 xml:space="preserve">Цель </w:t>
      </w:r>
      <w:proofErr w:type="spellStart"/>
      <w:r w:rsidRPr="00F62D65">
        <w:rPr>
          <w:color w:val="181818"/>
        </w:rPr>
        <w:t>здоровьесберегающих</w:t>
      </w:r>
      <w:proofErr w:type="spellEnd"/>
      <w:r w:rsidRPr="00F62D65">
        <w:rPr>
          <w:color w:val="181818"/>
        </w:rPr>
        <w:t xml:space="preserve"> технологий применительно к ребенку - обеспечение высокого уровня реального здоровья как совокупности осознанного отношения ребенка к здоровью и жизни человека, знаний о здоровье и умений оберегать, поддерживать и сохранять его компетентность, позволяющей школьнику самостоятельно и эффективно решать задачи здорового образа жизни и безопасного поведения, задачи, связанные с оказанием элементарной медико-психологической самопомощи и помощи.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 w:rsidRPr="00F62D65">
        <w:rPr>
          <w:color w:val="181818"/>
        </w:rPr>
        <w:t>Цель применительно к взрослым - это содействовать становлению культуры здоровья, в том числе культуры профессионального здоровья тренеров и просвещения родителей.</w:t>
      </w:r>
    </w:p>
    <w:p w:rsidR="007E6392" w:rsidRDefault="00F62D65" w:rsidP="007E6392">
      <w:pPr>
        <w:pStyle w:val="a3"/>
        <w:spacing w:before="0" w:beforeAutospacing="0" w:after="240" w:afterAutospacing="0"/>
        <w:rPr>
          <w:color w:val="181818"/>
        </w:rPr>
      </w:pPr>
      <w:r w:rsidRPr="00F62D65">
        <w:rPr>
          <w:color w:val="181818"/>
        </w:rPr>
        <w:t xml:space="preserve">"Здоровый дух в здоровом теле - вот краткое, но полное описание счастливого состояния в этом мире. Кто обладает и </w:t>
      </w:r>
      <w:proofErr w:type="gramStart"/>
      <w:r w:rsidRPr="00F62D65">
        <w:rPr>
          <w:color w:val="181818"/>
        </w:rPr>
        <w:t>тем</w:t>
      </w:r>
      <w:proofErr w:type="gramEnd"/>
      <w:r w:rsidRPr="00F62D65">
        <w:rPr>
          <w:color w:val="181818"/>
        </w:rPr>
        <w:t xml:space="preserve"> и другим, тому остается желать немногого, а кто лишен хотя бы одного. тому в малой степени может компенсировать что бы то ни было иное. Счастье или несчастье человека в основном является делом его собственных рук. Тот, у кого тело нездоровое и слабое никогда не будет в состоянии продвигаться вперед по этому пути. Джон Локк.</w:t>
      </w:r>
    </w:p>
    <w:p w:rsidR="007E6392" w:rsidRPr="007E6392" w:rsidRDefault="007E6392" w:rsidP="007E6392">
      <w:pPr>
        <w:pStyle w:val="a3"/>
        <w:spacing w:before="0" w:beforeAutospacing="0" w:after="240" w:afterAutospacing="0"/>
        <w:rPr>
          <w:color w:val="010101"/>
        </w:rPr>
      </w:pPr>
      <w:r w:rsidRPr="007E6392">
        <w:rPr>
          <w:rFonts w:ascii="Segoe UI" w:hAnsi="Segoe UI" w:cs="Segoe UI"/>
          <w:color w:val="010101"/>
        </w:rPr>
        <w:lastRenderedPageBreak/>
        <w:t xml:space="preserve"> </w:t>
      </w:r>
      <w:r w:rsidRPr="007E6392">
        <w:rPr>
          <w:color w:val="010101"/>
        </w:rPr>
        <w:t xml:space="preserve">Таким образом, </w:t>
      </w:r>
      <w:proofErr w:type="spellStart"/>
      <w:r w:rsidRPr="007E6392">
        <w:rPr>
          <w:color w:val="010101"/>
        </w:rPr>
        <w:t>здоровьесберегающие</w:t>
      </w:r>
      <w:proofErr w:type="spellEnd"/>
      <w:r w:rsidRPr="007E6392">
        <w:rPr>
          <w:color w:val="010101"/>
        </w:rPr>
        <w:t xml:space="preserve"> технологии – это совокупность приемов, методов, методик, средств обучения и подходов к учебно-тренировочному процессу, при котором выполняются минимум три требования:</w:t>
      </w:r>
    </w:p>
    <w:p w:rsidR="007E6392" w:rsidRPr="007E6392" w:rsidRDefault="007E6392" w:rsidP="007E6392">
      <w:pPr>
        <w:pStyle w:val="a3"/>
        <w:spacing w:before="0" w:beforeAutospacing="0" w:after="240" w:afterAutospacing="0"/>
        <w:rPr>
          <w:color w:val="010101"/>
        </w:rPr>
      </w:pPr>
      <w:r w:rsidRPr="007E6392">
        <w:rPr>
          <w:color w:val="010101"/>
        </w:rPr>
        <w:t>Учёт индивидуальных особенностей обучающихся.</w:t>
      </w:r>
    </w:p>
    <w:p w:rsidR="007E6392" w:rsidRPr="007E6392" w:rsidRDefault="007E6392" w:rsidP="007E6392">
      <w:pPr>
        <w:pStyle w:val="a3"/>
        <w:spacing w:before="0" w:beforeAutospacing="0" w:after="240" w:afterAutospacing="0"/>
        <w:rPr>
          <w:color w:val="010101"/>
        </w:rPr>
      </w:pPr>
      <w:r w:rsidRPr="007E6392">
        <w:rPr>
          <w:color w:val="010101"/>
        </w:rPr>
        <w:t>Недопущение чрезмерной изнуряющей физической, эмоциональной, интеллектуальной нагрузки во время учебно-тренировочного процесса.</w:t>
      </w:r>
    </w:p>
    <w:p w:rsidR="007E6392" w:rsidRPr="007E6392" w:rsidRDefault="007E6392" w:rsidP="007E6392">
      <w:pPr>
        <w:pStyle w:val="a3"/>
        <w:spacing w:before="0" w:beforeAutospacing="0" w:after="240" w:afterAutospacing="0"/>
        <w:rPr>
          <w:color w:val="010101"/>
        </w:rPr>
      </w:pPr>
      <w:r w:rsidRPr="007E6392">
        <w:rPr>
          <w:color w:val="010101"/>
        </w:rPr>
        <w:t>Обеспечение такого подхода к учебно-тренировочному процессу, который гарантировал бы поддержание только благоприятного морально-психологического климата в группе.</w:t>
      </w:r>
    </w:p>
    <w:p w:rsidR="007E6392" w:rsidRPr="007E6392" w:rsidRDefault="007E6392" w:rsidP="007E6392">
      <w:pPr>
        <w:pStyle w:val="a3"/>
        <w:spacing w:before="0" w:beforeAutospacing="0" w:after="240" w:afterAutospacing="0"/>
        <w:rPr>
          <w:color w:val="010101"/>
        </w:rPr>
      </w:pPr>
      <w:r w:rsidRPr="007E6392">
        <w:rPr>
          <w:color w:val="010101"/>
        </w:rPr>
        <w:t xml:space="preserve">По мере использования технологии </w:t>
      </w:r>
      <w:proofErr w:type="spellStart"/>
      <w:r w:rsidRPr="007E6392">
        <w:rPr>
          <w:color w:val="010101"/>
        </w:rPr>
        <w:t>здоровьесбережения</w:t>
      </w:r>
      <w:proofErr w:type="spellEnd"/>
      <w:r w:rsidRPr="007E6392">
        <w:rPr>
          <w:color w:val="010101"/>
        </w:rPr>
        <w:t xml:space="preserve"> ожидаемы следующие </w:t>
      </w:r>
      <w:proofErr w:type="spellStart"/>
      <w:proofErr w:type="gramStart"/>
      <w:r w:rsidRPr="007E6392">
        <w:rPr>
          <w:color w:val="010101"/>
        </w:rPr>
        <w:t>результаты:улучшение</w:t>
      </w:r>
      <w:proofErr w:type="spellEnd"/>
      <w:proofErr w:type="gramEnd"/>
      <w:r w:rsidRPr="007E6392">
        <w:rPr>
          <w:color w:val="010101"/>
        </w:rPr>
        <w:t xml:space="preserve"> показателей здоровья </w:t>
      </w:r>
      <w:proofErr w:type="spellStart"/>
      <w:r w:rsidRPr="007E6392">
        <w:rPr>
          <w:color w:val="010101"/>
        </w:rPr>
        <w:t>обучающихся;снижение</w:t>
      </w:r>
      <w:proofErr w:type="spellEnd"/>
      <w:r w:rsidRPr="007E6392">
        <w:rPr>
          <w:color w:val="010101"/>
        </w:rPr>
        <w:t xml:space="preserve"> поведенческих факторов риска среди обучающихся, опасных для </w:t>
      </w:r>
      <w:proofErr w:type="spellStart"/>
      <w:r w:rsidRPr="007E6392">
        <w:rPr>
          <w:color w:val="010101"/>
        </w:rPr>
        <w:t>здоровья;повышение</w:t>
      </w:r>
      <w:proofErr w:type="spellEnd"/>
      <w:r w:rsidRPr="007E6392">
        <w:rPr>
          <w:color w:val="010101"/>
        </w:rPr>
        <w:t xml:space="preserve"> информированности обучающихся в области </w:t>
      </w:r>
      <w:proofErr w:type="spellStart"/>
      <w:r w:rsidRPr="007E6392">
        <w:rPr>
          <w:color w:val="010101"/>
        </w:rPr>
        <w:t>здоровьесбережения</w:t>
      </w:r>
      <w:proofErr w:type="spellEnd"/>
      <w:r w:rsidRPr="007E6392">
        <w:rPr>
          <w:color w:val="010101"/>
        </w:rPr>
        <w:t xml:space="preserve"> в соответствии с </w:t>
      </w:r>
      <w:proofErr w:type="spellStart"/>
      <w:r w:rsidRPr="007E6392">
        <w:rPr>
          <w:color w:val="010101"/>
        </w:rPr>
        <w:t>возрастом;повышение</w:t>
      </w:r>
      <w:proofErr w:type="spellEnd"/>
      <w:r w:rsidRPr="007E6392">
        <w:rPr>
          <w:color w:val="010101"/>
        </w:rPr>
        <w:t xml:space="preserve"> уровня компетентности тренеров-преподавателей и родителей по вопросам </w:t>
      </w:r>
      <w:proofErr w:type="spellStart"/>
      <w:r w:rsidRPr="007E6392">
        <w:rPr>
          <w:color w:val="010101"/>
        </w:rPr>
        <w:t>здоровьесбережения;повышение</w:t>
      </w:r>
      <w:proofErr w:type="spellEnd"/>
      <w:r w:rsidRPr="007E6392">
        <w:rPr>
          <w:color w:val="010101"/>
        </w:rPr>
        <w:t xml:space="preserve"> мотивации к ведению</w:t>
      </w:r>
      <w:r>
        <w:rPr>
          <w:rFonts w:ascii="Segoe UI" w:hAnsi="Segoe UI" w:cs="Segoe UI"/>
          <w:color w:val="010101"/>
        </w:rPr>
        <w:t xml:space="preserve"> </w:t>
      </w:r>
      <w:r w:rsidRPr="007E6392">
        <w:rPr>
          <w:color w:val="010101"/>
        </w:rPr>
        <w:t>здорового образа жизни.</w:t>
      </w:r>
    </w:p>
    <w:p w:rsidR="00F62D65" w:rsidRPr="00F62D65" w:rsidRDefault="00F62D65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</w:p>
    <w:p w:rsidR="00F62D65" w:rsidRPr="00F62D65" w:rsidRDefault="00B52498" w:rsidP="00F62D65">
      <w:pPr>
        <w:pStyle w:val="a3"/>
        <w:shd w:val="clear" w:color="auto" w:fill="FFFFFF"/>
        <w:spacing w:before="0" w:beforeAutospacing="0" w:after="0" w:afterAutospacing="0"/>
        <w:jc w:val="both"/>
        <w:rPr>
          <w:color w:val="181818"/>
        </w:rPr>
      </w:pPr>
      <w:r>
        <w:rPr>
          <w:color w:val="181818"/>
        </w:rPr>
        <w:t xml:space="preserve"> </w:t>
      </w:r>
    </w:p>
    <w:p w:rsidR="00F62D65" w:rsidRPr="00F62D65" w:rsidRDefault="00F62D65" w:rsidP="00F62D6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2D65" w:rsidRPr="00F62D65" w:rsidRDefault="00F62D65" w:rsidP="00F62D65">
      <w:pPr>
        <w:pStyle w:val="a3"/>
        <w:spacing w:before="0" w:beforeAutospacing="0" w:after="240" w:afterAutospacing="0"/>
        <w:jc w:val="both"/>
        <w:rPr>
          <w:color w:val="010101"/>
        </w:rPr>
      </w:pPr>
    </w:p>
    <w:p w:rsidR="009D379F" w:rsidRPr="009D379F" w:rsidRDefault="009D379F" w:rsidP="009D379F">
      <w:pPr>
        <w:shd w:val="clear" w:color="auto" w:fill="FCFCFC"/>
        <w:spacing w:after="100" w:afterAutospacing="1" w:line="240" w:lineRule="auto"/>
        <w:rPr>
          <w:rFonts w:ascii="Segoe UI" w:eastAsia="Times New Roman" w:hAnsi="Segoe UI" w:cs="Segoe UI"/>
          <w:color w:val="343A40"/>
          <w:sz w:val="30"/>
          <w:szCs w:val="30"/>
          <w:lang w:eastAsia="ru-RU"/>
        </w:rPr>
      </w:pPr>
    </w:p>
    <w:p w:rsidR="009D379F" w:rsidRDefault="00F62D65" w:rsidP="00B52498">
      <w:pPr>
        <w:shd w:val="clear" w:color="auto" w:fill="FCFCFC"/>
        <w:spacing w:after="100" w:afterAutospacing="1" w:line="240" w:lineRule="auto"/>
        <w:rPr>
          <w:rFonts w:ascii="Segoe UI" w:hAnsi="Segoe UI" w:cs="Segoe UI"/>
          <w:color w:val="010101"/>
        </w:rPr>
      </w:pPr>
      <w:r>
        <w:rPr>
          <w:rFonts w:ascii="Segoe UI" w:eastAsia="Times New Roman" w:hAnsi="Segoe UI" w:cs="Segoe UI"/>
          <w:color w:val="343A40"/>
          <w:sz w:val="30"/>
          <w:szCs w:val="30"/>
          <w:lang w:eastAsia="ru-RU"/>
        </w:rPr>
        <w:t xml:space="preserve"> </w:t>
      </w:r>
      <w:r w:rsidR="009D379F" w:rsidRPr="009D379F">
        <w:rPr>
          <w:rFonts w:ascii="Segoe UI" w:eastAsia="Times New Roman" w:hAnsi="Segoe UI" w:cs="Segoe UI"/>
          <w:color w:val="343A40"/>
          <w:sz w:val="30"/>
          <w:szCs w:val="30"/>
          <w:lang w:eastAsia="ru-RU"/>
        </w:rPr>
        <w:t xml:space="preserve"> </w:t>
      </w:r>
      <w:r w:rsidR="00B52498">
        <w:rPr>
          <w:rFonts w:ascii="Segoe UI" w:eastAsia="Times New Roman" w:hAnsi="Segoe UI" w:cs="Segoe UI"/>
          <w:color w:val="343A40"/>
          <w:sz w:val="30"/>
          <w:szCs w:val="30"/>
          <w:lang w:eastAsia="ru-RU"/>
        </w:rPr>
        <w:t xml:space="preserve"> </w:t>
      </w:r>
    </w:p>
    <w:p w:rsidR="009D379F" w:rsidRDefault="00B52498" w:rsidP="009D379F">
      <w:pPr>
        <w:pStyle w:val="a3"/>
        <w:spacing w:before="0" w:beforeAutospacing="0" w:after="0" w:afterAutospacing="0"/>
        <w:rPr>
          <w:rFonts w:ascii="Segoe UI" w:hAnsi="Segoe UI" w:cs="Segoe UI"/>
          <w:color w:val="010101"/>
        </w:rPr>
      </w:pPr>
      <w:r>
        <w:rPr>
          <w:rFonts w:ascii="Segoe UI" w:hAnsi="Segoe UI" w:cs="Segoe UI"/>
          <w:color w:val="010101"/>
        </w:rPr>
        <w:t xml:space="preserve"> </w:t>
      </w:r>
    </w:p>
    <w:p w:rsidR="009D379F" w:rsidRDefault="007E6392" w:rsidP="009D379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Segoe UI" w:hAnsi="Segoe UI" w:cs="Segoe UI"/>
          <w:color w:val="010101"/>
        </w:rPr>
        <w:t xml:space="preserve"> </w:t>
      </w:r>
    </w:p>
    <w:p w:rsidR="009D379F" w:rsidRDefault="007E6392" w:rsidP="009D379F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b/>
          <w:bCs/>
          <w:color w:val="181818"/>
          <w:sz w:val="27"/>
          <w:szCs w:val="27"/>
        </w:rPr>
        <w:t xml:space="preserve"> </w:t>
      </w:r>
    </w:p>
    <w:p w:rsidR="0014732F" w:rsidRPr="002A1944" w:rsidRDefault="0014732F" w:rsidP="002A194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4732F" w:rsidRPr="002A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B92"/>
    <w:rsid w:val="000262CA"/>
    <w:rsid w:val="0014732F"/>
    <w:rsid w:val="002A1944"/>
    <w:rsid w:val="002E184D"/>
    <w:rsid w:val="00591B92"/>
    <w:rsid w:val="007E6392"/>
    <w:rsid w:val="007F1627"/>
    <w:rsid w:val="008540C4"/>
    <w:rsid w:val="009D379F"/>
    <w:rsid w:val="00B52498"/>
    <w:rsid w:val="00F62D65"/>
    <w:rsid w:val="00FA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E5063"/>
  <w15:chartTrackingRefBased/>
  <w15:docId w15:val="{D9FB2855-5533-4AF2-9F5B-A7C6B487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1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E18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16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89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19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408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26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329B7-087B-4BB0-88F3-D6951801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3874</Words>
  <Characters>22088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1</cp:lastModifiedBy>
  <cp:revision>7</cp:revision>
  <dcterms:created xsi:type="dcterms:W3CDTF">2017-02-28T02:21:00Z</dcterms:created>
  <dcterms:modified xsi:type="dcterms:W3CDTF">2024-02-19T11:09:00Z</dcterms:modified>
</cp:coreProperties>
</file>