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924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auto" w:val="clear"/>
        </w:rPr>
        <w:br/>
        <w:t xml:space="preserve">  </w:t>
        <w:br/>
        <w:br/>
        <w:t xml:space="preserve"> </w:t>
        <w:br/>
        <w:br/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auto" w:val="clear"/>
        </w:rPr>
        <w:t xml:space="preserve">ГОРЛОВСКОЕ МЕТОДИЧЕСКОЕ ОБЪЕДИНЕНИЕ</w:t>
        <w:br/>
        <w:t xml:space="preserve">     МБУДО "ШКОЛА ИСКУССТВ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auto" w:val="clear"/>
        </w:rPr>
        <w:t xml:space="preserve">г.ГОРЛОВКА"</w:t>
        <w:br/>
        <w:br/>
        <w:br/>
        <w:br/>
        <w:br/>
        <w:br/>
        <w:br/>
        <w:br/>
        <w:br/>
        <w:t xml:space="preserve">                    МЕТОДИЧЕСКИЙ ДОКЛАД</w:t>
        <w:br/>
        <w:br/>
        <w:t xml:space="preserve">         "ДИДАКТИЧЕСКИЙ МАТЕРИАЛ ДЛЯ                          ДИСТАНЦИОННОГО ОБУЧЕНИЯ  В  ДМШ  К</w:t>
        <w:br/>
        <w:t xml:space="preserve">УРОКАМ  СОЛЬНОГО ПЕНИЯ И СОЛЬФЕДЖИО"</w:t>
        <w:br/>
        <w:br/>
        <w:br/>
        <w:br/>
        <w:br/>
        <w:br/>
        <w:t xml:space="preserve">                               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Подготовила</w:t>
        <w:br/>
        <w:t xml:space="preserve">                                                   специалист высшей категории,   </w:t>
        <w:br/>
        <w:t xml:space="preserve">                                                   преподаватель-методист</w:t>
        <w:br/>
        <w:t xml:space="preserve">                                                   Сергиенко Н.В.            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auto" w:val="clear"/>
        </w:rPr>
        <w:t xml:space="preserve"> </w:t>
        <w:br/>
        <w:t xml:space="preserve">  </w:t>
        <w:br/>
      </w:r>
    </w:p>
    <w:p>
      <w:pPr>
        <w:spacing w:before="0" w:after="0" w:line="240"/>
        <w:ind w:right="-5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2"/>
          <w:shd w:fill="auto" w:val="clear"/>
        </w:rPr>
      </w:pPr>
    </w:p>
    <w:p>
      <w:pPr>
        <w:tabs>
          <w:tab w:val="left" w:pos="9923" w:leader="none"/>
        </w:tabs>
        <w:spacing w:before="0" w:after="0" w:line="240"/>
        <w:ind w:right="233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  <w:br/>
        <w:br/>
        <w:br/>
        <w:br/>
        <w:br/>
        <w:br/>
        <w:t xml:space="preserve">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Дистанционное обучение, начавшееся внезапно весной</w:t>
        <w:br/>
        <w:t xml:space="preserve">2020г, повергло в растерянность преподавателей, обучающихся и родителей. И если в ОШ по разным предметам были какие-то наработки, то в МШ не было ничего. В 1е же дни появились трудности в освоении нового формата обучения. Пришлось срочно перестраиваться, переходить на новые формы, приёмы и методы обучения, пересмотреть свои взгляды, привычки, традиции, обучаться самому, много времени готовиться к урокам.</w:t>
        <w:br/>
        <w:t xml:space="preserve">     Не предполагая, что у нас начнется ДО, начала готовить, собирать, систематизировать дидактический материал в  электронные сборники  для подготовки домашних заданий, которые очень пригодились и выручили нас в начале нового формата обучения. Это сборники к урокам сольного пения и сольфеджио (т.к. малышам очень сложно начинать учиться в дистанционном формате).</w:t>
        <w:br/>
        <w:t xml:space="preserve">    Некоторые формы работы хочу сегодня продемонстрировать вам. Думаю, многие коллеги имеют свои наработки и поделятся с нами опытом. </w:t>
        <w:br/>
        <w:br/>
        <w:t xml:space="preserve">                    1Й БЛОК дидактического материала к урокам сольного пения предназначен для  начинающих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МЛАДШИЕ классы. Дети начинают учиться в возрасте 5-7 лет (8ми летний срок обучения).  Как и для всех младших школьников, игровой метод обучения является ключевым, наиболее рациональным. Игра - естественная среда ребенка, через неё он познаёт окружающий мир. Поэтому не устаёт и внимание всегда собрано.</w:t>
        <w:br/>
        <w:t xml:space="preserve">      Для разучивания скороговорок, попевок, логопедических и артикуляционных упражнений желательно использовать цветные иллюстрации. Ребенок с удовольствием рассматривает их и рассказывает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что  изображено, какой музыкой можно нарисовать эту картинку (веселой или грустной).</w:t>
        <w:br/>
        <w:br/>
        <w:t xml:space="preserve">                                   ПРИМЕР: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1.</w:t>
        <w:br/>
        <w:br/>
        <w:t xml:space="preserve">       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https://disk.yandex.com.am/d/mkkvIDAoX__wCw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  <w:t xml:space="preserve">              </w:t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Т.о. мы легко включаем  ребенка в диалог, учим рассуждать и анализировать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получаем обратную связь. Кроме иллюстраций можно использовать фрагменты из мультфильмов. А для домашнего задания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прислать обучающемуся раскраску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по теме урока или предложить самому нарисовать картинку к песенке.   Ребенок точно будет помнить что было на предыдущем уроке и над чем работали.</w:t>
        <w:br/>
        <w:t xml:space="preserve">                </w:t>
        <w:br/>
        <w:t xml:space="preserve">                  ПРИМЕР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Гномики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» ,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раскраска</w:t>
        <w:br/>
        <w:br/>
        <w:t xml:space="preserve">             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https://disk.yandex.com.am/d/udpkgagXGWshjQ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  <w:br/>
        <w:t xml:space="preserve">     Т.о. постепенно учим детей выполнять домашнее задание - ведь это им интересно!</w:t>
        <w:br/>
        <w:t xml:space="preserve">        Далее разучивание попевок-песенок провожу с предварительным анализом по видеофрагментам в исполнении детей - обучающимся такая подача материала нравится. Анализируем увиденное</w:t>
        <w:br/>
        <w:t xml:space="preserve">- понравилось или нет,   почему?</w:t>
        <w:br/>
        <w:t xml:space="preserve">- обращаем внимание на дыхание, позу, дикцию, интонацию</w:t>
        <w:br/>
        <w:t xml:space="preserve">- мимику, артистизм</w:t>
        <w:br/>
        <w:t xml:space="preserve">         Для первых уроков в подготовительном классе пользуюсь сборником Г.А.Емельяновой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Учимся играя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Попевки очень простые , поэтому сразу знакомимся с нотами (поем нотами  эти песенки), играем на фортепиано- знакомимся с клавиатурой.     </w:t>
        <w:br/>
        <w:br/>
        <w:t xml:space="preserve">                            ПРИМЕР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3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ПАРОВОЗ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»</w:t>
        <w:br/>
        <w:t xml:space="preserve">         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https://disk.yandex.com.am/d/D0y_xJ14wJvlJw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  <w:br/>
        <w:t xml:space="preserve">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К каждой попевке есть</w:t>
        <w:br/>
        <w:t xml:space="preserve">- видеозапись по фразам                              </w:t>
        <w:br/>
        <w:t xml:space="preserve">- ноты</w:t>
        <w:br/>
        <w:t xml:space="preserve">- текст</w:t>
        <w:br/>
        <w:t xml:space="preserve">-видео 1.словами    2.нотами</w:t>
        <w:br/>
        <w:t xml:space="preserve">-аккомпанемент</w:t>
        <w:br/>
        <w:t xml:space="preserve">Полезно сохранить видеозапись и показать ее обучающемуся через несколько уроков:</w:t>
        <w:br/>
        <w:t xml:space="preserve">- помнит песню? её название, очем она?</w:t>
        <w:br/>
        <w:t xml:space="preserve">- предложить прохлопать по памяти</w:t>
        <w:br/>
        <w:t xml:space="preserve">-  вспомнить на какой линейке эта песенка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живет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»-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название ноты, найти клавишу</w:t>
        <w:br/>
        <w:t xml:space="preserve">- сыграть на фортепиано и спеть</w:t>
        <w:br/>
        <w:t xml:space="preserve">- четко , в ритме выразительно проговорить текст….</w:t>
        <w:br/>
        <w:t xml:space="preserve">Повторение пройденного материала в усложненной форме может проходить в самом разнообразном виде.</w:t>
        <w:br/>
        <w:t xml:space="preserve">     Постепенно ввожу распевки, каждая имеет свои цели и задачи.</w:t>
        <w:br/>
        <w:t xml:space="preserve">                  </w:t>
        <w:br/>
        <w:t xml:space="preserve">                    ПРИМЕР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4 -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РАСПЕВКИ</w:t>
        <w:br/>
        <w:t xml:space="preserve">       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https://disk.yandex.com.am/d/GR8ETE8mezS0lw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</w:r>
    </w:p>
    <w:p>
      <w:pPr>
        <w:tabs>
          <w:tab w:val="left" w:pos="9923" w:leader="none"/>
        </w:tabs>
        <w:spacing w:before="0" w:after="0" w:line="240"/>
        <w:ind w:right="233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ПРИМЕР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дидактического материала для 1го,2го,3го классов-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ФАНТИКИ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»</w:t>
        <w:br/>
        <w:t xml:space="preserve">      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https://disk.yandex.com.am/d/9iWl5tCr3AB5kQ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  <w:br/>
        <w:t xml:space="preserve">    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Й БЛОК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СРЕДНИЕ КЛАССЫ.</w:t>
        <w:br/>
        <w:t xml:space="preserve">В этом блоке больше песен с фонограммами. На каждую песню есть:</w:t>
        <w:br/>
        <w:t xml:space="preserve">-плюс и минусовка. НО промежуточным этапом разучивания песни является минусовка с прописанной на фортепиано мелодией ( первый вариант- мелодия громче, во втором варианте - тише). </w:t>
        <w:br/>
        <w:t xml:space="preserve">- каждая фраза записана в видео формате</w:t>
        <w:br/>
        <w:t xml:space="preserve">- есть текст и ноты</w:t>
        <w:br/>
        <w:t xml:space="preserve">                                 ПРИМЕР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6</w:t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   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32"/>
            <w:u w:val="single"/>
            <w:shd w:fill="auto" w:val="clear"/>
          </w:rPr>
          <w:t xml:space="preserve">https://disk.yandex.com.am/d/AV-zEanWuKUvDQ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  <w:t xml:space="preserve">3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Й БЛОК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СТАРШИЕ КЛАССЫ ( также как средние).</w:t>
        <w:br/>
        <w:br/>
        <w:t xml:space="preserve">                                 </w:t>
        <w:br/>
        <w:t xml:space="preserve">Работа с АНСАМБЛЕМ ведется по этому принципу - по партиям:</w:t>
        <w:br/>
        <w:br/>
        <w:t xml:space="preserve">                           ПРИМЕР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7-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БЕЛЫЙ КОНЬ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».</w:t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           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32"/>
            <w:u w:val="single"/>
            <w:shd w:fill="auto" w:val="clear"/>
          </w:rPr>
          <w:t xml:space="preserve">https://disk.yandex.com.am/d/JpMbhjV2LXuheQ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  <w:br/>
        <w:t xml:space="preserve">                                </w:t>
        <w:br/>
        <w:t xml:space="preserve">ДИДАКТИЧЕСКИЙ материал к учебнику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Сольфеджио 1кл. А.Барабошкина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представляет собой видео материал к упражнениям , состоящий из пяти заданий:</w:t>
        <w:br/>
        <w:t xml:space="preserve">- выучить петь со словами</w:t>
        <w:br/>
        <w:t xml:space="preserve">- прохлопать ритм со счетом</w:t>
        <w:br/>
        <w:t xml:space="preserve">- сольмизировать</w:t>
        <w:br/>
        <w:t xml:space="preserve">- петь с названием нот</w:t>
        <w:br/>
        <w:t xml:space="preserve">-петь нотами с дирижированием.</w:t>
        <w:br/>
        <w:t xml:space="preserve">                                 ПРИМЕР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32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8</w:t>
        <w:br/>
        <w:t xml:space="preserve">      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00"/>
            <w:spacing w:val="0"/>
            <w:position w:val="0"/>
            <w:sz w:val="32"/>
            <w:u w:val="single"/>
            <w:shd w:fill="auto" w:val="clear"/>
          </w:rPr>
          <w:t xml:space="preserve">https://disk.yandex.com.am/d/_fM1cCEyhQzbgQ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32"/>
          <w:shd w:fill="auto" w:val="clear"/>
        </w:rPr>
        <w:t xml:space="preserve">Игра и пение гамм, устойчивых и вводных звуков .</w:t>
        <w:br/>
        <w:t xml:space="preserve">Все правила.</w:t>
        <w:br/>
        <w:t xml:space="preserve"> </w:t>
        <w:br/>
        <w:br/>
        <w:t xml:space="preserve">                                                                </w:t>
        <w:br/>
        <w:t xml:space="preserve">              </w:t>
        <w:br/>
        <w:br/>
        <w:t xml:space="preserve">     </w:t>
        <w:br/>
        <w:t xml:space="preserve">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disk.yandex.com.am/d/GR8ETE8mezS0lw" Id="docRId3" Type="http://schemas.openxmlformats.org/officeDocument/2006/relationships/hyperlink" /><Relationship TargetMode="External" Target="https://disk.yandex.com.am/d/_fM1cCEyhQzbgQ" Id="docRId7" Type="http://schemas.openxmlformats.org/officeDocument/2006/relationships/hyperlink" /><Relationship TargetMode="External" Target="https://disk.yandex.com.am/d/mkkvIDAoX__wCw" Id="docRId0" Type="http://schemas.openxmlformats.org/officeDocument/2006/relationships/hyperlink" /><Relationship TargetMode="External" Target="https://disk.yandex.com.am/d/D0y_xJ14wJvlJw" Id="docRId2" Type="http://schemas.openxmlformats.org/officeDocument/2006/relationships/hyperlink" /><Relationship TargetMode="External" Target="https://disk.yandex.com.am/d/9iWl5tCr3AB5kQ" Id="docRId4" Type="http://schemas.openxmlformats.org/officeDocument/2006/relationships/hyperlink" /><Relationship TargetMode="External" Target="https://disk.yandex.com.am/d/JpMbhjV2LXuheQ" Id="docRId6" Type="http://schemas.openxmlformats.org/officeDocument/2006/relationships/hyperlink" /><Relationship Target="numbering.xml" Id="docRId8" Type="http://schemas.openxmlformats.org/officeDocument/2006/relationships/numbering" /><Relationship TargetMode="External" Target="https://disk.yandex.com.am/d/udpkgagXGWshjQ" Id="docRId1" Type="http://schemas.openxmlformats.org/officeDocument/2006/relationships/hyperlink" /><Relationship TargetMode="External" Target="https://disk.yandex.com.am/d/AV-zEanWuKUvDQ" Id="docRId5" Type="http://schemas.openxmlformats.org/officeDocument/2006/relationships/hyperlink" /><Relationship Target="styles.xml" Id="docRId9" Type="http://schemas.openxmlformats.org/officeDocument/2006/relationships/styles" /></Relationships>
</file>