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F58" w:rsidRPr="00454F58" w:rsidRDefault="00454F58" w:rsidP="00454F58">
      <w:pPr>
        <w:spacing w:after="0" w:line="240" w:lineRule="atLeast"/>
        <w:jc w:val="both"/>
        <w:rPr>
          <w:rFonts w:ascii="Liberation Serif" w:hAnsi="Liberation Serif" w:cs="Liberation Serif"/>
          <w:sz w:val="28"/>
          <w:szCs w:val="28"/>
        </w:rPr>
      </w:pPr>
    </w:p>
    <w:p w:rsidR="00454F58" w:rsidRPr="00454F58" w:rsidRDefault="00454F58" w:rsidP="00454F58">
      <w:pPr>
        <w:spacing w:after="0" w:line="240" w:lineRule="atLeast"/>
        <w:jc w:val="center"/>
        <w:rPr>
          <w:rFonts w:ascii="Liberation Serif" w:hAnsi="Liberation Serif" w:cs="Liberation Serif"/>
          <w:sz w:val="28"/>
          <w:szCs w:val="28"/>
        </w:rPr>
      </w:pPr>
      <w:bookmarkStart w:id="0" w:name="_GoBack"/>
      <w:r w:rsidRPr="00454F58">
        <w:rPr>
          <w:rFonts w:ascii="Liberation Serif" w:hAnsi="Liberation Serif" w:cs="Liberation Serif"/>
          <w:b/>
          <w:bCs/>
          <w:sz w:val="28"/>
          <w:szCs w:val="28"/>
        </w:rPr>
        <w:t>ОСОБЕННОСТИ РАБОТЫ С ОДАРЕННЫМИ ДЕТЬМИ</w:t>
      </w:r>
    </w:p>
    <w:p w:rsidR="00454F58" w:rsidRPr="00454F58" w:rsidRDefault="00454F58" w:rsidP="00454F58">
      <w:pPr>
        <w:spacing w:after="0" w:line="240" w:lineRule="atLeast"/>
        <w:jc w:val="center"/>
        <w:rPr>
          <w:rFonts w:ascii="Liberation Serif" w:hAnsi="Liberation Serif" w:cs="Liberation Serif"/>
          <w:sz w:val="28"/>
          <w:szCs w:val="28"/>
        </w:rPr>
      </w:pPr>
      <w:r w:rsidRPr="00454F58">
        <w:rPr>
          <w:rFonts w:ascii="Liberation Serif" w:hAnsi="Liberation Serif" w:cs="Liberation Serif"/>
          <w:b/>
          <w:bCs/>
          <w:sz w:val="28"/>
          <w:szCs w:val="28"/>
        </w:rPr>
        <w:t>НА УРОКАХ АНГЛИЙСКОГО ЯЗЫКА</w:t>
      </w:r>
      <w:bookmarkEnd w:id="0"/>
    </w:p>
    <w:p w:rsidR="00454F58" w:rsidRPr="00A15FDC" w:rsidRDefault="00454F58" w:rsidP="00A15FDC">
      <w:pPr>
        <w:spacing w:after="0" w:line="240" w:lineRule="atLeast"/>
        <w:jc w:val="both"/>
        <w:rPr>
          <w:rFonts w:ascii="Liberation Serif" w:hAnsi="Liberation Serif" w:cs="Liberation Serif"/>
          <w:sz w:val="28"/>
          <w:szCs w:val="28"/>
        </w:rPr>
      </w:pPr>
    </w:p>
    <w:p w:rsidR="00FE6208" w:rsidRPr="00A15FDC" w:rsidRDefault="00FE6208"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 xml:space="preserve">Проблема обучения и воспитания одаренных детей приобрела особое значение на пороге ХХI века. Заметное ускорение в политическом и интеллектуальном осмыслении социальных, технических, экономических и культурных феноменов, характерных для глобализации, вызвало необходимость создания системы поддержки и защиты </w:t>
      </w:r>
      <w:proofErr w:type="gramStart"/>
      <w:r w:rsidRPr="00A15FDC">
        <w:rPr>
          <w:rFonts w:ascii="Liberation Serif" w:hAnsi="Liberation Serif" w:cs="Liberation Serif"/>
          <w:sz w:val="28"/>
          <w:szCs w:val="28"/>
        </w:rPr>
        <w:t>интересов</w:t>
      </w:r>
      <w:proofErr w:type="gramEnd"/>
      <w:r w:rsidRPr="00A15FDC">
        <w:rPr>
          <w:rFonts w:ascii="Liberation Serif" w:hAnsi="Liberation Serif" w:cs="Liberation Serif"/>
          <w:sz w:val="28"/>
          <w:szCs w:val="28"/>
        </w:rPr>
        <w:t xml:space="preserve"> одаренных учащихся, изменило взгляд на подходы к обучению одаренной молодежи.</w:t>
      </w:r>
    </w:p>
    <w:p w:rsidR="00FE6208" w:rsidRPr="00A15FDC" w:rsidRDefault="00FE6208"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Сегодня проблема обучения одаренных напрямую связана с новыми условиями и требованиями быстро меняющегося мира, породившего идею организации целенаправленного образования людей, имеющих ярко выраженные способности в той или иной области знаний.</w:t>
      </w:r>
    </w:p>
    <w:p w:rsidR="00FE6208" w:rsidRPr="00A15FDC" w:rsidRDefault="00FE6208"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Современное общество – это общество глобальных изменений, постоянной творческой эволюции, на которую воздействуют механизмы, сочетающие макро- (социальные) факторы и микро- (индивидуальные факторы, совершенно непредсказуемые и зачастую кардинально новые. Темп развития современного общества зависит от творческого усилия личности, от тех возможностей и способностей, которыми она обладает. Таким образом, глобализация стимулирует активность личности, указывает на необходимость подготовки ее к будущему, ставит новые цели и задачи перед системой образования.</w:t>
      </w:r>
    </w:p>
    <w:p w:rsidR="00FE6208" w:rsidRPr="00A15FDC" w:rsidRDefault="00FE6208"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 xml:space="preserve">Основные категории одаренности, предложенные С. </w:t>
      </w:r>
      <w:proofErr w:type="spellStart"/>
      <w:r w:rsidRPr="00A15FDC">
        <w:rPr>
          <w:rFonts w:ascii="Liberation Serif" w:hAnsi="Liberation Serif" w:cs="Liberation Serif"/>
          <w:sz w:val="28"/>
          <w:szCs w:val="28"/>
        </w:rPr>
        <w:t>Марлэнд</w:t>
      </w:r>
      <w:proofErr w:type="spellEnd"/>
      <w:r w:rsidRPr="00A15FDC">
        <w:rPr>
          <w:rFonts w:ascii="Liberation Serif" w:hAnsi="Liberation Serif" w:cs="Liberation Serif"/>
          <w:sz w:val="28"/>
          <w:szCs w:val="28"/>
        </w:rPr>
        <w:t xml:space="preserve"> в 1972 году: "общая интеллектуальная одаренность; специфическая одаренность; предпочтение ребенка заниматься каким-то определенным видом деятельности; творчество или продуктивность мышления; способность к лидерству; способность к визуальным и исполнительским видам деятельности; психомоторные способности". С. </w:t>
      </w:r>
      <w:proofErr w:type="spellStart"/>
      <w:r w:rsidRPr="00A15FDC">
        <w:rPr>
          <w:rFonts w:ascii="Liberation Serif" w:hAnsi="Liberation Serif" w:cs="Liberation Serif"/>
          <w:sz w:val="28"/>
          <w:szCs w:val="28"/>
        </w:rPr>
        <w:t>Марлэнд</w:t>
      </w:r>
      <w:proofErr w:type="spellEnd"/>
      <w:r w:rsidRPr="00A15FDC">
        <w:rPr>
          <w:rFonts w:ascii="Liberation Serif" w:hAnsi="Liberation Serif" w:cs="Liberation Serif"/>
          <w:sz w:val="28"/>
          <w:szCs w:val="28"/>
        </w:rPr>
        <w:t xml:space="preserve"> различает детей "способных к одному типу занятий, и детей </w:t>
      </w:r>
      <w:proofErr w:type="spellStart"/>
      <w:r w:rsidRPr="00A15FDC">
        <w:rPr>
          <w:rFonts w:ascii="Liberation Serif" w:hAnsi="Liberation Serif" w:cs="Liberation Serif"/>
          <w:sz w:val="28"/>
          <w:szCs w:val="28"/>
        </w:rPr>
        <w:t>общеодаренных</w:t>
      </w:r>
      <w:proofErr w:type="spellEnd"/>
      <w:r w:rsidRPr="00A15FDC">
        <w:rPr>
          <w:rFonts w:ascii="Liberation Serif" w:hAnsi="Liberation Serif" w:cs="Liberation Serif"/>
          <w:sz w:val="28"/>
          <w:szCs w:val="28"/>
        </w:rPr>
        <w:t>; талант как способность и как тенденцию к личностному развитию. Результаты изучения современного состояния психологических трактовок феномена "общая (умственная) одаренность" позволяет в качестве основных его характеристик выделить опережающее интеллектуальное развитие и способность к творчеству".</w:t>
      </w:r>
    </w:p>
    <w:p w:rsidR="00AA3032" w:rsidRPr="00A15FDC" w:rsidRDefault="00BA7921" w:rsidP="00A15FDC">
      <w:pPr>
        <w:shd w:val="clear" w:color="auto" w:fill="FFFFFF"/>
        <w:spacing w:after="0" w:line="240" w:lineRule="atLeast"/>
        <w:jc w:val="both"/>
        <w:rPr>
          <w:rFonts w:ascii="Liberation Serif" w:eastAsia="Times New Roman" w:hAnsi="Liberation Serif" w:cs="Liberation Serif"/>
          <w:color w:val="1A1A1A"/>
          <w:sz w:val="28"/>
          <w:szCs w:val="28"/>
          <w:lang w:eastAsia="ru-RU"/>
        </w:rPr>
      </w:pPr>
      <w:r w:rsidRPr="00A15FDC">
        <w:rPr>
          <w:rFonts w:ascii="Liberation Serif" w:eastAsia="Times New Roman" w:hAnsi="Liberation Serif" w:cs="Liberation Serif"/>
          <w:color w:val="1A1A1A"/>
          <w:sz w:val="28"/>
          <w:szCs w:val="28"/>
          <w:lang w:eastAsia="ru-RU"/>
        </w:rPr>
        <w:t xml:space="preserve">Что же </w:t>
      </w:r>
      <w:proofErr w:type="spellStart"/>
      <w:r w:rsidRPr="00A15FDC">
        <w:rPr>
          <w:rFonts w:ascii="Liberation Serif" w:eastAsia="Times New Roman" w:hAnsi="Liberation Serif" w:cs="Liberation Serif"/>
          <w:color w:val="1A1A1A"/>
          <w:sz w:val="28"/>
          <w:szCs w:val="28"/>
          <w:lang w:eastAsia="ru-RU"/>
        </w:rPr>
        <w:t>тако</w:t>
      </w:r>
      <w:proofErr w:type="spellEnd"/>
      <w:r w:rsidR="00AA3032" w:rsidRPr="00AA3032">
        <w:rPr>
          <w:rFonts w:ascii="Liberation Serif" w:eastAsia="Times New Roman" w:hAnsi="Liberation Serif" w:cs="Liberation Serif"/>
          <w:color w:val="1A1A1A"/>
          <w:sz w:val="28"/>
          <w:szCs w:val="28"/>
          <w:lang w:eastAsia="ru-RU"/>
        </w:rPr>
        <w:t xml:space="preserve"> </w:t>
      </w:r>
      <w:proofErr w:type="gramStart"/>
      <w:r w:rsidR="00AA3032" w:rsidRPr="00AA3032">
        <w:rPr>
          <w:rFonts w:ascii="Liberation Serif" w:eastAsia="Times New Roman" w:hAnsi="Liberation Serif" w:cs="Liberation Serif"/>
          <w:color w:val="1A1A1A"/>
          <w:sz w:val="28"/>
          <w:szCs w:val="28"/>
          <w:lang w:eastAsia="ru-RU"/>
        </w:rPr>
        <w:t>одаренность</w:t>
      </w:r>
      <w:proofErr w:type="gramEnd"/>
      <w:r w:rsidR="00AA3032" w:rsidRPr="00AA3032">
        <w:rPr>
          <w:rFonts w:ascii="Liberation Serif" w:eastAsia="Times New Roman" w:hAnsi="Liberation Serif" w:cs="Liberation Serif"/>
          <w:color w:val="1A1A1A"/>
          <w:sz w:val="28"/>
          <w:szCs w:val="28"/>
          <w:lang w:eastAsia="ru-RU"/>
        </w:rPr>
        <w:t xml:space="preserve"> и кто такие одаренные дети?</w:t>
      </w:r>
      <w:r w:rsidRPr="00A15FDC">
        <w:rPr>
          <w:rFonts w:ascii="Liberation Serif" w:eastAsia="Times New Roman" w:hAnsi="Liberation Serif" w:cs="Liberation Serif"/>
          <w:color w:val="1A1A1A"/>
          <w:sz w:val="28"/>
          <w:szCs w:val="28"/>
          <w:lang w:eastAsia="ru-RU"/>
        </w:rPr>
        <w:t xml:space="preserve"> Согласно широко бытующему </w:t>
      </w:r>
      <w:r w:rsidR="00AA3032" w:rsidRPr="00AA3032">
        <w:rPr>
          <w:rFonts w:ascii="Liberation Serif" w:eastAsia="Times New Roman" w:hAnsi="Liberation Serif" w:cs="Liberation Serif"/>
          <w:color w:val="1A1A1A"/>
          <w:sz w:val="28"/>
          <w:szCs w:val="28"/>
          <w:lang w:eastAsia="ru-RU"/>
        </w:rPr>
        <w:t>представлению, одаренные</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дети</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это</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дети,</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обнаруживающие</w:t>
      </w:r>
      <w:r w:rsidRPr="00A15FDC">
        <w:rPr>
          <w:rFonts w:ascii="Liberation Serif" w:eastAsia="Times New Roman" w:hAnsi="Liberation Serif" w:cs="Liberation Serif"/>
          <w:color w:val="1A1A1A"/>
          <w:sz w:val="28"/>
          <w:szCs w:val="28"/>
          <w:lang w:eastAsia="ru-RU"/>
        </w:rPr>
        <w:t xml:space="preserve"> в</w:t>
      </w:r>
      <w:r w:rsidR="00AA3032" w:rsidRPr="00AA3032">
        <w:rPr>
          <w:rFonts w:ascii="Liberation Serif" w:eastAsia="Times New Roman" w:hAnsi="Liberation Serif" w:cs="Liberation Serif"/>
          <w:color w:val="1A1A1A"/>
          <w:sz w:val="28"/>
          <w:szCs w:val="28"/>
          <w:lang w:eastAsia="ru-RU"/>
        </w:rPr>
        <w:t>ысокий</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уровень</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способностей, общих или специальных, например, к музыке,</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рисованию, хореографии, иностранным языкам, литературе,</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математике,</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естественным</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наукам</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и</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технике.</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Детскую</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одаренность распознают по степени опережения ребенком</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своих сверстников по умственному развитию при прочих</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равных условиях. Принято считать, что раньше других у</w:t>
      </w:r>
      <w:r w:rsidRPr="00A15FDC">
        <w:rPr>
          <w:rFonts w:ascii="Liberation Serif" w:eastAsia="Times New Roman" w:hAnsi="Liberation Serif" w:cs="Liberation Serif"/>
          <w:color w:val="1A1A1A"/>
          <w:sz w:val="28"/>
          <w:szCs w:val="28"/>
          <w:lang w:eastAsia="ru-RU"/>
        </w:rPr>
        <w:t xml:space="preserve"> д</w:t>
      </w:r>
      <w:r w:rsidR="00AA3032" w:rsidRPr="00AA3032">
        <w:rPr>
          <w:rFonts w:ascii="Liberation Serif" w:eastAsia="Times New Roman" w:hAnsi="Liberation Serif" w:cs="Liberation Serif"/>
          <w:color w:val="1A1A1A"/>
          <w:sz w:val="28"/>
          <w:szCs w:val="28"/>
          <w:lang w:eastAsia="ru-RU"/>
        </w:rPr>
        <w:t>етей</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обнаруживается</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музыкальный,</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поэтический,</w:t>
      </w:r>
      <w:r w:rsidRPr="00A15FDC">
        <w:rPr>
          <w:rFonts w:ascii="Liberation Serif" w:eastAsia="Times New Roman" w:hAnsi="Liberation Serif" w:cs="Liberation Serif"/>
          <w:color w:val="1A1A1A"/>
          <w:sz w:val="28"/>
          <w:szCs w:val="28"/>
          <w:lang w:eastAsia="ru-RU"/>
        </w:rPr>
        <w:t xml:space="preserve"> </w:t>
      </w:r>
      <w:r w:rsidR="00AA3032" w:rsidRPr="00AA3032">
        <w:rPr>
          <w:rFonts w:ascii="Liberation Serif" w:eastAsia="Times New Roman" w:hAnsi="Liberation Serif" w:cs="Liberation Serif"/>
          <w:color w:val="1A1A1A"/>
          <w:sz w:val="28"/>
          <w:szCs w:val="28"/>
          <w:lang w:eastAsia="ru-RU"/>
        </w:rPr>
        <w:t>художественно-изобразительный дар, а в области науки —склонность к математике.</w:t>
      </w:r>
    </w:p>
    <w:p w:rsidR="007909A5" w:rsidRPr="00A15FDC" w:rsidRDefault="00FE6208"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 xml:space="preserve">Сегодня наиболее распространены следующие подходы к одаренности как к комплексу выдающихся качеств взрослеющего человека, требующему сопровождения и поддержки. Специальная одаренность: демонстрация высокого уровня освоения тех или иных специальных навыков, выражающаяся в освоении учеником особого навыка и демонстрации выдающихся результатов (высокие спортивные достижения, выдающиеся музыкальные способности и т. п.). Образовательный институт, в котором происходит развитие специальной одаренности, – это специализированные школы, </w:t>
      </w:r>
      <w:r w:rsidRPr="00A15FDC">
        <w:rPr>
          <w:rFonts w:ascii="Liberation Serif" w:hAnsi="Liberation Serif" w:cs="Liberation Serif"/>
          <w:sz w:val="28"/>
          <w:szCs w:val="28"/>
        </w:rPr>
        <w:lastRenderedPageBreak/>
        <w:t>форма выявления таких детей – конкурсы и соревнования. В качестве нормы жизненной активности человека здесь рассматривается его успешность в качестве функционера той или иной системы. Базовыми проявлениями одаренности оказываются высокие предметно-практические достижения в сфере специализации. Социальными условиями, обеспечивающими результаты, являются демонстрация образцов эффективного решения типовых задач, а также включение в специализированное сообщество и присвоение норм отношений в нем. Данный подход предполагает, что ученик осознает свои выдающиеся способности и управляет ими.</w:t>
      </w:r>
    </w:p>
    <w:p w:rsidR="00FE6208" w:rsidRPr="00A15FDC" w:rsidRDefault="00FE6208"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Общая одаренность: демонстрация выдающихся способностей в изучении или исследовании тех или иных областей знания. Данный тип одаренности связан с глубоким освоением того или иного предмета и демонстрацией широкого спектра знаний в сравнении со сверстниками. Развитие данного типа одаренности происходит в школе, выявляется общая одаренность в системе предметных олимпиад. Нормой, превышением которой является «одаренность», можно считать общераспространенный уровень знаний в заданной сфере познания. И речь следует вести, прежде всего, о превышении нормы способности преобразовывать эти знания. Здесь прослеживается переход к «мотивационной одаренности». Базовым проявлением одаренности становится способность оперировать предметными знаниями для решения личностно значимых задач, заведомо не имеющих однозначного решения. Данный тип одаренности обеспечивается микросоциальными общностями, традиционно называемыми «сообществами по интересам». Особенным феноменом является мотивационная одаренность – динамическая характеристика, связанная со способностью реализовывать программы достижений в профессиональных практиках и научно-исследовательской деятельности. Данный тип одаренности проявляется как способность и готовность к продуктивной деятельности, часто авторской, в выбранной сфере. Выявление мотивационно одаренных детей происходит в системах компетентностных испытаний, а дальнейшее развитие – в открытых программах допо</w:t>
      </w:r>
      <w:r w:rsidR="00AA3032" w:rsidRPr="00A15FDC">
        <w:rPr>
          <w:rFonts w:ascii="Liberation Serif" w:hAnsi="Liberation Serif" w:cs="Liberation Serif"/>
          <w:sz w:val="28"/>
          <w:szCs w:val="28"/>
        </w:rPr>
        <w:t xml:space="preserve">лнительного </w:t>
      </w:r>
      <w:proofErr w:type="gramStart"/>
      <w:r w:rsidR="00AA3032" w:rsidRPr="00A15FDC">
        <w:rPr>
          <w:rFonts w:ascii="Liberation Serif" w:hAnsi="Liberation Serif" w:cs="Liberation Serif"/>
          <w:sz w:val="28"/>
          <w:szCs w:val="28"/>
        </w:rPr>
        <w:t xml:space="preserve">образования </w:t>
      </w:r>
      <w:r w:rsidRPr="00A15FDC">
        <w:rPr>
          <w:rFonts w:ascii="Liberation Serif" w:hAnsi="Liberation Serif" w:cs="Liberation Serif"/>
          <w:sz w:val="28"/>
          <w:szCs w:val="28"/>
        </w:rPr>
        <w:t>.</w:t>
      </w:r>
      <w:proofErr w:type="gramEnd"/>
      <w:r w:rsidRPr="00A15FDC">
        <w:rPr>
          <w:rFonts w:ascii="Liberation Serif" w:hAnsi="Liberation Serif" w:cs="Liberation Serif"/>
          <w:sz w:val="28"/>
          <w:szCs w:val="28"/>
        </w:rPr>
        <w:t xml:space="preserve"> Рассмотрим проявления этого типа одаренности в массовой образовательной практике, а затем обозначим ответы на базовые вопросы, которые охарактеризуют данный тип одаренности. Концепция мотивационной одаренности основана на подходах отечественных педагогов, психологов, философов (Л. С. Выготский, А. Г. </w:t>
      </w:r>
      <w:proofErr w:type="spellStart"/>
      <w:r w:rsidRPr="00A15FDC">
        <w:rPr>
          <w:rFonts w:ascii="Liberation Serif" w:hAnsi="Liberation Serif" w:cs="Liberation Serif"/>
          <w:sz w:val="28"/>
          <w:szCs w:val="28"/>
        </w:rPr>
        <w:t>Асмолов</w:t>
      </w:r>
      <w:proofErr w:type="spellEnd"/>
      <w:r w:rsidRPr="00A15FDC">
        <w:rPr>
          <w:rFonts w:ascii="Liberation Serif" w:hAnsi="Liberation Serif" w:cs="Liberation Serif"/>
          <w:sz w:val="28"/>
          <w:szCs w:val="28"/>
        </w:rPr>
        <w:t xml:space="preserve">, Г. П. Щедровицкий, </w:t>
      </w:r>
      <w:r w:rsidR="00AA3032" w:rsidRPr="00A15FDC">
        <w:rPr>
          <w:rFonts w:ascii="Liberation Serif" w:hAnsi="Liberation Serif" w:cs="Liberation Serif"/>
          <w:sz w:val="28"/>
          <w:szCs w:val="28"/>
        </w:rPr>
        <w:t xml:space="preserve">Б. Д. </w:t>
      </w:r>
      <w:proofErr w:type="spellStart"/>
      <w:r w:rsidR="00AA3032" w:rsidRPr="00A15FDC">
        <w:rPr>
          <w:rFonts w:ascii="Liberation Serif" w:hAnsi="Liberation Serif" w:cs="Liberation Serif"/>
          <w:sz w:val="28"/>
          <w:szCs w:val="28"/>
        </w:rPr>
        <w:t>Эльконин</w:t>
      </w:r>
      <w:proofErr w:type="spellEnd"/>
      <w:r w:rsidR="00AA3032" w:rsidRPr="00A15FDC">
        <w:rPr>
          <w:rFonts w:ascii="Liberation Serif" w:hAnsi="Liberation Serif" w:cs="Liberation Serif"/>
          <w:sz w:val="28"/>
          <w:szCs w:val="28"/>
        </w:rPr>
        <w:t xml:space="preserve"> и др.)</w:t>
      </w:r>
      <w:r w:rsidRPr="00A15FDC">
        <w:rPr>
          <w:rFonts w:ascii="Liberation Serif" w:hAnsi="Liberation Serif" w:cs="Liberation Serif"/>
          <w:sz w:val="28"/>
          <w:szCs w:val="28"/>
        </w:rPr>
        <w:t xml:space="preserve">, а также соотносится с разработками западных научных коллективов Дж. </w:t>
      </w:r>
      <w:proofErr w:type="spellStart"/>
      <w:r w:rsidRPr="00A15FDC">
        <w:rPr>
          <w:rFonts w:ascii="Liberation Serif" w:hAnsi="Liberation Serif" w:cs="Liberation Serif"/>
          <w:sz w:val="28"/>
          <w:szCs w:val="28"/>
        </w:rPr>
        <w:t>Рензулли</w:t>
      </w:r>
      <w:proofErr w:type="spellEnd"/>
      <w:r w:rsidRPr="00A15FDC">
        <w:rPr>
          <w:rFonts w:ascii="Liberation Serif" w:hAnsi="Liberation Serif" w:cs="Liberation Serif"/>
          <w:sz w:val="28"/>
          <w:szCs w:val="28"/>
        </w:rPr>
        <w:t xml:space="preserve"> </w:t>
      </w:r>
      <w:r w:rsidR="00AA3032" w:rsidRPr="00A15FDC">
        <w:rPr>
          <w:rFonts w:ascii="Liberation Serif" w:hAnsi="Liberation Serif" w:cs="Liberation Serif"/>
          <w:sz w:val="28"/>
          <w:szCs w:val="28"/>
        </w:rPr>
        <w:t xml:space="preserve">и Р. </w:t>
      </w:r>
      <w:proofErr w:type="spellStart"/>
      <w:r w:rsidR="00AA3032" w:rsidRPr="00A15FDC">
        <w:rPr>
          <w:rFonts w:ascii="Liberation Serif" w:hAnsi="Liberation Serif" w:cs="Liberation Serif"/>
          <w:sz w:val="28"/>
          <w:szCs w:val="28"/>
        </w:rPr>
        <w:t>Стернберга</w:t>
      </w:r>
      <w:proofErr w:type="spellEnd"/>
      <w:r w:rsidRPr="00A15FDC">
        <w:rPr>
          <w:rFonts w:ascii="Liberation Serif" w:hAnsi="Liberation Serif" w:cs="Liberation Serif"/>
          <w:sz w:val="28"/>
          <w:szCs w:val="28"/>
        </w:rPr>
        <w:t xml:space="preserve"> Согласно концепции мотивационно одаренными можно считать детей, которые: – мотивированы на высокие достижения в определенной деятельности; – ставят перед собой рекордные жизненные цели; – осваивают современные прорывные компетенции; – ориентированы на создание инновационных проектов и прогр</w:t>
      </w:r>
      <w:r w:rsidR="00AA3032" w:rsidRPr="00A15FDC">
        <w:rPr>
          <w:rFonts w:ascii="Liberation Serif" w:hAnsi="Liberation Serif" w:cs="Liberation Serif"/>
          <w:sz w:val="28"/>
          <w:szCs w:val="28"/>
        </w:rPr>
        <w:t>амм, участие в них</w:t>
      </w:r>
      <w:r w:rsidRPr="00A15FDC">
        <w:rPr>
          <w:rFonts w:ascii="Liberation Serif" w:hAnsi="Liberation Serif" w:cs="Liberation Serif"/>
          <w:sz w:val="28"/>
          <w:szCs w:val="28"/>
        </w:rPr>
        <w:t xml:space="preserve">. Характеристики мотивационно одаренных школьников соответствуют концепции практической одаренности и </w:t>
      </w:r>
      <w:proofErr w:type="spellStart"/>
      <w:r w:rsidRPr="00A15FDC">
        <w:rPr>
          <w:rFonts w:ascii="Liberation Serif" w:hAnsi="Liberation Serif" w:cs="Liberation Serif"/>
          <w:sz w:val="28"/>
          <w:szCs w:val="28"/>
        </w:rPr>
        <w:t>трехко</w:t>
      </w:r>
      <w:r w:rsidR="00AA3032" w:rsidRPr="00A15FDC">
        <w:rPr>
          <w:rFonts w:ascii="Liberation Serif" w:hAnsi="Liberation Serif" w:cs="Liberation Serif"/>
          <w:sz w:val="28"/>
          <w:szCs w:val="28"/>
        </w:rPr>
        <w:t>льцевой</w:t>
      </w:r>
      <w:proofErr w:type="spellEnd"/>
      <w:r w:rsidR="00AA3032" w:rsidRPr="00A15FDC">
        <w:rPr>
          <w:rFonts w:ascii="Liberation Serif" w:hAnsi="Liberation Serif" w:cs="Liberation Serif"/>
          <w:sz w:val="28"/>
          <w:szCs w:val="28"/>
        </w:rPr>
        <w:t xml:space="preserve"> модели Дж. </w:t>
      </w:r>
      <w:proofErr w:type="spellStart"/>
      <w:proofErr w:type="gramStart"/>
      <w:r w:rsidR="00AA3032" w:rsidRPr="00A15FDC">
        <w:rPr>
          <w:rFonts w:ascii="Liberation Serif" w:hAnsi="Liberation Serif" w:cs="Liberation Serif"/>
          <w:sz w:val="28"/>
          <w:szCs w:val="28"/>
        </w:rPr>
        <w:t>Рензулли</w:t>
      </w:r>
      <w:proofErr w:type="spellEnd"/>
      <w:r w:rsidR="00AA3032" w:rsidRPr="00A15FDC">
        <w:rPr>
          <w:rFonts w:ascii="Liberation Serif" w:hAnsi="Liberation Serif" w:cs="Liberation Serif"/>
          <w:sz w:val="28"/>
          <w:szCs w:val="28"/>
        </w:rPr>
        <w:t xml:space="preserve"> </w:t>
      </w:r>
      <w:r w:rsidRPr="00A15FDC">
        <w:rPr>
          <w:rFonts w:ascii="Liberation Serif" w:hAnsi="Liberation Serif" w:cs="Liberation Serif"/>
          <w:sz w:val="28"/>
          <w:szCs w:val="28"/>
        </w:rPr>
        <w:t>.</w:t>
      </w:r>
      <w:proofErr w:type="gramEnd"/>
      <w:r w:rsidRPr="00A15FDC">
        <w:rPr>
          <w:rFonts w:ascii="Liberation Serif" w:hAnsi="Liberation Serif" w:cs="Liberation Serif"/>
          <w:sz w:val="28"/>
          <w:szCs w:val="28"/>
        </w:rPr>
        <w:t xml:space="preserve"> В рамках феноменологического подхода наблюдения педагогов за мотивационно одаренными детьми в пространстве образовательных сред и ситуаций позволили выделить следующие специфические проявления одаренности: – ребенок долго сосредотачивается на одной теме и одном виде деятельности, часто очень специальной, не вписывающейся как в программу общего образования, так и в распространенные программы дополнительного образования, и даже сопротивляется этим формам; – ребенку скучно выполнять рутинные процедуры и формальные требования; – внимание ребенка привлекают взрослые, которые разделяют его тематический интерес, начиная </w:t>
      </w:r>
      <w:r w:rsidRPr="00A15FDC">
        <w:rPr>
          <w:rFonts w:ascii="Liberation Serif" w:hAnsi="Liberation Serif" w:cs="Liberation Serif"/>
          <w:sz w:val="28"/>
          <w:szCs w:val="28"/>
        </w:rPr>
        <w:lastRenderedPageBreak/>
        <w:t>от простой возможности поддержать разговор и заканчивая организацией совместного движения, а также сверстники, увлеч</w:t>
      </w:r>
      <w:r w:rsidR="00AA3032" w:rsidRPr="00A15FDC">
        <w:rPr>
          <w:rFonts w:ascii="Liberation Serif" w:hAnsi="Liberation Serif" w:cs="Liberation Serif"/>
          <w:sz w:val="28"/>
          <w:szCs w:val="28"/>
        </w:rPr>
        <w:t>енные чем-то сходным</w:t>
      </w:r>
      <w:r w:rsidRPr="00A15FDC">
        <w:rPr>
          <w:rFonts w:ascii="Liberation Serif" w:hAnsi="Liberation Serif" w:cs="Liberation Serif"/>
          <w:sz w:val="28"/>
          <w:szCs w:val="28"/>
        </w:rPr>
        <w:t>. То же самое может быть представлено в форме объективного описания способностей: – воображение – способность представить себе то, чего раньше не было в личном опыте как непосредственно наблюдаемое и переживаемое событие; – определяющая рефлексия – способность выделить задачу, различить известное и неизвестное, выделить направления, по которым необходимо преодолевать ограничения; – концентрация – способность долго удерживать свое внимание и волю на решении одной задачи; Для мотивационной одаренности как для компетентности характерны два аспекта: – способность – владение способом деятельности, а в развитой форме – порождение способов в соответствии с конкретными ситуациями и задачами; – готовность – синтез воли, способности ставить и удерживать цель, психофизической основы, позволяющей начинать действовать со</w:t>
      </w:r>
      <w:r w:rsidR="00AA3032" w:rsidRPr="00A15FDC">
        <w:rPr>
          <w:rFonts w:ascii="Liberation Serif" w:hAnsi="Liberation Serif" w:cs="Liberation Serif"/>
          <w:sz w:val="28"/>
          <w:szCs w:val="28"/>
        </w:rPr>
        <w:t>ответственно цели.</w:t>
      </w:r>
    </w:p>
    <w:p w:rsidR="00BA7921" w:rsidRPr="00A15FDC" w:rsidRDefault="00BA7921"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 xml:space="preserve"> Феномены, показывающие мотивационную одаренность конкретного ученика, в наибольшей степени характерны для возрастов, в которых соответствующие процессы развития приходят к своему пику и завершению. Так, в 5–6 лет феномен одаренности являет себя в способности создавать сложные игровые миры, свободно комбинируя жизненные впечатления с впечатлениями из книг и фильмов; в 10–11 лет – в готовности самостоятельно осваивать материал в пространстве своего тематического интереса либо в непрерывных творческих пробах; в 14–15 лет – в стремлении к публичному представлению своего внутреннего мира и отношения к действительности. Опираясь на эти феномены, можно обозначить двойственную задачу педагогической работы с мотивационной одаренностью: одновременно культурное оформление интереса ученика и формирование собственной позиции как по отношению к своей деятельности, так и к ее месту в окружающей действительности. Решение такой задачи требует организации сложного функционального пространства, в том числе использующего формы основного и дополнительного образования, но преодолевающего их ограничения. Оптимальными здесь оказываются интенсивные образовательные форматы, позволяющие за счет концентрации на одной теме, плотности коммуникаций, замкнутости коммуникативного пространства прожить субъективно большой период, а за счет постановки заданий, не допускающих тривиального решения, выйти за пределы повседневных стереотипов и стандарта школьных знаний в режимы проектного, аналитического, творческого мышления. В подобных образовательных программах важен соревновательный момент: он задает исходную энергетику участника. В то же время после первых шагов участник энергетизируется собственной любознательностью, азартом, чувством авторства, долга, перерастающего в готовность к постановке собственной цели</w:t>
      </w:r>
    </w:p>
    <w:p w:rsidR="00A15FDC" w:rsidRPr="00A15FDC" w:rsidRDefault="00A15FDC" w:rsidP="00A15FDC">
      <w:pPr>
        <w:spacing w:after="0" w:line="240" w:lineRule="atLeast"/>
        <w:ind w:firstLine="708"/>
        <w:jc w:val="center"/>
        <w:rPr>
          <w:rFonts w:ascii="Liberation Serif" w:hAnsi="Liberation Serif" w:cs="Liberation Serif"/>
          <w:sz w:val="28"/>
          <w:szCs w:val="28"/>
        </w:rPr>
      </w:pPr>
    </w:p>
    <w:p w:rsidR="00AA3032" w:rsidRPr="00A15FDC" w:rsidRDefault="00A15FDC" w:rsidP="00A15FDC">
      <w:pPr>
        <w:spacing w:after="0" w:line="240" w:lineRule="atLeast"/>
        <w:ind w:firstLine="708"/>
        <w:jc w:val="center"/>
        <w:rPr>
          <w:rFonts w:ascii="Liberation Serif" w:hAnsi="Liberation Serif" w:cs="Liberation Serif"/>
          <w:sz w:val="28"/>
          <w:szCs w:val="28"/>
        </w:rPr>
      </w:pPr>
      <w:r w:rsidRPr="00A15FDC">
        <w:rPr>
          <w:rFonts w:ascii="Liberation Serif" w:hAnsi="Liberation Serif" w:cs="Liberation Serif"/>
          <w:sz w:val="28"/>
          <w:szCs w:val="28"/>
        </w:rPr>
        <w:t>Список литературы</w:t>
      </w:r>
    </w:p>
    <w:p w:rsidR="00AA3032" w:rsidRPr="00A15FDC" w:rsidRDefault="00AA3032" w:rsidP="00A15FDC">
      <w:pPr>
        <w:spacing w:after="0" w:line="240" w:lineRule="atLeast"/>
        <w:ind w:firstLine="708"/>
        <w:jc w:val="both"/>
        <w:rPr>
          <w:rFonts w:ascii="Liberation Serif" w:hAnsi="Liberation Serif" w:cs="Liberation Serif"/>
          <w:sz w:val="28"/>
          <w:szCs w:val="28"/>
        </w:rPr>
      </w:pPr>
    </w:p>
    <w:p w:rsidR="00AA3032" w:rsidRPr="00A15FDC" w:rsidRDefault="00A15FDC"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 xml:space="preserve">1. </w:t>
      </w:r>
      <w:proofErr w:type="spellStart"/>
      <w:r w:rsidR="00AA3032" w:rsidRPr="00A15FDC">
        <w:rPr>
          <w:rFonts w:ascii="Liberation Serif" w:hAnsi="Liberation Serif" w:cs="Liberation Serif"/>
          <w:sz w:val="28"/>
          <w:szCs w:val="28"/>
        </w:rPr>
        <w:t>Лунякова</w:t>
      </w:r>
      <w:proofErr w:type="spellEnd"/>
      <w:r w:rsidR="00AA3032" w:rsidRPr="00A15FDC">
        <w:rPr>
          <w:rFonts w:ascii="Liberation Serif" w:hAnsi="Liberation Serif" w:cs="Liberation Serif"/>
          <w:sz w:val="28"/>
          <w:szCs w:val="28"/>
        </w:rPr>
        <w:t xml:space="preserve"> Л. Г. Одаренные дети – ресурс человеческого потенциала современной России [Электронный ресурс]. – URL: http://ecsocman.hse.ru/text/33372755/ (дата обращения: 12.03.2017).</w:t>
      </w:r>
    </w:p>
    <w:p w:rsidR="00BA7921" w:rsidRPr="00A15FDC" w:rsidRDefault="00A15FDC"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 xml:space="preserve">2. </w:t>
      </w:r>
      <w:r w:rsidR="00BA7921" w:rsidRPr="00A15FDC">
        <w:rPr>
          <w:rFonts w:ascii="Liberation Serif" w:hAnsi="Liberation Serif" w:cs="Liberation Serif"/>
          <w:sz w:val="28"/>
          <w:szCs w:val="28"/>
        </w:rPr>
        <w:t xml:space="preserve">Психология одаренности детей и подростков / под ред. Н. С. </w:t>
      </w:r>
      <w:proofErr w:type="spellStart"/>
      <w:r w:rsidR="00BA7921" w:rsidRPr="00A15FDC">
        <w:rPr>
          <w:rFonts w:ascii="Liberation Serif" w:hAnsi="Liberation Serif" w:cs="Liberation Serif"/>
          <w:sz w:val="28"/>
          <w:szCs w:val="28"/>
        </w:rPr>
        <w:t>Лейтеса</w:t>
      </w:r>
      <w:proofErr w:type="spellEnd"/>
      <w:r w:rsidR="00BA7921" w:rsidRPr="00A15FDC">
        <w:rPr>
          <w:rFonts w:ascii="Liberation Serif" w:hAnsi="Liberation Serif" w:cs="Liberation Serif"/>
          <w:sz w:val="28"/>
          <w:szCs w:val="28"/>
        </w:rPr>
        <w:t>. – М.: Академия, 1996.</w:t>
      </w:r>
    </w:p>
    <w:p w:rsidR="00BA7921" w:rsidRPr="00A15FDC" w:rsidRDefault="00A15FDC"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lastRenderedPageBreak/>
        <w:t xml:space="preserve">3. </w:t>
      </w:r>
      <w:proofErr w:type="spellStart"/>
      <w:r w:rsidR="00BA7921" w:rsidRPr="00A15FDC">
        <w:rPr>
          <w:rFonts w:ascii="Liberation Serif" w:hAnsi="Liberation Serif" w:cs="Liberation Serif"/>
          <w:sz w:val="28"/>
          <w:szCs w:val="28"/>
        </w:rPr>
        <w:t>Бумаженко</w:t>
      </w:r>
      <w:proofErr w:type="spellEnd"/>
      <w:r w:rsidR="00BA7921" w:rsidRPr="00A15FDC">
        <w:rPr>
          <w:rFonts w:ascii="Liberation Serif" w:hAnsi="Liberation Serif" w:cs="Liberation Serif"/>
          <w:sz w:val="28"/>
          <w:szCs w:val="28"/>
        </w:rPr>
        <w:t xml:space="preserve"> Н.И. Социально-педагогические основы работы с одаренными детьми [Электронный ресурс]. – Режим доступа: https://lib.vsu.by/xmlui/handle/123456789/1866 (дата обращения: 12.03.2021). </w:t>
      </w:r>
    </w:p>
    <w:p w:rsidR="00A15FDC" w:rsidRPr="00A15FDC" w:rsidRDefault="00A15FDC"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4</w:t>
      </w:r>
      <w:r w:rsidR="00BA7921" w:rsidRPr="00A15FDC">
        <w:rPr>
          <w:rFonts w:ascii="Liberation Serif" w:hAnsi="Liberation Serif" w:cs="Liberation Serif"/>
          <w:sz w:val="28"/>
          <w:szCs w:val="28"/>
        </w:rPr>
        <w:t xml:space="preserve">. </w:t>
      </w:r>
      <w:proofErr w:type="spellStart"/>
      <w:r w:rsidR="00BA7921" w:rsidRPr="00A15FDC">
        <w:rPr>
          <w:rFonts w:ascii="Liberation Serif" w:hAnsi="Liberation Serif" w:cs="Liberation Serif"/>
          <w:sz w:val="28"/>
          <w:szCs w:val="28"/>
        </w:rPr>
        <w:t>Бурменская</w:t>
      </w:r>
      <w:proofErr w:type="spellEnd"/>
      <w:r w:rsidR="00BA7921" w:rsidRPr="00A15FDC">
        <w:rPr>
          <w:rFonts w:ascii="Liberation Serif" w:hAnsi="Liberation Serif" w:cs="Liberation Serif"/>
          <w:sz w:val="28"/>
          <w:szCs w:val="28"/>
        </w:rPr>
        <w:t xml:space="preserve"> Г.В., Слуцкий В.М. Одаренные дети: Пер. с англ. М.: Прогресс, 1991. 376 с.</w:t>
      </w:r>
    </w:p>
    <w:p w:rsidR="00A15FDC" w:rsidRPr="00A15FDC" w:rsidRDefault="00A15FDC"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 xml:space="preserve">5. </w:t>
      </w:r>
      <w:proofErr w:type="spellStart"/>
      <w:r w:rsidRPr="00A15FDC">
        <w:rPr>
          <w:rFonts w:ascii="Liberation Serif" w:hAnsi="Liberation Serif" w:cs="Liberation Serif"/>
          <w:sz w:val="28"/>
          <w:szCs w:val="28"/>
        </w:rPr>
        <w:t>Бумаженко</w:t>
      </w:r>
      <w:proofErr w:type="spellEnd"/>
      <w:r w:rsidRPr="00A15FDC">
        <w:rPr>
          <w:rFonts w:ascii="Liberation Serif" w:hAnsi="Liberation Serif" w:cs="Liberation Serif"/>
          <w:sz w:val="28"/>
          <w:szCs w:val="28"/>
        </w:rPr>
        <w:t xml:space="preserve"> Н. И. Социально-педагогические основы работы с одаренными детьми [Электронный ресурс]. – URL: https://lib.vsu.by/xmlui/handle/123456789/1866 (дата обращения: 12.03.2017). </w:t>
      </w:r>
    </w:p>
    <w:p w:rsidR="00A15FDC" w:rsidRPr="00A15FDC" w:rsidRDefault="00A15FDC"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6. Луков В. А. Концептуализация молодежи в ХХI веке: новые идеи и подходы // Социологические исследования. – 2012. – № 1-2. – С. 5–16.</w:t>
      </w:r>
    </w:p>
    <w:p w:rsidR="00BA7921" w:rsidRPr="00A15FDC" w:rsidRDefault="00A15FDC" w:rsidP="00A15FDC">
      <w:pPr>
        <w:spacing w:after="0" w:line="240" w:lineRule="atLeast"/>
        <w:ind w:firstLine="708"/>
        <w:jc w:val="both"/>
        <w:rPr>
          <w:rFonts w:ascii="Liberation Serif" w:hAnsi="Liberation Serif" w:cs="Liberation Serif"/>
          <w:sz w:val="28"/>
          <w:szCs w:val="28"/>
        </w:rPr>
      </w:pPr>
      <w:r w:rsidRPr="00A15FDC">
        <w:rPr>
          <w:rFonts w:ascii="Liberation Serif" w:hAnsi="Liberation Serif" w:cs="Liberation Serif"/>
          <w:sz w:val="28"/>
          <w:szCs w:val="28"/>
        </w:rPr>
        <w:t xml:space="preserve"> 7. </w:t>
      </w:r>
      <w:proofErr w:type="spellStart"/>
      <w:r w:rsidRPr="00A15FDC">
        <w:rPr>
          <w:rFonts w:ascii="Liberation Serif" w:hAnsi="Liberation Serif" w:cs="Liberation Serif"/>
          <w:sz w:val="28"/>
          <w:szCs w:val="28"/>
        </w:rPr>
        <w:t>Лунякова</w:t>
      </w:r>
      <w:proofErr w:type="spellEnd"/>
      <w:r w:rsidRPr="00A15FDC">
        <w:rPr>
          <w:rFonts w:ascii="Liberation Serif" w:hAnsi="Liberation Serif" w:cs="Liberation Serif"/>
          <w:sz w:val="28"/>
          <w:szCs w:val="28"/>
        </w:rPr>
        <w:t xml:space="preserve"> Л. Г. Одаренные дети – ресурс человеческого потенциала современной России [Электронный ресурс]. – URL: http://ecsocman.hse.ru/text/33372755/ (дата обращения: 12.03.2017).</w:t>
      </w:r>
      <w:r w:rsidR="00BA7921" w:rsidRPr="00A15FDC">
        <w:rPr>
          <w:rFonts w:ascii="Liberation Serif" w:hAnsi="Liberation Serif" w:cs="Liberation Serif"/>
          <w:sz w:val="28"/>
          <w:szCs w:val="28"/>
        </w:rPr>
        <w:t xml:space="preserve"> </w:t>
      </w:r>
    </w:p>
    <w:p w:rsidR="00BA7921" w:rsidRPr="00FE6208" w:rsidRDefault="00BA7921" w:rsidP="00AA3032">
      <w:pPr>
        <w:ind w:firstLine="708"/>
        <w:jc w:val="both"/>
        <w:rPr>
          <w:rFonts w:ascii="Liberation Serif" w:hAnsi="Liberation Serif" w:cs="Liberation Serif"/>
          <w:sz w:val="28"/>
          <w:szCs w:val="28"/>
        </w:rPr>
      </w:pPr>
    </w:p>
    <w:sectPr w:rsidR="00BA7921" w:rsidRPr="00FE6208" w:rsidSect="00454F58">
      <w:pgSz w:w="11906" w:h="16838"/>
      <w:pgMar w:top="568"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08"/>
    <w:rsid w:val="00454F58"/>
    <w:rsid w:val="007909A5"/>
    <w:rsid w:val="00A15FDC"/>
    <w:rsid w:val="00AA3032"/>
    <w:rsid w:val="00BA7921"/>
    <w:rsid w:val="00FE6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61E21"/>
  <w15:chartTrackingRefBased/>
  <w15:docId w15:val="{B14E5430-14C4-4C55-AE1D-71CF0AB1A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425888">
      <w:bodyDiv w:val="1"/>
      <w:marLeft w:val="0"/>
      <w:marRight w:val="0"/>
      <w:marTop w:val="0"/>
      <w:marBottom w:val="0"/>
      <w:divBdr>
        <w:top w:val="none" w:sz="0" w:space="0" w:color="auto"/>
        <w:left w:val="none" w:sz="0" w:space="0" w:color="auto"/>
        <w:bottom w:val="none" w:sz="0" w:space="0" w:color="auto"/>
        <w:right w:val="none" w:sz="0" w:space="0" w:color="auto"/>
      </w:divBdr>
    </w:div>
    <w:div w:id="1629161718">
      <w:bodyDiv w:val="1"/>
      <w:marLeft w:val="0"/>
      <w:marRight w:val="0"/>
      <w:marTop w:val="0"/>
      <w:marBottom w:val="0"/>
      <w:divBdr>
        <w:top w:val="none" w:sz="0" w:space="0" w:color="auto"/>
        <w:left w:val="none" w:sz="0" w:space="0" w:color="auto"/>
        <w:bottom w:val="none" w:sz="0" w:space="0" w:color="auto"/>
        <w:right w:val="none" w:sz="0" w:space="0" w:color="auto"/>
      </w:divBdr>
    </w:div>
    <w:div w:id="2077362112">
      <w:bodyDiv w:val="1"/>
      <w:marLeft w:val="0"/>
      <w:marRight w:val="0"/>
      <w:marTop w:val="0"/>
      <w:marBottom w:val="0"/>
      <w:divBdr>
        <w:top w:val="none" w:sz="0" w:space="0" w:color="auto"/>
        <w:left w:val="none" w:sz="0" w:space="0" w:color="auto"/>
        <w:bottom w:val="none" w:sz="0" w:space="0" w:color="auto"/>
        <w:right w:val="none" w:sz="0" w:space="0" w:color="auto"/>
      </w:divBdr>
    </w:div>
    <w:div w:id="210935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1578</Words>
  <Characters>8998</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Бардаков</dc:creator>
  <cp:keywords/>
  <dc:description/>
  <cp:lastModifiedBy>Александр Бардаков</cp:lastModifiedBy>
  <cp:revision>2</cp:revision>
  <dcterms:created xsi:type="dcterms:W3CDTF">2024-04-04T12:41:00Z</dcterms:created>
  <dcterms:modified xsi:type="dcterms:W3CDTF">2024-04-04T14:42:00Z</dcterms:modified>
</cp:coreProperties>
</file>