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5E4" w:rsidRPr="006615E4" w:rsidRDefault="006615E4" w:rsidP="006615E4">
      <w:pPr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познавательных УУД у обучающихся с интеллектуальными нарушениями на уроках математики</w:t>
      </w: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6615E4" w:rsidRPr="006615E4" w:rsidRDefault="006615E4" w:rsidP="006615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Семочкина Анна Вадимовна</w:t>
      </w:r>
      <w:r w:rsidRPr="006615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</w:p>
    <w:p w:rsidR="006615E4" w:rsidRPr="006615E4" w:rsidRDefault="006615E4" w:rsidP="006615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учитель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коррекционных </w:t>
      </w:r>
      <w:r w:rsidRPr="006615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классов,</w:t>
      </w:r>
    </w:p>
    <w:p w:rsidR="006615E4" w:rsidRPr="006615E4" w:rsidRDefault="006615E4" w:rsidP="006615E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МБОУ «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СОШ №11</w:t>
      </w:r>
      <w:r w:rsidRPr="006615E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</w:p>
    <w:p w:rsidR="006615E4" w:rsidRPr="006615E4" w:rsidRDefault="006615E4" w:rsidP="006615E4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 w:cs="Calibri"/>
          <w:color w:val="000000"/>
          <w:szCs w:val="22"/>
        </w:rPr>
      </w:pPr>
      <w:r w:rsidRPr="006615E4">
        <w:rPr>
          <w:rStyle w:val="c4"/>
          <w:color w:val="000000"/>
          <w:sz w:val="28"/>
        </w:rPr>
        <w:t>Сегодня важно не столько дать ребенку как можно много знаний, сколько обеспечить его общекультурное, личностное и познавательное развитие, вооружить таким важным умением, как умение учиться, что является главной задачей новых образовательных стандартов, которые призваны реализовать развивающий потенциал образования.</w:t>
      </w:r>
    </w:p>
    <w:p w:rsidR="006615E4" w:rsidRPr="006615E4" w:rsidRDefault="006615E4" w:rsidP="006615E4">
      <w:pPr>
        <w:pStyle w:val="c0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 w:cs="Calibri"/>
          <w:color w:val="000000"/>
          <w:szCs w:val="22"/>
        </w:rPr>
      </w:pPr>
      <w:r w:rsidRPr="006615E4">
        <w:rPr>
          <w:rStyle w:val="c4"/>
          <w:color w:val="000000"/>
          <w:sz w:val="28"/>
        </w:rPr>
        <w:t>Познавательные универсальные учебные действия представляют собой совокупность приемов личностного, коммуникационного и обучающего характера, основная цель которых состоит в формировании у ребенка навыков познания окружающей действительности.</w:t>
      </w:r>
    </w:p>
    <w:p w:rsidR="006615E4" w:rsidRPr="006615E4" w:rsidRDefault="006615E4" w:rsidP="006615E4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Cs w:val="22"/>
        </w:rPr>
      </w:pPr>
      <w:r w:rsidRPr="006615E4">
        <w:rPr>
          <w:rStyle w:val="c4"/>
          <w:color w:val="000000"/>
          <w:sz w:val="28"/>
        </w:rPr>
        <w:t>Данная работа может представлять интерес для учителей, обучающих детей с ОВЗ.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приоритетных направлений государственной политики и деятельности системы образования Российской Федерации на современном этапе является образование обучающихся с ограниченными возможностями здоровья (ОВЗ). В статье 79 Федерального закона «Об образовании в Российской Федерации» № 273-ФЗ от 29 декабря 2012 г. определены категории обучающихся с ОВЗ, которые нуждаются в создании особых условий для получения ими качественного образования в соответствии с имеющимися у них особыми образовательными потребностями. Среди указанных в Федеральном законе категорий обучающихся с ОВЗ — дети с умственной отсталостью. Данная группа детей является достаточно многочисленной и весьма разнородной в связи с различной степенью нарушения интеллектуального развития. Правовое регулирование вопросов получения качественного образования детьми, относящимися к данной категории, в настоящее время определяется Федеральным государственным образовательным стандартом образования обучающихся с умственной отсталостью (интеллектуальными нарушениями) (ФГОС), утвержденным Приказом Министерства образования и науки Российской Федерации № 1599 от 19 декабря 2014 г.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Особенностью курса математики, изучаемого обучающимися с интеллектуальными нарушениями, является направленность на формирование у них социальных (жизненных) компетенций, умению применять полученные математические знания в повседневной жизни и в профессионально-трудовой деятельности. Практическая направленность курса математики, реализуемого в целях достижения планируемых результатов освоения АООП, проявляется в особом содержании математического материала, предназначенного для изучения обучающимися, в выборе специальных методов, приемов и средств обучения, отличных от тех, которые применяются при обучении детей с нормальным интеллектуальным развитием.</w:t>
      </w:r>
    </w:p>
    <w:p w:rsidR="006615E4" w:rsidRDefault="006615E4" w:rsidP="006615E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Обучение математике детей с интеллектуальными нарушениями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математического материала для учащихся с интеллектуальными нарушениями представляет большие трудности, причины которых в первую очередь объясняются особенностями развития их познавательной и эмоционально-волевой сфер. У всех учащихся со сниженным интеллектом отмечается нарушение объема и темпа восприятия. Из всех видов мышления (наглядно-действенного, наглядно- образного и словесно-логического) у таких детей в большей степени недоразвито словесно-логическое мышление. Наблюдаются специфические трудности в осуществлении таких мыслительных операций, как обобщение, конкретизация, сравнение, анализ, синтез и т. д. Существенные отличия по сравнению с нормально развивающимися сверстниками проявляются и в развитии памяти, внимания, воображения, речи детей с интеллектуальными нарушениями. Эти специфические особенности познавательной деятельности учащихся существенно затрудняют формирование у них математических знаний и умений.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обучения математике предусматривается решение следующих основных задач: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формирование доступных учащимся с интеллектуальными нарушениями математических знаний и умений, необходимых для решения учебно-познавательных, учебно-практических, житейских и профессиональных задач и развитие способности их использования при решении соответствующих возрасту задач;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       коррекция и развитие познавательной деятельности и личностных качеств учащихся средствами математики с учетом их индивидуальных возможностей;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       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Изучение математики ведется с учетом реальных возможностей обучающихся. Система упражнений на формирование УУД способствует активизации познавательной деятельности умственно отсталых детей, появлению у них </w:t>
      </w: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Функции, состав и характеристика УУД обучающихся с умственной отсталостью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подходы к повышению эффективности обучения предполагают формирование у школьника положительной мотивации к учению, умению учиться, получать и использовать знания в процессе жизни и деятельности. На протяжении всего обучения проводится целенаправленная работа по формированию учебной деятельности, в которой особое внимание уделяется развитию и коррекции мотивационного и операционного компонентов учебной деятельности, т.к. они во многом определяют уровень ее </w:t>
      </w: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успешность обучения школьника. В качестве </w:t>
      </w: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универсальных учебных действий рассматриваются операционные, мотивационные, целевые и оценочные.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 универсальных учебных действий:</w:t>
      </w:r>
    </w:p>
    <w:p w:rsidR="006615E4" w:rsidRPr="006615E4" w:rsidRDefault="006615E4" w:rsidP="006615E4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успешности (эффективности) изучения содержания любой предметной области;</w:t>
      </w:r>
    </w:p>
    <w:p w:rsidR="006615E4" w:rsidRPr="006615E4" w:rsidRDefault="006615E4" w:rsidP="006615E4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преемственности обучения на всех ступенях образования;</w:t>
      </w:r>
    </w:p>
    <w:p w:rsidR="006615E4" w:rsidRPr="006615E4" w:rsidRDefault="006615E4" w:rsidP="006615E4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готовности обучающегося с умственной отсталостью (интеллектуальными нарушениями) к дальнейшей трудовой деятельности;</w:t>
      </w:r>
    </w:p>
    <w:p w:rsidR="006615E4" w:rsidRPr="006615E4" w:rsidRDefault="006615E4" w:rsidP="006615E4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целостности развития личности обучающегося.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</w:t>
      </w:r>
      <w:proofErr w:type="gram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возрастных особенностей</w:t>
      </w:r>
      <w:proofErr w:type="gram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умственной отсталостью (интеллектуальными нарушениями) УУД целесообразно рассматривать на различных этапах обучения.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универсальных учебных действий</w:t>
      </w:r>
    </w:p>
    <w:tbl>
      <w:tblPr>
        <w:tblW w:w="10063" w:type="dxa"/>
        <w:tblInd w:w="-43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6"/>
        <w:gridCol w:w="7227"/>
      </w:tblGrid>
      <w:tr w:rsidR="006615E4" w:rsidRPr="006615E4" w:rsidTr="006615E4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ind w:left="9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Группа УУД</w:t>
            </w:r>
          </w:p>
        </w:tc>
        <w:tc>
          <w:tcPr>
            <w:tcW w:w="7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ind w:left="9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Учебные действия и умения</w:t>
            </w:r>
          </w:p>
        </w:tc>
      </w:tr>
      <w:tr w:rsidR="006615E4" w:rsidRPr="006615E4" w:rsidTr="006615E4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Личностные учебные действия</w:t>
            </w:r>
          </w:p>
        </w:tc>
        <w:tc>
          <w:tcPr>
            <w:tcW w:w="7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ind w:left="9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начальное осознание себя как ученика, одноклассника, друга;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формирование положительного отношения к окружающей действительности;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формирование самостоятельности в выполнении учебных заданий, поручений;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понимание личной ответственности за свои поступки;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формирование готовности к безопасному и бережному поведению в природе и обществе.</w:t>
            </w:r>
          </w:p>
        </w:tc>
      </w:tr>
      <w:tr w:rsidR="006615E4" w:rsidRPr="006615E4" w:rsidTr="006615E4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 учебные действия</w:t>
            </w:r>
          </w:p>
        </w:tc>
        <w:tc>
          <w:tcPr>
            <w:tcW w:w="7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ind w:left="9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вступать в контакт и работать в коллективе (учитель−ученик, ученик–ученик);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использовать принятые ритуалы социального взаимодействия с одноклассниками и учителем;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обращаться за помощью и принимать помощь;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слушать и понимать инструкцию к учебному заданию;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доброжелательно относиться, сопереживать окружающим.</w:t>
            </w:r>
          </w:p>
        </w:tc>
      </w:tr>
      <w:tr w:rsidR="006615E4" w:rsidRPr="006615E4" w:rsidTr="006615E4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 учебные действия</w:t>
            </w:r>
          </w:p>
        </w:tc>
        <w:tc>
          <w:tcPr>
            <w:tcW w:w="7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ind w:left="9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адекватно соблюдать ритуалы школьного поведения (поднимать руку, вставать и выходить из-за парты и т.д.);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принимать цели, следовать предложенному плану и работать в общем темпе.</w:t>
            </w:r>
          </w:p>
        </w:tc>
      </w:tr>
      <w:tr w:rsidR="006615E4" w:rsidRPr="006615E4" w:rsidTr="006615E4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 учебные действия</w:t>
            </w:r>
          </w:p>
        </w:tc>
        <w:tc>
          <w:tcPr>
            <w:tcW w:w="7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615E4" w:rsidRPr="006615E4" w:rsidRDefault="006615E4" w:rsidP="006615E4">
            <w:pPr>
              <w:spacing w:after="0" w:line="240" w:lineRule="auto"/>
              <w:ind w:left="99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выделять некоторые существенные свойства хорошо знакомых предметов;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читать; писать; выполнять арифметические действия;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- наблюдать под руководством взрослого за 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предметами и явлениями окружающей действительности;</w:t>
            </w:r>
            <w:r w:rsidRPr="006615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- работать с несложной по содержанию и структуре информацией (понимать изображение, текст, устное высказывание).</w:t>
            </w:r>
          </w:p>
        </w:tc>
      </w:tr>
    </w:tbl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Особенности формирования УУД на уроках математике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средством формирования универсально учебных действий в курсе математики являются разнообразные варианты учебных заданий и дидактические упражнения. Особая роль уделяется наглядности и использованию ИКТ, что позволяет учащимся лучше воспринимать и запоминать материал.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 задания (выбери, сравни, найди закономерность, наблюдай, сделай вывод) нацеливают обучающихся на выполнение различных видов деятельности, формируя умение действовать в соответствии с поставленной задачей. Учебные задания побуждают детей анализировать объекты с целью выделения их существенных и несущественных признаков; выявлять их сходство и различия; проводить сравнение и классификацию по определенным признакам; устанавливать причинно-следственные связи; строить рассуждения об объекте, его структуре, свойствах; учат обобщать.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мой взгляд, презентации являются неотъемлемой частью урока. При создании презентации к уроку я выстраиваю в систему тот материал, который нужно было повторить и обобщить, разбиваю его на самостоятельные дидактические единицы – учебные эпизоды, каждый из которых составил определенный слайд. Работая с отдельным слайдом, продумываю, за счет чего будет усилен обучающий эффект урока.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подбирать и использовать на уроках тренажеры, онлайн-тесты, викторины, олимпиады, </w:t>
      </w:r>
      <w:proofErr w:type="gram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кроссворды</w:t>
      </w:r>
      <w:proofErr w:type="gram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помогут в нестандартных условиях оценить знания учащегося. Данный вид работ вызывает интерес у школьников и способствует развитию познавательных УУД.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 уроки активизируют и психические процессы учащихся: внимание, память, мышление. Гораздо активнее и быстрее происходит повышение познавательного интереса. К. Д. Ушинский писал о том, что предмет, для того чтобы стать интересным, должен быть лишь отчасти нов, а отчасти знаком. Новое и неожиданное всегда в учебном материале выступает на фоне уже известного и знакомого. Вот почему для поддержания познавательного интереса важно учить школьников умению в знакомом видеть новое.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с применением ИКТ имеют большой потенциал для проведения коррекционной работы, направленной на концентрацию внимания, развитие мышления, воображения, мелкой моторики, самостоятельности, формирование познавательной активности.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Учебные задания на уроках математике для формирования УУД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работе на уроках математики я применяю следующие упражнения.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памяти: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попытайтесь воспроизвести на слух числовой ряд, представленный на экране;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       повторите за учителем любое правило или определение (затем на экране появляется формулировка);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перечислите предметы, изображённые на экране, и рассматриваемые в течение 15 с.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внимания, наблюдательности: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воспроизведите увиденное на экране (время просмотра −10 с);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найдите различия на двух похожих картинках (рисунках, чертежах);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называйте цифры от 1 до 20 и в то же время записывайте их в убывающем порядке;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рисование глазами различных объектов;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сортировка предметов, фигур, слов, чисел и т. д.;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концентрация взгляда в течение указанного времени на одном предмете, в одной точке;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определение на взгляд количества букв, слов, размеров, объема и т. д. (изображения на экране).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воображения: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составьте рисунок из треугольников, квадратов и кругов;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составьте узоры, рисунки из геометрических фигур – практическая работа на ПК;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мысленное путешествие (с закрытыми глазами) по линиям, геометрическим фигурам и т. д.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ощущений: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счет на ощупь (фигуры, фишки и т. д.);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определение предмета на ощупь;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</w:t>
      </w: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укалывание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кончиков пальцев обратной стороной ручки или карандаша.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устной и письменной речи: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обязательное ежедневное чтение на уроке;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знакомство с математическими терминами и знаками (их происхождение и значение);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математический диктант;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комментированное решение;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упражнения «Продолжите определение».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творчества: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составление задач, примеров, кроссвордов;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выполнение рисунков, чертежей;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уроки фантазии «Путешествие с окружностью» (треугольником, квадратом, лучом и т. д.);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сочинение математических сказок.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развития мышления: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ежедневный устный счет;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игры «Не сбейся», «Считаем пятерками от 100 до 200» и т. д.;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выявление закономерностей «Что общего?», «Чем отличаются?»;</w:t>
      </w:r>
    </w:p>
    <w:p w:rsidR="006615E4" w:rsidRPr="006615E4" w:rsidRDefault="006615E4" w:rsidP="006615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логические задачи; ребусы, кроссворды и т. д.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Хотелось отметить, что устный счет является неотъемлемой частью в структуре урока математики и влияет на мыслительные процессы школьника. </w:t>
      </w: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Он помогает, переключить ученика с одной деятельности на другую, подготовить учащихся к изучению новой темы. В устный счет можно включить задания на повторение и обобщение пройденного материала, он развивает интеллект учеников. Поэтому можно выделить одну из важнейших задач обучения школьников математике – формирование у них вычислительных навыков, основой которых является осознанное и прочное усвоение приемов устных и письменных вычислений.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основе формирования универсальных учебных действий лежит «умение учиться», которое предполагает полноценное освоение всех компонентов учебной деятельности (познавательные и учебные мотивы; учебная цель; учебная задача; учебные действия и операции) и выступает существенным фактором повышения эффективности освоения учащимися предметных знаний и умений. Формирование УУД у детей с интеллектуальными нарушениями имеет важную роль в обучении, так как увеличивает лучшую готовность обучающегося к дальнейшей трудовой деятельности.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универсальных учебных действий происходит на каждом этапе урока. При правильной формулировке заданий оно становится не просто обучающим и развивающим, но и воспитательным.</w:t>
      </w: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Систематическое применение развивающих упражнений учит детей подмечать общее, делать обобщения, переносить известные приемы рассуждений в нестандартные ситуации, обучает приемам организации мыслительной деятельности, что в итоге приводит к повышению качества знаний учащихся и развитию у детей познавательных процессов.</w:t>
      </w:r>
    </w:p>
    <w:p w:rsidR="006615E4" w:rsidRDefault="006615E4" w:rsidP="006615E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15E4" w:rsidRPr="006615E4" w:rsidRDefault="006615E4" w:rsidP="006615E4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6615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Список использованных источников и литературы</w:t>
      </w:r>
    </w:p>
    <w:p w:rsidR="006615E4" w:rsidRPr="006615E4" w:rsidRDefault="006615E4" w:rsidP="006615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Закирьярова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З. Формирование универсальных учебных действий на уроках в начальной школе у обучающихся с ОВЗ // Образование и воспитание. -</w:t>
      </w:r>
      <w:proofErr w:type="gram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2016.-</w:t>
      </w:r>
      <w:proofErr w:type="gram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№5.-С. 130-13</w:t>
      </w:r>
    </w:p>
    <w:p w:rsidR="006615E4" w:rsidRPr="006615E4" w:rsidRDefault="006615E4" w:rsidP="006615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проектировать универсальные учебные действия в начальной школе. От действий к мысли: пособие для учителя / Под ред. </w:t>
      </w:r>
      <w:proofErr w:type="gram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.</w:t>
      </w:r>
      <w:proofErr w:type="gram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Асмолова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«Просвещение»,2010.165 с.</w:t>
      </w:r>
    </w:p>
    <w:p w:rsidR="006615E4" w:rsidRPr="006615E4" w:rsidRDefault="006615E4" w:rsidP="006615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Концепция федерального государственного образовательного стандарта для обучающихся с ограниченными возможностями здоровья [Электронный ресурс]. – Режим доступа: http:// fgos-ovz.herzen.spb.ru (дата обращения: 25.06.2022).</w:t>
      </w:r>
    </w:p>
    <w:p w:rsidR="006615E4" w:rsidRPr="006615E4" w:rsidRDefault="006615E4" w:rsidP="006615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Математика. Методические рекомендации. 5—9 классы: учеб. пособие для </w:t>
      </w: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организаций, реализующих </w:t>
      </w: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основные </w:t>
      </w: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программы / М. Н. Перова, Т. В. </w:t>
      </w: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Алышева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 П. Антропов, Д. Ю. Соловьева. — </w:t>
      </w:r>
      <w:proofErr w:type="gram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Просвещение, 2017. — 298 с.</w:t>
      </w:r>
    </w:p>
    <w:p w:rsidR="006615E4" w:rsidRPr="006615E4" w:rsidRDefault="006615E4" w:rsidP="006615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Специальная педагогика: учеб. пособие для студ. </w:t>
      </w:r>
      <w:proofErr w:type="spellStart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proofErr w:type="spellEnd"/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вузов / Под ред. Н.М. Назаровой. - 10-е изд., стер. - М.: Академия, 2010. - 395 с.</w:t>
      </w:r>
    </w:p>
    <w:p w:rsidR="006615E4" w:rsidRPr="006615E4" w:rsidRDefault="006615E4" w:rsidP="006615E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Федеральный закон «Об образовании в Российской Федерации», от 29.12.2012 № 273-ФЗ» [Электронный ресурс]: интернет-портал </w:t>
      </w:r>
      <w:r w:rsidRPr="0066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«Российской Газеты» // 31 декабря 2013 г. – Режим доступа: http://www.rg.ru/2012/12/30/obrazovanie-dok.html (дата обращения: 08.07.2022).</w:t>
      </w:r>
    </w:p>
    <w:p w:rsidR="00C94D66" w:rsidRPr="006615E4" w:rsidRDefault="00C94D66">
      <w:pPr>
        <w:rPr>
          <w:rFonts w:ascii="Times New Roman" w:hAnsi="Times New Roman" w:cs="Times New Roman"/>
          <w:sz w:val="32"/>
          <w:szCs w:val="28"/>
        </w:rPr>
      </w:pPr>
    </w:p>
    <w:sectPr w:rsidR="00C94D66" w:rsidRPr="006615E4" w:rsidSect="0081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87228"/>
    <w:multiLevelType w:val="multilevel"/>
    <w:tmpl w:val="89363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1B00B8"/>
    <w:multiLevelType w:val="multilevel"/>
    <w:tmpl w:val="6360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5E4"/>
    <w:rsid w:val="006615E4"/>
    <w:rsid w:val="00C9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82697"/>
  <w15:chartTrackingRefBased/>
  <w15:docId w15:val="{DE4C05DC-D448-4838-88CF-560FA5200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661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615E4"/>
  </w:style>
  <w:style w:type="paragraph" w:customStyle="1" w:styleId="c3">
    <w:name w:val="c3"/>
    <w:basedOn w:val="a"/>
    <w:rsid w:val="00661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2191</Words>
  <Characters>12494</Characters>
  <Application>Microsoft Office Word</Application>
  <DocSecurity>0</DocSecurity>
  <Lines>104</Lines>
  <Paragraphs>29</Paragraphs>
  <ScaleCrop>false</ScaleCrop>
  <Company/>
  <LinksUpToDate>false</LinksUpToDate>
  <CharactersWithSpaces>14656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2024-06-04T15:32:00Z</dcterms:created>
  <dcterms:modified xsi:type="dcterms:W3CDTF">2024-06-04T15:40:00Z</dcterms:modified>
</cp:coreProperties>
</file>