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751CD6" w:rsidRDefault="0057391B">
      <w:pPr>
        <w:pStyle w:val="normal"/>
        <w:spacing w:line="360" w:lineRule="auto"/>
        <w:ind w:left="141" w:firstLine="578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Александрова Кристина Олеговна</w:t>
      </w:r>
    </w:p>
    <w:p w:rsidR="00751CD6" w:rsidRDefault="0057391B">
      <w:pPr>
        <w:pStyle w:val="normal"/>
        <w:spacing w:line="360" w:lineRule="auto"/>
        <w:ind w:left="141" w:firstLine="578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МБОУ “Кировская гимназия”</w:t>
      </w:r>
    </w:p>
    <w:p w:rsidR="00751CD6" w:rsidRDefault="00751CD6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51CD6" w:rsidRDefault="0057391B">
      <w:pPr>
        <w:pStyle w:val="normal"/>
        <w:spacing w:before="240"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ИНФОГРАФИКА КАК СРЕДСТВО ОБУЧЕНИЯ СМЫСЛОВОМУ ЧТЕНИЮ НА УРОКАХ АНГЛИЙСКОГО ЯЗЫКА В ОСНОВНОЙ ШКОЛЕ</w:t>
      </w:r>
    </w:p>
    <w:p w:rsidR="00751CD6" w:rsidRDefault="0057391B" w:rsidP="008979CF">
      <w:pPr>
        <w:pStyle w:val="normal"/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Одной из ключевых задач современного образования является формирование у учащихся не только навыков владения иностранным языком, но и их функциональной грамотности - способности применять языковые знания в реальных коммуникативных ситуациях. Одним из эффек</w:t>
      </w:r>
      <w:r>
        <w:rPr>
          <w:rFonts w:ascii="Times New Roman" w:eastAsia="Times New Roman" w:hAnsi="Times New Roman" w:cs="Times New Roman"/>
          <w:sz w:val="28"/>
          <w:szCs w:val="28"/>
        </w:rPr>
        <w:t>тивных методов достижения этой цели на уроках английского языка является использование смыслового чтения.</w:t>
      </w:r>
    </w:p>
    <w:p w:rsidR="00751CD6" w:rsidRDefault="0057391B" w:rsidP="008979CF">
      <w:pPr>
        <w:pStyle w:val="normal"/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Смысловое чтение - это такое качество чтения, при котором достигается понимание информационной, семантической и идейной сторон произведения. Цель тако</w:t>
      </w:r>
      <w:r>
        <w:rPr>
          <w:rFonts w:ascii="Times New Roman" w:eastAsia="Times New Roman" w:hAnsi="Times New Roman" w:cs="Times New Roman"/>
          <w:sz w:val="28"/>
          <w:szCs w:val="28"/>
        </w:rPr>
        <w:t>го чтения - максимально точно и полно понять содержание текста, учесть все детали и практически осмыслить извлеченную из текста информацию [2].</w:t>
      </w:r>
    </w:p>
    <w:p w:rsidR="00751CD6" w:rsidRDefault="0057391B" w:rsidP="008979CF">
      <w:pPr>
        <w:pStyle w:val="normal"/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Согласно примерной рабочей программе по английскому языку, в содержание обучения смысловому чтению, например, в </w:t>
      </w:r>
      <w:r>
        <w:rPr>
          <w:rFonts w:ascii="Times New Roman" w:eastAsia="Times New Roman" w:hAnsi="Times New Roman" w:cs="Times New Roman"/>
          <w:sz w:val="28"/>
          <w:szCs w:val="28"/>
        </w:rPr>
        <w:t>7 классе по данному предмету входит развитие умения читать про себя и понимать несложные аутентичные тексты разных жанров и стилей, содержащие отдельные незнакомые слова, с различной глубиной проникновения в их содержание в зависимости от поставленной комм</w:t>
      </w:r>
      <w:r>
        <w:rPr>
          <w:rFonts w:ascii="Times New Roman" w:eastAsia="Times New Roman" w:hAnsi="Times New Roman" w:cs="Times New Roman"/>
          <w:sz w:val="28"/>
          <w:szCs w:val="28"/>
        </w:rPr>
        <w:t>уникативной задачи: с пониманием основного содержания, с пониманием нужной (запрашиваемой) информации, с полным пониманием содержания текста и т.д [5].</w:t>
      </w:r>
    </w:p>
    <w:p w:rsidR="00751CD6" w:rsidRDefault="0057391B" w:rsidP="008979CF">
      <w:pPr>
        <w:pStyle w:val="normal"/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Однако молодые педагоги зачастую сталкиваются с трудностями обучению смысловому чтению.</w:t>
      </w:r>
    </w:p>
    <w:p w:rsidR="00751CD6" w:rsidRDefault="0057391B" w:rsidP="008979CF">
      <w:pPr>
        <w:pStyle w:val="normal"/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Учащихся порой 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яжело заинтересовать чтением текстов, большинство упражнений имеют однотипные установки в каждом модуле учебника. Также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встречаются достаточно объемные тексты. Предлагаю применять в своей работе один и приемов обучения смысловому чтению - инфографику.</w:t>
      </w:r>
    </w:p>
    <w:p w:rsidR="00751CD6" w:rsidRDefault="0057391B">
      <w:pPr>
        <w:pStyle w:val="normal"/>
        <w:spacing w:line="360" w:lineRule="auto"/>
        <w:ind w:left="-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тимся к ее определению. В своей книге М. Смикиклас дает следующее определение инфографики «это такой вид иллюстрации, где совмещаются данные и дизайн, что позволяет людям и организациям в краткой форме доносить информацию до аудитории»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highlight w:val="white"/>
        </w:rPr>
        <w:t>[4]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Таким образом,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инфографика - это графический способ подачи информации, данных и знаний, целью которого является быстро и чётко преподносить сложную информацию.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Существуют различные приемы обучению смысловому чтению, но рассмотрим прием с использованием инфографики, кото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рая, в свою очередь, также может быть использована для разных целей.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Рассмотрим методику работы, которая  включает в себя 3 этапа, на примере текста для 7 класса. За основу возьмем учебник для углубленного изучения “Звездный английский. 7 класс” [1]. Выде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ляют три этапа работы с текстом: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1) Предтекстовый этап.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2) Текстовый этап.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3) Послетекстовый этап.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Целью предтекстового этапа является развитие у учащихся умения прогнозировaть cодержание текстa по его названию, фaмилии автора, иллюстрации к тексту [3].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Основной задачей такого этапа является – мотивировать обучающихся на чтение предложенного текста. Также снимаются лексические трудности, определяется тема коммуникативной ситуации. Например, здесь мы видим заголовок, несколько фотографий, учащиеся кратко 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х описывают, предлагают тему урока [Рис. 1].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/>
        </w:rPr>
        <w:lastRenderedPageBreak/>
        <w:drawing>
          <wp:inline distT="114300" distB="114300" distL="114300" distR="114300">
            <wp:extent cx="5846400" cy="3556000"/>
            <wp:effectExtent l="0" t="0" r="0" b="0"/>
            <wp:docPr id="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46400" cy="355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Рис. 1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Целью текстового этапа является понимание и оценка текста. Основная задача этого этапа – обеспечить полное восприятие текста. Это стадия осмысления, где учащиеся знакомятся с текстом. На текстовом этап</w:t>
      </w:r>
      <w:r>
        <w:rPr>
          <w:rFonts w:ascii="Times New Roman" w:eastAsia="Times New Roman" w:hAnsi="Times New Roman" w:cs="Times New Roman"/>
          <w:sz w:val="28"/>
          <w:szCs w:val="28"/>
        </w:rPr>
        <w:t>е работаем непосредственно с текстом: читаем, подмечаем, выделяем ключевые слова, факты [Рис. 2].</w:t>
      </w:r>
    </w:p>
    <w:p w:rsidR="00751CD6" w:rsidRDefault="0057391B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/>
        </w:rPr>
        <w:drawing>
          <wp:inline distT="114300" distB="114300" distL="114300" distR="114300">
            <wp:extent cx="4414838" cy="2552553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4838" cy="255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Рис. 2</w:t>
      </w:r>
    </w:p>
    <w:p w:rsidR="00751CD6" w:rsidRDefault="00751CD6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На послетекстовом этапе задачей учителя является научить детей использовать содержание прочитанного текста для развития умений выражать свои мысли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устной и в письменной речи [3]. 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Можно предложить учащимся создать инфографику в рамках урока или в качестве домашнего задания и, таким образом, учитель увидит, как дети осмыслили текст, смогли ли выделить главное. Готовая инфографика может быть использов</w:t>
      </w:r>
      <w:r>
        <w:rPr>
          <w:rFonts w:ascii="Times New Roman" w:eastAsia="Times New Roman" w:hAnsi="Times New Roman" w:cs="Times New Roman"/>
          <w:sz w:val="28"/>
          <w:szCs w:val="28"/>
        </w:rPr>
        <w:t>ана для создания монолога, диалога или письменного высказывания по теме. Примеры готовой инфографики по тексту моих учащихся можно увидеть ниже [Рис. 3, 4].</w:t>
      </w:r>
    </w:p>
    <w:p w:rsidR="00751CD6" w:rsidRDefault="0057391B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/>
        </w:rPr>
        <w:drawing>
          <wp:inline distT="114300" distB="114300" distL="114300" distR="114300">
            <wp:extent cx="3995738" cy="2815938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95738" cy="28159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51CD6" w:rsidRDefault="0057391B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Рис. 3</w:t>
      </w:r>
    </w:p>
    <w:p w:rsidR="00751CD6" w:rsidRDefault="0057391B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/>
        </w:rPr>
        <w:drawing>
          <wp:inline distT="114300" distB="114300" distL="114300" distR="114300">
            <wp:extent cx="4376738" cy="2993860"/>
            <wp:effectExtent l="0" t="0" r="0" b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76738" cy="29938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51CD6" w:rsidRDefault="0057391B">
      <w:pPr>
        <w:pStyle w:val="normal"/>
        <w:spacing w:line="360" w:lineRule="auto"/>
        <w:ind w:left="-42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Рис. 4</w:t>
      </w: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Таким образом, смысловое чтение служит неотъемлемой частью изучения иностранного </w:t>
      </w:r>
      <w:r>
        <w:rPr>
          <w:rFonts w:ascii="Times New Roman" w:eastAsia="Times New Roman" w:hAnsi="Times New Roman" w:cs="Times New Roman"/>
          <w:sz w:val="28"/>
          <w:szCs w:val="28"/>
        </w:rPr>
        <w:t>языка и формирования способности эффективной обработки информации для выполнения поставленной учебно-познавательной задачи. Инструментами смыслового чтения служат упражнения, выполняемые на трех этапах: предтекстовые, текстовые и послетекстовые. Результато</w:t>
      </w:r>
      <w:r>
        <w:rPr>
          <w:rFonts w:ascii="Times New Roman" w:eastAsia="Times New Roman" w:hAnsi="Times New Roman" w:cs="Times New Roman"/>
          <w:sz w:val="28"/>
          <w:szCs w:val="28"/>
        </w:rPr>
        <w:t>м смыслового чтения должно служить достижение обучающегося по осмыслению информации и перевода ее в личную ценность. В процессе обучения смысловому чтению могут возникнуть трудности, для их решения можно использовать графический способ представления информ</w:t>
      </w:r>
      <w:r>
        <w:rPr>
          <w:rFonts w:ascii="Times New Roman" w:eastAsia="Times New Roman" w:hAnsi="Times New Roman" w:cs="Times New Roman"/>
          <w:sz w:val="28"/>
          <w:szCs w:val="28"/>
        </w:rPr>
        <w:t>ации - инфографику. Это именно тот способ, который мотивирует учащихся, позволяет проявить свои творческие способности, разнообразить учебный процесс.</w:t>
      </w: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751CD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51CD6" w:rsidRDefault="0057391B">
      <w:pPr>
        <w:pStyle w:val="normal"/>
        <w:pBdr>
          <w:top w:val="nil"/>
          <w:left w:val="nil"/>
          <w:bottom w:val="nil"/>
          <w:right w:val="nil"/>
          <w:between w:val="nil"/>
        </w:pBdr>
        <w:spacing w:line="360" w:lineRule="auto"/>
        <w:ind w:left="-425" w:firstLine="425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Список использованных источников:</w:t>
      </w:r>
    </w:p>
    <w:p w:rsidR="00751CD6" w:rsidRDefault="0057391B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14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Английский язык. 7 класс : учеб. для общеобразоват. организаций и шк. с углубл. А 6 4 изучением англ. яз. / [К. М. Баранова, Д. Дули, В. В. Копылова и др.]. - М. : Express Publishing : Просвещение, 2014. - 184 с.: ил. - (Звёздный английский)</w:t>
      </w:r>
    </w:p>
    <w:p w:rsidR="00751CD6" w:rsidRDefault="0057391B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14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Исакова Е.С. С</w:t>
      </w:r>
      <w:r>
        <w:rPr>
          <w:rFonts w:ascii="Times New Roman" w:eastAsia="Times New Roman" w:hAnsi="Times New Roman" w:cs="Times New Roman"/>
          <w:sz w:val="28"/>
          <w:szCs w:val="28"/>
        </w:rPr>
        <w:t>тратегии смыслового чтения на уроках английского языка [Электронный ресурс]. - Режим доступа :</w:t>
      </w:r>
      <w:hyperlink r:id="rId11">
        <w:r>
          <w:rPr>
            <w:rFonts w:ascii="Times New Roman" w:eastAsia="Times New Roman" w:hAnsi="Times New Roman" w:cs="Times New Roman"/>
            <w:sz w:val="28"/>
            <w:szCs w:val="28"/>
          </w:rPr>
          <w:t>https://elar.urfu.ru/bitstream/10995/53951/1/isakova-978-5-87818-</w:t>
        </w:r>
        <w:r>
          <w:rPr>
            <w:rFonts w:ascii="Times New Roman" w:eastAsia="Times New Roman" w:hAnsi="Times New Roman" w:cs="Times New Roman"/>
            <w:sz w:val="28"/>
            <w:szCs w:val="28"/>
          </w:rPr>
          <w:t>537-0_2017.pdf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20.06.2023)</w:t>
      </w:r>
    </w:p>
    <w:p w:rsidR="00751CD6" w:rsidRDefault="0057391B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14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Применение стратегий смыслового чтения на уроках английского языка : из опыта работы Оксаны Викторовны Оводовой, учителя английского языка МБОУ «Гимназия № 1». – Биробиджан : ОГАОУ ДПО «ИПКПР», 2019. – 36 с.</w:t>
      </w:r>
    </w:p>
    <w:p w:rsidR="00751CD6" w:rsidRDefault="0057391B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14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Смик</w:t>
      </w:r>
      <w:r>
        <w:rPr>
          <w:rFonts w:ascii="Times New Roman" w:eastAsia="Times New Roman" w:hAnsi="Times New Roman" w:cs="Times New Roman"/>
          <w:sz w:val="28"/>
          <w:szCs w:val="28"/>
        </w:rPr>
        <w:t>иклас М. Инфографика. Коммуникация и влияние при помощи изображений. СПб.: Питер, 2014. - 152 с.</w:t>
      </w:r>
    </w:p>
    <w:p w:rsidR="00751CD6" w:rsidRDefault="0057391B">
      <w:pPr>
        <w:pStyle w:val="normal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14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Федеральная рабочая программа. Иностранный (английский) язык. 5–9 классы, М: 2023. - 183 с.</w:t>
      </w:r>
    </w:p>
    <w:p w:rsidR="00751CD6" w:rsidRDefault="00751CD6">
      <w:pPr>
        <w:pStyle w:val="normal"/>
        <w:widowControl w:val="0"/>
        <w:pBdr>
          <w:top w:val="nil"/>
          <w:left w:val="nil"/>
          <w:bottom w:val="nil"/>
          <w:right w:val="nil"/>
          <w:between w:val="nil"/>
        </w:pBdr>
        <w:ind w:left="-141" w:hanging="360"/>
        <w:rPr>
          <w:rFonts w:ascii="Times New Roman" w:eastAsia="Times New Roman" w:hAnsi="Times New Roman" w:cs="Times New Roman"/>
          <w:sz w:val="28"/>
          <w:szCs w:val="28"/>
        </w:rPr>
      </w:pPr>
    </w:p>
    <w:sectPr w:rsidR="00751CD6" w:rsidSect="00751CD6">
      <w:footerReference w:type="default" r:id="rId12"/>
      <w:pgSz w:w="11906" w:h="16838"/>
      <w:pgMar w:top="850" w:right="1258" w:bottom="966" w:left="1440" w:header="720" w:footer="72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391B" w:rsidRDefault="0057391B" w:rsidP="00751CD6">
      <w:pPr>
        <w:spacing w:line="240" w:lineRule="auto"/>
      </w:pPr>
      <w:r>
        <w:separator/>
      </w:r>
    </w:p>
  </w:endnote>
  <w:endnote w:type="continuationSeparator" w:id="1">
    <w:p w:rsidR="0057391B" w:rsidRDefault="0057391B" w:rsidP="00751CD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1CD6" w:rsidRDefault="00751CD6">
    <w:pPr>
      <w:pStyle w:val="normal"/>
      <w:jc w:val="center"/>
    </w:pPr>
    <w:r>
      <w:rPr>
        <w:rFonts w:ascii="Times New Roman" w:eastAsia="Times New Roman" w:hAnsi="Times New Roman" w:cs="Times New Roman"/>
        <w:sz w:val="28"/>
        <w:szCs w:val="28"/>
      </w:rPr>
      <w:fldChar w:fldCharType="begin"/>
    </w:r>
    <w:r w:rsidR="0057391B">
      <w:rPr>
        <w:rFonts w:ascii="Times New Roman" w:eastAsia="Times New Roman" w:hAnsi="Times New Roman" w:cs="Times New Roman"/>
        <w:sz w:val="28"/>
        <w:szCs w:val="28"/>
      </w:rPr>
      <w:instrText>PAGE</w:instrText>
    </w:r>
    <w:r w:rsidR="008979CF">
      <w:rPr>
        <w:rFonts w:ascii="Times New Roman" w:eastAsia="Times New Roman" w:hAnsi="Times New Roman" w:cs="Times New Roman"/>
        <w:sz w:val="28"/>
        <w:szCs w:val="28"/>
      </w:rPr>
      <w:fldChar w:fldCharType="separate"/>
    </w:r>
    <w:r w:rsidR="008979CF">
      <w:rPr>
        <w:rFonts w:ascii="Times New Roman" w:eastAsia="Times New Roman" w:hAnsi="Times New Roman" w:cs="Times New Roman"/>
        <w:noProof/>
        <w:sz w:val="28"/>
        <w:szCs w:val="28"/>
      </w:rPr>
      <w:t>3</w:t>
    </w:r>
    <w:r>
      <w:rPr>
        <w:rFonts w:ascii="Times New Roman" w:eastAsia="Times New Roman" w:hAnsi="Times New Roman" w:cs="Times New Roman"/>
        <w:sz w:val="28"/>
        <w:szCs w:val="2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391B" w:rsidRDefault="0057391B" w:rsidP="00751CD6">
      <w:pPr>
        <w:spacing w:line="240" w:lineRule="auto"/>
      </w:pPr>
      <w:r>
        <w:separator/>
      </w:r>
    </w:p>
  </w:footnote>
  <w:footnote w:type="continuationSeparator" w:id="1">
    <w:p w:rsidR="0057391B" w:rsidRDefault="0057391B" w:rsidP="00751CD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337513"/>
    <w:multiLevelType w:val="multilevel"/>
    <w:tmpl w:val="300EEE9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51CD6"/>
    <w:rsid w:val="0057391B"/>
    <w:rsid w:val="00751CD6"/>
    <w:rsid w:val="008979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normal"/>
    <w:next w:val="normal"/>
    <w:rsid w:val="00751CD6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normal"/>
    <w:next w:val="normal"/>
    <w:rsid w:val="00751CD6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normal"/>
    <w:next w:val="normal"/>
    <w:rsid w:val="00751CD6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normal"/>
    <w:next w:val="normal"/>
    <w:rsid w:val="00751CD6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normal"/>
    <w:next w:val="normal"/>
    <w:rsid w:val="00751CD6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normal"/>
    <w:next w:val="normal"/>
    <w:rsid w:val="00751CD6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751CD6"/>
  </w:style>
  <w:style w:type="table" w:customStyle="1" w:styleId="TableNormal">
    <w:name w:val="Table Normal"/>
    <w:rsid w:val="00751CD6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normal"/>
    <w:next w:val="normal"/>
    <w:rsid w:val="00751CD6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normal"/>
    <w:next w:val="normal"/>
    <w:rsid w:val="00751CD6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Balloon Text"/>
    <w:basedOn w:val="a"/>
    <w:link w:val="a6"/>
    <w:uiPriority w:val="99"/>
    <w:semiHidden/>
    <w:unhideWhenUsed/>
    <w:rsid w:val="008979C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79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elar.urfu.ru/bitstream/10995/53951/1/isakova-978-5-87818-537-0_2017.pdf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846</Words>
  <Characters>4825</Characters>
  <Application>Microsoft Office Word</Application>
  <DocSecurity>0</DocSecurity>
  <Lines>40</Lines>
  <Paragraphs>11</Paragraphs>
  <ScaleCrop>false</ScaleCrop>
  <Company/>
  <LinksUpToDate>false</LinksUpToDate>
  <CharactersWithSpaces>5660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Учитель 2</cp:lastModifiedBy>
  <cp:revision>2</cp:revision>
  <dcterms:created xsi:type="dcterms:W3CDTF">2024-06-20T08:19:00Z</dcterms:created>
  <dcterms:modified xsi:type="dcterms:W3CDTF">2024-06-20T08:19:00Z</dcterms:modified>
</cp:coreProperties>
</file>