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5AD1" w:rsidRPr="00415AD1" w:rsidRDefault="00415AD1" w:rsidP="00415AD1">
      <w:pPr>
        <w:spacing w:line="360" w:lineRule="auto"/>
        <w:jc w:val="center"/>
        <w:rPr>
          <w:rFonts w:ascii="Times New Roman" w:hAnsi="Times New Roman" w:cs="Times New Roman"/>
          <w:sz w:val="24"/>
          <w:szCs w:val="24"/>
        </w:rPr>
      </w:pPr>
      <w:r w:rsidRPr="00415AD1">
        <w:rPr>
          <w:rFonts w:ascii="Times New Roman" w:hAnsi="Times New Roman" w:cs="Times New Roman"/>
          <w:sz w:val="24"/>
          <w:szCs w:val="24"/>
        </w:rPr>
        <w:t>муниципальное общеобразовательное учреждение «Средняя школа № 83»</w:t>
      </w:r>
    </w:p>
    <w:p w:rsidR="00415AD1" w:rsidRDefault="00415AD1" w:rsidP="00415AD1">
      <w:pPr>
        <w:spacing w:line="360" w:lineRule="auto"/>
        <w:jc w:val="center"/>
        <w:rPr>
          <w:rFonts w:ascii="Times New Roman" w:hAnsi="Times New Roman" w:cs="Times New Roman"/>
          <w:sz w:val="52"/>
          <w:szCs w:val="52"/>
        </w:rPr>
      </w:pPr>
    </w:p>
    <w:p w:rsidR="007D3F9F" w:rsidRPr="007D3F9F" w:rsidRDefault="007D3F9F" w:rsidP="00415AD1">
      <w:pPr>
        <w:spacing w:line="360" w:lineRule="auto"/>
        <w:jc w:val="center"/>
        <w:rPr>
          <w:rFonts w:ascii="Times New Roman" w:hAnsi="Times New Roman" w:cs="Times New Roman"/>
          <w:sz w:val="52"/>
          <w:szCs w:val="52"/>
        </w:rPr>
      </w:pPr>
    </w:p>
    <w:p w:rsidR="00415AD1" w:rsidRPr="007D3F9F" w:rsidRDefault="00415AD1" w:rsidP="00415AD1">
      <w:pPr>
        <w:spacing w:line="360" w:lineRule="auto"/>
        <w:jc w:val="center"/>
        <w:rPr>
          <w:rFonts w:ascii="Times New Roman" w:hAnsi="Times New Roman" w:cs="Times New Roman"/>
          <w:sz w:val="52"/>
          <w:szCs w:val="52"/>
        </w:rPr>
      </w:pPr>
      <w:r w:rsidRPr="007D3F9F">
        <w:rPr>
          <w:rFonts w:ascii="Times New Roman" w:hAnsi="Times New Roman" w:cs="Times New Roman"/>
          <w:sz w:val="52"/>
          <w:szCs w:val="52"/>
        </w:rPr>
        <w:t>Сравнение романа Гастона Леру «Призрак оперы» и его экранизации 2004 года</w:t>
      </w:r>
    </w:p>
    <w:p w:rsidR="00415AD1" w:rsidRDefault="00415AD1" w:rsidP="00415AD1">
      <w:pPr>
        <w:spacing w:line="360" w:lineRule="auto"/>
        <w:jc w:val="center"/>
        <w:rPr>
          <w:rFonts w:ascii="Times New Roman" w:hAnsi="Times New Roman" w:cs="Times New Roman"/>
          <w:sz w:val="28"/>
          <w:szCs w:val="28"/>
        </w:rPr>
      </w:pPr>
    </w:p>
    <w:p w:rsidR="00415AD1" w:rsidRPr="00415AD1" w:rsidRDefault="00415AD1" w:rsidP="00415AD1">
      <w:pPr>
        <w:spacing w:line="360" w:lineRule="auto"/>
        <w:jc w:val="center"/>
        <w:rPr>
          <w:rFonts w:ascii="Times New Roman" w:hAnsi="Times New Roman" w:cs="Times New Roman"/>
          <w:i/>
          <w:sz w:val="24"/>
          <w:szCs w:val="24"/>
        </w:rPr>
      </w:pPr>
      <w:r w:rsidRPr="00415AD1">
        <w:rPr>
          <w:rFonts w:ascii="Times New Roman" w:hAnsi="Times New Roman" w:cs="Times New Roman"/>
          <w:i/>
          <w:sz w:val="24"/>
          <w:szCs w:val="24"/>
        </w:rPr>
        <w:t>Исследовательская работа</w:t>
      </w:r>
    </w:p>
    <w:p w:rsidR="00415AD1" w:rsidRDefault="00415AD1" w:rsidP="007D3F9F">
      <w:pPr>
        <w:spacing w:line="360" w:lineRule="auto"/>
        <w:contextualSpacing/>
        <w:jc w:val="right"/>
        <w:rPr>
          <w:rFonts w:ascii="Times New Roman" w:hAnsi="Times New Roman" w:cs="Times New Roman"/>
          <w:sz w:val="24"/>
          <w:szCs w:val="24"/>
        </w:rPr>
      </w:pPr>
    </w:p>
    <w:p w:rsidR="007D3F9F" w:rsidRPr="00415AD1" w:rsidRDefault="007D3F9F" w:rsidP="007D3F9F">
      <w:pPr>
        <w:spacing w:line="360" w:lineRule="auto"/>
        <w:contextualSpacing/>
        <w:jc w:val="right"/>
        <w:rPr>
          <w:rFonts w:ascii="Times New Roman" w:hAnsi="Times New Roman" w:cs="Times New Roman"/>
          <w:sz w:val="24"/>
          <w:szCs w:val="24"/>
        </w:rPr>
      </w:pPr>
    </w:p>
    <w:p w:rsidR="00415AD1" w:rsidRPr="00415AD1" w:rsidRDefault="00415AD1" w:rsidP="007D3F9F">
      <w:pPr>
        <w:spacing w:line="360" w:lineRule="auto"/>
        <w:contextualSpacing/>
        <w:jc w:val="right"/>
        <w:rPr>
          <w:rFonts w:ascii="Times New Roman" w:hAnsi="Times New Roman" w:cs="Times New Roman"/>
          <w:sz w:val="24"/>
          <w:szCs w:val="24"/>
        </w:rPr>
      </w:pPr>
      <w:r w:rsidRPr="00415AD1">
        <w:rPr>
          <w:rFonts w:ascii="Times New Roman" w:hAnsi="Times New Roman" w:cs="Times New Roman"/>
          <w:sz w:val="24"/>
          <w:szCs w:val="24"/>
        </w:rPr>
        <w:t>Выполнена ученицей 10 класса</w:t>
      </w:r>
    </w:p>
    <w:p w:rsidR="00415AD1" w:rsidRPr="00415AD1" w:rsidRDefault="00415AD1" w:rsidP="007D3F9F">
      <w:pPr>
        <w:spacing w:line="360" w:lineRule="auto"/>
        <w:contextualSpacing/>
        <w:jc w:val="right"/>
        <w:rPr>
          <w:rFonts w:ascii="Times New Roman" w:hAnsi="Times New Roman" w:cs="Times New Roman"/>
          <w:sz w:val="24"/>
          <w:szCs w:val="24"/>
        </w:rPr>
      </w:pPr>
      <w:r w:rsidRPr="00415AD1">
        <w:rPr>
          <w:rFonts w:ascii="Times New Roman" w:hAnsi="Times New Roman" w:cs="Times New Roman"/>
          <w:sz w:val="24"/>
          <w:szCs w:val="24"/>
        </w:rPr>
        <w:t xml:space="preserve">МОУ «Средняя школа №83» </w:t>
      </w:r>
    </w:p>
    <w:p w:rsidR="00415AD1" w:rsidRPr="00415AD1" w:rsidRDefault="00415AD1" w:rsidP="007D3F9F">
      <w:pPr>
        <w:spacing w:line="360" w:lineRule="auto"/>
        <w:contextualSpacing/>
        <w:jc w:val="right"/>
        <w:rPr>
          <w:rFonts w:ascii="Times New Roman" w:hAnsi="Times New Roman" w:cs="Times New Roman"/>
          <w:sz w:val="24"/>
          <w:szCs w:val="24"/>
        </w:rPr>
      </w:pPr>
      <w:r w:rsidRPr="00415AD1">
        <w:rPr>
          <w:rFonts w:ascii="Times New Roman" w:hAnsi="Times New Roman" w:cs="Times New Roman"/>
          <w:sz w:val="24"/>
          <w:szCs w:val="24"/>
        </w:rPr>
        <w:t>города Ярославля</w:t>
      </w:r>
    </w:p>
    <w:p w:rsidR="00415AD1" w:rsidRPr="00415AD1" w:rsidRDefault="00415AD1" w:rsidP="007D3F9F">
      <w:pPr>
        <w:spacing w:line="360" w:lineRule="auto"/>
        <w:contextualSpacing/>
        <w:jc w:val="right"/>
        <w:rPr>
          <w:rFonts w:ascii="Times New Roman" w:hAnsi="Times New Roman" w:cs="Times New Roman"/>
          <w:sz w:val="24"/>
          <w:szCs w:val="24"/>
        </w:rPr>
      </w:pPr>
      <w:r w:rsidRPr="00415AD1">
        <w:rPr>
          <w:rFonts w:ascii="Times New Roman" w:hAnsi="Times New Roman" w:cs="Times New Roman"/>
          <w:sz w:val="24"/>
          <w:szCs w:val="24"/>
        </w:rPr>
        <w:t>Ключниковой Алисой Владимировной</w:t>
      </w:r>
    </w:p>
    <w:p w:rsidR="00415AD1" w:rsidRPr="00415AD1" w:rsidRDefault="00415AD1" w:rsidP="007D3F9F">
      <w:pPr>
        <w:spacing w:line="360" w:lineRule="auto"/>
        <w:contextualSpacing/>
        <w:jc w:val="right"/>
        <w:rPr>
          <w:rFonts w:ascii="Times New Roman" w:hAnsi="Times New Roman" w:cs="Times New Roman"/>
          <w:sz w:val="24"/>
          <w:szCs w:val="24"/>
        </w:rPr>
      </w:pPr>
    </w:p>
    <w:p w:rsidR="00415AD1" w:rsidRDefault="00415AD1" w:rsidP="007D3F9F">
      <w:pPr>
        <w:spacing w:line="360" w:lineRule="auto"/>
        <w:contextualSpacing/>
        <w:jc w:val="right"/>
        <w:rPr>
          <w:rFonts w:ascii="Times New Roman" w:hAnsi="Times New Roman" w:cs="Times New Roman"/>
          <w:sz w:val="24"/>
          <w:szCs w:val="24"/>
        </w:rPr>
      </w:pPr>
      <w:r w:rsidRPr="00415AD1">
        <w:rPr>
          <w:rFonts w:ascii="Times New Roman" w:hAnsi="Times New Roman" w:cs="Times New Roman"/>
          <w:sz w:val="24"/>
          <w:szCs w:val="24"/>
        </w:rPr>
        <w:t>Научный руководитель</w:t>
      </w:r>
      <w:r>
        <w:rPr>
          <w:rFonts w:ascii="Times New Roman" w:hAnsi="Times New Roman" w:cs="Times New Roman"/>
          <w:sz w:val="24"/>
          <w:szCs w:val="24"/>
        </w:rPr>
        <w:t xml:space="preserve"> –</w:t>
      </w:r>
    </w:p>
    <w:p w:rsidR="00415AD1" w:rsidRDefault="00415AD1" w:rsidP="007D3F9F">
      <w:pPr>
        <w:spacing w:line="360" w:lineRule="auto"/>
        <w:contextualSpacing/>
        <w:jc w:val="right"/>
        <w:rPr>
          <w:rFonts w:ascii="Times New Roman" w:hAnsi="Times New Roman" w:cs="Times New Roman"/>
          <w:sz w:val="24"/>
          <w:szCs w:val="24"/>
        </w:rPr>
      </w:pPr>
      <w:r>
        <w:rPr>
          <w:rFonts w:ascii="Times New Roman" w:hAnsi="Times New Roman" w:cs="Times New Roman"/>
          <w:sz w:val="24"/>
          <w:szCs w:val="24"/>
        </w:rPr>
        <w:t>учитель русского языка и литературы</w:t>
      </w:r>
    </w:p>
    <w:p w:rsidR="00415AD1" w:rsidRDefault="00415AD1" w:rsidP="007D3F9F">
      <w:pPr>
        <w:spacing w:line="360" w:lineRule="auto"/>
        <w:contextualSpacing/>
        <w:jc w:val="right"/>
        <w:rPr>
          <w:rFonts w:ascii="Times New Roman" w:hAnsi="Times New Roman" w:cs="Times New Roman"/>
          <w:sz w:val="24"/>
          <w:szCs w:val="24"/>
        </w:rPr>
      </w:pPr>
      <w:r>
        <w:rPr>
          <w:rFonts w:ascii="Times New Roman" w:hAnsi="Times New Roman" w:cs="Times New Roman"/>
          <w:sz w:val="24"/>
          <w:szCs w:val="24"/>
        </w:rPr>
        <w:t>МОУ «Средняя школа №83»</w:t>
      </w:r>
    </w:p>
    <w:p w:rsidR="00415AD1" w:rsidRDefault="007D3F9F" w:rsidP="007D3F9F">
      <w:pPr>
        <w:spacing w:line="360" w:lineRule="auto"/>
        <w:contextualSpacing/>
        <w:jc w:val="right"/>
        <w:rPr>
          <w:rFonts w:ascii="Times New Roman" w:hAnsi="Times New Roman" w:cs="Times New Roman"/>
          <w:sz w:val="24"/>
          <w:szCs w:val="24"/>
        </w:rPr>
      </w:pPr>
      <w:r>
        <w:rPr>
          <w:rFonts w:ascii="Times New Roman" w:hAnsi="Times New Roman" w:cs="Times New Roman"/>
          <w:sz w:val="24"/>
          <w:szCs w:val="24"/>
        </w:rPr>
        <w:t>города Ярославля</w:t>
      </w:r>
    </w:p>
    <w:p w:rsidR="007D3F9F" w:rsidRDefault="007D3F9F" w:rsidP="007D3F9F">
      <w:pPr>
        <w:spacing w:line="360" w:lineRule="auto"/>
        <w:contextualSpacing/>
        <w:jc w:val="right"/>
        <w:rPr>
          <w:rFonts w:ascii="Times New Roman" w:hAnsi="Times New Roman" w:cs="Times New Roman"/>
          <w:sz w:val="24"/>
          <w:szCs w:val="24"/>
        </w:rPr>
      </w:pPr>
      <w:r>
        <w:rPr>
          <w:rFonts w:ascii="Times New Roman" w:hAnsi="Times New Roman" w:cs="Times New Roman"/>
          <w:sz w:val="24"/>
          <w:szCs w:val="24"/>
        </w:rPr>
        <w:t>Малеева Татьяна Борисовна</w:t>
      </w:r>
    </w:p>
    <w:p w:rsidR="007D3F9F" w:rsidRDefault="007D3F9F" w:rsidP="007D3F9F">
      <w:pPr>
        <w:spacing w:line="360" w:lineRule="auto"/>
        <w:contextualSpacing/>
        <w:rPr>
          <w:rFonts w:ascii="Times New Roman" w:hAnsi="Times New Roman" w:cs="Times New Roman"/>
          <w:sz w:val="24"/>
          <w:szCs w:val="24"/>
        </w:rPr>
      </w:pPr>
    </w:p>
    <w:p w:rsidR="007D3F9F" w:rsidRDefault="007D3F9F" w:rsidP="007D3F9F">
      <w:pPr>
        <w:spacing w:line="360" w:lineRule="auto"/>
        <w:contextualSpacing/>
        <w:jc w:val="right"/>
        <w:rPr>
          <w:rFonts w:ascii="Times New Roman" w:hAnsi="Times New Roman" w:cs="Times New Roman"/>
          <w:sz w:val="24"/>
          <w:szCs w:val="24"/>
        </w:rPr>
      </w:pPr>
    </w:p>
    <w:p w:rsidR="007D3F9F" w:rsidRDefault="007D3F9F" w:rsidP="007D3F9F">
      <w:pPr>
        <w:spacing w:line="360" w:lineRule="auto"/>
        <w:contextualSpacing/>
        <w:jc w:val="right"/>
        <w:rPr>
          <w:rFonts w:ascii="Times New Roman" w:hAnsi="Times New Roman" w:cs="Times New Roman"/>
          <w:sz w:val="24"/>
          <w:szCs w:val="24"/>
        </w:rPr>
      </w:pPr>
    </w:p>
    <w:p w:rsidR="007D3F9F" w:rsidRDefault="007D3F9F" w:rsidP="007D3F9F">
      <w:pPr>
        <w:spacing w:line="360" w:lineRule="auto"/>
        <w:contextualSpacing/>
        <w:jc w:val="right"/>
        <w:rPr>
          <w:rFonts w:ascii="Times New Roman" w:hAnsi="Times New Roman" w:cs="Times New Roman"/>
          <w:sz w:val="24"/>
          <w:szCs w:val="24"/>
        </w:rPr>
      </w:pPr>
    </w:p>
    <w:p w:rsidR="007D3F9F" w:rsidRPr="00415AD1" w:rsidRDefault="007D3F9F" w:rsidP="007D3F9F">
      <w:pPr>
        <w:spacing w:line="360" w:lineRule="auto"/>
        <w:contextualSpacing/>
        <w:jc w:val="center"/>
        <w:rPr>
          <w:rFonts w:ascii="Times New Roman" w:hAnsi="Times New Roman" w:cs="Times New Roman"/>
          <w:sz w:val="28"/>
          <w:szCs w:val="28"/>
        </w:rPr>
      </w:pPr>
      <w:r>
        <w:rPr>
          <w:rFonts w:ascii="Times New Roman" w:hAnsi="Times New Roman" w:cs="Times New Roman"/>
          <w:sz w:val="24"/>
          <w:szCs w:val="24"/>
        </w:rPr>
        <w:t>Ярославль, 2022</w:t>
      </w:r>
    </w:p>
    <w:p w:rsidR="007D3F9F" w:rsidRDefault="00B105F5">
      <w:pPr>
        <w:rPr>
          <w:rFonts w:ascii="Times New Roman" w:hAnsi="Times New Roman" w:cs="Times New Roman"/>
          <w:b/>
          <w:sz w:val="28"/>
          <w:szCs w:val="28"/>
        </w:rPr>
      </w:pPr>
      <w:r>
        <w:rPr>
          <w:rFonts w:ascii="Times New Roman" w:hAnsi="Times New Roman" w:cs="Times New Roman"/>
          <w:b/>
          <w:sz w:val="28"/>
          <w:szCs w:val="28"/>
        </w:rPr>
        <w:br w:type="page"/>
      </w:r>
    </w:p>
    <w:sdt>
      <w:sdtPr>
        <w:id w:val="457394536"/>
        <w:docPartObj>
          <w:docPartGallery w:val="Table of Contents"/>
          <w:docPartUnique/>
        </w:docPartObj>
      </w:sdtPr>
      <w:sdtEndPr>
        <w:rPr>
          <w:rFonts w:ascii="Times New Roman" w:eastAsiaTheme="minorHAnsi" w:hAnsi="Times New Roman" w:cs="Times New Roman"/>
          <w:b w:val="0"/>
          <w:bCs w:val="0"/>
          <w:color w:val="auto"/>
          <w:sz w:val="24"/>
          <w:szCs w:val="24"/>
        </w:rPr>
      </w:sdtEndPr>
      <w:sdtContent>
        <w:p w:rsidR="00E663A1" w:rsidRDefault="00E663A1" w:rsidP="00E663A1">
          <w:pPr>
            <w:pStyle w:val="af4"/>
            <w:jc w:val="center"/>
          </w:pPr>
          <w:r w:rsidRPr="00E663A1">
            <w:rPr>
              <w:rFonts w:ascii="Times New Roman" w:hAnsi="Times New Roman" w:cs="Times New Roman"/>
              <w:color w:val="auto"/>
            </w:rPr>
            <w:t>Содержание</w:t>
          </w:r>
        </w:p>
        <w:p w:rsidR="00E663A1" w:rsidRPr="00E663A1" w:rsidRDefault="00E663A1" w:rsidP="00B72C33">
          <w:pPr>
            <w:pStyle w:val="11"/>
            <w:spacing w:line="360" w:lineRule="auto"/>
            <w:contextualSpacing/>
            <w:rPr>
              <w:rFonts w:ascii="Times New Roman" w:hAnsi="Times New Roman" w:cs="Times New Roman"/>
              <w:sz w:val="24"/>
              <w:szCs w:val="24"/>
            </w:rPr>
          </w:pPr>
          <w:r w:rsidRPr="00E663A1">
            <w:rPr>
              <w:rFonts w:ascii="Times New Roman" w:hAnsi="Times New Roman" w:cs="Times New Roman"/>
              <w:sz w:val="24"/>
              <w:szCs w:val="24"/>
            </w:rPr>
            <w:t>Введение</w:t>
          </w:r>
          <w:r w:rsidRPr="00E663A1">
            <w:rPr>
              <w:rFonts w:ascii="Times New Roman" w:hAnsi="Times New Roman" w:cs="Times New Roman"/>
              <w:sz w:val="24"/>
              <w:szCs w:val="24"/>
            </w:rPr>
            <w:ptab w:relativeTo="margin" w:alignment="right" w:leader="dot"/>
          </w:r>
          <w:r w:rsidRPr="00E663A1">
            <w:rPr>
              <w:rFonts w:ascii="Times New Roman" w:hAnsi="Times New Roman" w:cs="Times New Roman"/>
              <w:sz w:val="24"/>
              <w:szCs w:val="24"/>
            </w:rPr>
            <w:t>3</w:t>
          </w:r>
        </w:p>
        <w:p w:rsidR="00E663A1" w:rsidRPr="00E663A1" w:rsidRDefault="00E663A1" w:rsidP="00B72C33">
          <w:pPr>
            <w:pStyle w:val="2"/>
            <w:spacing w:line="360"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Глава </w:t>
          </w:r>
          <w:r>
            <w:rPr>
              <w:rFonts w:ascii="Times New Roman" w:hAnsi="Times New Roman" w:cs="Times New Roman"/>
              <w:sz w:val="24"/>
              <w:szCs w:val="24"/>
              <w:lang w:val="en-US"/>
            </w:rPr>
            <w:t>I</w:t>
          </w:r>
          <w:r w:rsidRPr="00E663A1">
            <w:rPr>
              <w:rFonts w:ascii="Times New Roman" w:hAnsi="Times New Roman" w:cs="Times New Roman"/>
              <w:sz w:val="24"/>
              <w:szCs w:val="24"/>
            </w:rPr>
            <w:t>.</w:t>
          </w:r>
          <w:r>
            <w:rPr>
              <w:rFonts w:ascii="Times New Roman" w:hAnsi="Times New Roman" w:cs="Times New Roman"/>
              <w:sz w:val="24"/>
              <w:szCs w:val="24"/>
            </w:rPr>
            <w:t xml:space="preserve"> Обзор литературы по теме</w:t>
          </w:r>
          <w:r w:rsidRPr="00E663A1">
            <w:rPr>
              <w:rFonts w:ascii="Times New Roman" w:hAnsi="Times New Roman" w:cs="Times New Roman"/>
              <w:sz w:val="24"/>
              <w:szCs w:val="24"/>
            </w:rPr>
            <w:ptab w:relativeTo="margin" w:alignment="right" w:leader="dot"/>
          </w:r>
          <w:r>
            <w:rPr>
              <w:rFonts w:ascii="Times New Roman" w:hAnsi="Times New Roman" w:cs="Times New Roman"/>
              <w:sz w:val="24"/>
              <w:szCs w:val="24"/>
            </w:rPr>
            <w:t>5</w:t>
          </w:r>
        </w:p>
        <w:p w:rsidR="00E663A1" w:rsidRPr="00E663A1" w:rsidRDefault="00E663A1" w:rsidP="00B72C33">
          <w:pPr>
            <w:pStyle w:val="31"/>
            <w:spacing w:line="360" w:lineRule="auto"/>
            <w:ind w:left="0"/>
            <w:contextualSpacing/>
            <w:rPr>
              <w:rFonts w:ascii="Times New Roman" w:hAnsi="Times New Roman" w:cs="Times New Roman"/>
              <w:sz w:val="24"/>
              <w:szCs w:val="24"/>
            </w:rPr>
          </w:pPr>
          <w:r w:rsidRPr="00E663A1">
            <w:rPr>
              <w:rFonts w:ascii="Times New Roman" w:hAnsi="Times New Roman" w:cs="Times New Roman"/>
              <w:sz w:val="24"/>
              <w:szCs w:val="24"/>
            </w:rPr>
            <w:t>Глава II. Сравнение романа Гастона Леру «Призрак оперы» и его экранизации 2004 года</w:t>
          </w:r>
          <w:r w:rsidRPr="00E663A1">
            <w:rPr>
              <w:rFonts w:ascii="Times New Roman" w:hAnsi="Times New Roman" w:cs="Times New Roman"/>
              <w:sz w:val="24"/>
              <w:szCs w:val="24"/>
            </w:rPr>
            <w:ptab w:relativeTo="margin" w:alignment="right" w:leader="dot"/>
          </w:r>
          <w:r>
            <w:rPr>
              <w:rFonts w:ascii="Times New Roman" w:hAnsi="Times New Roman" w:cs="Times New Roman"/>
              <w:sz w:val="24"/>
              <w:szCs w:val="24"/>
            </w:rPr>
            <w:t>7</w:t>
          </w:r>
        </w:p>
        <w:p w:rsidR="00E663A1" w:rsidRPr="00E663A1" w:rsidRDefault="00E663A1" w:rsidP="00B72C33">
          <w:pPr>
            <w:pStyle w:val="11"/>
            <w:spacing w:line="360" w:lineRule="auto"/>
            <w:contextualSpacing/>
            <w:rPr>
              <w:rFonts w:ascii="Times New Roman" w:hAnsi="Times New Roman" w:cs="Times New Roman"/>
              <w:sz w:val="24"/>
              <w:szCs w:val="24"/>
            </w:rPr>
          </w:pPr>
          <w:r>
            <w:rPr>
              <w:rFonts w:ascii="Times New Roman" w:hAnsi="Times New Roman" w:cs="Times New Roman"/>
              <w:sz w:val="24"/>
              <w:szCs w:val="24"/>
            </w:rPr>
            <w:t>Заключение</w:t>
          </w:r>
          <w:r w:rsidRPr="00E663A1">
            <w:rPr>
              <w:rFonts w:ascii="Times New Roman" w:hAnsi="Times New Roman" w:cs="Times New Roman"/>
              <w:sz w:val="24"/>
              <w:szCs w:val="24"/>
            </w:rPr>
            <w:ptab w:relativeTo="margin" w:alignment="right" w:leader="dot"/>
          </w:r>
          <w:r w:rsidR="005B1D47" w:rsidRPr="005B1D47">
            <w:t>11</w:t>
          </w:r>
        </w:p>
        <w:p w:rsidR="00E663A1" w:rsidRPr="00E663A1" w:rsidRDefault="00E663A1" w:rsidP="00B72C33">
          <w:pPr>
            <w:pStyle w:val="2"/>
            <w:spacing w:line="360" w:lineRule="auto"/>
            <w:ind w:left="0"/>
            <w:contextualSpacing/>
            <w:rPr>
              <w:rFonts w:ascii="Times New Roman" w:hAnsi="Times New Roman" w:cs="Times New Roman"/>
              <w:sz w:val="24"/>
              <w:szCs w:val="24"/>
            </w:rPr>
          </w:pPr>
          <w:r>
            <w:rPr>
              <w:rFonts w:ascii="Times New Roman" w:hAnsi="Times New Roman" w:cs="Times New Roman"/>
              <w:sz w:val="24"/>
              <w:szCs w:val="24"/>
            </w:rPr>
            <w:t>Список использованной литературы</w:t>
          </w:r>
          <w:r w:rsidRPr="00E663A1">
            <w:rPr>
              <w:rFonts w:ascii="Times New Roman" w:hAnsi="Times New Roman" w:cs="Times New Roman"/>
              <w:sz w:val="24"/>
              <w:szCs w:val="24"/>
            </w:rPr>
            <w:ptab w:relativeTo="margin" w:alignment="right" w:leader="dot"/>
          </w:r>
        </w:p>
        <w:p w:rsidR="005B1D47" w:rsidRDefault="00E663A1" w:rsidP="00B72C33">
          <w:pPr>
            <w:pStyle w:val="31"/>
            <w:spacing w:line="360" w:lineRule="auto"/>
            <w:ind w:left="0"/>
            <w:contextualSpacing/>
            <w:rPr>
              <w:rFonts w:ascii="Times New Roman" w:hAnsi="Times New Roman" w:cs="Times New Roman"/>
              <w:sz w:val="24"/>
              <w:szCs w:val="24"/>
            </w:rPr>
          </w:pPr>
          <w:r w:rsidRPr="00E663A1">
            <w:rPr>
              <w:rFonts w:ascii="Times New Roman" w:hAnsi="Times New Roman" w:cs="Times New Roman"/>
              <w:sz w:val="24"/>
              <w:szCs w:val="24"/>
            </w:rPr>
            <w:t>Приложение 1. Основные герои книги и фильма</w:t>
          </w:r>
          <w:r w:rsidRPr="00E663A1">
            <w:rPr>
              <w:rFonts w:ascii="Times New Roman" w:hAnsi="Times New Roman" w:cs="Times New Roman"/>
              <w:sz w:val="24"/>
              <w:szCs w:val="24"/>
            </w:rPr>
            <w:ptab w:relativeTo="margin" w:alignment="right" w:leader="dot"/>
          </w:r>
        </w:p>
        <w:p w:rsidR="005B1D47" w:rsidRPr="005B1D47" w:rsidRDefault="005B1D47" w:rsidP="00B72C33">
          <w:pPr>
            <w:spacing w:line="360" w:lineRule="auto"/>
            <w:contextualSpacing/>
            <w:jc w:val="both"/>
            <w:rPr>
              <w:rFonts w:ascii="Times New Roman" w:hAnsi="Times New Roman" w:cs="Times New Roman"/>
              <w:sz w:val="24"/>
              <w:szCs w:val="24"/>
            </w:rPr>
          </w:pPr>
          <w:r w:rsidRPr="005B1D47">
            <w:rPr>
              <w:rFonts w:ascii="Times New Roman" w:hAnsi="Times New Roman" w:cs="Times New Roman"/>
              <w:sz w:val="24"/>
              <w:szCs w:val="24"/>
            </w:rPr>
            <w:t>Приложение 2. План сравнения героев</w:t>
          </w:r>
          <w:r>
            <w:rPr>
              <w:rFonts w:ascii="Times New Roman" w:hAnsi="Times New Roman" w:cs="Times New Roman"/>
              <w:sz w:val="24"/>
              <w:szCs w:val="24"/>
            </w:rPr>
            <w:t>.....................................................................................</w:t>
          </w:r>
        </w:p>
        <w:p w:rsidR="005B1D47" w:rsidRDefault="005B1D47" w:rsidP="00B72C33">
          <w:pPr>
            <w:spacing w:line="360" w:lineRule="auto"/>
            <w:contextualSpacing/>
            <w:jc w:val="both"/>
            <w:rPr>
              <w:rFonts w:ascii="Times New Roman" w:hAnsi="Times New Roman" w:cs="Times New Roman"/>
              <w:sz w:val="24"/>
              <w:szCs w:val="24"/>
            </w:rPr>
          </w:pPr>
          <w:r w:rsidRPr="005B1D47">
            <w:rPr>
              <w:rFonts w:ascii="Times New Roman" w:hAnsi="Times New Roman" w:cs="Times New Roman"/>
              <w:sz w:val="24"/>
              <w:szCs w:val="24"/>
            </w:rPr>
            <w:t>Приложение 3. Сравнительные таблицы Кристины Даэ, Эрика, Рауля де Шаньи, Мадам Жири и Мег Жири в книге и в фильме</w:t>
          </w:r>
          <w:r>
            <w:rPr>
              <w:rFonts w:ascii="Times New Roman" w:hAnsi="Times New Roman" w:cs="Times New Roman"/>
              <w:sz w:val="24"/>
              <w:szCs w:val="24"/>
            </w:rPr>
            <w:t>.....................................................................................</w:t>
          </w:r>
        </w:p>
        <w:p w:rsidR="00B72C33" w:rsidRDefault="00B72C33" w:rsidP="00B72C33">
          <w:pPr>
            <w:spacing w:line="360" w:lineRule="auto"/>
            <w:contextualSpacing/>
            <w:rPr>
              <w:rFonts w:ascii="Times New Roman" w:hAnsi="Times New Roman" w:cs="Times New Roman"/>
              <w:sz w:val="24"/>
              <w:szCs w:val="24"/>
            </w:rPr>
          </w:pPr>
          <w:r w:rsidRPr="00B72C33">
            <w:rPr>
              <w:rFonts w:ascii="Times New Roman" w:hAnsi="Times New Roman" w:cs="Times New Roman"/>
              <w:sz w:val="24"/>
              <w:szCs w:val="24"/>
            </w:rPr>
            <w:t>Приложение 4. Сравнительные таблицы интерьера и пейзажей в книге и в фильме</w:t>
          </w:r>
          <w:r>
            <w:rPr>
              <w:rFonts w:ascii="Times New Roman" w:hAnsi="Times New Roman" w:cs="Times New Roman"/>
              <w:sz w:val="24"/>
              <w:szCs w:val="24"/>
            </w:rPr>
            <w:t>..........</w:t>
          </w:r>
        </w:p>
        <w:p w:rsidR="00E663A1" w:rsidRPr="005B1D47" w:rsidRDefault="00B72C33" w:rsidP="00B72C33">
          <w:pPr>
            <w:spacing w:line="360" w:lineRule="auto"/>
            <w:contextualSpacing/>
          </w:pPr>
          <w:r w:rsidRPr="00B72C33">
            <w:rPr>
              <w:rFonts w:ascii="Times New Roman" w:hAnsi="Times New Roman" w:cs="Times New Roman"/>
              <w:sz w:val="24"/>
              <w:szCs w:val="24"/>
            </w:rPr>
            <w:t>Приложение 5. Сравнительные таблицы эпизодов в книге и в фильме</w:t>
          </w:r>
          <w:r>
            <w:rPr>
              <w:rFonts w:ascii="Times New Roman" w:hAnsi="Times New Roman" w:cs="Times New Roman"/>
              <w:sz w:val="24"/>
              <w:szCs w:val="24"/>
            </w:rPr>
            <w:t>................................</w:t>
          </w:r>
        </w:p>
      </w:sdtContent>
    </w:sdt>
    <w:p w:rsidR="005B1D47" w:rsidRDefault="005B1D47">
      <w:pPr>
        <w:rPr>
          <w:rFonts w:ascii="Times New Roman" w:hAnsi="Times New Roman" w:cs="Times New Roman"/>
          <w:b/>
          <w:sz w:val="28"/>
          <w:szCs w:val="28"/>
        </w:rPr>
      </w:pPr>
    </w:p>
    <w:p w:rsidR="007D3F9F" w:rsidRPr="007D3F9F" w:rsidRDefault="007D3F9F">
      <w:pPr>
        <w:rPr>
          <w:rFonts w:ascii="Times New Roman" w:hAnsi="Times New Roman" w:cs="Times New Roman"/>
          <w:b/>
          <w:sz w:val="28"/>
          <w:szCs w:val="28"/>
        </w:rPr>
      </w:pPr>
      <w:r>
        <w:rPr>
          <w:rFonts w:ascii="Times New Roman" w:hAnsi="Times New Roman" w:cs="Times New Roman"/>
          <w:b/>
          <w:sz w:val="28"/>
          <w:szCs w:val="28"/>
        </w:rPr>
        <w:br w:type="page"/>
      </w:r>
    </w:p>
    <w:p w:rsidR="00DA3524" w:rsidRPr="00601B37" w:rsidRDefault="00B06C7F" w:rsidP="001E37A2">
      <w:pPr>
        <w:spacing w:line="360" w:lineRule="auto"/>
        <w:jc w:val="center"/>
        <w:rPr>
          <w:rFonts w:ascii="Times New Roman" w:hAnsi="Times New Roman" w:cs="Times New Roman"/>
          <w:b/>
          <w:sz w:val="28"/>
          <w:szCs w:val="28"/>
        </w:rPr>
      </w:pPr>
      <w:r w:rsidRPr="00601B37">
        <w:rPr>
          <w:rFonts w:ascii="Times New Roman" w:hAnsi="Times New Roman" w:cs="Times New Roman"/>
          <w:b/>
          <w:sz w:val="28"/>
          <w:szCs w:val="28"/>
        </w:rPr>
        <w:lastRenderedPageBreak/>
        <w:t>Введение</w:t>
      </w:r>
    </w:p>
    <w:p w:rsidR="000F0EDB" w:rsidRPr="000F0EDB" w:rsidRDefault="000F0EDB" w:rsidP="001E37A2">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 наше время огромное место в искусстве занимает кинематограф. И один из популярных его направлений – экранизации литературных произведений.</w:t>
      </w:r>
    </w:p>
    <w:p w:rsidR="00B06C7F" w:rsidRPr="006C123E" w:rsidRDefault="00B06C7F" w:rsidP="001E37A2">
      <w:pPr>
        <w:spacing w:line="360" w:lineRule="auto"/>
        <w:ind w:firstLine="709"/>
        <w:contextualSpacing/>
        <w:jc w:val="both"/>
        <w:rPr>
          <w:rFonts w:ascii="Times New Roman" w:hAnsi="Times New Roman" w:cs="Times New Roman"/>
          <w:sz w:val="24"/>
          <w:szCs w:val="24"/>
        </w:rPr>
      </w:pPr>
      <w:r w:rsidRPr="006C123E">
        <w:rPr>
          <w:rFonts w:ascii="Times New Roman" w:hAnsi="Times New Roman" w:cs="Times New Roman"/>
          <w:sz w:val="24"/>
          <w:szCs w:val="24"/>
        </w:rPr>
        <w:t xml:space="preserve">Основная </w:t>
      </w:r>
      <w:r w:rsidR="000F0EDB">
        <w:rPr>
          <w:rFonts w:ascii="Times New Roman" w:hAnsi="Times New Roman" w:cs="Times New Roman"/>
          <w:sz w:val="24"/>
          <w:szCs w:val="24"/>
        </w:rPr>
        <w:t>проблема</w:t>
      </w:r>
      <w:r w:rsidRPr="006C123E">
        <w:rPr>
          <w:rFonts w:ascii="Times New Roman" w:hAnsi="Times New Roman" w:cs="Times New Roman"/>
          <w:sz w:val="24"/>
          <w:szCs w:val="24"/>
        </w:rPr>
        <w:t xml:space="preserve"> экранизации в том, что другой вид искусства это другой вид искусства. Поэтому произведение может быть экранизировано, но оно не будет соответствовать своему первоисточнику в полной мере.</w:t>
      </w:r>
    </w:p>
    <w:p w:rsidR="00B06C7F" w:rsidRPr="006C123E" w:rsidRDefault="00B06C7F" w:rsidP="001E37A2">
      <w:pPr>
        <w:spacing w:line="360" w:lineRule="auto"/>
        <w:ind w:firstLine="709"/>
        <w:contextualSpacing/>
        <w:jc w:val="both"/>
        <w:rPr>
          <w:rFonts w:ascii="Times New Roman" w:hAnsi="Times New Roman" w:cs="Times New Roman"/>
          <w:sz w:val="24"/>
          <w:szCs w:val="24"/>
        </w:rPr>
      </w:pPr>
      <w:r w:rsidRPr="006C123E">
        <w:rPr>
          <w:rFonts w:ascii="Times New Roman" w:hAnsi="Times New Roman" w:cs="Times New Roman"/>
          <w:sz w:val="24"/>
          <w:szCs w:val="24"/>
        </w:rPr>
        <w:t>Например, если контента слишком много, как это бывает в книгах, то его приходится компоновать и убирать какие-то части. Кроме того, так же вопрос сюжета и его наполненности.</w:t>
      </w:r>
    </w:p>
    <w:p w:rsidR="00B06C7F" w:rsidRPr="006C123E" w:rsidRDefault="00FC6802" w:rsidP="001E37A2">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К тому же</w:t>
      </w:r>
      <w:r w:rsidR="00B06C7F" w:rsidRPr="006C123E">
        <w:rPr>
          <w:rFonts w:ascii="Times New Roman" w:hAnsi="Times New Roman" w:cs="Times New Roman"/>
          <w:sz w:val="24"/>
          <w:szCs w:val="24"/>
        </w:rPr>
        <w:t xml:space="preserve"> надо учитывать, что при экранизации нередко добавляются авторские решения, которых вовсе не было в исходном произведении, даже при условии, что контента было много. Например, авторы могут посчитать, что их дополнительные сцены лучше передают эмоции и идеи. Не говоря уже о том, что и сюжет может меняться.</w:t>
      </w:r>
    </w:p>
    <w:p w:rsidR="00B06C7F" w:rsidRPr="006C123E" w:rsidRDefault="00B06C7F" w:rsidP="001E37A2">
      <w:pPr>
        <w:spacing w:line="360" w:lineRule="auto"/>
        <w:ind w:firstLine="709"/>
        <w:contextualSpacing/>
        <w:jc w:val="both"/>
        <w:rPr>
          <w:rFonts w:ascii="Times New Roman" w:hAnsi="Times New Roman" w:cs="Times New Roman"/>
          <w:sz w:val="24"/>
          <w:szCs w:val="24"/>
        </w:rPr>
      </w:pPr>
      <w:r w:rsidRPr="006C123E">
        <w:rPr>
          <w:rFonts w:ascii="Times New Roman" w:hAnsi="Times New Roman" w:cs="Times New Roman"/>
          <w:sz w:val="24"/>
          <w:szCs w:val="24"/>
        </w:rPr>
        <w:t>Иными словами, когда вы слышите фразу экранизация, то стоит сразу понимать, что созданный фильм может быть чем-то схож с оригинальным произведением, но все же будет отличаться.</w:t>
      </w:r>
    </w:p>
    <w:p w:rsidR="00B06C7F" w:rsidRDefault="00E25EC5" w:rsidP="001E37A2">
      <w:pPr>
        <w:spacing w:line="360" w:lineRule="auto"/>
        <w:ind w:firstLine="709"/>
        <w:contextualSpacing/>
        <w:jc w:val="both"/>
        <w:rPr>
          <w:rFonts w:ascii="Times New Roman" w:hAnsi="Times New Roman" w:cs="Times New Roman"/>
          <w:sz w:val="24"/>
          <w:szCs w:val="24"/>
        </w:rPr>
      </w:pPr>
      <w:r w:rsidRPr="006C123E">
        <w:rPr>
          <w:rFonts w:ascii="Times New Roman" w:hAnsi="Times New Roman" w:cs="Times New Roman"/>
          <w:b/>
          <w:sz w:val="24"/>
          <w:szCs w:val="24"/>
        </w:rPr>
        <w:t>Актуальность</w:t>
      </w:r>
      <w:r w:rsidRPr="006C123E">
        <w:rPr>
          <w:rFonts w:ascii="Times New Roman" w:hAnsi="Times New Roman" w:cs="Times New Roman"/>
          <w:sz w:val="24"/>
          <w:szCs w:val="24"/>
        </w:rPr>
        <w:t xml:space="preserve"> работы заключается в том, что в наше время многие люди предпочитают кинематограф литературе и считают, что просмотр фильма, основанного на литературном произведении, может в полной мере заменить прочтение оригинала.</w:t>
      </w:r>
    </w:p>
    <w:p w:rsidR="00BC5378" w:rsidRPr="00BC5378" w:rsidRDefault="00BC5378" w:rsidP="001E37A2">
      <w:pPr>
        <w:spacing w:line="360" w:lineRule="auto"/>
        <w:ind w:firstLine="709"/>
        <w:contextualSpacing/>
        <w:jc w:val="both"/>
        <w:rPr>
          <w:rFonts w:ascii="Times New Roman" w:hAnsi="Times New Roman" w:cs="Times New Roman"/>
          <w:sz w:val="24"/>
          <w:szCs w:val="24"/>
        </w:rPr>
      </w:pPr>
      <w:r>
        <w:rPr>
          <w:rFonts w:ascii="Times New Roman" w:hAnsi="Times New Roman" w:cs="Times New Roman"/>
          <w:b/>
          <w:sz w:val="24"/>
          <w:szCs w:val="24"/>
        </w:rPr>
        <w:t xml:space="preserve">Проблема </w:t>
      </w:r>
      <w:r>
        <w:rPr>
          <w:rFonts w:ascii="Times New Roman" w:hAnsi="Times New Roman" w:cs="Times New Roman"/>
          <w:sz w:val="24"/>
          <w:szCs w:val="24"/>
        </w:rPr>
        <w:t>исследования: какие различия между романом и его экранизацией?</w:t>
      </w:r>
    </w:p>
    <w:p w:rsidR="00E25EC5" w:rsidRPr="006C123E" w:rsidRDefault="00E25EC5" w:rsidP="001E37A2">
      <w:pPr>
        <w:spacing w:line="360" w:lineRule="auto"/>
        <w:ind w:firstLine="709"/>
        <w:contextualSpacing/>
        <w:jc w:val="both"/>
        <w:rPr>
          <w:rFonts w:ascii="Times New Roman" w:hAnsi="Times New Roman" w:cs="Times New Roman"/>
          <w:sz w:val="24"/>
          <w:szCs w:val="24"/>
        </w:rPr>
      </w:pPr>
      <w:r w:rsidRPr="006C123E">
        <w:rPr>
          <w:rFonts w:ascii="Times New Roman" w:hAnsi="Times New Roman" w:cs="Times New Roman"/>
          <w:b/>
          <w:sz w:val="24"/>
          <w:szCs w:val="24"/>
        </w:rPr>
        <w:t>Объектом</w:t>
      </w:r>
      <w:r w:rsidRPr="006C123E">
        <w:rPr>
          <w:rFonts w:ascii="Times New Roman" w:hAnsi="Times New Roman" w:cs="Times New Roman"/>
          <w:sz w:val="24"/>
          <w:szCs w:val="24"/>
        </w:rPr>
        <w:t xml:space="preserve"> исследования является американский музыкальный фильм, снятый режиссёром Джоэлом Шумахер</w:t>
      </w:r>
      <w:r w:rsidR="000F0EDB">
        <w:rPr>
          <w:rFonts w:ascii="Times New Roman" w:hAnsi="Times New Roman" w:cs="Times New Roman"/>
          <w:sz w:val="24"/>
          <w:szCs w:val="24"/>
        </w:rPr>
        <w:t>ом</w:t>
      </w:r>
      <w:r w:rsidR="00220AF0">
        <w:rPr>
          <w:rFonts w:ascii="Times New Roman" w:hAnsi="Times New Roman" w:cs="Times New Roman"/>
          <w:sz w:val="24"/>
          <w:szCs w:val="24"/>
        </w:rPr>
        <w:t xml:space="preserve"> в 2004 году, «Призрак оперы» и одноименный </w:t>
      </w:r>
      <w:r w:rsidR="000F0EDB">
        <w:rPr>
          <w:rFonts w:ascii="Times New Roman" w:hAnsi="Times New Roman" w:cs="Times New Roman"/>
          <w:sz w:val="24"/>
          <w:szCs w:val="24"/>
        </w:rPr>
        <w:t>роман Гастона Леру.</w:t>
      </w:r>
    </w:p>
    <w:p w:rsidR="00E25EC5" w:rsidRPr="006C123E" w:rsidRDefault="006C123E" w:rsidP="001E37A2">
      <w:pPr>
        <w:spacing w:line="360" w:lineRule="auto"/>
        <w:ind w:firstLine="709"/>
        <w:contextualSpacing/>
        <w:jc w:val="both"/>
        <w:rPr>
          <w:rFonts w:ascii="Times New Roman" w:hAnsi="Times New Roman" w:cs="Times New Roman"/>
          <w:sz w:val="24"/>
          <w:szCs w:val="24"/>
        </w:rPr>
      </w:pPr>
      <w:r w:rsidRPr="006C123E">
        <w:rPr>
          <w:rFonts w:ascii="Times New Roman" w:hAnsi="Times New Roman" w:cs="Times New Roman"/>
          <w:b/>
          <w:sz w:val="24"/>
          <w:szCs w:val="24"/>
        </w:rPr>
        <w:t>Предметом</w:t>
      </w:r>
      <w:r w:rsidRPr="006C123E">
        <w:rPr>
          <w:rFonts w:ascii="Times New Roman" w:hAnsi="Times New Roman" w:cs="Times New Roman"/>
          <w:sz w:val="24"/>
          <w:szCs w:val="24"/>
        </w:rPr>
        <w:t xml:space="preserve"> исследования выступают особенности сюжета, фактические детали, внешнос</w:t>
      </w:r>
      <w:r w:rsidR="00A26B4C">
        <w:rPr>
          <w:rFonts w:ascii="Times New Roman" w:hAnsi="Times New Roman" w:cs="Times New Roman"/>
          <w:sz w:val="24"/>
          <w:szCs w:val="24"/>
        </w:rPr>
        <w:t>ть и характер персонажей фильма.</w:t>
      </w:r>
    </w:p>
    <w:p w:rsidR="006C123E" w:rsidRPr="006C123E" w:rsidRDefault="006C123E" w:rsidP="001E37A2">
      <w:pPr>
        <w:spacing w:line="360" w:lineRule="auto"/>
        <w:ind w:firstLine="709"/>
        <w:contextualSpacing/>
        <w:jc w:val="both"/>
        <w:rPr>
          <w:rFonts w:ascii="Times New Roman" w:hAnsi="Times New Roman" w:cs="Times New Roman"/>
          <w:sz w:val="24"/>
          <w:szCs w:val="24"/>
        </w:rPr>
      </w:pPr>
      <w:r w:rsidRPr="006C123E">
        <w:rPr>
          <w:rFonts w:ascii="Times New Roman" w:hAnsi="Times New Roman" w:cs="Times New Roman"/>
          <w:b/>
          <w:sz w:val="24"/>
          <w:szCs w:val="24"/>
        </w:rPr>
        <w:t>Целью</w:t>
      </w:r>
      <w:r w:rsidRPr="006C123E">
        <w:rPr>
          <w:rFonts w:ascii="Times New Roman" w:hAnsi="Times New Roman" w:cs="Times New Roman"/>
          <w:sz w:val="24"/>
          <w:szCs w:val="24"/>
        </w:rPr>
        <w:t xml:space="preserve"> данной работы является срав</w:t>
      </w:r>
      <w:r w:rsidR="000F0EDB">
        <w:rPr>
          <w:rFonts w:ascii="Times New Roman" w:hAnsi="Times New Roman" w:cs="Times New Roman"/>
          <w:sz w:val="24"/>
          <w:szCs w:val="24"/>
        </w:rPr>
        <w:t>нение и выявление различий в сюжете и системе персонажей в мюзикле и романе</w:t>
      </w:r>
      <w:r w:rsidRPr="006C123E">
        <w:rPr>
          <w:rFonts w:ascii="Times New Roman" w:hAnsi="Times New Roman" w:cs="Times New Roman"/>
          <w:sz w:val="24"/>
          <w:szCs w:val="24"/>
        </w:rPr>
        <w:t xml:space="preserve"> «Призрак оперы».</w:t>
      </w:r>
    </w:p>
    <w:p w:rsidR="006C123E" w:rsidRDefault="006C123E" w:rsidP="001E37A2">
      <w:pPr>
        <w:spacing w:line="360" w:lineRule="auto"/>
        <w:ind w:firstLine="709"/>
        <w:contextualSpacing/>
        <w:jc w:val="both"/>
        <w:rPr>
          <w:rFonts w:ascii="Times New Roman" w:hAnsi="Times New Roman" w:cs="Times New Roman"/>
          <w:sz w:val="24"/>
          <w:szCs w:val="24"/>
        </w:rPr>
      </w:pPr>
      <w:r w:rsidRPr="006C123E">
        <w:rPr>
          <w:rFonts w:ascii="Times New Roman" w:hAnsi="Times New Roman" w:cs="Times New Roman"/>
          <w:sz w:val="24"/>
          <w:szCs w:val="24"/>
        </w:rPr>
        <w:t xml:space="preserve">Исходя из этой цели, в работе поставлены и решены следующие </w:t>
      </w:r>
      <w:r w:rsidRPr="006C123E">
        <w:rPr>
          <w:rFonts w:ascii="Times New Roman" w:hAnsi="Times New Roman" w:cs="Times New Roman"/>
          <w:b/>
          <w:sz w:val="24"/>
          <w:szCs w:val="24"/>
        </w:rPr>
        <w:t>задачи</w:t>
      </w:r>
      <w:r w:rsidRPr="006C123E">
        <w:rPr>
          <w:rFonts w:ascii="Times New Roman" w:hAnsi="Times New Roman" w:cs="Times New Roman"/>
          <w:sz w:val="24"/>
          <w:szCs w:val="24"/>
        </w:rPr>
        <w:t>:</w:t>
      </w:r>
    </w:p>
    <w:p w:rsidR="006C123E" w:rsidRDefault="006C123E" w:rsidP="001E37A2">
      <w:pPr>
        <w:pStyle w:val="a3"/>
        <w:numPr>
          <w:ilvl w:val="0"/>
          <w:numId w:val="3"/>
        </w:numPr>
        <w:spacing w:line="360" w:lineRule="auto"/>
        <w:jc w:val="both"/>
        <w:rPr>
          <w:rFonts w:ascii="Times New Roman" w:hAnsi="Times New Roman" w:cs="Times New Roman"/>
          <w:sz w:val="24"/>
          <w:szCs w:val="24"/>
        </w:rPr>
      </w:pPr>
      <w:r w:rsidRPr="006C123E">
        <w:rPr>
          <w:rFonts w:ascii="Times New Roman" w:hAnsi="Times New Roman" w:cs="Times New Roman"/>
          <w:sz w:val="24"/>
          <w:szCs w:val="24"/>
        </w:rPr>
        <w:t>сформировать терминологический аппарат исследования;</w:t>
      </w:r>
    </w:p>
    <w:p w:rsidR="00EB6D55" w:rsidRDefault="00EB6D55" w:rsidP="001E37A2">
      <w:pPr>
        <w:pStyle w:val="a3"/>
        <w:numPr>
          <w:ilvl w:val="0"/>
          <w:numId w:val="3"/>
        </w:numPr>
        <w:spacing w:line="360" w:lineRule="auto"/>
        <w:jc w:val="both"/>
        <w:rPr>
          <w:rFonts w:ascii="Times New Roman" w:hAnsi="Times New Roman" w:cs="Times New Roman"/>
          <w:sz w:val="24"/>
          <w:szCs w:val="24"/>
        </w:rPr>
      </w:pPr>
      <w:r w:rsidRPr="00EB6D55">
        <w:rPr>
          <w:rFonts w:ascii="Times New Roman" w:hAnsi="Times New Roman" w:cs="Times New Roman"/>
          <w:sz w:val="24"/>
          <w:szCs w:val="24"/>
        </w:rPr>
        <w:t xml:space="preserve">пересмотреть музыкальный фильм и </w:t>
      </w:r>
      <w:r>
        <w:rPr>
          <w:rFonts w:ascii="Times New Roman" w:hAnsi="Times New Roman" w:cs="Times New Roman"/>
          <w:sz w:val="24"/>
          <w:szCs w:val="24"/>
        </w:rPr>
        <w:t>описать представленных в нем персонажей и его сюжет;</w:t>
      </w:r>
    </w:p>
    <w:p w:rsidR="00EB6D55" w:rsidRDefault="00EB6D55" w:rsidP="001E37A2">
      <w:pPr>
        <w:pStyle w:val="a3"/>
        <w:numPr>
          <w:ilvl w:val="0"/>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сравнить материал с оригинальным литературным произведением;</w:t>
      </w:r>
    </w:p>
    <w:p w:rsidR="00EB6D55" w:rsidRDefault="00EB6D55" w:rsidP="001E37A2">
      <w:pPr>
        <w:pStyle w:val="a3"/>
        <w:numPr>
          <w:ilvl w:val="0"/>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обобщить результаты исследования и сделать выводы о проделанной работе.</w:t>
      </w:r>
    </w:p>
    <w:p w:rsidR="00EB6D55" w:rsidRDefault="00EB6D55" w:rsidP="001E37A2">
      <w:pPr>
        <w:spacing w:line="360" w:lineRule="auto"/>
        <w:ind w:firstLine="709"/>
        <w:contextualSpacing/>
        <w:jc w:val="both"/>
        <w:rPr>
          <w:rFonts w:ascii="Times New Roman" w:hAnsi="Times New Roman" w:cs="Times New Roman"/>
          <w:sz w:val="24"/>
          <w:szCs w:val="24"/>
        </w:rPr>
      </w:pPr>
      <w:r w:rsidRPr="00EB6D55">
        <w:rPr>
          <w:rFonts w:ascii="Times New Roman" w:hAnsi="Times New Roman" w:cs="Times New Roman"/>
          <w:b/>
          <w:sz w:val="24"/>
          <w:szCs w:val="24"/>
        </w:rPr>
        <w:t>Гипотеза</w:t>
      </w:r>
      <w:r>
        <w:rPr>
          <w:rFonts w:ascii="Times New Roman" w:hAnsi="Times New Roman" w:cs="Times New Roman"/>
          <w:sz w:val="24"/>
          <w:szCs w:val="24"/>
        </w:rPr>
        <w:t>: художественный фильм «Призрак оперы» (2004 г.) полностью или в большей мере соответствует положенному в</w:t>
      </w:r>
      <w:r w:rsidR="00910DD7">
        <w:rPr>
          <w:rFonts w:ascii="Times New Roman" w:hAnsi="Times New Roman" w:cs="Times New Roman"/>
          <w:sz w:val="24"/>
          <w:szCs w:val="24"/>
        </w:rPr>
        <w:t xml:space="preserve"> его</w:t>
      </w:r>
      <w:r>
        <w:rPr>
          <w:rFonts w:ascii="Times New Roman" w:hAnsi="Times New Roman" w:cs="Times New Roman"/>
          <w:sz w:val="24"/>
          <w:szCs w:val="24"/>
        </w:rPr>
        <w:t xml:space="preserve"> основе одноименному роману Гастона Леру.</w:t>
      </w:r>
    </w:p>
    <w:p w:rsidR="00EB6D55" w:rsidRDefault="00EB6D55" w:rsidP="001E37A2">
      <w:pPr>
        <w:spacing w:line="360" w:lineRule="auto"/>
        <w:ind w:firstLine="709"/>
        <w:contextualSpacing/>
        <w:jc w:val="both"/>
        <w:rPr>
          <w:rFonts w:ascii="Times New Roman" w:hAnsi="Times New Roman" w:cs="Times New Roman"/>
          <w:sz w:val="24"/>
          <w:szCs w:val="24"/>
        </w:rPr>
      </w:pPr>
      <w:r w:rsidRPr="00EB6D55">
        <w:rPr>
          <w:rFonts w:ascii="Times New Roman" w:hAnsi="Times New Roman" w:cs="Times New Roman"/>
          <w:sz w:val="24"/>
          <w:szCs w:val="24"/>
        </w:rPr>
        <w:t>Структура работы определена обозначенной целью и поставленными задачами. Работа состоит из введения, двух глав, заключения, списка литературы.</w:t>
      </w:r>
    </w:p>
    <w:p w:rsidR="00EB6D55" w:rsidRDefault="00EB6D55" w:rsidP="001E37A2">
      <w:pPr>
        <w:spacing w:line="360" w:lineRule="auto"/>
        <w:ind w:firstLine="709"/>
        <w:contextualSpacing/>
        <w:jc w:val="both"/>
        <w:rPr>
          <w:rFonts w:ascii="Times New Roman" w:hAnsi="Times New Roman" w:cs="Times New Roman"/>
          <w:sz w:val="24"/>
          <w:szCs w:val="24"/>
        </w:rPr>
      </w:pPr>
      <w:r w:rsidRPr="00EB6D55">
        <w:rPr>
          <w:rFonts w:ascii="Times New Roman" w:hAnsi="Times New Roman" w:cs="Times New Roman"/>
          <w:sz w:val="24"/>
          <w:szCs w:val="24"/>
        </w:rPr>
        <w:t>Для решения поставленных задач б</w:t>
      </w:r>
      <w:r w:rsidR="00DA3524">
        <w:rPr>
          <w:rFonts w:ascii="Times New Roman" w:hAnsi="Times New Roman" w:cs="Times New Roman"/>
          <w:sz w:val="24"/>
          <w:szCs w:val="24"/>
        </w:rPr>
        <w:t xml:space="preserve">ыли использованы метод анализа,  метод синтеза, </w:t>
      </w:r>
      <w:r w:rsidRPr="00EB6D55">
        <w:rPr>
          <w:rFonts w:ascii="Times New Roman" w:hAnsi="Times New Roman" w:cs="Times New Roman"/>
          <w:sz w:val="24"/>
          <w:szCs w:val="24"/>
        </w:rPr>
        <w:t>описательный метод, метод с</w:t>
      </w:r>
      <w:r w:rsidR="00157C18">
        <w:rPr>
          <w:rFonts w:ascii="Times New Roman" w:hAnsi="Times New Roman" w:cs="Times New Roman"/>
          <w:sz w:val="24"/>
          <w:szCs w:val="24"/>
        </w:rPr>
        <w:t>равнения</w:t>
      </w:r>
      <w:r w:rsidRPr="00EB6D55">
        <w:rPr>
          <w:rFonts w:ascii="Times New Roman" w:hAnsi="Times New Roman" w:cs="Times New Roman"/>
          <w:sz w:val="24"/>
          <w:szCs w:val="24"/>
        </w:rPr>
        <w:t>. Основными методами являются описательный и с</w:t>
      </w:r>
      <w:r w:rsidR="00157C18">
        <w:rPr>
          <w:rFonts w:ascii="Times New Roman" w:hAnsi="Times New Roman" w:cs="Times New Roman"/>
          <w:sz w:val="24"/>
          <w:szCs w:val="24"/>
        </w:rPr>
        <w:t>равнительный.</w:t>
      </w:r>
    </w:p>
    <w:p w:rsidR="00B0269F" w:rsidRDefault="00157C18" w:rsidP="001E37A2">
      <w:pPr>
        <w:spacing w:line="360" w:lineRule="auto"/>
        <w:ind w:firstLine="709"/>
        <w:contextualSpacing/>
        <w:jc w:val="both"/>
        <w:rPr>
          <w:rFonts w:ascii="Times New Roman" w:hAnsi="Times New Roman" w:cs="Times New Roman"/>
          <w:sz w:val="24"/>
          <w:szCs w:val="24"/>
        </w:rPr>
      </w:pPr>
      <w:r w:rsidRPr="00157C18">
        <w:rPr>
          <w:rFonts w:ascii="Times New Roman" w:hAnsi="Times New Roman" w:cs="Times New Roman"/>
          <w:sz w:val="24"/>
          <w:szCs w:val="24"/>
        </w:rPr>
        <w:t>В заключении подведены итоги и сделаны выводы по проделанной работе.</w:t>
      </w:r>
    </w:p>
    <w:p w:rsidR="008810F0" w:rsidRDefault="008810F0" w:rsidP="001E37A2">
      <w:pPr>
        <w:spacing w:line="360" w:lineRule="auto"/>
        <w:ind w:firstLine="709"/>
        <w:contextualSpacing/>
        <w:jc w:val="both"/>
        <w:rPr>
          <w:rFonts w:ascii="Times New Roman" w:hAnsi="Times New Roman" w:cs="Times New Roman"/>
          <w:sz w:val="24"/>
          <w:szCs w:val="24"/>
        </w:rPr>
      </w:pPr>
    </w:p>
    <w:p w:rsidR="008810F0" w:rsidRDefault="008810F0" w:rsidP="001E37A2">
      <w:pPr>
        <w:spacing w:line="360" w:lineRule="auto"/>
        <w:ind w:firstLine="709"/>
        <w:contextualSpacing/>
        <w:jc w:val="both"/>
        <w:rPr>
          <w:rFonts w:ascii="Times New Roman" w:hAnsi="Times New Roman" w:cs="Times New Roman"/>
          <w:sz w:val="24"/>
          <w:szCs w:val="24"/>
        </w:rPr>
      </w:pPr>
    </w:p>
    <w:p w:rsidR="008810F0" w:rsidRDefault="008810F0" w:rsidP="001E37A2">
      <w:pPr>
        <w:spacing w:line="360" w:lineRule="auto"/>
        <w:ind w:firstLine="709"/>
        <w:contextualSpacing/>
        <w:jc w:val="both"/>
        <w:rPr>
          <w:rFonts w:ascii="Times New Roman" w:hAnsi="Times New Roman" w:cs="Times New Roman"/>
          <w:sz w:val="24"/>
          <w:szCs w:val="24"/>
        </w:rPr>
      </w:pPr>
    </w:p>
    <w:p w:rsidR="008810F0" w:rsidRDefault="008810F0" w:rsidP="001E37A2">
      <w:pPr>
        <w:spacing w:line="360" w:lineRule="auto"/>
        <w:ind w:firstLine="709"/>
        <w:contextualSpacing/>
        <w:jc w:val="both"/>
        <w:rPr>
          <w:rFonts w:ascii="Times New Roman" w:hAnsi="Times New Roman" w:cs="Times New Roman"/>
          <w:sz w:val="24"/>
          <w:szCs w:val="24"/>
        </w:rPr>
      </w:pPr>
    </w:p>
    <w:p w:rsidR="008810F0" w:rsidRDefault="008810F0" w:rsidP="001E37A2">
      <w:pPr>
        <w:spacing w:line="360" w:lineRule="auto"/>
        <w:ind w:firstLine="709"/>
        <w:contextualSpacing/>
        <w:jc w:val="both"/>
        <w:rPr>
          <w:rFonts w:ascii="Times New Roman" w:hAnsi="Times New Roman" w:cs="Times New Roman"/>
          <w:sz w:val="24"/>
          <w:szCs w:val="24"/>
        </w:rPr>
      </w:pPr>
    </w:p>
    <w:p w:rsidR="008810F0" w:rsidRDefault="008810F0" w:rsidP="001E37A2">
      <w:pPr>
        <w:spacing w:line="360" w:lineRule="auto"/>
        <w:ind w:firstLine="709"/>
        <w:contextualSpacing/>
        <w:jc w:val="both"/>
        <w:rPr>
          <w:rFonts w:ascii="Times New Roman" w:hAnsi="Times New Roman" w:cs="Times New Roman"/>
          <w:sz w:val="24"/>
          <w:szCs w:val="24"/>
        </w:rPr>
      </w:pPr>
    </w:p>
    <w:p w:rsidR="008810F0" w:rsidRDefault="008810F0" w:rsidP="001E37A2">
      <w:pPr>
        <w:spacing w:line="360" w:lineRule="auto"/>
        <w:ind w:firstLine="709"/>
        <w:contextualSpacing/>
        <w:jc w:val="both"/>
        <w:rPr>
          <w:rFonts w:ascii="Times New Roman" w:hAnsi="Times New Roman" w:cs="Times New Roman"/>
          <w:sz w:val="24"/>
          <w:szCs w:val="24"/>
        </w:rPr>
      </w:pPr>
    </w:p>
    <w:p w:rsidR="008810F0" w:rsidRDefault="008810F0" w:rsidP="001E37A2">
      <w:pPr>
        <w:spacing w:line="360" w:lineRule="auto"/>
        <w:ind w:firstLine="709"/>
        <w:contextualSpacing/>
        <w:jc w:val="both"/>
        <w:rPr>
          <w:rFonts w:ascii="Times New Roman" w:hAnsi="Times New Roman" w:cs="Times New Roman"/>
          <w:sz w:val="24"/>
          <w:szCs w:val="24"/>
        </w:rPr>
      </w:pPr>
    </w:p>
    <w:p w:rsidR="008810F0" w:rsidRDefault="008810F0" w:rsidP="001E37A2">
      <w:pPr>
        <w:spacing w:line="360" w:lineRule="auto"/>
        <w:ind w:firstLine="709"/>
        <w:contextualSpacing/>
        <w:jc w:val="both"/>
        <w:rPr>
          <w:rFonts w:ascii="Times New Roman" w:hAnsi="Times New Roman" w:cs="Times New Roman"/>
          <w:sz w:val="24"/>
          <w:szCs w:val="24"/>
        </w:rPr>
      </w:pPr>
    </w:p>
    <w:p w:rsidR="008810F0" w:rsidRDefault="008810F0" w:rsidP="001E37A2">
      <w:pPr>
        <w:spacing w:line="360" w:lineRule="auto"/>
        <w:ind w:firstLine="709"/>
        <w:contextualSpacing/>
        <w:jc w:val="both"/>
        <w:rPr>
          <w:rFonts w:ascii="Times New Roman" w:hAnsi="Times New Roman" w:cs="Times New Roman"/>
          <w:sz w:val="24"/>
          <w:szCs w:val="24"/>
        </w:rPr>
      </w:pPr>
    </w:p>
    <w:p w:rsidR="008810F0" w:rsidRDefault="008810F0" w:rsidP="001E37A2">
      <w:pPr>
        <w:spacing w:line="360" w:lineRule="auto"/>
        <w:ind w:firstLine="709"/>
        <w:contextualSpacing/>
        <w:jc w:val="both"/>
        <w:rPr>
          <w:rFonts w:ascii="Times New Roman" w:hAnsi="Times New Roman" w:cs="Times New Roman"/>
          <w:sz w:val="24"/>
          <w:szCs w:val="24"/>
        </w:rPr>
      </w:pPr>
    </w:p>
    <w:p w:rsidR="008810F0" w:rsidRDefault="008810F0" w:rsidP="001E37A2">
      <w:pPr>
        <w:spacing w:line="360" w:lineRule="auto"/>
        <w:ind w:firstLine="709"/>
        <w:contextualSpacing/>
        <w:jc w:val="both"/>
        <w:rPr>
          <w:rFonts w:ascii="Times New Roman" w:hAnsi="Times New Roman" w:cs="Times New Roman"/>
          <w:sz w:val="24"/>
          <w:szCs w:val="24"/>
        </w:rPr>
      </w:pPr>
    </w:p>
    <w:p w:rsidR="008810F0" w:rsidRDefault="008810F0" w:rsidP="001E37A2">
      <w:pPr>
        <w:spacing w:line="360" w:lineRule="auto"/>
        <w:ind w:firstLine="709"/>
        <w:contextualSpacing/>
        <w:jc w:val="both"/>
        <w:rPr>
          <w:rFonts w:ascii="Times New Roman" w:hAnsi="Times New Roman" w:cs="Times New Roman"/>
          <w:sz w:val="24"/>
          <w:szCs w:val="24"/>
        </w:rPr>
      </w:pPr>
    </w:p>
    <w:p w:rsidR="008810F0" w:rsidRDefault="008810F0" w:rsidP="001E37A2">
      <w:pPr>
        <w:spacing w:line="360" w:lineRule="auto"/>
        <w:ind w:firstLine="709"/>
        <w:contextualSpacing/>
        <w:jc w:val="both"/>
        <w:rPr>
          <w:rFonts w:ascii="Times New Roman" w:hAnsi="Times New Roman" w:cs="Times New Roman"/>
          <w:sz w:val="24"/>
          <w:szCs w:val="24"/>
        </w:rPr>
      </w:pPr>
    </w:p>
    <w:p w:rsidR="008810F0" w:rsidRDefault="008810F0" w:rsidP="001E37A2">
      <w:pPr>
        <w:spacing w:line="360" w:lineRule="auto"/>
        <w:ind w:firstLine="709"/>
        <w:contextualSpacing/>
        <w:jc w:val="both"/>
        <w:rPr>
          <w:rFonts w:ascii="Times New Roman" w:hAnsi="Times New Roman" w:cs="Times New Roman"/>
          <w:sz w:val="24"/>
          <w:szCs w:val="24"/>
        </w:rPr>
      </w:pPr>
    </w:p>
    <w:p w:rsidR="008810F0" w:rsidRDefault="008810F0" w:rsidP="001E37A2">
      <w:pPr>
        <w:spacing w:line="360" w:lineRule="auto"/>
        <w:ind w:firstLine="709"/>
        <w:contextualSpacing/>
        <w:jc w:val="both"/>
        <w:rPr>
          <w:rFonts w:ascii="Times New Roman" w:hAnsi="Times New Roman" w:cs="Times New Roman"/>
          <w:sz w:val="24"/>
          <w:szCs w:val="24"/>
        </w:rPr>
      </w:pPr>
    </w:p>
    <w:p w:rsidR="008810F0" w:rsidRDefault="008810F0" w:rsidP="001E37A2">
      <w:pPr>
        <w:spacing w:line="360" w:lineRule="auto"/>
        <w:ind w:firstLine="709"/>
        <w:contextualSpacing/>
        <w:jc w:val="both"/>
        <w:rPr>
          <w:rFonts w:ascii="Times New Roman" w:hAnsi="Times New Roman" w:cs="Times New Roman"/>
          <w:sz w:val="24"/>
          <w:szCs w:val="24"/>
        </w:rPr>
      </w:pPr>
    </w:p>
    <w:p w:rsidR="008810F0" w:rsidRDefault="008810F0" w:rsidP="001E37A2">
      <w:pPr>
        <w:spacing w:line="360" w:lineRule="auto"/>
        <w:ind w:firstLine="709"/>
        <w:contextualSpacing/>
        <w:jc w:val="both"/>
        <w:rPr>
          <w:rFonts w:ascii="Times New Roman" w:hAnsi="Times New Roman" w:cs="Times New Roman"/>
          <w:sz w:val="24"/>
          <w:szCs w:val="24"/>
        </w:rPr>
      </w:pPr>
    </w:p>
    <w:p w:rsidR="008810F0" w:rsidRDefault="008810F0" w:rsidP="001E37A2">
      <w:pPr>
        <w:spacing w:line="360" w:lineRule="auto"/>
        <w:ind w:firstLine="709"/>
        <w:contextualSpacing/>
        <w:jc w:val="both"/>
        <w:rPr>
          <w:rFonts w:ascii="Times New Roman" w:hAnsi="Times New Roman" w:cs="Times New Roman"/>
          <w:sz w:val="24"/>
          <w:szCs w:val="24"/>
        </w:rPr>
      </w:pPr>
    </w:p>
    <w:p w:rsidR="008810F0" w:rsidRDefault="008810F0" w:rsidP="001E37A2">
      <w:pPr>
        <w:spacing w:line="360" w:lineRule="auto"/>
        <w:ind w:firstLine="709"/>
        <w:contextualSpacing/>
        <w:jc w:val="both"/>
        <w:rPr>
          <w:rFonts w:ascii="Times New Roman" w:hAnsi="Times New Roman" w:cs="Times New Roman"/>
          <w:sz w:val="24"/>
          <w:szCs w:val="24"/>
        </w:rPr>
      </w:pPr>
    </w:p>
    <w:p w:rsidR="008810F0" w:rsidRDefault="008810F0" w:rsidP="001E37A2">
      <w:pPr>
        <w:spacing w:line="360" w:lineRule="auto"/>
        <w:ind w:firstLine="709"/>
        <w:contextualSpacing/>
        <w:jc w:val="both"/>
        <w:rPr>
          <w:rFonts w:ascii="Times New Roman" w:hAnsi="Times New Roman" w:cs="Times New Roman"/>
          <w:sz w:val="24"/>
          <w:szCs w:val="24"/>
        </w:rPr>
      </w:pPr>
    </w:p>
    <w:p w:rsidR="008810F0" w:rsidRDefault="008810F0" w:rsidP="001E37A2">
      <w:pPr>
        <w:spacing w:line="360" w:lineRule="auto"/>
        <w:ind w:firstLine="709"/>
        <w:contextualSpacing/>
        <w:jc w:val="both"/>
        <w:rPr>
          <w:rFonts w:ascii="Times New Roman" w:hAnsi="Times New Roman" w:cs="Times New Roman"/>
          <w:sz w:val="24"/>
          <w:szCs w:val="24"/>
        </w:rPr>
      </w:pPr>
    </w:p>
    <w:p w:rsidR="008810F0" w:rsidRPr="00ED39FC" w:rsidRDefault="008810F0" w:rsidP="001E37A2">
      <w:pPr>
        <w:spacing w:line="360" w:lineRule="auto"/>
        <w:ind w:firstLine="709"/>
        <w:contextualSpacing/>
        <w:jc w:val="both"/>
        <w:rPr>
          <w:rFonts w:ascii="Times New Roman" w:hAnsi="Times New Roman" w:cs="Times New Roman"/>
          <w:sz w:val="24"/>
          <w:szCs w:val="24"/>
        </w:rPr>
      </w:pPr>
    </w:p>
    <w:p w:rsidR="008810F0" w:rsidRPr="00ED39FC" w:rsidRDefault="008810F0" w:rsidP="001E37A2">
      <w:pPr>
        <w:spacing w:line="360" w:lineRule="auto"/>
        <w:contextualSpacing/>
        <w:jc w:val="both"/>
        <w:rPr>
          <w:rFonts w:ascii="Times New Roman" w:hAnsi="Times New Roman" w:cs="Times New Roman"/>
          <w:sz w:val="24"/>
          <w:szCs w:val="24"/>
        </w:rPr>
      </w:pPr>
    </w:p>
    <w:p w:rsidR="008810F0" w:rsidRDefault="008810F0" w:rsidP="001E37A2">
      <w:pPr>
        <w:spacing w:line="360" w:lineRule="auto"/>
        <w:ind w:firstLine="709"/>
        <w:contextualSpacing/>
        <w:jc w:val="center"/>
        <w:rPr>
          <w:rFonts w:ascii="Times New Roman" w:hAnsi="Times New Roman" w:cs="Times New Roman"/>
          <w:b/>
          <w:sz w:val="28"/>
          <w:szCs w:val="28"/>
        </w:rPr>
      </w:pPr>
      <w:r w:rsidRPr="001E37A2">
        <w:rPr>
          <w:rFonts w:ascii="Times New Roman" w:hAnsi="Times New Roman" w:cs="Times New Roman"/>
          <w:b/>
          <w:sz w:val="28"/>
          <w:szCs w:val="28"/>
        </w:rPr>
        <w:lastRenderedPageBreak/>
        <w:t>Глава I. Обзор литературы по теме</w:t>
      </w:r>
    </w:p>
    <w:p w:rsidR="008810F0" w:rsidRPr="001E37A2" w:rsidRDefault="008810F0" w:rsidP="001E37A2">
      <w:pPr>
        <w:spacing w:line="360" w:lineRule="auto"/>
        <w:contextualSpacing/>
        <w:jc w:val="both"/>
        <w:rPr>
          <w:rFonts w:ascii="Times New Roman" w:hAnsi="Times New Roman" w:cs="Times New Roman"/>
          <w:sz w:val="24"/>
          <w:szCs w:val="24"/>
        </w:rPr>
      </w:pPr>
    </w:p>
    <w:p w:rsidR="008810F0" w:rsidRDefault="005F6539" w:rsidP="001E37A2">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E23283" w:rsidRPr="00E23283">
        <w:rPr>
          <w:rFonts w:ascii="Times New Roman" w:hAnsi="Times New Roman" w:cs="Times New Roman"/>
          <w:sz w:val="24"/>
          <w:szCs w:val="24"/>
        </w:rPr>
        <w:t>««При́зрак О́перы» (фр. Le Fantôme de l'Opéra) — готический роман Гастона Леру, который печатался по частям в газете «Ле-Голуа» с 23 сентября 1909 года по 8 января 1910 года и позже был издан отдельным романом. На создание романа Леру вдохновил только что построенный театр оперы в Париже, который до сих пор является одним из самых знаменитых театров в мире. Сам Леру посвятил роман своему младшему брату Жозефу.»</w:t>
      </w:r>
      <w:r w:rsidR="00E23283">
        <w:rPr>
          <w:rStyle w:val="af"/>
          <w:rFonts w:ascii="Times New Roman" w:hAnsi="Times New Roman" w:cs="Times New Roman"/>
          <w:sz w:val="24"/>
          <w:szCs w:val="24"/>
        </w:rPr>
        <w:footnoteReference w:id="2"/>
      </w:r>
      <w:r w:rsidR="003D60E9">
        <w:rPr>
          <w:rFonts w:ascii="Times New Roman" w:hAnsi="Times New Roman" w:cs="Times New Roman"/>
          <w:sz w:val="24"/>
          <w:szCs w:val="24"/>
        </w:rPr>
        <w:t xml:space="preserve"> «Призрак оперы» является одним из известных зарубежных литературных произведений, получившим свою популярность благодаря многочисленным экранизациям и театральным постановкам. То есть роман не был так востребован в начале XX века, когда тот издавался, а получил свое признание в наши дни. </w:t>
      </w:r>
      <w:r w:rsidR="003D60E9" w:rsidRPr="003D60E9">
        <w:rPr>
          <w:rFonts w:ascii="Times New Roman" w:hAnsi="Times New Roman" w:cs="Times New Roman"/>
          <w:sz w:val="24"/>
          <w:szCs w:val="24"/>
        </w:rPr>
        <w:t>«Роман вышел из печати в феврале 1910 года в издательстве Пьера Лафита (Pierre Lafitte). Этот первый тираж был маленьким и не вызвал интереса во Франции. Роман плохо продавался</w:t>
      </w:r>
      <w:r w:rsidR="003D60E9">
        <w:rPr>
          <w:rFonts w:ascii="Times New Roman" w:hAnsi="Times New Roman" w:cs="Times New Roman"/>
          <w:sz w:val="24"/>
          <w:szCs w:val="24"/>
        </w:rPr>
        <w:t>»</w:t>
      </w:r>
      <w:r w:rsidR="00F90DD4">
        <w:rPr>
          <w:rFonts w:ascii="Times New Roman" w:hAnsi="Times New Roman" w:cs="Times New Roman"/>
          <w:sz w:val="24"/>
          <w:szCs w:val="24"/>
        </w:rPr>
        <w:t>.</w:t>
      </w:r>
      <w:r w:rsidR="003D60E9">
        <w:rPr>
          <w:rStyle w:val="af"/>
          <w:rFonts w:ascii="Times New Roman" w:hAnsi="Times New Roman" w:cs="Times New Roman"/>
          <w:sz w:val="24"/>
          <w:szCs w:val="24"/>
        </w:rPr>
        <w:footnoteReference w:id="3"/>
      </w:r>
    </w:p>
    <w:p w:rsidR="005F6539" w:rsidRDefault="00DB6640" w:rsidP="001E37A2">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Именно благодаря этому произведению имя его автора, писателя Гастона Леру стало известным и «вертится на слуху» по сей день.  </w:t>
      </w:r>
      <w:r w:rsidR="007D2748" w:rsidRPr="007D2748">
        <w:rPr>
          <w:rFonts w:ascii="Times New Roman" w:hAnsi="Times New Roman" w:cs="Times New Roman"/>
          <w:sz w:val="24"/>
          <w:szCs w:val="24"/>
        </w:rPr>
        <w:t xml:space="preserve">«В современном мире имя французского писателя Гастона Леру в первую очередь связано, конечно, с его романом "Призрак Оперы" (1910). Роман получил мировую известность благодаря своим разнообразным экранизациям, а также мюзиклу композитора Эндрю Ллойда Уэббера, впервые поставленному </w:t>
      </w:r>
      <w:r w:rsidR="00F90DD4">
        <w:rPr>
          <w:rFonts w:ascii="Times New Roman" w:hAnsi="Times New Roman" w:cs="Times New Roman"/>
          <w:sz w:val="24"/>
          <w:szCs w:val="24"/>
        </w:rPr>
        <w:t>в 1986 году на лондонской сцене</w:t>
      </w:r>
      <w:r w:rsidR="007D2748" w:rsidRPr="007D2748">
        <w:rPr>
          <w:rFonts w:ascii="Times New Roman" w:hAnsi="Times New Roman" w:cs="Times New Roman"/>
          <w:sz w:val="24"/>
          <w:szCs w:val="24"/>
        </w:rPr>
        <w:t>»</w:t>
      </w:r>
      <w:r w:rsidR="00F90DD4">
        <w:rPr>
          <w:rFonts w:ascii="Times New Roman" w:hAnsi="Times New Roman" w:cs="Times New Roman"/>
          <w:sz w:val="24"/>
          <w:szCs w:val="24"/>
        </w:rPr>
        <w:t>.</w:t>
      </w:r>
      <w:r w:rsidR="007D2748">
        <w:rPr>
          <w:rStyle w:val="af"/>
          <w:rFonts w:ascii="Times New Roman" w:hAnsi="Times New Roman" w:cs="Times New Roman"/>
          <w:sz w:val="24"/>
          <w:szCs w:val="24"/>
        </w:rPr>
        <w:footnoteReference w:id="4"/>
      </w:r>
    </w:p>
    <w:p w:rsidR="00F90DD4" w:rsidRDefault="00226330" w:rsidP="001E37A2">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Самой современной экранизацией готического романа Леру является музыкальный фильм 2004 года. </w:t>
      </w:r>
      <w:r w:rsidRPr="00226330">
        <w:rPr>
          <w:rFonts w:ascii="Times New Roman" w:hAnsi="Times New Roman" w:cs="Times New Roman"/>
          <w:sz w:val="24"/>
          <w:szCs w:val="24"/>
        </w:rPr>
        <w:t>««Призрак Оперы» (англ. The Phantom of the Opera) — американский музыкальный фильм, снятый режиссёром Джоэлом Шумахером в 2004 году по одноимённому мюзиклу Эндрю Ллойда-Уэббера, который в свою очередь поставлен по мотивам одноимённого романа французского писателя Гастона Леру. Джерард Батлер исполнил роль Призрака, а Эмми Россум и Патрик Уилсон — роли</w:t>
      </w:r>
      <w:r w:rsidR="001E37A2">
        <w:rPr>
          <w:rFonts w:ascii="Times New Roman" w:hAnsi="Times New Roman" w:cs="Times New Roman"/>
          <w:sz w:val="24"/>
          <w:szCs w:val="24"/>
        </w:rPr>
        <w:t xml:space="preserve"> </w:t>
      </w:r>
      <w:r w:rsidRPr="00226330">
        <w:rPr>
          <w:rFonts w:ascii="Times New Roman" w:hAnsi="Times New Roman" w:cs="Times New Roman"/>
          <w:sz w:val="24"/>
          <w:szCs w:val="24"/>
        </w:rPr>
        <w:t>Кристины и Рауля, соответственно. Также в картине заняты Миранда Ричардсон, Минни Драйвер и Дженнифер Эллисон в ролях второго плана»</w:t>
      </w:r>
      <w:r>
        <w:rPr>
          <w:rFonts w:ascii="Times New Roman" w:hAnsi="Times New Roman" w:cs="Times New Roman"/>
          <w:sz w:val="24"/>
          <w:szCs w:val="24"/>
        </w:rPr>
        <w:t>.</w:t>
      </w:r>
      <w:r>
        <w:rPr>
          <w:rStyle w:val="af"/>
          <w:rFonts w:ascii="Times New Roman" w:hAnsi="Times New Roman" w:cs="Times New Roman"/>
          <w:sz w:val="24"/>
          <w:szCs w:val="24"/>
        </w:rPr>
        <w:footnoteReference w:id="5"/>
      </w:r>
    </w:p>
    <w:p w:rsidR="00F90DD4" w:rsidRPr="008810F0" w:rsidRDefault="001D1542" w:rsidP="001E37A2">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Сюжет фильма и взятого за его основу литературного произведения достаточно сложен, но для того, чтобы иметь какое-либо представление о нем и для начала не вдаваться в подробности, можно выразиться так: </w:t>
      </w:r>
      <w:r w:rsidRPr="001D1542">
        <w:rPr>
          <w:rFonts w:ascii="Times New Roman" w:hAnsi="Times New Roman" w:cs="Times New Roman"/>
          <w:sz w:val="24"/>
          <w:szCs w:val="24"/>
        </w:rPr>
        <w:t>«Юная хористка Кристина должна сделать выбор между виконтом Раулем де Шаньи, преданным другом детства, и таинственным учителем, Ангелом Музыки, которого послал к ней отец, а по совместит</w:t>
      </w:r>
      <w:r w:rsidR="003A445D">
        <w:rPr>
          <w:rFonts w:ascii="Times New Roman" w:hAnsi="Times New Roman" w:cs="Times New Roman"/>
          <w:sz w:val="24"/>
          <w:szCs w:val="24"/>
        </w:rPr>
        <w:t>ельству грозным Призраком Оперы</w:t>
      </w:r>
      <w:r w:rsidRPr="001D1542">
        <w:rPr>
          <w:rFonts w:ascii="Times New Roman" w:hAnsi="Times New Roman" w:cs="Times New Roman"/>
          <w:sz w:val="24"/>
          <w:szCs w:val="24"/>
        </w:rPr>
        <w:t>»</w:t>
      </w:r>
      <w:r w:rsidR="003A445D">
        <w:rPr>
          <w:rFonts w:ascii="Times New Roman" w:hAnsi="Times New Roman" w:cs="Times New Roman"/>
          <w:sz w:val="24"/>
          <w:szCs w:val="24"/>
        </w:rPr>
        <w:t>.</w:t>
      </w:r>
      <w:r>
        <w:rPr>
          <w:rFonts w:ascii="Times New Roman" w:hAnsi="Times New Roman" w:cs="Times New Roman"/>
          <w:sz w:val="24"/>
          <w:szCs w:val="24"/>
        </w:rPr>
        <w:t xml:space="preserve"> </w:t>
      </w:r>
      <w:r>
        <w:rPr>
          <w:rStyle w:val="af"/>
          <w:rFonts w:ascii="Times New Roman" w:hAnsi="Times New Roman" w:cs="Times New Roman"/>
          <w:sz w:val="24"/>
          <w:szCs w:val="24"/>
        </w:rPr>
        <w:footnoteReference w:id="6"/>
      </w:r>
    </w:p>
    <w:p w:rsidR="00B0269F" w:rsidRDefault="003A445D" w:rsidP="001E37A2">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Также, чтобы понять сюжет, основные события и персонажей, можно обратиться к описаниям и аннотациям на видео-платформах. К «Призраку оперы» можно найти подобную аннотацию: </w:t>
      </w:r>
      <w:r w:rsidR="000A5A1B" w:rsidRPr="000A5A1B">
        <w:rPr>
          <w:rFonts w:ascii="Times New Roman" w:hAnsi="Times New Roman" w:cs="Times New Roman"/>
          <w:sz w:val="24"/>
          <w:szCs w:val="24"/>
        </w:rPr>
        <w:t>«Таинственный голос взывает к молодой оперной певице Кристине</w:t>
      </w:r>
      <w:r w:rsidR="000A5A1B">
        <w:rPr>
          <w:rFonts w:ascii="Times New Roman" w:hAnsi="Times New Roman" w:cs="Times New Roman"/>
          <w:sz w:val="24"/>
          <w:szCs w:val="24"/>
        </w:rPr>
        <w:t xml:space="preserve"> из мрачных недр величественной </w:t>
      </w:r>
      <w:r w:rsidR="000A5A1B" w:rsidRPr="000A5A1B">
        <w:rPr>
          <w:rFonts w:ascii="Times New Roman" w:hAnsi="Times New Roman" w:cs="Times New Roman"/>
          <w:sz w:val="24"/>
          <w:szCs w:val="24"/>
        </w:rPr>
        <w:t>Парижской оперы. Лишь один человек в труппе знает, что невидимый покровитель и наставник Кристины, наводящий ужас на артистов, - обезображенный гений музыки, влюбленный в юную красавицу.</w:t>
      </w:r>
      <w:r w:rsidR="000A5A1B">
        <w:rPr>
          <w:rFonts w:ascii="Times New Roman" w:hAnsi="Times New Roman" w:cs="Times New Roman"/>
          <w:sz w:val="24"/>
          <w:szCs w:val="24"/>
        </w:rPr>
        <w:t xml:space="preserve"> </w:t>
      </w:r>
      <w:r w:rsidR="000A5A1B" w:rsidRPr="000A5A1B">
        <w:rPr>
          <w:rFonts w:ascii="Times New Roman" w:hAnsi="Times New Roman" w:cs="Times New Roman"/>
          <w:sz w:val="24"/>
          <w:szCs w:val="24"/>
        </w:rPr>
        <w:t>Призрак в маске сделает все, чтобы она стала примадонной сцены, однако у него есть властный соперник - богатый виконт Рауль де Шаньи. Став пленницей любовного треугольника, Кристина должна сделать выбор. Но страсти, что вскружили голову, свирепая ревность и безумная любовь уже вынесли возлюбленным свой немилосердный приговор...»</w:t>
      </w:r>
      <w:r w:rsidR="000A5A1B">
        <w:rPr>
          <w:rStyle w:val="af"/>
          <w:rFonts w:ascii="Times New Roman" w:hAnsi="Times New Roman" w:cs="Times New Roman"/>
          <w:sz w:val="24"/>
          <w:szCs w:val="24"/>
        </w:rPr>
        <w:footnoteReference w:id="7"/>
      </w:r>
    </w:p>
    <w:p w:rsidR="000A5A1B" w:rsidRDefault="000A5A1B" w:rsidP="001E37A2">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В Интернет-ресурсах можно отыскать сравнения и сопоставления музыкального фильма Джоэла Шумахера и мюзикла Эндрю Ллоида Уэббера. В качестве вывода авторы таких статей пишут, что </w:t>
      </w:r>
      <w:r w:rsidR="00634A5D">
        <w:rPr>
          <w:rFonts w:ascii="Times New Roman" w:hAnsi="Times New Roman" w:cs="Times New Roman"/>
          <w:sz w:val="24"/>
          <w:szCs w:val="24"/>
        </w:rPr>
        <w:t xml:space="preserve">фильм «Призрак оперы» не является копией мюзикла и имеет множество отличий. </w:t>
      </w:r>
      <w:r w:rsidR="00634A5D" w:rsidRPr="00634A5D">
        <w:rPr>
          <w:rFonts w:ascii="Times New Roman" w:hAnsi="Times New Roman" w:cs="Times New Roman"/>
          <w:sz w:val="24"/>
          <w:szCs w:val="24"/>
        </w:rPr>
        <w:t>«Трудно однозначно сказать, фильм провалился или же обошел мюзикл по всем статьям. Что-то удалось, что-то, напротив, вышло хуже. Фильм получился самостоятельным произведением, честно говоря, имеющим отдаленное отношение к мюзиклу».</w:t>
      </w:r>
      <w:r w:rsidR="00634A5D">
        <w:rPr>
          <w:rStyle w:val="af"/>
          <w:rFonts w:ascii="Times New Roman" w:hAnsi="Times New Roman" w:cs="Times New Roman"/>
          <w:sz w:val="24"/>
          <w:szCs w:val="24"/>
        </w:rPr>
        <w:footnoteReference w:id="8"/>
      </w:r>
      <w:r w:rsidR="00634A5D">
        <w:rPr>
          <w:rFonts w:ascii="Times New Roman" w:hAnsi="Times New Roman" w:cs="Times New Roman"/>
          <w:sz w:val="24"/>
          <w:szCs w:val="24"/>
        </w:rPr>
        <w:t xml:space="preserve"> В связи с этим важно понимать, что фильм и мюзикл – это совершенно разные произведения. </w:t>
      </w:r>
    </w:p>
    <w:p w:rsidR="000A5A1B" w:rsidRDefault="000A5A1B" w:rsidP="001E37A2">
      <w:pPr>
        <w:spacing w:line="360" w:lineRule="auto"/>
        <w:ind w:firstLine="709"/>
        <w:contextualSpacing/>
        <w:jc w:val="both"/>
        <w:rPr>
          <w:rFonts w:ascii="Times New Roman" w:hAnsi="Times New Roman" w:cs="Times New Roman"/>
          <w:sz w:val="24"/>
          <w:szCs w:val="24"/>
        </w:rPr>
      </w:pPr>
    </w:p>
    <w:p w:rsidR="001E37A2" w:rsidRDefault="001E37A2" w:rsidP="001E37A2">
      <w:pPr>
        <w:spacing w:line="360" w:lineRule="auto"/>
        <w:ind w:firstLine="709"/>
        <w:jc w:val="both"/>
        <w:rPr>
          <w:rFonts w:ascii="Times New Roman" w:hAnsi="Times New Roman" w:cs="Times New Roman"/>
          <w:sz w:val="24"/>
          <w:szCs w:val="24"/>
        </w:rPr>
      </w:pPr>
    </w:p>
    <w:p w:rsidR="000A5A1B" w:rsidRPr="004B674A" w:rsidRDefault="001E37A2" w:rsidP="004B674A">
      <w:pPr>
        <w:jc w:val="center"/>
        <w:rPr>
          <w:rFonts w:ascii="Times New Roman" w:hAnsi="Times New Roman" w:cs="Times New Roman"/>
          <w:sz w:val="24"/>
          <w:szCs w:val="24"/>
        </w:rPr>
      </w:pPr>
      <w:r>
        <w:rPr>
          <w:rFonts w:ascii="Times New Roman" w:hAnsi="Times New Roman" w:cs="Times New Roman"/>
          <w:sz w:val="24"/>
          <w:szCs w:val="24"/>
        </w:rPr>
        <w:br w:type="page"/>
      </w:r>
      <w:r>
        <w:rPr>
          <w:rFonts w:ascii="Times New Roman" w:hAnsi="Times New Roman" w:cs="Times New Roman"/>
          <w:b/>
          <w:sz w:val="28"/>
          <w:szCs w:val="28"/>
        </w:rPr>
        <w:lastRenderedPageBreak/>
        <w:t>Глава II</w:t>
      </w:r>
      <w:r w:rsidRPr="001E37A2">
        <w:rPr>
          <w:rFonts w:ascii="Times New Roman" w:hAnsi="Times New Roman" w:cs="Times New Roman"/>
          <w:b/>
          <w:sz w:val="28"/>
          <w:szCs w:val="28"/>
        </w:rPr>
        <w:t xml:space="preserve">. Сравнение романа Гастона Леру </w:t>
      </w:r>
      <w:r>
        <w:rPr>
          <w:rFonts w:ascii="Times New Roman" w:hAnsi="Times New Roman" w:cs="Times New Roman"/>
          <w:b/>
          <w:sz w:val="28"/>
          <w:szCs w:val="28"/>
        </w:rPr>
        <w:t xml:space="preserve">«Призрак оперы» и </w:t>
      </w:r>
      <w:r w:rsidR="00546489">
        <w:rPr>
          <w:rFonts w:ascii="Times New Roman" w:hAnsi="Times New Roman" w:cs="Times New Roman"/>
          <w:b/>
          <w:sz w:val="28"/>
          <w:szCs w:val="28"/>
        </w:rPr>
        <w:t>его экранизации</w:t>
      </w:r>
      <w:r>
        <w:rPr>
          <w:rFonts w:ascii="Times New Roman" w:hAnsi="Times New Roman" w:cs="Times New Roman"/>
          <w:b/>
          <w:sz w:val="28"/>
          <w:szCs w:val="28"/>
        </w:rPr>
        <w:t xml:space="preserve"> 2004 года</w:t>
      </w:r>
    </w:p>
    <w:p w:rsidR="00CA1BA5" w:rsidRDefault="00CA1BA5" w:rsidP="00445FE1">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В книге «Призрак оперы» представлены персонажи, такие как: </w:t>
      </w:r>
      <w:r w:rsidRPr="00CA1BA5">
        <w:rPr>
          <w:rFonts w:ascii="Times New Roman" w:hAnsi="Times New Roman" w:cs="Times New Roman"/>
          <w:sz w:val="24"/>
          <w:szCs w:val="24"/>
        </w:rPr>
        <w:t>Кристина Даэ</w:t>
      </w:r>
      <w:r>
        <w:rPr>
          <w:rFonts w:ascii="Times New Roman" w:hAnsi="Times New Roman" w:cs="Times New Roman"/>
          <w:sz w:val="24"/>
          <w:szCs w:val="24"/>
        </w:rPr>
        <w:t xml:space="preserve">, </w:t>
      </w:r>
      <w:r w:rsidRPr="00CA1BA5">
        <w:rPr>
          <w:rFonts w:ascii="Times New Roman" w:hAnsi="Times New Roman" w:cs="Times New Roman"/>
          <w:sz w:val="24"/>
          <w:szCs w:val="24"/>
        </w:rPr>
        <w:t>Эрик</w:t>
      </w:r>
      <w:r>
        <w:rPr>
          <w:rFonts w:ascii="Times New Roman" w:hAnsi="Times New Roman" w:cs="Times New Roman"/>
          <w:sz w:val="24"/>
          <w:szCs w:val="24"/>
        </w:rPr>
        <w:t xml:space="preserve">, </w:t>
      </w:r>
      <w:r w:rsidRPr="00CA1BA5">
        <w:rPr>
          <w:rFonts w:ascii="Times New Roman" w:hAnsi="Times New Roman" w:cs="Times New Roman"/>
          <w:sz w:val="24"/>
          <w:szCs w:val="24"/>
        </w:rPr>
        <w:t>Рауль де Шаньи</w:t>
      </w:r>
      <w:r>
        <w:rPr>
          <w:rFonts w:ascii="Times New Roman" w:hAnsi="Times New Roman" w:cs="Times New Roman"/>
          <w:sz w:val="24"/>
          <w:szCs w:val="24"/>
        </w:rPr>
        <w:t xml:space="preserve">, Карлотта, </w:t>
      </w:r>
      <w:r w:rsidRPr="00CA1BA5">
        <w:rPr>
          <w:rFonts w:ascii="Times New Roman" w:hAnsi="Times New Roman" w:cs="Times New Roman"/>
          <w:sz w:val="24"/>
          <w:szCs w:val="24"/>
        </w:rPr>
        <w:t>Мадам Жири</w:t>
      </w:r>
      <w:r>
        <w:rPr>
          <w:rFonts w:ascii="Times New Roman" w:hAnsi="Times New Roman" w:cs="Times New Roman"/>
          <w:sz w:val="24"/>
          <w:szCs w:val="24"/>
        </w:rPr>
        <w:t xml:space="preserve">, </w:t>
      </w:r>
      <w:r w:rsidRPr="00CA1BA5">
        <w:rPr>
          <w:rFonts w:ascii="Times New Roman" w:hAnsi="Times New Roman" w:cs="Times New Roman"/>
          <w:sz w:val="24"/>
          <w:szCs w:val="24"/>
        </w:rPr>
        <w:t>Мег Жири</w:t>
      </w:r>
      <w:r>
        <w:rPr>
          <w:rFonts w:ascii="Times New Roman" w:hAnsi="Times New Roman" w:cs="Times New Roman"/>
          <w:sz w:val="24"/>
          <w:szCs w:val="24"/>
        </w:rPr>
        <w:t xml:space="preserve">, </w:t>
      </w:r>
      <w:r w:rsidRPr="00CA1BA5">
        <w:rPr>
          <w:rFonts w:ascii="Times New Roman" w:hAnsi="Times New Roman" w:cs="Times New Roman"/>
          <w:sz w:val="24"/>
          <w:szCs w:val="24"/>
        </w:rPr>
        <w:t>Джозеф Бюке</w:t>
      </w:r>
      <w:r>
        <w:rPr>
          <w:rFonts w:ascii="Times New Roman" w:hAnsi="Times New Roman" w:cs="Times New Roman"/>
          <w:sz w:val="24"/>
          <w:szCs w:val="24"/>
        </w:rPr>
        <w:t xml:space="preserve">, </w:t>
      </w:r>
      <w:r w:rsidRPr="00CA1BA5">
        <w:rPr>
          <w:rFonts w:ascii="Times New Roman" w:hAnsi="Times New Roman" w:cs="Times New Roman"/>
          <w:sz w:val="24"/>
          <w:szCs w:val="24"/>
        </w:rPr>
        <w:t>Фирмен Ришар</w:t>
      </w:r>
      <w:r>
        <w:rPr>
          <w:rFonts w:ascii="Times New Roman" w:hAnsi="Times New Roman" w:cs="Times New Roman"/>
          <w:sz w:val="24"/>
          <w:szCs w:val="24"/>
        </w:rPr>
        <w:t xml:space="preserve">, </w:t>
      </w:r>
      <w:r w:rsidRPr="00CA1BA5">
        <w:rPr>
          <w:rFonts w:ascii="Times New Roman" w:hAnsi="Times New Roman" w:cs="Times New Roman"/>
          <w:sz w:val="24"/>
          <w:szCs w:val="24"/>
        </w:rPr>
        <w:t>Перс</w:t>
      </w:r>
      <w:r>
        <w:rPr>
          <w:rFonts w:ascii="Times New Roman" w:hAnsi="Times New Roman" w:cs="Times New Roman"/>
          <w:sz w:val="24"/>
          <w:szCs w:val="24"/>
        </w:rPr>
        <w:t xml:space="preserve">, </w:t>
      </w:r>
      <w:r w:rsidRPr="00CA1BA5">
        <w:rPr>
          <w:rFonts w:ascii="Times New Roman" w:hAnsi="Times New Roman" w:cs="Times New Roman"/>
          <w:sz w:val="24"/>
          <w:szCs w:val="24"/>
        </w:rPr>
        <w:t>Филипп де Шаньи</w:t>
      </w:r>
      <w:r>
        <w:rPr>
          <w:rFonts w:ascii="Times New Roman" w:hAnsi="Times New Roman" w:cs="Times New Roman"/>
          <w:sz w:val="24"/>
          <w:szCs w:val="24"/>
        </w:rPr>
        <w:t xml:space="preserve">, </w:t>
      </w:r>
      <w:r w:rsidRPr="00CA1BA5">
        <w:rPr>
          <w:rFonts w:ascii="Times New Roman" w:hAnsi="Times New Roman" w:cs="Times New Roman"/>
          <w:sz w:val="24"/>
          <w:szCs w:val="24"/>
        </w:rPr>
        <w:t>Арман Моншармен</w:t>
      </w:r>
      <w:r>
        <w:rPr>
          <w:rFonts w:ascii="Times New Roman" w:hAnsi="Times New Roman" w:cs="Times New Roman"/>
          <w:sz w:val="24"/>
          <w:szCs w:val="24"/>
        </w:rPr>
        <w:t xml:space="preserve">, </w:t>
      </w:r>
      <w:r w:rsidRPr="00CA1BA5">
        <w:rPr>
          <w:rFonts w:ascii="Times New Roman" w:hAnsi="Times New Roman" w:cs="Times New Roman"/>
          <w:sz w:val="24"/>
          <w:szCs w:val="24"/>
        </w:rPr>
        <w:t>Реми</w:t>
      </w:r>
      <w:r>
        <w:rPr>
          <w:rFonts w:ascii="Times New Roman" w:hAnsi="Times New Roman" w:cs="Times New Roman"/>
          <w:sz w:val="24"/>
          <w:szCs w:val="24"/>
        </w:rPr>
        <w:t xml:space="preserve">, </w:t>
      </w:r>
      <w:r w:rsidRPr="00CA1BA5">
        <w:rPr>
          <w:rFonts w:ascii="Times New Roman" w:hAnsi="Times New Roman" w:cs="Times New Roman"/>
          <w:sz w:val="24"/>
          <w:szCs w:val="24"/>
        </w:rPr>
        <w:t>Мифруа</w:t>
      </w:r>
      <w:r>
        <w:rPr>
          <w:rFonts w:ascii="Times New Roman" w:hAnsi="Times New Roman" w:cs="Times New Roman"/>
          <w:sz w:val="24"/>
          <w:szCs w:val="24"/>
        </w:rPr>
        <w:t xml:space="preserve">, </w:t>
      </w:r>
      <w:r w:rsidRPr="00CA1BA5">
        <w:rPr>
          <w:rFonts w:ascii="Times New Roman" w:hAnsi="Times New Roman" w:cs="Times New Roman"/>
          <w:sz w:val="24"/>
          <w:szCs w:val="24"/>
        </w:rPr>
        <w:t>Сорелли</w:t>
      </w:r>
      <w:r>
        <w:rPr>
          <w:rFonts w:ascii="Times New Roman" w:hAnsi="Times New Roman" w:cs="Times New Roman"/>
          <w:sz w:val="24"/>
          <w:szCs w:val="24"/>
        </w:rPr>
        <w:t xml:space="preserve">, </w:t>
      </w:r>
      <w:r w:rsidRPr="00CA1BA5">
        <w:rPr>
          <w:rFonts w:ascii="Times New Roman" w:hAnsi="Times New Roman" w:cs="Times New Roman"/>
          <w:sz w:val="24"/>
          <w:szCs w:val="24"/>
        </w:rPr>
        <w:t>Жамм</w:t>
      </w:r>
      <w:r>
        <w:rPr>
          <w:rFonts w:ascii="Times New Roman" w:hAnsi="Times New Roman" w:cs="Times New Roman"/>
          <w:sz w:val="24"/>
          <w:szCs w:val="24"/>
        </w:rPr>
        <w:t xml:space="preserve"> и др. В одноименном музыкальном фильме большинство героев убрано, а их роль в развитии сюжета и раскрытии идеи играют другие. Так в фильме мы видим трех главных героев (Кристину, Эрика и Рауля), а также Калотту, Мег, Мадам Жири</w:t>
      </w:r>
      <w:r w:rsidR="00601B37">
        <w:rPr>
          <w:rFonts w:ascii="Times New Roman" w:hAnsi="Times New Roman" w:cs="Times New Roman"/>
          <w:sz w:val="24"/>
          <w:szCs w:val="24"/>
        </w:rPr>
        <w:t>, Джозефа Бюке и Фирмена Ришара (см. Приложение 1).</w:t>
      </w:r>
      <w:r>
        <w:rPr>
          <w:rFonts w:ascii="Times New Roman" w:hAnsi="Times New Roman" w:cs="Times New Roman"/>
          <w:sz w:val="24"/>
          <w:szCs w:val="24"/>
        </w:rPr>
        <w:t xml:space="preserve"> </w:t>
      </w:r>
    </w:p>
    <w:p w:rsidR="00CA1BA5" w:rsidRDefault="009D4864" w:rsidP="00445FE1">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Главную героиню Кристину Даэ</w:t>
      </w:r>
      <w:r w:rsidR="00601B37">
        <w:rPr>
          <w:rFonts w:ascii="Times New Roman" w:hAnsi="Times New Roman" w:cs="Times New Roman"/>
          <w:sz w:val="24"/>
          <w:szCs w:val="24"/>
        </w:rPr>
        <w:t xml:space="preserve"> (о ней см. П</w:t>
      </w:r>
      <w:r w:rsidR="00467E18">
        <w:rPr>
          <w:rFonts w:ascii="Times New Roman" w:hAnsi="Times New Roman" w:cs="Times New Roman"/>
          <w:sz w:val="24"/>
          <w:szCs w:val="24"/>
        </w:rPr>
        <w:t>риложение</w:t>
      </w:r>
      <w:r w:rsidR="00601B37">
        <w:rPr>
          <w:rFonts w:ascii="Times New Roman" w:hAnsi="Times New Roman" w:cs="Times New Roman"/>
          <w:sz w:val="24"/>
          <w:szCs w:val="24"/>
        </w:rPr>
        <w:t xml:space="preserve"> 3</w:t>
      </w:r>
      <w:r w:rsidR="00467E18">
        <w:rPr>
          <w:rFonts w:ascii="Times New Roman" w:hAnsi="Times New Roman" w:cs="Times New Roman"/>
          <w:sz w:val="24"/>
          <w:szCs w:val="24"/>
        </w:rPr>
        <w:t>)</w:t>
      </w:r>
      <w:r>
        <w:rPr>
          <w:rFonts w:ascii="Times New Roman" w:hAnsi="Times New Roman" w:cs="Times New Roman"/>
          <w:sz w:val="24"/>
          <w:szCs w:val="24"/>
        </w:rPr>
        <w:t xml:space="preserve"> в начале оригинального произведения мы видим в качестве хористки в Парижской опере, в то время как в фильме она являлась балериной. Скорее всего такое не совсем логичное решение (учитывая, что девушка связывает свою жизнь с музыкой, а не танцем, и позже становится</w:t>
      </w:r>
      <w:r w:rsidR="005B3D1D">
        <w:rPr>
          <w:rFonts w:ascii="Times New Roman" w:hAnsi="Times New Roman" w:cs="Times New Roman"/>
          <w:sz w:val="24"/>
          <w:szCs w:val="24"/>
        </w:rPr>
        <w:t xml:space="preserve"> сольной певицей) было принято, чтобы подчеркнуть ее близкие связи с Мадам Жири и Мег.</w:t>
      </w:r>
      <w:r w:rsidR="00951E20">
        <w:rPr>
          <w:rFonts w:ascii="Times New Roman" w:hAnsi="Times New Roman" w:cs="Times New Roman"/>
          <w:sz w:val="24"/>
          <w:szCs w:val="24"/>
        </w:rPr>
        <w:t xml:space="preserve"> Также в фильме сильно изменена внешность, вместо голубых глаз и светлых волос, мы видим у героини темного цвета глаза и волосы. </w:t>
      </w:r>
      <w:r w:rsidR="006E38E8">
        <w:rPr>
          <w:rFonts w:ascii="Times New Roman" w:hAnsi="Times New Roman" w:cs="Times New Roman"/>
          <w:sz w:val="24"/>
          <w:szCs w:val="24"/>
        </w:rPr>
        <w:t>Отличительным поступком Кристины в фильме от книжной Кристины можно отметить лишь финальный выбор. Если в книге стоял выбор скорее между собственной свободой и жизнью близких ей людей, то в фильме это просто выбор в пользу одного из мужчин.</w:t>
      </w:r>
      <w:r w:rsidR="00445FE1">
        <w:rPr>
          <w:rFonts w:ascii="Times New Roman" w:hAnsi="Times New Roman" w:cs="Times New Roman"/>
          <w:sz w:val="24"/>
          <w:szCs w:val="24"/>
        </w:rPr>
        <w:t xml:space="preserve"> Можно сказать, что образ Кристины Даэ потерпел только небольшие изменения.</w:t>
      </w:r>
    </w:p>
    <w:p w:rsidR="00E64710" w:rsidRDefault="00601B37" w:rsidP="00E64710">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Эрик, он же Призрак оперы (см. П</w:t>
      </w:r>
      <w:r w:rsidR="00467E18">
        <w:rPr>
          <w:rFonts w:ascii="Times New Roman" w:hAnsi="Times New Roman" w:cs="Times New Roman"/>
          <w:sz w:val="24"/>
          <w:szCs w:val="24"/>
        </w:rPr>
        <w:t>риложение</w:t>
      </w:r>
      <w:r>
        <w:rPr>
          <w:rFonts w:ascii="Times New Roman" w:hAnsi="Times New Roman" w:cs="Times New Roman"/>
          <w:sz w:val="24"/>
          <w:szCs w:val="24"/>
        </w:rPr>
        <w:t xml:space="preserve"> 3</w:t>
      </w:r>
      <w:r w:rsidR="00467E18">
        <w:rPr>
          <w:rFonts w:ascii="Times New Roman" w:hAnsi="Times New Roman" w:cs="Times New Roman"/>
          <w:sz w:val="24"/>
          <w:szCs w:val="24"/>
        </w:rPr>
        <w:t>),</w:t>
      </w:r>
      <w:r w:rsidR="00ED39FC">
        <w:rPr>
          <w:rFonts w:ascii="Times New Roman" w:hAnsi="Times New Roman" w:cs="Times New Roman"/>
          <w:sz w:val="24"/>
          <w:szCs w:val="24"/>
        </w:rPr>
        <w:t xml:space="preserve"> и в фильме, и в книге считался значимым человеком, музыкант и композитор, обладает чудесным голосо</w:t>
      </w:r>
      <w:r w:rsidR="002D63E7">
        <w:rPr>
          <w:rFonts w:ascii="Times New Roman" w:hAnsi="Times New Roman" w:cs="Times New Roman"/>
          <w:sz w:val="24"/>
          <w:szCs w:val="24"/>
        </w:rPr>
        <w:t>м. Однако</w:t>
      </w:r>
      <w:r w:rsidR="00ED39FC">
        <w:rPr>
          <w:rFonts w:ascii="Times New Roman" w:hAnsi="Times New Roman" w:cs="Times New Roman"/>
          <w:sz w:val="24"/>
          <w:szCs w:val="24"/>
        </w:rPr>
        <w:t xml:space="preserve"> в фильме этот незабываемый антураж вызывает у героев и самого зрителя чувство восхищения, в то время как в книге он вызывает страх. Скорее всего, такие разные чувства вызваны из-за </w:t>
      </w:r>
      <w:r w:rsidR="002D63E7">
        <w:rPr>
          <w:rFonts w:ascii="Times New Roman" w:hAnsi="Times New Roman" w:cs="Times New Roman"/>
          <w:sz w:val="24"/>
          <w:szCs w:val="24"/>
        </w:rPr>
        <w:t>внешнего вида персонажа. В то время как в фильме мы видим молодого, крепкого мужчину с ровно уложенными волосами, в книге Эрик выглядит как «сама смерть»: чудовищная худоба, голова, словно череп, и три длинные пряди на лбу, вместо прически.</w:t>
      </w:r>
      <w:r w:rsidR="00616F36">
        <w:rPr>
          <w:rFonts w:ascii="Times New Roman" w:hAnsi="Times New Roman" w:cs="Times New Roman"/>
          <w:sz w:val="24"/>
          <w:szCs w:val="24"/>
        </w:rPr>
        <w:t xml:space="preserve"> Т.е. Призрак оперы из фильма имеет вполне красивый и человечный вид, в то время как книжный Призрак даже в своей маске выглядит жутко. Поведение «экранного» Эрика также кажется зрителю сдержаннее. Взять хотя бы его достаточно мягкое обращение с Кристиной в подвалах или страсть к дуэлям (в книге он предпочитал пытки или верную смерть противника).</w:t>
      </w:r>
      <w:r w:rsidR="00F728C6">
        <w:rPr>
          <w:rFonts w:ascii="Times New Roman" w:hAnsi="Times New Roman" w:cs="Times New Roman"/>
          <w:sz w:val="24"/>
          <w:szCs w:val="24"/>
        </w:rPr>
        <w:t xml:space="preserve"> Главный образ этого произведения надолго остается в памяти, хотя в фильме был серьезно смягчен.</w:t>
      </w:r>
    </w:p>
    <w:p w:rsidR="00F728C6" w:rsidRDefault="004161F1" w:rsidP="00E64710">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lastRenderedPageBreak/>
        <w:t>Рауль де Шаньи – также один из главных героев</w:t>
      </w:r>
      <w:r w:rsidR="00601B37">
        <w:rPr>
          <w:rFonts w:ascii="Times New Roman" w:hAnsi="Times New Roman" w:cs="Times New Roman"/>
          <w:sz w:val="24"/>
          <w:szCs w:val="24"/>
        </w:rPr>
        <w:t xml:space="preserve"> (см. П</w:t>
      </w:r>
      <w:r w:rsidR="00467E18">
        <w:rPr>
          <w:rFonts w:ascii="Times New Roman" w:hAnsi="Times New Roman" w:cs="Times New Roman"/>
          <w:sz w:val="24"/>
          <w:szCs w:val="24"/>
        </w:rPr>
        <w:t>риложение</w:t>
      </w:r>
      <w:r w:rsidR="00601B37">
        <w:rPr>
          <w:rFonts w:ascii="Times New Roman" w:hAnsi="Times New Roman" w:cs="Times New Roman"/>
          <w:sz w:val="24"/>
          <w:szCs w:val="24"/>
        </w:rPr>
        <w:t xml:space="preserve"> 3</w:t>
      </w:r>
      <w:r w:rsidR="00467E18">
        <w:rPr>
          <w:rFonts w:ascii="Times New Roman" w:hAnsi="Times New Roman" w:cs="Times New Roman"/>
          <w:sz w:val="24"/>
          <w:szCs w:val="24"/>
        </w:rPr>
        <w:t>)</w:t>
      </w:r>
      <w:r>
        <w:rPr>
          <w:rFonts w:ascii="Times New Roman" w:hAnsi="Times New Roman" w:cs="Times New Roman"/>
          <w:sz w:val="24"/>
          <w:szCs w:val="24"/>
        </w:rPr>
        <w:t>.</w:t>
      </w:r>
      <w:r w:rsidR="00E64710">
        <w:rPr>
          <w:rFonts w:ascii="Times New Roman" w:hAnsi="Times New Roman" w:cs="Times New Roman"/>
          <w:sz w:val="24"/>
          <w:szCs w:val="24"/>
        </w:rPr>
        <w:t xml:space="preserve"> Его внешность в фильме была передана именно так, как представляют ее читатели, если не считать той детали, что в фильме у молодого человека не было усов. </w:t>
      </w:r>
      <w:r w:rsidR="003E7FB6">
        <w:rPr>
          <w:rFonts w:ascii="Times New Roman" w:hAnsi="Times New Roman" w:cs="Times New Roman"/>
          <w:sz w:val="24"/>
          <w:szCs w:val="24"/>
        </w:rPr>
        <w:t>Но вот в характере и поведении можно заметить значительные отличия, которые связаны напрямую с его поступками. Если в книге с виконтом почти никто не считался в Опере, то в фильме его называют ее «покровителем». Также в фильме Рауль неоднократно сражается с Эриком и практически в одиночку спускается в подвал, чтобы спасти Кристину, в то время как в романе герой только грезит о встрече с Призраком Оперы и идет в подвалы в сопровождении Перса.</w:t>
      </w:r>
      <w:r w:rsidR="001947BF">
        <w:rPr>
          <w:rFonts w:ascii="Times New Roman" w:hAnsi="Times New Roman" w:cs="Times New Roman"/>
          <w:sz w:val="24"/>
          <w:szCs w:val="24"/>
        </w:rPr>
        <w:t xml:space="preserve"> Его образ выглядит на экране намного благороднее и значимее, когда в книге Рауль ведет себя как юный мальчик, которым движет горячее сердце, а не холодный ум.</w:t>
      </w:r>
    </w:p>
    <w:p w:rsidR="004312F7" w:rsidRDefault="001947BF" w:rsidP="00D715BA">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Мадам Жири</w:t>
      </w:r>
      <w:r w:rsidR="00601B37">
        <w:rPr>
          <w:rFonts w:ascii="Times New Roman" w:hAnsi="Times New Roman" w:cs="Times New Roman"/>
          <w:sz w:val="24"/>
          <w:szCs w:val="24"/>
        </w:rPr>
        <w:t xml:space="preserve"> (о ней см. П</w:t>
      </w:r>
      <w:r w:rsidR="00467E18">
        <w:rPr>
          <w:rFonts w:ascii="Times New Roman" w:hAnsi="Times New Roman" w:cs="Times New Roman"/>
          <w:sz w:val="24"/>
          <w:szCs w:val="24"/>
        </w:rPr>
        <w:t>риложение</w:t>
      </w:r>
      <w:r w:rsidR="00601B37">
        <w:rPr>
          <w:rFonts w:ascii="Times New Roman" w:hAnsi="Times New Roman" w:cs="Times New Roman"/>
          <w:sz w:val="24"/>
          <w:szCs w:val="24"/>
        </w:rPr>
        <w:t xml:space="preserve"> 3</w:t>
      </w:r>
      <w:r w:rsidR="00467E18">
        <w:rPr>
          <w:rFonts w:ascii="Times New Roman" w:hAnsi="Times New Roman" w:cs="Times New Roman"/>
          <w:sz w:val="24"/>
          <w:szCs w:val="24"/>
        </w:rPr>
        <w:t>)</w:t>
      </w:r>
      <w:r>
        <w:rPr>
          <w:rFonts w:ascii="Times New Roman" w:hAnsi="Times New Roman" w:cs="Times New Roman"/>
          <w:sz w:val="24"/>
          <w:szCs w:val="24"/>
        </w:rPr>
        <w:t xml:space="preserve"> в оригинальном произведении нельзя назвать главным героем, но вот в мюзикле она сыграла большую роль в развитии сюжета.</w:t>
      </w:r>
      <w:r w:rsidR="00A721FE">
        <w:rPr>
          <w:rFonts w:ascii="Times New Roman" w:hAnsi="Times New Roman" w:cs="Times New Roman"/>
          <w:sz w:val="24"/>
          <w:szCs w:val="24"/>
        </w:rPr>
        <w:t xml:space="preserve"> В книге она – простая билетерша в старом и неопрятном наряде; в фильме – хореограф с вполне красивой и грациозной внешностью. В отличие от романа, в котором женщина появляется только в одном эпизоде, чтобы рассказать новым директорам про излюбленную Призракам пятую ложу, в музыкальном фильме же она помогала Кристине получить главные роли в представлении и поддерживала ее, рассказала Раулю про подземное убежище Призрака оперы</w:t>
      </w:r>
      <w:r w:rsidR="00EE3B40">
        <w:rPr>
          <w:rFonts w:ascii="Times New Roman" w:hAnsi="Times New Roman" w:cs="Times New Roman"/>
          <w:sz w:val="24"/>
          <w:szCs w:val="24"/>
        </w:rPr>
        <w:t xml:space="preserve"> и о</w:t>
      </w:r>
      <w:r w:rsidR="00A721FE">
        <w:rPr>
          <w:rFonts w:ascii="Times New Roman" w:hAnsi="Times New Roman" w:cs="Times New Roman"/>
          <w:sz w:val="24"/>
          <w:szCs w:val="24"/>
        </w:rPr>
        <w:t xml:space="preserve"> прошлом этого таинственного человека, </w:t>
      </w:r>
      <w:r w:rsidR="00EE3B40">
        <w:rPr>
          <w:rFonts w:ascii="Times New Roman" w:hAnsi="Times New Roman" w:cs="Times New Roman"/>
          <w:sz w:val="24"/>
          <w:szCs w:val="24"/>
        </w:rPr>
        <w:t>которое связано с ней. Выходит, на экране Мадам Жири выполняет роль Перса –</w:t>
      </w:r>
      <w:r w:rsidR="004312F7">
        <w:rPr>
          <w:rFonts w:ascii="Times New Roman" w:hAnsi="Times New Roman" w:cs="Times New Roman"/>
          <w:sz w:val="24"/>
          <w:szCs w:val="24"/>
        </w:rPr>
        <w:t xml:space="preserve"> </w:t>
      </w:r>
      <w:r w:rsidR="00EE3B40">
        <w:rPr>
          <w:rFonts w:ascii="Times New Roman" w:hAnsi="Times New Roman" w:cs="Times New Roman"/>
          <w:sz w:val="24"/>
          <w:szCs w:val="24"/>
        </w:rPr>
        <w:t>героя, которого не включили в мюзикл</w:t>
      </w:r>
      <w:r w:rsidR="004312F7">
        <w:rPr>
          <w:rFonts w:ascii="Times New Roman" w:hAnsi="Times New Roman" w:cs="Times New Roman"/>
          <w:sz w:val="24"/>
          <w:szCs w:val="24"/>
        </w:rPr>
        <w:t xml:space="preserve"> (по сюжету книги он появляется ближе к концу и приходит к Раулю, чтобы помочь ему остановить злодеяния Эрика).</w:t>
      </w:r>
    </w:p>
    <w:p w:rsidR="00D715BA" w:rsidRDefault="00D715BA" w:rsidP="00D715BA">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У Мадам Жири есть дочь Мег</w:t>
      </w:r>
      <w:r w:rsidR="00601B37">
        <w:rPr>
          <w:rFonts w:ascii="Times New Roman" w:hAnsi="Times New Roman" w:cs="Times New Roman"/>
          <w:sz w:val="24"/>
          <w:szCs w:val="24"/>
        </w:rPr>
        <w:t xml:space="preserve"> (см. П</w:t>
      </w:r>
      <w:r w:rsidR="00467E18">
        <w:rPr>
          <w:rFonts w:ascii="Times New Roman" w:hAnsi="Times New Roman" w:cs="Times New Roman"/>
          <w:sz w:val="24"/>
          <w:szCs w:val="24"/>
        </w:rPr>
        <w:t>риложение</w:t>
      </w:r>
      <w:r w:rsidR="00601B37">
        <w:rPr>
          <w:rFonts w:ascii="Times New Roman" w:hAnsi="Times New Roman" w:cs="Times New Roman"/>
          <w:sz w:val="24"/>
          <w:szCs w:val="24"/>
        </w:rPr>
        <w:t xml:space="preserve"> 3</w:t>
      </w:r>
      <w:r w:rsidR="00467E18">
        <w:rPr>
          <w:rFonts w:ascii="Times New Roman" w:hAnsi="Times New Roman" w:cs="Times New Roman"/>
          <w:sz w:val="24"/>
          <w:szCs w:val="24"/>
        </w:rPr>
        <w:t>)</w:t>
      </w:r>
      <w:r>
        <w:rPr>
          <w:rFonts w:ascii="Times New Roman" w:hAnsi="Times New Roman" w:cs="Times New Roman"/>
          <w:sz w:val="24"/>
          <w:szCs w:val="24"/>
        </w:rPr>
        <w:t xml:space="preserve">. </w:t>
      </w:r>
      <w:r w:rsidR="005C1A28">
        <w:rPr>
          <w:rFonts w:ascii="Times New Roman" w:hAnsi="Times New Roman" w:cs="Times New Roman"/>
          <w:sz w:val="24"/>
          <w:szCs w:val="24"/>
        </w:rPr>
        <w:t>Ее внешн</w:t>
      </w:r>
      <w:r w:rsidR="00BD11C3">
        <w:rPr>
          <w:rFonts w:ascii="Times New Roman" w:hAnsi="Times New Roman" w:cs="Times New Roman"/>
          <w:sz w:val="24"/>
          <w:szCs w:val="24"/>
        </w:rPr>
        <w:t>ий вид был кардинально изменен. Вместо черных глаз и волос, смуглого цвета лица, на экране мы видим блондинку со светлой кожей. Также в книге мы видим этого персонажа крайне редко, только в самом начале, а вот в фильме она появляется часто, как в сопровождении матери и наставницы, так и одна, например, в финальной сцене. Получается, этому второстепенному герою тоже уделено больше внимания в музыкальном фильме, нежели в романе.</w:t>
      </w:r>
    </w:p>
    <w:p w:rsidR="00BD11C3" w:rsidRDefault="008E1042" w:rsidP="00D715BA">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Мистика и атмосфера «Призрака оперы» достигнута не только за счет неординарных и интересных героев. Важное место занимают описания местности.</w:t>
      </w:r>
      <w:r w:rsidR="00844CDA">
        <w:rPr>
          <w:rFonts w:ascii="Times New Roman" w:hAnsi="Times New Roman" w:cs="Times New Roman"/>
          <w:sz w:val="24"/>
          <w:szCs w:val="24"/>
        </w:rPr>
        <w:t xml:space="preserve"> К примеру, таинственное подземное жилище Эрика</w:t>
      </w:r>
      <w:r w:rsidR="00601B37">
        <w:rPr>
          <w:rFonts w:ascii="Times New Roman" w:hAnsi="Times New Roman" w:cs="Times New Roman"/>
          <w:sz w:val="24"/>
          <w:szCs w:val="24"/>
        </w:rPr>
        <w:t xml:space="preserve"> (см. П</w:t>
      </w:r>
      <w:r w:rsidR="00467E18">
        <w:rPr>
          <w:rFonts w:ascii="Times New Roman" w:hAnsi="Times New Roman" w:cs="Times New Roman"/>
          <w:sz w:val="24"/>
          <w:szCs w:val="24"/>
        </w:rPr>
        <w:t>риложение</w:t>
      </w:r>
      <w:r w:rsidR="00601B37">
        <w:rPr>
          <w:rFonts w:ascii="Times New Roman" w:hAnsi="Times New Roman" w:cs="Times New Roman"/>
          <w:sz w:val="24"/>
          <w:szCs w:val="24"/>
        </w:rPr>
        <w:t xml:space="preserve"> 4</w:t>
      </w:r>
      <w:r w:rsidR="00467E18">
        <w:rPr>
          <w:rFonts w:ascii="Times New Roman" w:hAnsi="Times New Roman" w:cs="Times New Roman"/>
          <w:sz w:val="24"/>
          <w:szCs w:val="24"/>
        </w:rPr>
        <w:t>)</w:t>
      </w:r>
      <w:r w:rsidR="00844CDA">
        <w:rPr>
          <w:rFonts w:ascii="Times New Roman" w:hAnsi="Times New Roman" w:cs="Times New Roman"/>
          <w:sz w:val="24"/>
          <w:szCs w:val="24"/>
        </w:rPr>
        <w:t>.</w:t>
      </w:r>
    </w:p>
    <w:p w:rsidR="00D96BCE" w:rsidRDefault="006C5902" w:rsidP="00D96BCE">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В книге Гастона Леру дом Эрика был построен внутри двойной оболочки стены здания Оперы и был представлен помещением из нескольких комнат. В фильме же дом </w:t>
      </w:r>
      <w:r>
        <w:rPr>
          <w:rFonts w:ascii="Times New Roman" w:hAnsi="Times New Roman" w:cs="Times New Roman"/>
          <w:sz w:val="24"/>
          <w:szCs w:val="24"/>
        </w:rPr>
        <w:lastRenderedPageBreak/>
        <w:t xml:space="preserve">Призрака оперы находился на берегу подземного озера, и у него нет разделения на комнаты. Книжная гостиная была украшена цветами, красивой мебелью, обивкой на стенах, за что Кристина назвала ее «банальной», правда, оригинальной эту гостиную делало то, что она находилась в подвале Оперы. На экранах жилище </w:t>
      </w:r>
      <w:r w:rsidR="00113D3C">
        <w:rPr>
          <w:rFonts w:ascii="Times New Roman" w:hAnsi="Times New Roman" w:cs="Times New Roman"/>
          <w:sz w:val="24"/>
          <w:szCs w:val="24"/>
        </w:rPr>
        <w:t>главного героя выглядит намного скромнее и проще, нет роскошной мебели и дорогих светильников, по сторонам кирпичные стены. Зато там есть большая кровать, в то время как в романе Призрак предпочитал спать в гробу. Не менее важная и отличительная деталь, которая бросается в глаза – в книге есть упоминание о том, что в доме Эрика нет ни одного зеркала. Но вот в мюзикле Эрик наоборот держит у себя огромного размера зеркало и в момент расставания с певицей навсегда смотрит в него. Жилище «Ангела музыки» было немало изменено, но в тоже время выглядит необычным и завораживающим</w:t>
      </w:r>
      <w:r w:rsidR="00D96BCE">
        <w:rPr>
          <w:rFonts w:ascii="Times New Roman" w:hAnsi="Times New Roman" w:cs="Times New Roman"/>
          <w:sz w:val="24"/>
          <w:szCs w:val="24"/>
        </w:rPr>
        <w:t>.</w:t>
      </w:r>
    </w:p>
    <w:p w:rsidR="00D96BCE" w:rsidRDefault="00D96BCE" w:rsidP="00D96BCE">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Сравнивая дом Эрика, нельзя не упомянуть его комнату пыток</w:t>
      </w:r>
      <w:r w:rsidR="00601B37">
        <w:rPr>
          <w:rFonts w:ascii="Times New Roman" w:hAnsi="Times New Roman" w:cs="Times New Roman"/>
          <w:sz w:val="24"/>
          <w:szCs w:val="24"/>
        </w:rPr>
        <w:t xml:space="preserve"> (см. П</w:t>
      </w:r>
      <w:r w:rsidR="00467E18">
        <w:rPr>
          <w:rFonts w:ascii="Times New Roman" w:hAnsi="Times New Roman" w:cs="Times New Roman"/>
          <w:sz w:val="24"/>
          <w:szCs w:val="24"/>
        </w:rPr>
        <w:t>риложение</w:t>
      </w:r>
      <w:r w:rsidR="00601B37">
        <w:rPr>
          <w:rFonts w:ascii="Times New Roman" w:hAnsi="Times New Roman" w:cs="Times New Roman"/>
          <w:sz w:val="24"/>
          <w:szCs w:val="24"/>
        </w:rPr>
        <w:t xml:space="preserve"> 4</w:t>
      </w:r>
      <w:r w:rsidR="00467E18">
        <w:rPr>
          <w:rFonts w:ascii="Times New Roman" w:hAnsi="Times New Roman" w:cs="Times New Roman"/>
          <w:sz w:val="24"/>
          <w:szCs w:val="24"/>
        </w:rPr>
        <w:t>)</w:t>
      </w:r>
      <w:r>
        <w:rPr>
          <w:rFonts w:ascii="Times New Roman" w:hAnsi="Times New Roman" w:cs="Times New Roman"/>
          <w:sz w:val="24"/>
          <w:szCs w:val="24"/>
        </w:rPr>
        <w:t>. Ее внешний вид практически не отличается, отличается предназначение. Книжная комната пыток, исходя из названия</w:t>
      </w:r>
      <w:r w:rsidR="00D377DC">
        <w:rPr>
          <w:rFonts w:ascii="Times New Roman" w:hAnsi="Times New Roman" w:cs="Times New Roman"/>
          <w:sz w:val="24"/>
          <w:szCs w:val="24"/>
        </w:rPr>
        <w:t>, была создана Призраком оперы, чтобы мучить незваных гостей.</w:t>
      </w:r>
      <w:r w:rsidR="009C0E33">
        <w:rPr>
          <w:rFonts w:ascii="Times New Roman" w:hAnsi="Times New Roman" w:cs="Times New Roman"/>
          <w:sz w:val="24"/>
          <w:szCs w:val="24"/>
        </w:rPr>
        <w:t xml:space="preserve"> Этой комнате было уделено несколько глав, когда Рауль и Перс случайно попали в нее и долго не могли выбраться. В фильме комната пыток была показана только в эпизоде про балл, и нахождение в ней не сыграло роли для развития сюжета.</w:t>
      </w:r>
    </w:p>
    <w:p w:rsidR="009C0E33" w:rsidRDefault="00D6759D" w:rsidP="00D96BCE">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Еще одна местность, на которую стоит обратить внимание, это кладбище</w:t>
      </w:r>
      <w:r w:rsidR="00601B37">
        <w:rPr>
          <w:rFonts w:ascii="Times New Roman" w:hAnsi="Times New Roman" w:cs="Times New Roman"/>
          <w:sz w:val="24"/>
          <w:szCs w:val="24"/>
        </w:rPr>
        <w:t xml:space="preserve"> (см. П</w:t>
      </w:r>
      <w:r w:rsidR="00467E18">
        <w:rPr>
          <w:rFonts w:ascii="Times New Roman" w:hAnsi="Times New Roman" w:cs="Times New Roman"/>
          <w:sz w:val="24"/>
          <w:szCs w:val="24"/>
        </w:rPr>
        <w:t>риложение</w:t>
      </w:r>
      <w:r w:rsidR="00601B37">
        <w:rPr>
          <w:rFonts w:ascii="Times New Roman" w:hAnsi="Times New Roman" w:cs="Times New Roman"/>
          <w:sz w:val="24"/>
          <w:szCs w:val="24"/>
        </w:rPr>
        <w:t xml:space="preserve"> 4</w:t>
      </w:r>
      <w:r w:rsidR="00467E18">
        <w:rPr>
          <w:rFonts w:ascii="Times New Roman" w:hAnsi="Times New Roman" w:cs="Times New Roman"/>
          <w:sz w:val="24"/>
          <w:szCs w:val="24"/>
        </w:rPr>
        <w:t>)</w:t>
      </w:r>
      <w:r>
        <w:rPr>
          <w:rFonts w:ascii="Times New Roman" w:hAnsi="Times New Roman" w:cs="Times New Roman"/>
          <w:sz w:val="24"/>
          <w:szCs w:val="24"/>
        </w:rPr>
        <w:t xml:space="preserve">. Одно из немногих мест, которые можно увидеть и в тексте, и на экране. Их описания очень похожи: заснеженные могильные плиты, алтарь, красные розы. И опять же, различие заключается в роли этого места в сюжете. </w:t>
      </w:r>
      <w:r w:rsidR="00F51016">
        <w:rPr>
          <w:rFonts w:ascii="Times New Roman" w:hAnsi="Times New Roman" w:cs="Times New Roman"/>
          <w:sz w:val="24"/>
          <w:szCs w:val="24"/>
        </w:rPr>
        <w:t>Эпизод</w:t>
      </w:r>
      <w:r>
        <w:rPr>
          <w:rFonts w:ascii="Times New Roman" w:hAnsi="Times New Roman" w:cs="Times New Roman"/>
          <w:sz w:val="24"/>
          <w:szCs w:val="24"/>
        </w:rPr>
        <w:t xml:space="preserve"> на кладбище в оригинальном произведении</w:t>
      </w:r>
      <w:r w:rsidR="00F51016">
        <w:rPr>
          <w:rFonts w:ascii="Times New Roman" w:hAnsi="Times New Roman" w:cs="Times New Roman"/>
          <w:sz w:val="24"/>
          <w:szCs w:val="24"/>
        </w:rPr>
        <w:t xml:space="preserve"> помещен в самое начало</w:t>
      </w:r>
      <w:r w:rsidR="00F50A41">
        <w:rPr>
          <w:rFonts w:ascii="Times New Roman" w:hAnsi="Times New Roman" w:cs="Times New Roman"/>
          <w:sz w:val="24"/>
          <w:szCs w:val="24"/>
        </w:rPr>
        <w:t xml:space="preserve">; </w:t>
      </w:r>
      <w:r>
        <w:rPr>
          <w:rFonts w:ascii="Times New Roman" w:hAnsi="Times New Roman" w:cs="Times New Roman"/>
          <w:sz w:val="24"/>
          <w:szCs w:val="24"/>
        </w:rPr>
        <w:t xml:space="preserve"> </w:t>
      </w:r>
      <w:r w:rsidR="00F51016">
        <w:rPr>
          <w:rFonts w:ascii="Times New Roman" w:hAnsi="Times New Roman" w:cs="Times New Roman"/>
          <w:sz w:val="24"/>
          <w:szCs w:val="24"/>
        </w:rPr>
        <w:t xml:space="preserve">Рауль де Шаньи проходит по кладбищу, чтобы встретиться с певицей, вместе с которой он отправился </w:t>
      </w:r>
      <w:r w:rsidR="00F50A41">
        <w:rPr>
          <w:rFonts w:ascii="Times New Roman" w:hAnsi="Times New Roman" w:cs="Times New Roman"/>
          <w:sz w:val="24"/>
          <w:szCs w:val="24"/>
        </w:rPr>
        <w:t>Перро, чтобы навестить ее покойного отца. В фильме действие на кладбище происходит ближе к кульминационному моменту; Кристина идет по кладбищу ради «встречи» с отцом и поиском ответов на загадочную историю с «Ангелом музыки». Практически сходные пейзажи, но в произведениях имеют совсем разное значение.</w:t>
      </w:r>
    </w:p>
    <w:p w:rsidR="00F50A41" w:rsidRDefault="0001303E" w:rsidP="00D96BCE">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Эпизод на кладбище – не единственный, на который стоит обратить внимание. </w:t>
      </w:r>
      <w:r w:rsidR="00F21DA8">
        <w:rPr>
          <w:rFonts w:ascii="Times New Roman" w:hAnsi="Times New Roman" w:cs="Times New Roman"/>
          <w:sz w:val="24"/>
          <w:szCs w:val="24"/>
        </w:rPr>
        <w:t>Самыми запоминающимися, как в книге, так и в фильме, можно назвать эпизод</w:t>
      </w:r>
      <w:r w:rsidR="003265EF">
        <w:rPr>
          <w:rFonts w:ascii="Times New Roman" w:hAnsi="Times New Roman" w:cs="Times New Roman"/>
          <w:sz w:val="24"/>
          <w:szCs w:val="24"/>
        </w:rPr>
        <w:t xml:space="preserve"> на костюмированном ба</w:t>
      </w:r>
      <w:r w:rsidR="00F21DA8">
        <w:rPr>
          <w:rFonts w:ascii="Times New Roman" w:hAnsi="Times New Roman" w:cs="Times New Roman"/>
          <w:sz w:val="24"/>
          <w:szCs w:val="24"/>
        </w:rPr>
        <w:t>лу и эпизод похищения Кристины Даэ</w:t>
      </w:r>
      <w:r w:rsidR="00601B37">
        <w:rPr>
          <w:rFonts w:ascii="Times New Roman" w:hAnsi="Times New Roman" w:cs="Times New Roman"/>
          <w:sz w:val="24"/>
          <w:szCs w:val="24"/>
        </w:rPr>
        <w:t xml:space="preserve"> (см. П</w:t>
      </w:r>
      <w:r w:rsidR="00467E18">
        <w:rPr>
          <w:rFonts w:ascii="Times New Roman" w:hAnsi="Times New Roman" w:cs="Times New Roman"/>
          <w:sz w:val="24"/>
          <w:szCs w:val="24"/>
        </w:rPr>
        <w:t>рилоежние</w:t>
      </w:r>
      <w:r w:rsidR="00B105F5">
        <w:rPr>
          <w:rFonts w:ascii="Times New Roman" w:hAnsi="Times New Roman" w:cs="Times New Roman"/>
          <w:sz w:val="24"/>
          <w:szCs w:val="24"/>
        </w:rPr>
        <w:t xml:space="preserve"> 5</w:t>
      </w:r>
      <w:r w:rsidR="00467E18">
        <w:rPr>
          <w:rFonts w:ascii="Times New Roman" w:hAnsi="Times New Roman" w:cs="Times New Roman"/>
          <w:sz w:val="24"/>
          <w:szCs w:val="24"/>
        </w:rPr>
        <w:t>)</w:t>
      </w:r>
      <w:r w:rsidR="00F21DA8">
        <w:rPr>
          <w:rFonts w:ascii="Times New Roman" w:hAnsi="Times New Roman" w:cs="Times New Roman"/>
          <w:sz w:val="24"/>
          <w:szCs w:val="24"/>
        </w:rPr>
        <w:t xml:space="preserve">. </w:t>
      </w:r>
    </w:p>
    <w:p w:rsidR="00F21DA8" w:rsidRDefault="003265EF" w:rsidP="00D96BCE">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К чертам сходства книжной версии и ее экранизации эпизода на костюмированном балу можно отнести, пожалуй, только костюм Призрака оперы или же, как он себя назвал, Красной смерти. Наряды Кристины и Рауля совсем не похожи на костюмы «Черного домино» и Пьеро, описанные в книге. </w:t>
      </w:r>
      <w:r w:rsidR="00F22896">
        <w:rPr>
          <w:rFonts w:ascii="Times New Roman" w:hAnsi="Times New Roman" w:cs="Times New Roman"/>
          <w:sz w:val="24"/>
          <w:szCs w:val="24"/>
        </w:rPr>
        <w:t xml:space="preserve">Отличается и весь сюжет </w:t>
      </w:r>
      <w:r w:rsidR="00F22896">
        <w:rPr>
          <w:rFonts w:ascii="Times New Roman" w:hAnsi="Times New Roman" w:cs="Times New Roman"/>
          <w:sz w:val="24"/>
          <w:szCs w:val="24"/>
        </w:rPr>
        <w:lastRenderedPageBreak/>
        <w:t xml:space="preserve">эпизода, связанный прежде всего с главным героем и его взаимоотношениями. Если в книжном эпизоде и во всем романе Призрак оперы выступал в качестве наблюдателя за жизнью театра, и знать о нем могли </w:t>
      </w:r>
      <w:r w:rsidR="00DB7650">
        <w:rPr>
          <w:rFonts w:ascii="Times New Roman" w:hAnsi="Times New Roman" w:cs="Times New Roman"/>
          <w:sz w:val="24"/>
          <w:szCs w:val="24"/>
        </w:rPr>
        <w:t>далеко не каждый, то в фильме его деятельность приобретает публичный характер. Ведь в романе о появлении Призрака на балу знала лишь Кристина, а в мюзикле герой сам заявляет о себе, из-за чего и происходит столкновение Рауля и Эрика. Сюжет этого эпизода по-разному раскрывается, в зависимости от характера и поведения героев в нем.</w:t>
      </w:r>
    </w:p>
    <w:p w:rsidR="000F4B2D" w:rsidRDefault="000F4B2D" w:rsidP="00D96BCE">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Эпизод похищения Кристины в фильме очень похож на книжный. </w:t>
      </w:r>
      <w:r w:rsidR="00F916BA">
        <w:rPr>
          <w:rFonts w:ascii="Times New Roman" w:hAnsi="Times New Roman" w:cs="Times New Roman"/>
          <w:sz w:val="24"/>
          <w:szCs w:val="24"/>
        </w:rPr>
        <w:t xml:space="preserve">Содержания пути певицы и Эрика идентичны. </w:t>
      </w:r>
      <w:r>
        <w:rPr>
          <w:rFonts w:ascii="Times New Roman" w:hAnsi="Times New Roman" w:cs="Times New Roman"/>
          <w:sz w:val="24"/>
          <w:szCs w:val="24"/>
        </w:rPr>
        <w:t>Но бросаются в глаза две отличительные детали: окрас коня, на котором передвигается Кристина (белый в книге и черный в фильме), и расположение самого жилища</w:t>
      </w:r>
      <w:r w:rsidR="00F916BA">
        <w:rPr>
          <w:rFonts w:ascii="Times New Roman" w:hAnsi="Times New Roman" w:cs="Times New Roman"/>
          <w:sz w:val="24"/>
          <w:szCs w:val="24"/>
        </w:rPr>
        <w:t xml:space="preserve">, о котором я упоминала ранее. Наблюдая за действиями героини в фильме, у зрителя складывается ощущение, что она специально идет к Призраку. В книге Кристина наоборот с трудом помнит все происходящее, она и другие герои называют это событие похищением. Так проведение героини влияет на восприятие читателем или зрителем целого эпизода. </w:t>
      </w:r>
    </w:p>
    <w:p w:rsidR="00467E18" w:rsidRDefault="00467E18" w:rsidP="00D96BCE">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Сравнив между собой даже такую часть от книги и фильма можно сделать соответствующие выводы. </w:t>
      </w:r>
      <w:r w:rsidR="000E5B0B">
        <w:rPr>
          <w:rFonts w:ascii="Times New Roman" w:hAnsi="Times New Roman" w:cs="Times New Roman"/>
          <w:sz w:val="24"/>
          <w:szCs w:val="24"/>
        </w:rPr>
        <w:t>Фильм сильно романтизирован. «Призрак оперы» воспринимается не как трагическая и загадочная история Эрика (как это было в оригинальном сюжете), а как</w:t>
      </w:r>
      <w:r w:rsidR="005007E7">
        <w:rPr>
          <w:rFonts w:ascii="Times New Roman" w:hAnsi="Times New Roman" w:cs="Times New Roman"/>
          <w:sz w:val="24"/>
          <w:szCs w:val="24"/>
        </w:rPr>
        <w:t xml:space="preserve"> красивая история с любовным треугольником. И в центре всей этой истории зритель видит Кристину Даэ, а не героя, в честь которого назван фильм. Рауль де Шаньи выглядит не как робкий юноша, а как смелый и отважный парень. А сам Призрак – великий человек, а не жестокий «монстр» с безобразным лицом.</w:t>
      </w:r>
    </w:p>
    <w:p w:rsidR="00B8639F" w:rsidRDefault="00B8639F" w:rsidP="00D96BCE">
      <w:pPr>
        <w:spacing w:line="360" w:lineRule="auto"/>
        <w:ind w:firstLine="709"/>
        <w:contextualSpacing/>
        <w:jc w:val="both"/>
        <w:rPr>
          <w:rFonts w:ascii="Times New Roman" w:hAnsi="Times New Roman" w:cs="Times New Roman"/>
          <w:sz w:val="24"/>
          <w:szCs w:val="24"/>
        </w:rPr>
      </w:pPr>
    </w:p>
    <w:p w:rsidR="00B8639F" w:rsidRDefault="00B8639F">
      <w:pPr>
        <w:rPr>
          <w:rFonts w:ascii="Times New Roman" w:hAnsi="Times New Roman" w:cs="Times New Roman"/>
          <w:sz w:val="24"/>
          <w:szCs w:val="24"/>
        </w:rPr>
      </w:pPr>
      <w:r>
        <w:rPr>
          <w:rFonts w:ascii="Times New Roman" w:hAnsi="Times New Roman" w:cs="Times New Roman"/>
          <w:sz w:val="24"/>
          <w:szCs w:val="24"/>
        </w:rPr>
        <w:br w:type="page"/>
      </w:r>
    </w:p>
    <w:p w:rsidR="003265EF" w:rsidRDefault="00B8639F" w:rsidP="00B44034">
      <w:pPr>
        <w:spacing w:line="360" w:lineRule="auto"/>
        <w:ind w:firstLine="709"/>
        <w:contextualSpacing/>
        <w:jc w:val="center"/>
        <w:rPr>
          <w:rFonts w:ascii="Times New Roman" w:hAnsi="Times New Roman" w:cs="Times New Roman"/>
          <w:b/>
          <w:sz w:val="28"/>
          <w:szCs w:val="28"/>
        </w:rPr>
      </w:pPr>
      <w:r>
        <w:rPr>
          <w:rFonts w:ascii="Times New Roman" w:hAnsi="Times New Roman" w:cs="Times New Roman"/>
          <w:b/>
          <w:sz w:val="28"/>
          <w:szCs w:val="28"/>
        </w:rPr>
        <w:lastRenderedPageBreak/>
        <w:t>Заключение</w:t>
      </w:r>
    </w:p>
    <w:p w:rsidR="00B8639F" w:rsidRDefault="00B8639F" w:rsidP="00B44034">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Внесение изменений в характер, поведение и внешность героев, а также, на удивление, даже интерьер и пейзажи (которые непосредственно могут передать атмосферу определенного эпизода или участвовать в раскрытии персонажа), сильно влияет не только на сюжет  произведения,</w:t>
      </w:r>
      <w:r w:rsidR="00B44034">
        <w:rPr>
          <w:rFonts w:ascii="Times New Roman" w:hAnsi="Times New Roman" w:cs="Times New Roman"/>
          <w:sz w:val="24"/>
          <w:szCs w:val="24"/>
        </w:rPr>
        <w:t xml:space="preserve"> но и на идейный замысел. Тем самым впечатление от просмотра фильма значительно отличается от впечатления от прочтения книги</w:t>
      </w:r>
      <w:r w:rsidR="00FC6802">
        <w:rPr>
          <w:rFonts w:ascii="Times New Roman" w:hAnsi="Times New Roman" w:cs="Times New Roman"/>
          <w:sz w:val="24"/>
          <w:szCs w:val="24"/>
        </w:rPr>
        <w:t>.</w:t>
      </w:r>
    </w:p>
    <w:p w:rsidR="00FC6802" w:rsidRDefault="00FC6802" w:rsidP="00B44034">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Получается, просмотр фильма не может заменить прочтение оригинала. Поэтому, если человек заинтересован в истории, описанной в литературном произведении, ему не стоит его игнорировать</w:t>
      </w:r>
      <w:r w:rsidR="00E46BF5">
        <w:rPr>
          <w:rFonts w:ascii="Times New Roman" w:hAnsi="Times New Roman" w:cs="Times New Roman"/>
          <w:sz w:val="24"/>
          <w:szCs w:val="24"/>
        </w:rPr>
        <w:t>. Экранизация фильма может быть интересной и надолго остаться в сердце ее зрителя (тот же «Призрак оперы», зрелищный и яркий,</w:t>
      </w:r>
      <w:r>
        <w:rPr>
          <w:rFonts w:ascii="Times New Roman" w:hAnsi="Times New Roman" w:cs="Times New Roman"/>
          <w:sz w:val="24"/>
          <w:szCs w:val="24"/>
        </w:rPr>
        <w:t xml:space="preserve"> </w:t>
      </w:r>
      <w:r w:rsidR="00E46BF5">
        <w:rPr>
          <w:rFonts w:ascii="Times New Roman" w:hAnsi="Times New Roman" w:cs="Times New Roman"/>
          <w:sz w:val="24"/>
          <w:szCs w:val="24"/>
        </w:rPr>
        <w:t>собирает вокруг себя в основном только положительные отзывы), но нужно понимать, что зачастую фильм имеет ряд расхождений с оригинальным сюжетом.</w:t>
      </w:r>
    </w:p>
    <w:p w:rsidR="00B8639F" w:rsidRDefault="00FC6802" w:rsidP="00B44034">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Гипотеза моего исследования была опровергнута. Никак нельзя сказать, что отличий между музыкальным фильмом и литературным романом мало. </w:t>
      </w:r>
    </w:p>
    <w:p w:rsidR="00FC6802" w:rsidRDefault="00FC6802" w:rsidP="00B44034">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Поставленная мной цель достигнута.</w:t>
      </w:r>
    </w:p>
    <w:p w:rsidR="00D67A99" w:rsidRDefault="00D67A99" w:rsidP="00B44034">
      <w:pPr>
        <w:spacing w:line="360" w:lineRule="auto"/>
        <w:ind w:firstLine="709"/>
        <w:contextualSpacing/>
        <w:jc w:val="both"/>
        <w:rPr>
          <w:rFonts w:ascii="Times New Roman" w:hAnsi="Times New Roman" w:cs="Times New Roman"/>
          <w:sz w:val="24"/>
          <w:szCs w:val="24"/>
        </w:rPr>
      </w:pPr>
    </w:p>
    <w:p w:rsidR="004B674A" w:rsidRDefault="004B674A">
      <w:pPr>
        <w:rPr>
          <w:rFonts w:ascii="Times New Roman" w:hAnsi="Times New Roman" w:cs="Times New Roman"/>
          <w:sz w:val="24"/>
          <w:szCs w:val="24"/>
        </w:rPr>
        <w:sectPr w:rsidR="004B674A" w:rsidSect="00B52A66">
          <w:footerReference w:type="default" r:id="rId8"/>
          <w:pgSz w:w="11906" w:h="16838"/>
          <w:pgMar w:top="1134" w:right="1134" w:bottom="1134" w:left="1701" w:header="709" w:footer="709" w:gutter="0"/>
          <w:pgNumType w:start="1"/>
          <w:cols w:space="708"/>
          <w:titlePg/>
          <w:docGrid w:linePitch="360"/>
        </w:sectPr>
      </w:pPr>
    </w:p>
    <w:p w:rsidR="00D67A99" w:rsidRDefault="00D67A99">
      <w:pPr>
        <w:rPr>
          <w:rFonts w:ascii="Times New Roman" w:hAnsi="Times New Roman" w:cs="Times New Roman"/>
          <w:sz w:val="24"/>
          <w:szCs w:val="24"/>
        </w:rPr>
      </w:pPr>
    </w:p>
    <w:p w:rsidR="00FC6802" w:rsidRDefault="00D67A99" w:rsidP="00D67A99">
      <w:pPr>
        <w:spacing w:line="360" w:lineRule="auto"/>
        <w:ind w:firstLine="709"/>
        <w:contextualSpacing/>
        <w:jc w:val="center"/>
        <w:rPr>
          <w:rFonts w:ascii="Times New Roman" w:hAnsi="Times New Roman" w:cs="Times New Roman"/>
          <w:b/>
          <w:sz w:val="28"/>
          <w:szCs w:val="28"/>
        </w:rPr>
      </w:pPr>
      <w:r w:rsidRPr="00D67A99">
        <w:rPr>
          <w:rFonts w:ascii="Times New Roman" w:hAnsi="Times New Roman" w:cs="Times New Roman"/>
          <w:b/>
          <w:sz w:val="28"/>
          <w:szCs w:val="28"/>
        </w:rPr>
        <w:t>Список использованной литературы</w:t>
      </w:r>
    </w:p>
    <w:p w:rsidR="00D67A99" w:rsidRPr="00D67A99" w:rsidRDefault="00D67A99" w:rsidP="00D67A99">
      <w:pPr>
        <w:spacing w:line="360" w:lineRule="auto"/>
        <w:ind w:firstLine="709"/>
        <w:contextualSpacing/>
        <w:jc w:val="both"/>
        <w:rPr>
          <w:rFonts w:ascii="Times New Roman" w:hAnsi="Times New Roman" w:cs="Times New Roman"/>
          <w:sz w:val="24"/>
          <w:szCs w:val="24"/>
        </w:rPr>
      </w:pPr>
      <w:r w:rsidRPr="00D67A99">
        <w:rPr>
          <w:rFonts w:ascii="Times New Roman" w:hAnsi="Times New Roman" w:cs="Times New Roman"/>
          <w:sz w:val="24"/>
          <w:szCs w:val="24"/>
        </w:rPr>
        <w:t>1.</w:t>
      </w:r>
      <w:r>
        <w:rPr>
          <w:rFonts w:ascii="Times New Roman" w:hAnsi="Times New Roman" w:cs="Times New Roman"/>
          <w:sz w:val="24"/>
          <w:szCs w:val="24"/>
        </w:rPr>
        <w:t xml:space="preserve"> </w:t>
      </w:r>
      <w:r w:rsidRPr="00D67A99">
        <w:rPr>
          <w:rFonts w:ascii="Times New Roman" w:hAnsi="Times New Roman" w:cs="Times New Roman"/>
          <w:sz w:val="24"/>
          <w:szCs w:val="24"/>
        </w:rPr>
        <w:t xml:space="preserve"> The Phantom of the Opera - Текст : электронный // Призрак оперы : [сайт] - URL: http://operaghost.ru/butler.php/ (дата обращения: 22.11.2021)</w:t>
      </w:r>
    </w:p>
    <w:p w:rsidR="00D67A99" w:rsidRPr="00D67A99" w:rsidRDefault="00D67A99" w:rsidP="00D67A99">
      <w:pPr>
        <w:spacing w:line="360" w:lineRule="auto"/>
        <w:ind w:firstLine="709"/>
        <w:contextualSpacing/>
        <w:jc w:val="both"/>
        <w:rPr>
          <w:rFonts w:ascii="Times New Roman" w:hAnsi="Times New Roman" w:cs="Times New Roman"/>
          <w:sz w:val="24"/>
          <w:szCs w:val="24"/>
        </w:rPr>
      </w:pPr>
      <w:r w:rsidRPr="00D67A99">
        <w:rPr>
          <w:rFonts w:ascii="Times New Roman" w:hAnsi="Times New Roman" w:cs="Times New Roman"/>
          <w:sz w:val="24"/>
          <w:szCs w:val="24"/>
          <w:lang w:val="en-US"/>
        </w:rPr>
        <w:t xml:space="preserve">2.  The Phantom of the Opera. </w:t>
      </w:r>
      <w:r w:rsidRPr="00D67A99">
        <w:rPr>
          <w:rFonts w:ascii="Times New Roman" w:hAnsi="Times New Roman" w:cs="Times New Roman"/>
          <w:sz w:val="24"/>
          <w:szCs w:val="24"/>
        </w:rPr>
        <w:t>Сравнение фильма Шумахера и мюзикла Уэббера - Текст : электронный // Призрак оперы : [сайт] - URL: https://operaghost.ru/m_m_webber_retz.htm (дата обращения: 12.11.2021)</w:t>
      </w:r>
    </w:p>
    <w:p w:rsidR="00D67A99" w:rsidRPr="00D67A99" w:rsidRDefault="00D67A99" w:rsidP="00D67A99">
      <w:pPr>
        <w:spacing w:line="360" w:lineRule="auto"/>
        <w:ind w:firstLine="709"/>
        <w:contextualSpacing/>
        <w:jc w:val="both"/>
        <w:rPr>
          <w:rFonts w:ascii="Times New Roman" w:hAnsi="Times New Roman" w:cs="Times New Roman"/>
          <w:sz w:val="24"/>
          <w:szCs w:val="24"/>
        </w:rPr>
      </w:pPr>
      <w:r w:rsidRPr="00D67A99">
        <w:rPr>
          <w:rFonts w:ascii="Times New Roman" w:hAnsi="Times New Roman" w:cs="Times New Roman"/>
          <w:sz w:val="24"/>
          <w:szCs w:val="24"/>
        </w:rPr>
        <w:t>3.</w:t>
      </w:r>
      <w:r>
        <w:rPr>
          <w:rFonts w:ascii="Times New Roman" w:hAnsi="Times New Roman" w:cs="Times New Roman"/>
          <w:sz w:val="24"/>
          <w:szCs w:val="24"/>
        </w:rPr>
        <w:t xml:space="preserve"> </w:t>
      </w:r>
      <w:r w:rsidRPr="00D67A99">
        <w:rPr>
          <w:rFonts w:ascii="Times New Roman" w:hAnsi="Times New Roman" w:cs="Times New Roman"/>
          <w:sz w:val="24"/>
          <w:szCs w:val="24"/>
        </w:rPr>
        <w:t xml:space="preserve"> Волков, И. «Призрак Оперы (роман)» /  А. Волков - Текст : электронный //  Википедия : свободная библиотека - URL: https://clck.ru/ZDf97  (дата обращения: 12.11.2021)</w:t>
      </w:r>
    </w:p>
    <w:p w:rsidR="00D67A99" w:rsidRPr="00D67A99" w:rsidRDefault="00D67A99" w:rsidP="00D67A99">
      <w:pPr>
        <w:spacing w:line="360" w:lineRule="auto"/>
        <w:ind w:firstLine="709"/>
        <w:contextualSpacing/>
        <w:jc w:val="both"/>
        <w:rPr>
          <w:rFonts w:ascii="Times New Roman" w:hAnsi="Times New Roman" w:cs="Times New Roman"/>
          <w:sz w:val="24"/>
          <w:szCs w:val="24"/>
        </w:rPr>
      </w:pPr>
      <w:r w:rsidRPr="00D67A99">
        <w:rPr>
          <w:rFonts w:ascii="Times New Roman" w:hAnsi="Times New Roman" w:cs="Times New Roman"/>
          <w:sz w:val="24"/>
          <w:szCs w:val="24"/>
        </w:rPr>
        <w:t>4.</w:t>
      </w:r>
      <w:r>
        <w:rPr>
          <w:rFonts w:ascii="Times New Roman" w:hAnsi="Times New Roman" w:cs="Times New Roman"/>
          <w:sz w:val="24"/>
          <w:szCs w:val="24"/>
        </w:rPr>
        <w:t xml:space="preserve"> </w:t>
      </w:r>
      <w:r w:rsidRPr="00D67A99">
        <w:rPr>
          <w:rFonts w:ascii="Times New Roman" w:hAnsi="Times New Roman" w:cs="Times New Roman"/>
          <w:sz w:val="24"/>
          <w:szCs w:val="24"/>
        </w:rPr>
        <w:t xml:space="preserve"> Гастон Леру. Биография - Текст : электронный // Призрак оперы : [сайт] - URL: https://operaghost.ru/lerouxbio.htm (дата обращения: 12.11.2021)</w:t>
      </w:r>
    </w:p>
    <w:p w:rsidR="00D67A99" w:rsidRPr="00D67A99" w:rsidRDefault="00D67A99" w:rsidP="00D67A99">
      <w:pPr>
        <w:spacing w:line="360" w:lineRule="auto"/>
        <w:ind w:firstLine="709"/>
        <w:contextualSpacing/>
        <w:jc w:val="both"/>
        <w:rPr>
          <w:rFonts w:ascii="Times New Roman" w:hAnsi="Times New Roman" w:cs="Times New Roman"/>
          <w:sz w:val="24"/>
          <w:szCs w:val="24"/>
        </w:rPr>
      </w:pPr>
      <w:r w:rsidRPr="00D67A99">
        <w:rPr>
          <w:rFonts w:ascii="Times New Roman" w:hAnsi="Times New Roman" w:cs="Times New Roman"/>
          <w:sz w:val="24"/>
          <w:szCs w:val="24"/>
        </w:rPr>
        <w:t>5.</w:t>
      </w:r>
      <w:r>
        <w:rPr>
          <w:rFonts w:ascii="Times New Roman" w:hAnsi="Times New Roman" w:cs="Times New Roman"/>
          <w:sz w:val="24"/>
          <w:szCs w:val="24"/>
        </w:rPr>
        <w:t xml:space="preserve"> </w:t>
      </w:r>
      <w:r w:rsidRPr="00D67A99">
        <w:rPr>
          <w:rFonts w:ascii="Times New Roman" w:hAnsi="Times New Roman" w:cs="Times New Roman"/>
          <w:sz w:val="24"/>
          <w:szCs w:val="24"/>
        </w:rPr>
        <w:t xml:space="preserve"> Интервью с Эмми Россум: Фильм Эндрю Ллойда Уэббера «Призрак Оперы» - Текст : электронный // The Phantom Of The Opera : [сайт] - URL: http://phantom-film.ru/press/04.3-i_ER_PO.html (дата обращения: 22.11.2021)</w:t>
      </w:r>
    </w:p>
    <w:p w:rsidR="00D67A99" w:rsidRPr="00D67A99" w:rsidRDefault="00D67A99" w:rsidP="00D67A99">
      <w:pPr>
        <w:spacing w:line="360" w:lineRule="auto"/>
        <w:ind w:firstLine="709"/>
        <w:contextualSpacing/>
        <w:jc w:val="both"/>
        <w:rPr>
          <w:rFonts w:ascii="Times New Roman" w:hAnsi="Times New Roman" w:cs="Times New Roman"/>
          <w:sz w:val="24"/>
          <w:szCs w:val="24"/>
        </w:rPr>
      </w:pPr>
      <w:r w:rsidRPr="00D67A99">
        <w:rPr>
          <w:rFonts w:ascii="Times New Roman" w:hAnsi="Times New Roman" w:cs="Times New Roman"/>
          <w:sz w:val="24"/>
          <w:szCs w:val="24"/>
        </w:rPr>
        <w:t>6.</w:t>
      </w:r>
      <w:r>
        <w:rPr>
          <w:rFonts w:ascii="Times New Roman" w:hAnsi="Times New Roman" w:cs="Times New Roman"/>
          <w:sz w:val="24"/>
          <w:szCs w:val="24"/>
        </w:rPr>
        <w:t xml:space="preserve"> </w:t>
      </w:r>
      <w:r w:rsidRPr="00D67A99">
        <w:rPr>
          <w:rFonts w:ascii="Times New Roman" w:hAnsi="Times New Roman" w:cs="Times New Roman"/>
          <w:sz w:val="24"/>
          <w:szCs w:val="24"/>
        </w:rPr>
        <w:t xml:space="preserve"> Призрак оперы (2004)  - Текст : электронный // Кинопоиск : онлайн-кинотеатр - URL: https://www.kinopoisk.ru/film/4851/ (дата обращения 21.11.2021)</w:t>
      </w:r>
    </w:p>
    <w:p w:rsidR="00D67A99" w:rsidRPr="00D67A99" w:rsidRDefault="00D67A99" w:rsidP="00D67A99">
      <w:pPr>
        <w:spacing w:line="360" w:lineRule="auto"/>
        <w:ind w:firstLine="709"/>
        <w:contextualSpacing/>
        <w:jc w:val="both"/>
        <w:rPr>
          <w:rFonts w:ascii="Times New Roman" w:hAnsi="Times New Roman" w:cs="Times New Roman"/>
          <w:sz w:val="24"/>
          <w:szCs w:val="24"/>
        </w:rPr>
      </w:pPr>
      <w:r w:rsidRPr="00D67A99">
        <w:rPr>
          <w:rFonts w:ascii="Times New Roman" w:hAnsi="Times New Roman" w:cs="Times New Roman"/>
          <w:sz w:val="24"/>
          <w:szCs w:val="24"/>
        </w:rPr>
        <w:t>7.</w:t>
      </w:r>
      <w:r>
        <w:rPr>
          <w:rFonts w:ascii="Times New Roman" w:hAnsi="Times New Roman" w:cs="Times New Roman"/>
          <w:sz w:val="24"/>
          <w:szCs w:val="24"/>
        </w:rPr>
        <w:t xml:space="preserve"> </w:t>
      </w:r>
      <w:r w:rsidRPr="00D67A99">
        <w:rPr>
          <w:rFonts w:ascii="Times New Roman" w:hAnsi="Times New Roman" w:cs="Times New Roman"/>
          <w:sz w:val="24"/>
          <w:szCs w:val="24"/>
        </w:rPr>
        <w:t xml:space="preserve"> Творец Призрака: Гастон Леру. Биография. - Текст : электронный // Fandrom : [сайт] - URL: http://fandrom.ru/phantom1.html (дата обращения: 22.11.2021)</w:t>
      </w:r>
    </w:p>
    <w:p w:rsidR="00D67A99" w:rsidRPr="00D67A99" w:rsidRDefault="00D67A99" w:rsidP="00D67A99">
      <w:pPr>
        <w:spacing w:line="360" w:lineRule="auto"/>
        <w:ind w:firstLine="709"/>
        <w:contextualSpacing/>
        <w:jc w:val="both"/>
        <w:rPr>
          <w:rFonts w:ascii="Times New Roman" w:hAnsi="Times New Roman" w:cs="Times New Roman"/>
          <w:sz w:val="24"/>
          <w:szCs w:val="24"/>
        </w:rPr>
      </w:pPr>
      <w:r w:rsidRPr="00D67A99">
        <w:rPr>
          <w:rFonts w:ascii="Times New Roman" w:hAnsi="Times New Roman" w:cs="Times New Roman"/>
          <w:sz w:val="24"/>
          <w:szCs w:val="24"/>
        </w:rPr>
        <w:t>8.</w:t>
      </w:r>
      <w:r>
        <w:rPr>
          <w:rFonts w:ascii="Times New Roman" w:hAnsi="Times New Roman" w:cs="Times New Roman"/>
          <w:sz w:val="24"/>
          <w:szCs w:val="24"/>
        </w:rPr>
        <w:t xml:space="preserve"> </w:t>
      </w:r>
      <w:r w:rsidRPr="00D67A99">
        <w:rPr>
          <w:rFonts w:ascii="Times New Roman" w:hAnsi="Times New Roman" w:cs="Times New Roman"/>
          <w:sz w:val="24"/>
          <w:szCs w:val="24"/>
        </w:rPr>
        <w:t xml:space="preserve"> Усольцев, А. «Призрак Оперы (фильм, 2004)» / Ф. Усольцев - Текст : электронный //  Википедия : свободная библиотека - URL: https://clck.ru/ZDkzZ (дата обращения: 22.11.2021)</w:t>
      </w:r>
    </w:p>
    <w:p w:rsidR="00844CDA" w:rsidRDefault="00844CDA" w:rsidP="00D67A99">
      <w:pPr>
        <w:spacing w:line="360" w:lineRule="auto"/>
        <w:ind w:firstLine="709"/>
        <w:contextualSpacing/>
        <w:jc w:val="both"/>
        <w:rPr>
          <w:rFonts w:ascii="Times New Roman" w:hAnsi="Times New Roman" w:cs="Times New Roman"/>
          <w:sz w:val="24"/>
          <w:szCs w:val="24"/>
        </w:rPr>
      </w:pPr>
    </w:p>
    <w:p w:rsidR="00D67A99" w:rsidRDefault="00D67A99" w:rsidP="00B44034">
      <w:pPr>
        <w:spacing w:line="360" w:lineRule="auto"/>
        <w:ind w:firstLine="709"/>
        <w:contextualSpacing/>
        <w:jc w:val="both"/>
        <w:rPr>
          <w:rFonts w:ascii="Times New Roman" w:hAnsi="Times New Roman" w:cs="Times New Roman"/>
          <w:sz w:val="24"/>
          <w:szCs w:val="24"/>
        </w:rPr>
      </w:pPr>
    </w:p>
    <w:p w:rsidR="00D67A99" w:rsidRDefault="00D67A99">
      <w:pPr>
        <w:rPr>
          <w:rFonts w:ascii="Times New Roman" w:hAnsi="Times New Roman" w:cs="Times New Roman"/>
          <w:sz w:val="24"/>
          <w:szCs w:val="24"/>
        </w:rPr>
      </w:pPr>
      <w:r>
        <w:rPr>
          <w:rFonts w:ascii="Times New Roman" w:hAnsi="Times New Roman" w:cs="Times New Roman"/>
          <w:sz w:val="24"/>
          <w:szCs w:val="24"/>
        </w:rPr>
        <w:br w:type="page"/>
      </w:r>
    </w:p>
    <w:p w:rsidR="00616F36" w:rsidRDefault="00D67A99" w:rsidP="00B9081E">
      <w:pPr>
        <w:spacing w:after="0" w:line="360" w:lineRule="auto"/>
        <w:ind w:firstLine="709"/>
        <w:contextualSpacing/>
        <w:jc w:val="right"/>
        <w:rPr>
          <w:rFonts w:ascii="Times New Roman" w:hAnsi="Times New Roman" w:cs="Times New Roman"/>
          <w:b/>
          <w:i/>
          <w:sz w:val="24"/>
          <w:szCs w:val="24"/>
        </w:rPr>
      </w:pPr>
      <w:r>
        <w:rPr>
          <w:rFonts w:ascii="Times New Roman" w:hAnsi="Times New Roman" w:cs="Times New Roman"/>
          <w:b/>
          <w:i/>
          <w:sz w:val="24"/>
          <w:szCs w:val="24"/>
        </w:rPr>
        <w:lastRenderedPageBreak/>
        <w:t xml:space="preserve">Приложение 1. Основные герои </w:t>
      </w:r>
      <w:r w:rsidR="00531563">
        <w:rPr>
          <w:rFonts w:ascii="Times New Roman" w:hAnsi="Times New Roman" w:cs="Times New Roman"/>
          <w:b/>
          <w:i/>
          <w:sz w:val="24"/>
          <w:szCs w:val="24"/>
        </w:rPr>
        <w:t>книги и фильма</w:t>
      </w:r>
    </w:p>
    <w:p w:rsidR="00531563" w:rsidRDefault="00531563" w:rsidP="00B9081E">
      <w:pPr>
        <w:spacing w:after="0" w:line="360" w:lineRule="auto"/>
        <w:ind w:firstLine="709"/>
        <w:contextualSpacing/>
        <w:jc w:val="both"/>
        <w:rPr>
          <w:rFonts w:ascii="Times New Roman" w:hAnsi="Times New Roman" w:cs="Times New Roman"/>
          <w:b/>
          <w:i/>
          <w:sz w:val="24"/>
          <w:szCs w:val="24"/>
        </w:rPr>
      </w:pPr>
    </w:p>
    <w:tbl>
      <w:tblPr>
        <w:tblStyle w:val="a4"/>
        <w:tblW w:w="0" w:type="auto"/>
        <w:tblLook w:val="04A0"/>
      </w:tblPr>
      <w:tblGrid>
        <w:gridCol w:w="4654"/>
        <w:gridCol w:w="4633"/>
      </w:tblGrid>
      <w:tr w:rsidR="00531563" w:rsidRPr="00531563" w:rsidTr="00502E4B">
        <w:tc>
          <w:tcPr>
            <w:tcW w:w="4785" w:type="dxa"/>
          </w:tcPr>
          <w:p w:rsidR="00531563" w:rsidRPr="00B9081E" w:rsidRDefault="00531563" w:rsidP="00B9081E">
            <w:pPr>
              <w:tabs>
                <w:tab w:val="left" w:pos="1116"/>
              </w:tabs>
              <w:spacing w:line="360" w:lineRule="auto"/>
              <w:contextualSpacing/>
              <w:jc w:val="center"/>
              <w:rPr>
                <w:rFonts w:ascii="Times New Roman" w:hAnsi="Times New Roman" w:cs="Times New Roman"/>
                <w:sz w:val="24"/>
                <w:szCs w:val="24"/>
              </w:rPr>
            </w:pPr>
            <w:r w:rsidRPr="00B9081E">
              <w:rPr>
                <w:rFonts w:ascii="Times New Roman" w:hAnsi="Times New Roman" w:cs="Times New Roman"/>
                <w:sz w:val="24"/>
                <w:szCs w:val="24"/>
              </w:rPr>
              <w:t>Книга</w:t>
            </w:r>
          </w:p>
        </w:tc>
        <w:tc>
          <w:tcPr>
            <w:tcW w:w="4786" w:type="dxa"/>
          </w:tcPr>
          <w:p w:rsidR="00531563" w:rsidRPr="00B9081E" w:rsidRDefault="00531563" w:rsidP="00B9081E">
            <w:pPr>
              <w:spacing w:line="360" w:lineRule="auto"/>
              <w:contextualSpacing/>
              <w:jc w:val="center"/>
              <w:rPr>
                <w:rFonts w:ascii="Times New Roman" w:hAnsi="Times New Roman" w:cs="Times New Roman"/>
                <w:sz w:val="24"/>
                <w:szCs w:val="24"/>
              </w:rPr>
            </w:pPr>
            <w:r w:rsidRPr="00B9081E">
              <w:rPr>
                <w:rFonts w:ascii="Times New Roman" w:hAnsi="Times New Roman" w:cs="Times New Roman"/>
                <w:sz w:val="24"/>
                <w:szCs w:val="24"/>
              </w:rPr>
              <w:t>Фильм</w:t>
            </w:r>
          </w:p>
        </w:tc>
      </w:tr>
      <w:tr w:rsidR="00531563" w:rsidRPr="00531563" w:rsidTr="00502E4B">
        <w:tc>
          <w:tcPr>
            <w:tcW w:w="9571" w:type="dxa"/>
            <w:gridSpan w:val="2"/>
          </w:tcPr>
          <w:p w:rsidR="00531563" w:rsidRPr="00531563" w:rsidRDefault="00531563" w:rsidP="00B9081E">
            <w:pPr>
              <w:spacing w:line="360" w:lineRule="auto"/>
              <w:contextualSpacing/>
              <w:jc w:val="center"/>
              <w:rPr>
                <w:rFonts w:ascii="Times New Roman" w:hAnsi="Times New Roman" w:cs="Times New Roman"/>
                <w:sz w:val="24"/>
                <w:szCs w:val="24"/>
              </w:rPr>
            </w:pPr>
            <w:r w:rsidRPr="00531563">
              <w:rPr>
                <w:rFonts w:ascii="Times New Roman" w:hAnsi="Times New Roman" w:cs="Times New Roman"/>
                <w:sz w:val="24"/>
                <w:szCs w:val="24"/>
              </w:rPr>
              <w:t>Кристина Даэ</w:t>
            </w:r>
          </w:p>
        </w:tc>
      </w:tr>
      <w:tr w:rsidR="00531563" w:rsidRPr="00531563" w:rsidTr="00502E4B">
        <w:tc>
          <w:tcPr>
            <w:tcW w:w="9571" w:type="dxa"/>
            <w:gridSpan w:val="2"/>
          </w:tcPr>
          <w:p w:rsidR="00531563" w:rsidRPr="00531563" w:rsidRDefault="00531563" w:rsidP="00B9081E">
            <w:pPr>
              <w:spacing w:line="360" w:lineRule="auto"/>
              <w:contextualSpacing/>
              <w:jc w:val="center"/>
              <w:rPr>
                <w:rFonts w:ascii="Times New Roman" w:hAnsi="Times New Roman" w:cs="Times New Roman"/>
                <w:sz w:val="24"/>
                <w:szCs w:val="24"/>
              </w:rPr>
            </w:pPr>
            <w:r w:rsidRPr="00531563">
              <w:rPr>
                <w:rFonts w:ascii="Times New Roman" w:hAnsi="Times New Roman" w:cs="Times New Roman"/>
                <w:sz w:val="24"/>
                <w:szCs w:val="24"/>
              </w:rPr>
              <w:t>Эрик</w:t>
            </w:r>
          </w:p>
        </w:tc>
      </w:tr>
      <w:tr w:rsidR="00531563" w:rsidRPr="00531563" w:rsidTr="00502E4B">
        <w:tc>
          <w:tcPr>
            <w:tcW w:w="9571" w:type="dxa"/>
            <w:gridSpan w:val="2"/>
          </w:tcPr>
          <w:p w:rsidR="00531563" w:rsidRPr="00531563" w:rsidRDefault="00531563" w:rsidP="00B9081E">
            <w:pPr>
              <w:spacing w:line="360" w:lineRule="auto"/>
              <w:contextualSpacing/>
              <w:jc w:val="center"/>
              <w:rPr>
                <w:rFonts w:ascii="Times New Roman" w:hAnsi="Times New Roman" w:cs="Times New Roman"/>
                <w:sz w:val="24"/>
                <w:szCs w:val="24"/>
              </w:rPr>
            </w:pPr>
            <w:r w:rsidRPr="00531563">
              <w:rPr>
                <w:rFonts w:ascii="Times New Roman" w:hAnsi="Times New Roman" w:cs="Times New Roman"/>
                <w:sz w:val="24"/>
                <w:szCs w:val="24"/>
              </w:rPr>
              <w:t>Рауль де Шаньи</w:t>
            </w:r>
          </w:p>
        </w:tc>
      </w:tr>
      <w:tr w:rsidR="00531563" w:rsidRPr="00531563" w:rsidTr="00502E4B">
        <w:tc>
          <w:tcPr>
            <w:tcW w:w="9571" w:type="dxa"/>
            <w:gridSpan w:val="2"/>
          </w:tcPr>
          <w:p w:rsidR="00531563" w:rsidRPr="00531563" w:rsidRDefault="00531563" w:rsidP="00B9081E">
            <w:pPr>
              <w:spacing w:line="360" w:lineRule="auto"/>
              <w:contextualSpacing/>
              <w:jc w:val="center"/>
              <w:rPr>
                <w:rFonts w:ascii="Times New Roman" w:hAnsi="Times New Roman" w:cs="Times New Roman"/>
                <w:sz w:val="24"/>
                <w:szCs w:val="24"/>
              </w:rPr>
            </w:pPr>
            <w:r w:rsidRPr="00531563">
              <w:rPr>
                <w:rFonts w:ascii="Times New Roman" w:hAnsi="Times New Roman" w:cs="Times New Roman"/>
                <w:sz w:val="24"/>
                <w:szCs w:val="24"/>
              </w:rPr>
              <w:t>Карлотта</w:t>
            </w:r>
          </w:p>
        </w:tc>
      </w:tr>
      <w:tr w:rsidR="00531563" w:rsidRPr="00531563" w:rsidTr="00502E4B">
        <w:tc>
          <w:tcPr>
            <w:tcW w:w="9571" w:type="dxa"/>
            <w:gridSpan w:val="2"/>
          </w:tcPr>
          <w:p w:rsidR="00531563" w:rsidRPr="00531563" w:rsidRDefault="00531563" w:rsidP="00B9081E">
            <w:pPr>
              <w:spacing w:line="360" w:lineRule="auto"/>
              <w:contextualSpacing/>
              <w:jc w:val="center"/>
              <w:rPr>
                <w:rFonts w:ascii="Times New Roman" w:hAnsi="Times New Roman" w:cs="Times New Roman"/>
                <w:sz w:val="24"/>
                <w:szCs w:val="24"/>
              </w:rPr>
            </w:pPr>
            <w:r w:rsidRPr="00531563">
              <w:rPr>
                <w:rFonts w:ascii="Times New Roman" w:hAnsi="Times New Roman" w:cs="Times New Roman"/>
                <w:sz w:val="24"/>
                <w:szCs w:val="24"/>
              </w:rPr>
              <w:t>Мадам Жири</w:t>
            </w:r>
          </w:p>
        </w:tc>
      </w:tr>
      <w:tr w:rsidR="00531563" w:rsidRPr="00531563" w:rsidTr="00502E4B">
        <w:tc>
          <w:tcPr>
            <w:tcW w:w="9571" w:type="dxa"/>
            <w:gridSpan w:val="2"/>
          </w:tcPr>
          <w:p w:rsidR="00531563" w:rsidRPr="00531563" w:rsidRDefault="00531563" w:rsidP="00B9081E">
            <w:pPr>
              <w:spacing w:line="360" w:lineRule="auto"/>
              <w:contextualSpacing/>
              <w:jc w:val="center"/>
              <w:rPr>
                <w:rFonts w:ascii="Times New Roman" w:hAnsi="Times New Roman" w:cs="Times New Roman"/>
                <w:sz w:val="24"/>
                <w:szCs w:val="24"/>
              </w:rPr>
            </w:pPr>
            <w:r w:rsidRPr="00531563">
              <w:rPr>
                <w:rFonts w:ascii="Times New Roman" w:hAnsi="Times New Roman" w:cs="Times New Roman"/>
                <w:sz w:val="24"/>
                <w:szCs w:val="24"/>
              </w:rPr>
              <w:t>Мег Жири</w:t>
            </w:r>
          </w:p>
        </w:tc>
      </w:tr>
      <w:tr w:rsidR="00531563" w:rsidRPr="00531563" w:rsidTr="00502E4B">
        <w:tc>
          <w:tcPr>
            <w:tcW w:w="9571" w:type="dxa"/>
            <w:gridSpan w:val="2"/>
          </w:tcPr>
          <w:p w:rsidR="00531563" w:rsidRPr="00531563" w:rsidRDefault="00531563" w:rsidP="00B9081E">
            <w:pPr>
              <w:spacing w:line="360" w:lineRule="auto"/>
              <w:contextualSpacing/>
              <w:jc w:val="center"/>
              <w:rPr>
                <w:rFonts w:ascii="Times New Roman" w:hAnsi="Times New Roman" w:cs="Times New Roman"/>
                <w:sz w:val="24"/>
                <w:szCs w:val="24"/>
              </w:rPr>
            </w:pPr>
            <w:r w:rsidRPr="00531563">
              <w:rPr>
                <w:rFonts w:ascii="Times New Roman" w:hAnsi="Times New Roman" w:cs="Times New Roman"/>
                <w:sz w:val="24"/>
                <w:szCs w:val="24"/>
              </w:rPr>
              <w:t>Джозеф Бюке</w:t>
            </w:r>
          </w:p>
        </w:tc>
      </w:tr>
      <w:tr w:rsidR="00531563" w:rsidRPr="00531563" w:rsidTr="00502E4B">
        <w:tc>
          <w:tcPr>
            <w:tcW w:w="9571" w:type="dxa"/>
            <w:gridSpan w:val="2"/>
          </w:tcPr>
          <w:p w:rsidR="00531563" w:rsidRPr="00531563" w:rsidRDefault="00531563" w:rsidP="00B9081E">
            <w:pPr>
              <w:spacing w:line="360" w:lineRule="auto"/>
              <w:contextualSpacing/>
              <w:jc w:val="center"/>
              <w:rPr>
                <w:rFonts w:ascii="Times New Roman" w:hAnsi="Times New Roman" w:cs="Times New Roman"/>
                <w:sz w:val="24"/>
                <w:szCs w:val="24"/>
              </w:rPr>
            </w:pPr>
            <w:r w:rsidRPr="00531563">
              <w:rPr>
                <w:rFonts w:ascii="Times New Roman" w:hAnsi="Times New Roman" w:cs="Times New Roman"/>
                <w:sz w:val="24"/>
                <w:szCs w:val="24"/>
              </w:rPr>
              <w:t>Фирмен Ришар</w:t>
            </w:r>
          </w:p>
        </w:tc>
      </w:tr>
      <w:tr w:rsidR="00531563" w:rsidRPr="00531563" w:rsidTr="00502E4B">
        <w:tc>
          <w:tcPr>
            <w:tcW w:w="4785" w:type="dxa"/>
          </w:tcPr>
          <w:p w:rsidR="00531563" w:rsidRPr="00531563" w:rsidRDefault="00531563" w:rsidP="00B9081E">
            <w:pPr>
              <w:spacing w:line="360" w:lineRule="auto"/>
              <w:contextualSpacing/>
              <w:jc w:val="center"/>
              <w:rPr>
                <w:rFonts w:ascii="Times New Roman" w:hAnsi="Times New Roman" w:cs="Times New Roman"/>
                <w:sz w:val="24"/>
                <w:szCs w:val="24"/>
              </w:rPr>
            </w:pPr>
            <w:r w:rsidRPr="00531563">
              <w:rPr>
                <w:rFonts w:ascii="Times New Roman" w:hAnsi="Times New Roman" w:cs="Times New Roman"/>
                <w:sz w:val="24"/>
                <w:szCs w:val="24"/>
              </w:rPr>
              <w:t>Перс</w:t>
            </w:r>
          </w:p>
        </w:tc>
        <w:tc>
          <w:tcPr>
            <w:tcW w:w="4786" w:type="dxa"/>
          </w:tcPr>
          <w:p w:rsidR="00531563" w:rsidRPr="00531563" w:rsidRDefault="00531563" w:rsidP="00B9081E">
            <w:pPr>
              <w:spacing w:line="360" w:lineRule="auto"/>
              <w:contextualSpacing/>
              <w:jc w:val="center"/>
              <w:rPr>
                <w:rFonts w:ascii="Times New Roman" w:hAnsi="Times New Roman" w:cs="Times New Roman"/>
                <w:sz w:val="24"/>
                <w:szCs w:val="24"/>
              </w:rPr>
            </w:pPr>
          </w:p>
        </w:tc>
      </w:tr>
      <w:tr w:rsidR="00531563" w:rsidRPr="00531563" w:rsidTr="00502E4B">
        <w:tc>
          <w:tcPr>
            <w:tcW w:w="4785" w:type="dxa"/>
          </w:tcPr>
          <w:p w:rsidR="00531563" w:rsidRPr="00531563" w:rsidRDefault="00531563" w:rsidP="00B9081E">
            <w:pPr>
              <w:spacing w:line="360" w:lineRule="auto"/>
              <w:contextualSpacing/>
              <w:jc w:val="center"/>
              <w:rPr>
                <w:rFonts w:ascii="Times New Roman" w:hAnsi="Times New Roman" w:cs="Times New Roman"/>
                <w:sz w:val="24"/>
                <w:szCs w:val="24"/>
              </w:rPr>
            </w:pPr>
            <w:r w:rsidRPr="00531563">
              <w:rPr>
                <w:rFonts w:ascii="Times New Roman" w:hAnsi="Times New Roman" w:cs="Times New Roman"/>
                <w:sz w:val="24"/>
                <w:szCs w:val="24"/>
              </w:rPr>
              <w:t>Филипп де Шаньи</w:t>
            </w:r>
          </w:p>
        </w:tc>
        <w:tc>
          <w:tcPr>
            <w:tcW w:w="4786" w:type="dxa"/>
          </w:tcPr>
          <w:p w:rsidR="00531563" w:rsidRPr="00531563" w:rsidRDefault="00531563" w:rsidP="00B9081E">
            <w:pPr>
              <w:spacing w:line="360" w:lineRule="auto"/>
              <w:contextualSpacing/>
              <w:jc w:val="center"/>
              <w:rPr>
                <w:rFonts w:ascii="Times New Roman" w:hAnsi="Times New Roman" w:cs="Times New Roman"/>
                <w:sz w:val="24"/>
                <w:szCs w:val="24"/>
              </w:rPr>
            </w:pPr>
          </w:p>
        </w:tc>
      </w:tr>
      <w:tr w:rsidR="00531563" w:rsidRPr="00531563" w:rsidTr="00502E4B">
        <w:tc>
          <w:tcPr>
            <w:tcW w:w="4785" w:type="dxa"/>
          </w:tcPr>
          <w:p w:rsidR="00531563" w:rsidRPr="00531563" w:rsidRDefault="00531563" w:rsidP="00B9081E">
            <w:pPr>
              <w:spacing w:line="360" w:lineRule="auto"/>
              <w:contextualSpacing/>
              <w:jc w:val="center"/>
              <w:rPr>
                <w:rFonts w:ascii="Times New Roman" w:hAnsi="Times New Roman" w:cs="Times New Roman"/>
                <w:sz w:val="24"/>
                <w:szCs w:val="24"/>
              </w:rPr>
            </w:pPr>
            <w:r w:rsidRPr="00531563">
              <w:rPr>
                <w:rFonts w:ascii="Times New Roman" w:hAnsi="Times New Roman" w:cs="Times New Roman"/>
                <w:sz w:val="24"/>
                <w:szCs w:val="24"/>
              </w:rPr>
              <w:t>Арман Моншармен</w:t>
            </w:r>
          </w:p>
        </w:tc>
        <w:tc>
          <w:tcPr>
            <w:tcW w:w="4786" w:type="dxa"/>
          </w:tcPr>
          <w:p w:rsidR="00531563" w:rsidRPr="00531563" w:rsidRDefault="00531563" w:rsidP="00B9081E">
            <w:pPr>
              <w:spacing w:line="360" w:lineRule="auto"/>
              <w:contextualSpacing/>
              <w:jc w:val="center"/>
              <w:rPr>
                <w:rFonts w:ascii="Times New Roman" w:hAnsi="Times New Roman" w:cs="Times New Roman"/>
                <w:sz w:val="24"/>
                <w:szCs w:val="24"/>
              </w:rPr>
            </w:pPr>
          </w:p>
        </w:tc>
      </w:tr>
      <w:tr w:rsidR="00531563" w:rsidRPr="00531563" w:rsidTr="00502E4B">
        <w:tc>
          <w:tcPr>
            <w:tcW w:w="4785" w:type="dxa"/>
          </w:tcPr>
          <w:p w:rsidR="00531563" w:rsidRPr="00531563" w:rsidRDefault="00531563" w:rsidP="00B9081E">
            <w:pPr>
              <w:spacing w:line="360" w:lineRule="auto"/>
              <w:contextualSpacing/>
              <w:jc w:val="center"/>
              <w:rPr>
                <w:rFonts w:ascii="Times New Roman" w:hAnsi="Times New Roman" w:cs="Times New Roman"/>
                <w:sz w:val="24"/>
                <w:szCs w:val="24"/>
              </w:rPr>
            </w:pPr>
            <w:r w:rsidRPr="00531563">
              <w:rPr>
                <w:rFonts w:ascii="Times New Roman" w:hAnsi="Times New Roman" w:cs="Times New Roman"/>
                <w:sz w:val="24"/>
                <w:szCs w:val="24"/>
              </w:rPr>
              <w:t>Реми</w:t>
            </w:r>
          </w:p>
        </w:tc>
        <w:tc>
          <w:tcPr>
            <w:tcW w:w="4786" w:type="dxa"/>
          </w:tcPr>
          <w:p w:rsidR="00531563" w:rsidRPr="00531563" w:rsidRDefault="00531563" w:rsidP="00B9081E">
            <w:pPr>
              <w:spacing w:line="360" w:lineRule="auto"/>
              <w:contextualSpacing/>
              <w:jc w:val="center"/>
              <w:rPr>
                <w:rFonts w:ascii="Times New Roman" w:hAnsi="Times New Roman" w:cs="Times New Roman"/>
                <w:sz w:val="24"/>
                <w:szCs w:val="24"/>
              </w:rPr>
            </w:pPr>
          </w:p>
        </w:tc>
      </w:tr>
      <w:tr w:rsidR="00531563" w:rsidRPr="00531563" w:rsidTr="00502E4B">
        <w:tc>
          <w:tcPr>
            <w:tcW w:w="4785" w:type="dxa"/>
          </w:tcPr>
          <w:p w:rsidR="00531563" w:rsidRPr="00531563" w:rsidRDefault="00531563" w:rsidP="00B9081E">
            <w:pPr>
              <w:spacing w:line="360" w:lineRule="auto"/>
              <w:contextualSpacing/>
              <w:jc w:val="center"/>
              <w:rPr>
                <w:rFonts w:ascii="Times New Roman" w:hAnsi="Times New Roman" w:cs="Times New Roman"/>
                <w:sz w:val="24"/>
                <w:szCs w:val="24"/>
              </w:rPr>
            </w:pPr>
            <w:r w:rsidRPr="00531563">
              <w:rPr>
                <w:rFonts w:ascii="Times New Roman" w:hAnsi="Times New Roman" w:cs="Times New Roman"/>
                <w:sz w:val="24"/>
                <w:szCs w:val="24"/>
              </w:rPr>
              <w:t>Мифруа</w:t>
            </w:r>
          </w:p>
        </w:tc>
        <w:tc>
          <w:tcPr>
            <w:tcW w:w="4786" w:type="dxa"/>
          </w:tcPr>
          <w:p w:rsidR="00531563" w:rsidRPr="00531563" w:rsidRDefault="00531563" w:rsidP="00B9081E">
            <w:pPr>
              <w:spacing w:line="360" w:lineRule="auto"/>
              <w:contextualSpacing/>
              <w:jc w:val="center"/>
              <w:rPr>
                <w:rFonts w:ascii="Times New Roman" w:hAnsi="Times New Roman" w:cs="Times New Roman"/>
                <w:sz w:val="24"/>
                <w:szCs w:val="24"/>
              </w:rPr>
            </w:pPr>
          </w:p>
        </w:tc>
      </w:tr>
      <w:tr w:rsidR="00531563" w:rsidRPr="00531563" w:rsidTr="00502E4B">
        <w:tc>
          <w:tcPr>
            <w:tcW w:w="4785" w:type="dxa"/>
          </w:tcPr>
          <w:p w:rsidR="00531563" w:rsidRPr="00531563" w:rsidRDefault="00531563" w:rsidP="00B9081E">
            <w:pPr>
              <w:spacing w:line="360" w:lineRule="auto"/>
              <w:contextualSpacing/>
              <w:jc w:val="center"/>
              <w:rPr>
                <w:rFonts w:ascii="Times New Roman" w:hAnsi="Times New Roman" w:cs="Times New Roman"/>
                <w:sz w:val="24"/>
                <w:szCs w:val="24"/>
              </w:rPr>
            </w:pPr>
            <w:r w:rsidRPr="00531563">
              <w:rPr>
                <w:rFonts w:ascii="Times New Roman" w:hAnsi="Times New Roman" w:cs="Times New Roman"/>
                <w:sz w:val="24"/>
                <w:szCs w:val="24"/>
              </w:rPr>
              <w:t>Сорелли</w:t>
            </w:r>
          </w:p>
        </w:tc>
        <w:tc>
          <w:tcPr>
            <w:tcW w:w="4786" w:type="dxa"/>
          </w:tcPr>
          <w:p w:rsidR="00531563" w:rsidRPr="00531563" w:rsidRDefault="00531563" w:rsidP="00B9081E">
            <w:pPr>
              <w:spacing w:line="360" w:lineRule="auto"/>
              <w:contextualSpacing/>
              <w:jc w:val="center"/>
              <w:rPr>
                <w:rFonts w:ascii="Times New Roman" w:hAnsi="Times New Roman" w:cs="Times New Roman"/>
                <w:sz w:val="24"/>
                <w:szCs w:val="24"/>
              </w:rPr>
            </w:pPr>
          </w:p>
        </w:tc>
      </w:tr>
      <w:tr w:rsidR="00531563" w:rsidRPr="00531563" w:rsidTr="00502E4B">
        <w:tc>
          <w:tcPr>
            <w:tcW w:w="4785" w:type="dxa"/>
          </w:tcPr>
          <w:p w:rsidR="00531563" w:rsidRPr="00531563" w:rsidRDefault="00531563" w:rsidP="00B9081E">
            <w:pPr>
              <w:spacing w:line="360" w:lineRule="auto"/>
              <w:contextualSpacing/>
              <w:jc w:val="center"/>
              <w:rPr>
                <w:rFonts w:ascii="Times New Roman" w:hAnsi="Times New Roman" w:cs="Times New Roman"/>
                <w:sz w:val="24"/>
                <w:szCs w:val="24"/>
              </w:rPr>
            </w:pPr>
            <w:r w:rsidRPr="00531563">
              <w:rPr>
                <w:rFonts w:ascii="Times New Roman" w:hAnsi="Times New Roman" w:cs="Times New Roman"/>
                <w:sz w:val="24"/>
                <w:szCs w:val="24"/>
              </w:rPr>
              <w:t>Жамм</w:t>
            </w:r>
          </w:p>
        </w:tc>
        <w:tc>
          <w:tcPr>
            <w:tcW w:w="4786" w:type="dxa"/>
          </w:tcPr>
          <w:p w:rsidR="00531563" w:rsidRPr="00531563" w:rsidRDefault="00531563" w:rsidP="00B9081E">
            <w:pPr>
              <w:spacing w:line="360" w:lineRule="auto"/>
              <w:contextualSpacing/>
              <w:jc w:val="center"/>
              <w:rPr>
                <w:rFonts w:ascii="Times New Roman" w:hAnsi="Times New Roman" w:cs="Times New Roman"/>
                <w:sz w:val="24"/>
                <w:szCs w:val="24"/>
              </w:rPr>
            </w:pPr>
          </w:p>
        </w:tc>
      </w:tr>
    </w:tbl>
    <w:p w:rsidR="00531563" w:rsidRDefault="00531563" w:rsidP="00531563">
      <w:pPr>
        <w:spacing w:line="360" w:lineRule="auto"/>
        <w:ind w:firstLine="709"/>
        <w:contextualSpacing/>
        <w:rPr>
          <w:rFonts w:ascii="Times New Roman" w:hAnsi="Times New Roman" w:cs="Times New Roman"/>
          <w:sz w:val="24"/>
          <w:szCs w:val="24"/>
        </w:rPr>
      </w:pPr>
    </w:p>
    <w:p w:rsidR="00531563" w:rsidRDefault="00531563">
      <w:pPr>
        <w:rPr>
          <w:rFonts w:ascii="Times New Roman" w:hAnsi="Times New Roman" w:cs="Times New Roman"/>
          <w:sz w:val="24"/>
          <w:szCs w:val="24"/>
        </w:rPr>
      </w:pPr>
      <w:r>
        <w:rPr>
          <w:rFonts w:ascii="Times New Roman" w:hAnsi="Times New Roman" w:cs="Times New Roman"/>
          <w:sz w:val="24"/>
          <w:szCs w:val="24"/>
        </w:rPr>
        <w:br w:type="page"/>
      </w:r>
    </w:p>
    <w:p w:rsidR="00531563" w:rsidRDefault="00531563" w:rsidP="00531563">
      <w:pPr>
        <w:spacing w:line="360" w:lineRule="auto"/>
        <w:ind w:firstLine="709"/>
        <w:contextualSpacing/>
        <w:jc w:val="right"/>
        <w:rPr>
          <w:rFonts w:ascii="Times New Roman" w:hAnsi="Times New Roman" w:cs="Times New Roman"/>
          <w:b/>
          <w:i/>
          <w:sz w:val="24"/>
          <w:szCs w:val="24"/>
        </w:rPr>
      </w:pPr>
      <w:r>
        <w:rPr>
          <w:rFonts w:ascii="Times New Roman" w:hAnsi="Times New Roman" w:cs="Times New Roman"/>
          <w:b/>
          <w:i/>
          <w:sz w:val="24"/>
          <w:szCs w:val="24"/>
        </w:rPr>
        <w:lastRenderedPageBreak/>
        <w:t>Приложение 2. План сравнения героев</w:t>
      </w:r>
    </w:p>
    <w:p w:rsidR="00531563" w:rsidRDefault="00531563" w:rsidP="00531563">
      <w:pPr>
        <w:spacing w:line="360" w:lineRule="auto"/>
        <w:ind w:firstLine="709"/>
        <w:contextualSpacing/>
        <w:jc w:val="right"/>
        <w:rPr>
          <w:rFonts w:ascii="Times New Roman" w:hAnsi="Times New Roman" w:cs="Times New Roman"/>
          <w:b/>
          <w:i/>
          <w:sz w:val="24"/>
          <w:szCs w:val="24"/>
        </w:rPr>
      </w:pPr>
    </w:p>
    <w:p w:rsidR="00531563" w:rsidRPr="00531563" w:rsidRDefault="00531563" w:rsidP="00531563">
      <w:pPr>
        <w:spacing w:line="360" w:lineRule="auto"/>
        <w:ind w:firstLine="709"/>
        <w:contextualSpacing/>
        <w:rPr>
          <w:rFonts w:ascii="Times New Roman" w:hAnsi="Times New Roman" w:cs="Times New Roman"/>
          <w:sz w:val="24"/>
          <w:szCs w:val="24"/>
        </w:rPr>
      </w:pPr>
      <w:r w:rsidRPr="00531563">
        <w:rPr>
          <w:rFonts w:ascii="Times New Roman" w:hAnsi="Times New Roman" w:cs="Times New Roman"/>
          <w:sz w:val="24"/>
          <w:szCs w:val="24"/>
        </w:rPr>
        <w:t>1.</w:t>
      </w:r>
      <w:r>
        <w:rPr>
          <w:rFonts w:ascii="Times New Roman" w:hAnsi="Times New Roman" w:cs="Times New Roman"/>
          <w:sz w:val="24"/>
          <w:szCs w:val="24"/>
        </w:rPr>
        <w:t xml:space="preserve"> </w:t>
      </w:r>
      <w:r w:rsidRPr="00531563">
        <w:rPr>
          <w:rFonts w:ascii="Times New Roman" w:hAnsi="Times New Roman" w:cs="Times New Roman"/>
          <w:sz w:val="24"/>
          <w:szCs w:val="24"/>
        </w:rPr>
        <w:t xml:space="preserve"> Место в произведении.</w:t>
      </w:r>
    </w:p>
    <w:p w:rsidR="00531563" w:rsidRPr="00531563" w:rsidRDefault="00531563" w:rsidP="00531563">
      <w:pPr>
        <w:spacing w:line="360" w:lineRule="auto"/>
        <w:ind w:firstLine="709"/>
        <w:contextualSpacing/>
        <w:rPr>
          <w:rFonts w:ascii="Times New Roman" w:hAnsi="Times New Roman" w:cs="Times New Roman"/>
          <w:sz w:val="24"/>
          <w:szCs w:val="24"/>
        </w:rPr>
      </w:pPr>
      <w:r w:rsidRPr="00531563">
        <w:rPr>
          <w:rFonts w:ascii="Times New Roman" w:hAnsi="Times New Roman" w:cs="Times New Roman"/>
          <w:sz w:val="24"/>
          <w:szCs w:val="24"/>
        </w:rPr>
        <w:t>2.</w:t>
      </w:r>
      <w:r>
        <w:rPr>
          <w:rFonts w:ascii="Times New Roman" w:hAnsi="Times New Roman" w:cs="Times New Roman"/>
          <w:sz w:val="24"/>
          <w:szCs w:val="24"/>
        </w:rPr>
        <w:t xml:space="preserve"> </w:t>
      </w:r>
      <w:r w:rsidRPr="00531563">
        <w:rPr>
          <w:rFonts w:ascii="Times New Roman" w:hAnsi="Times New Roman" w:cs="Times New Roman"/>
          <w:sz w:val="24"/>
          <w:szCs w:val="24"/>
        </w:rPr>
        <w:t xml:space="preserve"> Соц. статус или род деятельности.</w:t>
      </w:r>
    </w:p>
    <w:p w:rsidR="00531563" w:rsidRPr="00531563" w:rsidRDefault="00531563" w:rsidP="00531563">
      <w:pPr>
        <w:spacing w:line="360" w:lineRule="auto"/>
        <w:ind w:firstLine="709"/>
        <w:contextualSpacing/>
        <w:rPr>
          <w:rFonts w:ascii="Times New Roman" w:hAnsi="Times New Roman" w:cs="Times New Roman"/>
          <w:sz w:val="24"/>
          <w:szCs w:val="24"/>
        </w:rPr>
      </w:pPr>
      <w:r w:rsidRPr="00531563">
        <w:rPr>
          <w:rFonts w:ascii="Times New Roman" w:hAnsi="Times New Roman" w:cs="Times New Roman"/>
          <w:sz w:val="24"/>
          <w:szCs w:val="24"/>
        </w:rPr>
        <w:t>3.</w:t>
      </w:r>
      <w:r>
        <w:rPr>
          <w:rFonts w:ascii="Times New Roman" w:hAnsi="Times New Roman" w:cs="Times New Roman"/>
          <w:sz w:val="24"/>
          <w:szCs w:val="24"/>
        </w:rPr>
        <w:t xml:space="preserve"> </w:t>
      </w:r>
      <w:r w:rsidRPr="00531563">
        <w:rPr>
          <w:rFonts w:ascii="Times New Roman" w:hAnsi="Times New Roman" w:cs="Times New Roman"/>
          <w:sz w:val="24"/>
          <w:szCs w:val="24"/>
        </w:rPr>
        <w:t xml:space="preserve"> Внешность.</w:t>
      </w:r>
    </w:p>
    <w:p w:rsidR="00531563" w:rsidRPr="00531563" w:rsidRDefault="00531563" w:rsidP="00531563">
      <w:pPr>
        <w:spacing w:line="360" w:lineRule="auto"/>
        <w:ind w:firstLine="709"/>
        <w:contextualSpacing/>
        <w:rPr>
          <w:rFonts w:ascii="Times New Roman" w:hAnsi="Times New Roman" w:cs="Times New Roman"/>
          <w:sz w:val="24"/>
          <w:szCs w:val="24"/>
        </w:rPr>
      </w:pPr>
      <w:r w:rsidRPr="00531563">
        <w:rPr>
          <w:rFonts w:ascii="Times New Roman" w:hAnsi="Times New Roman" w:cs="Times New Roman"/>
          <w:sz w:val="24"/>
          <w:szCs w:val="24"/>
        </w:rPr>
        <w:t>4.</w:t>
      </w:r>
      <w:r>
        <w:rPr>
          <w:rFonts w:ascii="Times New Roman" w:hAnsi="Times New Roman" w:cs="Times New Roman"/>
          <w:sz w:val="24"/>
          <w:szCs w:val="24"/>
        </w:rPr>
        <w:t xml:space="preserve"> </w:t>
      </w:r>
      <w:r w:rsidRPr="00531563">
        <w:rPr>
          <w:rFonts w:ascii="Times New Roman" w:hAnsi="Times New Roman" w:cs="Times New Roman"/>
          <w:sz w:val="24"/>
          <w:szCs w:val="24"/>
        </w:rPr>
        <w:t xml:space="preserve"> Основные поступки.</w:t>
      </w:r>
    </w:p>
    <w:p w:rsidR="00531563" w:rsidRDefault="00531563" w:rsidP="00531563">
      <w:pPr>
        <w:spacing w:line="360" w:lineRule="auto"/>
        <w:ind w:firstLine="709"/>
        <w:contextualSpacing/>
        <w:rPr>
          <w:rFonts w:ascii="Times New Roman" w:hAnsi="Times New Roman" w:cs="Times New Roman"/>
          <w:sz w:val="24"/>
          <w:szCs w:val="24"/>
        </w:rPr>
      </w:pPr>
      <w:r w:rsidRPr="00531563">
        <w:rPr>
          <w:rFonts w:ascii="Times New Roman" w:hAnsi="Times New Roman" w:cs="Times New Roman"/>
          <w:sz w:val="24"/>
          <w:szCs w:val="24"/>
        </w:rPr>
        <w:t>5.</w:t>
      </w:r>
      <w:r>
        <w:rPr>
          <w:rFonts w:ascii="Times New Roman" w:hAnsi="Times New Roman" w:cs="Times New Roman"/>
          <w:sz w:val="24"/>
          <w:szCs w:val="24"/>
        </w:rPr>
        <w:t xml:space="preserve"> </w:t>
      </w:r>
      <w:r w:rsidRPr="00531563">
        <w:rPr>
          <w:rFonts w:ascii="Times New Roman" w:hAnsi="Times New Roman" w:cs="Times New Roman"/>
          <w:sz w:val="24"/>
          <w:szCs w:val="24"/>
        </w:rPr>
        <w:t xml:space="preserve"> Взаимоотношения с другими персонажами.</w:t>
      </w:r>
    </w:p>
    <w:p w:rsidR="00531563" w:rsidRDefault="00531563">
      <w:pPr>
        <w:rPr>
          <w:rFonts w:ascii="Times New Roman" w:hAnsi="Times New Roman" w:cs="Times New Roman"/>
          <w:sz w:val="24"/>
          <w:szCs w:val="24"/>
        </w:rPr>
      </w:pPr>
      <w:r>
        <w:rPr>
          <w:rFonts w:ascii="Times New Roman" w:hAnsi="Times New Roman" w:cs="Times New Roman"/>
          <w:sz w:val="24"/>
          <w:szCs w:val="24"/>
        </w:rPr>
        <w:br w:type="page"/>
      </w:r>
    </w:p>
    <w:p w:rsidR="00531563" w:rsidRDefault="00531563" w:rsidP="00531563">
      <w:pPr>
        <w:spacing w:line="360" w:lineRule="auto"/>
        <w:ind w:firstLine="709"/>
        <w:contextualSpacing/>
        <w:jc w:val="right"/>
        <w:rPr>
          <w:rFonts w:ascii="Times New Roman" w:hAnsi="Times New Roman" w:cs="Times New Roman"/>
          <w:b/>
          <w:i/>
          <w:sz w:val="24"/>
          <w:szCs w:val="24"/>
        </w:rPr>
      </w:pPr>
      <w:r>
        <w:rPr>
          <w:rFonts w:ascii="Times New Roman" w:hAnsi="Times New Roman" w:cs="Times New Roman"/>
          <w:b/>
          <w:i/>
          <w:sz w:val="24"/>
          <w:szCs w:val="24"/>
        </w:rPr>
        <w:lastRenderedPageBreak/>
        <w:t xml:space="preserve">Приложение 3. Сравнительные таблицы </w:t>
      </w:r>
      <w:r w:rsidR="0030570F">
        <w:rPr>
          <w:rFonts w:ascii="Times New Roman" w:hAnsi="Times New Roman" w:cs="Times New Roman"/>
          <w:b/>
          <w:i/>
          <w:sz w:val="24"/>
          <w:szCs w:val="24"/>
        </w:rPr>
        <w:t>Кристины Даэ, Эрика, Рауля де Шаньи, Мадам Жири и Мег Жири в книге и в фильме</w:t>
      </w:r>
    </w:p>
    <w:p w:rsidR="00601B37" w:rsidRPr="00601B37" w:rsidRDefault="00601B37" w:rsidP="00601B37">
      <w:pPr>
        <w:spacing w:line="360" w:lineRule="auto"/>
        <w:contextualSpacing/>
        <w:jc w:val="both"/>
        <w:rPr>
          <w:rFonts w:ascii="Times New Roman" w:hAnsi="Times New Roman" w:cs="Times New Roman"/>
          <w:sz w:val="24"/>
          <w:szCs w:val="24"/>
        </w:rPr>
      </w:pPr>
    </w:p>
    <w:p w:rsidR="00601B37" w:rsidRPr="00601B37" w:rsidRDefault="00601B37" w:rsidP="00601B37">
      <w:pPr>
        <w:spacing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Кристина Даэ</w:t>
      </w:r>
    </w:p>
    <w:tbl>
      <w:tblPr>
        <w:tblStyle w:val="a4"/>
        <w:tblW w:w="0" w:type="auto"/>
        <w:tblLook w:val="04A0"/>
      </w:tblPr>
      <w:tblGrid>
        <w:gridCol w:w="2490"/>
        <w:gridCol w:w="3942"/>
        <w:gridCol w:w="2855"/>
      </w:tblGrid>
      <w:tr w:rsidR="00601B37" w:rsidRPr="00601B37" w:rsidTr="00502E4B">
        <w:tc>
          <w:tcPr>
            <w:tcW w:w="2518"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p>
        </w:tc>
        <w:tc>
          <w:tcPr>
            <w:tcW w:w="4111"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Книга</w:t>
            </w:r>
          </w:p>
        </w:tc>
        <w:tc>
          <w:tcPr>
            <w:tcW w:w="2942"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Фильм</w:t>
            </w:r>
          </w:p>
        </w:tc>
      </w:tr>
      <w:tr w:rsidR="00601B37" w:rsidRPr="00601B37" w:rsidTr="00502E4B">
        <w:tc>
          <w:tcPr>
            <w:tcW w:w="2518"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Место в произведении</w:t>
            </w:r>
          </w:p>
        </w:tc>
        <w:tc>
          <w:tcPr>
            <w:tcW w:w="7053" w:type="dxa"/>
            <w:gridSpan w:val="2"/>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Главная героиня.</w:t>
            </w:r>
          </w:p>
        </w:tc>
      </w:tr>
      <w:tr w:rsidR="00601B37" w:rsidRPr="00601B37" w:rsidTr="00502E4B">
        <w:tc>
          <w:tcPr>
            <w:tcW w:w="2518"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Соц. статус или род деятельности</w:t>
            </w:r>
          </w:p>
        </w:tc>
        <w:tc>
          <w:tcPr>
            <w:tcW w:w="4111"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Хористка (позднее: сольная певица).</w:t>
            </w:r>
          </w:p>
        </w:tc>
        <w:tc>
          <w:tcPr>
            <w:tcW w:w="2942"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Балерина (позднее: сольная певица).</w:t>
            </w:r>
          </w:p>
        </w:tc>
      </w:tr>
      <w:tr w:rsidR="00601B37" w:rsidRPr="00601B37" w:rsidTr="00502E4B">
        <w:tc>
          <w:tcPr>
            <w:tcW w:w="2518"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Внешность</w:t>
            </w:r>
          </w:p>
        </w:tc>
        <w:tc>
          <w:tcPr>
            <w:tcW w:w="4111"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«Лицо у нее свежее, розовое, похожее на клубнику, созревшую в тени.»</w:t>
            </w:r>
          </w:p>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«Глаза – прозрачные, светло-лазоревые зеркала цвета неподвижных, задумчивых озер там, ближе к северу мира, эти глаза безмятежно посылают ему отражении ее чистой души.»</w:t>
            </w:r>
          </w:p>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«..приоткрыв гибкую талию, стройную линию ее молодой, полной грации фигуру».</w:t>
            </w:r>
          </w:p>
        </w:tc>
        <w:tc>
          <w:tcPr>
            <w:tcW w:w="2942"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Темные кудрявые волосы, также темного цвета глаза, светлая кожа.</w:t>
            </w:r>
          </w:p>
        </w:tc>
      </w:tr>
      <w:tr w:rsidR="00601B37" w:rsidRPr="00601B37" w:rsidTr="00502E4B">
        <w:tc>
          <w:tcPr>
            <w:tcW w:w="2518"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Основные поступки</w:t>
            </w:r>
          </w:p>
        </w:tc>
        <w:tc>
          <w:tcPr>
            <w:tcW w:w="4111"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Брала уроки у «Ангела музыки» (он же Призрак Оперы или Эрик), выступила на прощальном вечере и после получила главные роли в Парижской Опере, сыграла тайную помолвку с Раулем, спустилась в подвал Оперы за своим «Ангелом», в финале выбрала свободу вместо любви и жизни с Призраком.</w:t>
            </w:r>
          </w:p>
        </w:tc>
        <w:tc>
          <w:tcPr>
            <w:tcW w:w="2942"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Брала уроки у «Ангела музыки», выступила на прощальном вечере, сыграла тайную помолвку с Раулем, в финале выбирает его, а не Эрика.</w:t>
            </w:r>
          </w:p>
        </w:tc>
      </w:tr>
      <w:tr w:rsidR="00601B37" w:rsidRPr="00601B37" w:rsidTr="00502E4B">
        <w:tc>
          <w:tcPr>
            <w:tcW w:w="2518"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Взаимоотношения с другими персонажами</w:t>
            </w:r>
          </w:p>
        </w:tc>
        <w:tc>
          <w:tcPr>
            <w:tcW w:w="4111"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Возлюбленная Эрика;</w:t>
            </w:r>
          </w:p>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Невеста Рауля;</w:t>
            </w:r>
          </w:p>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Подруга Мег, Сорелли и Жамм;</w:t>
            </w:r>
          </w:p>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Соперница Карлотты.</w:t>
            </w:r>
          </w:p>
        </w:tc>
        <w:tc>
          <w:tcPr>
            <w:tcW w:w="2942"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Возлюбленная Эрика;</w:t>
            </w:r>
          </w:p>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Невеста Рауля;</w:t>
            </w:r>
          </w:p>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Подруга Мег;</w:t>
            </w:r>
          </w:p>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Соперница Карлотты.</w:t>
            </w:r>
          </w:p>
        </w:tc>
      </w:tr>
    </w:tbl>
    <w:p w:rsidR="00601B37" w:rsidRPr="00601B37" w:rsidRDefault="00601B37" w:rsidP="00601B37">
      <w:pPr>
        <w:spacing w:line="360" w:lineRule="auto"/>
        <w:contextualSpacing/>
        <w:rPr>
          <w:rFonts w:ascii="Times New Roman" w:hAnsi="Times New Roman" w:cs="Times New Roman"/>
          <w:sz w:val="24"/>
          <w:szCs w:val="24"/>
        </w:rPr>
      </w:pPr>
    </w:p>
    <w:p w:rsidR="00601B37" w:rsidRPr="00601B37" w:rsidRDefault="00601B37" w:rsidP="00601B37">
      <w:pPr>
        <w:spacing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lastRenderedPageBreak/>
        <w:t>Эрик</w:t>
      </w:r>
    </w:p>
    <w:tbl>
      <w:tblPr>
        <w:tblStyle w:val="a4"/>
        <w:tblW w:w="0" w:type="auto"/>
        <w:tblLook w:val="04A0"/>
      </w:tblPr>
      <w:tblGrid>
        <w:gridCol w:w="2490"/>
        <w:gridCol w:w="3940"/>
        <w:gridCol w:w="2857"/>
      </w:tblGrid>
      <w:tr w:rsidR="00601B37" w:rsidRPr="00601B37" w:rsidTr="00502E4B">
        <w:tc>
          <w:tcPr>
            <w:tcW w:w="2518"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p>
        </w:tc>
        <w:tc>
          <w:tcPr>
            <w:tcW w:w="4111"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Книга</w:t>
            </w:r>
          </w:p>
        </w:tc>
        <w:tc>
          <w:tcPr>
            <w:tcW w:w="2942"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Фильм</w:t>
            </w:r>
          </w:p>
        </w:tc>
      </w:tr>
      <w:tr w:rsidR="00601B37" w:rsidRPr="00601B37" w:rsidTr="00502E4B">
        <w:tc>
          <w:tcPr>
            <w:tcW w:w="2518"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Место в произведении</w:t>
            </w:r>
          </w:p>
        </w:tc>
        <w:tc>
          <w:tcPr>
            <w:tcW w:w="7053" w:type="dxa"/>
            <w:gridSpan w:val="2"/>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Один из главных героев.</w:t>
            </w:r>
          </w:p>
        </w:tc>
      </w:tr>
      <w:tr w:rsidR="00601B37" w:rsidRPr="00601B37" w:rsidTr="00502E4B">
        <w:tc>
          <w:tcPr>
            <w:tcW w:w="2518"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Соц. статус или род деятельности</w:t>
            </w:r>
          </w:p>
        </w:tc>
        <w:tc>
          <w:tcPr>
            <w:tcW w:w="4111"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Призрак оперы, один из архитекторов Парижской оперы, музыкант, композитор и певец, герой легенд и сплетен.</w:t>
            </w:r>
          </w:p>
        </w:tc>
        <w:tc>
          <w:tcPr>
            <w:tcW w:w="2942"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Призрак оперы, художник, музыкант, композитор, важная фигура в Парижской опере.</w:t>
            </w:r>
          </w:p>
        </w:tc>
      </w:tr>
      <w:tr w:rsidR="00601B37" w:rsidRPr="00601B37" w:rsidTr="00502E4B">
        <w:tc>
          <w:tcPr>
            <w:tcW w:w="2518"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Внешность</w:t>
            </w:r>
          </w:p>
        </w:tc>
        <w:tc>
          <w:tcPr>
            <w:tcW w:w="4111"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«Он чудовищной худобы, и черный фрак болтается на нем, как на скелете. А глаза так глубоко запали, что с трудом можно различить неподвижные зрачки. И в общем-то видны лишь две огромные черные дыры, словно на черепе у мертвецов. Кожа, которая натянута на кости, как на барабан, вовсе не белая, а безобразно желтая; нос такой малюсенький, что в профиль совсем незаметен, отсутствие носа – вещь ужасная на вид. Три или четыре длинные пряди на лбу и за ушами – вот и вся шевелюра»</w:t>
            </w:r>
          </w:p>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 его горящие глаза можно увидеть лишь глубокой ночью».</w:t>
            </w:r>
          </w:p>
        </w:tc>
        <w:tc>
          <w:tcPr>
            <w:tcW w:w="2942"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Темные, убранные назад волосы. Белая маска на пол-лица. Светлые глаза. Вполне человеческая внешность, если не считать ужасных шрамов на левой половине головы.</w:t>
            </w:r>
          </w:p>
        </w:tc>
      </w:tr>
      <w:tr w:rsidR="00601B37" w:rsidRPr="00601B37" w:rsidTr="00502E4B">
        <w:tc>
          <w:tcPr>
            <w:tcW w:w="2518"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Основные поступки</w:t>
            </w:r>
          </w:p>
        </w:tc>
        <w:tc>
          <w:tcPr>
            <w:tcW w:w="4111"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 xml:space="preserve">Давал уроки музыки Кристине, представляясь ей «Ангелом», которого прислал к ней покойный отец, требовал к себе уважения и денежных выплат у директоров Оперы, сбросил люстру в зрительный зал, что привело к трагедии, убил Джозефа Бюке и </w:t>
            </w:r>
            <w:r w:rsidRPr="00601B37">
              <w:rPr>
                <w:rFonts w:ascii="Times New Roman" w:hAnsi="Times New Roman" w:cs="Times New Roman"/>
                <w:sz w:val="24"/>
                <w:szCs w:val="24"/>
              </w:rPr>
              <w:lastRenderedPageBreak/>
              <w:t>Филиппа де Шаньи, держал Кристину в подвале, угрожал Раулю и Персу, в финале умер.</w:t>
            </w:r>
          </w:p>
        </w:tc>
        <w:tc>
          <w:tcPr>
            <w:tcW w:w="2942"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lastRenderedPageBreak/>
              <w:t xml:space="preserve">Давал уроки музыки Кристине, очаровав своим голосом, повел за собой в подвал, на одном из представлений убил Джозефа Бюке и сбросил люстру, устраивает дуэль на баллу и на кладбище с </w:t>
            </w:r>
            <w:r w:rsidRPr="00601B37">
              <w:rPr>
                <w:rFonts w:ascii="Times New Roman" w:hAnsi="Times New Roman" w:cs="Times New Roman"/>
                <w:sz w:val="24"/>
                <w:szCs w:val="24"/>
              </w:rPr>
              <w:lastRenderedPageBreak/>
              <w:t>Раулем, после чего объявил ему и Кристине войну, пришел на одно из представлений и спел вместе с Даэ, пытался убить Рауля, в финале исчез.</w:t>
            </w:r>
          </w:p>
        </w:tc>
      </w:tr>
      <w:tr w:rsidR="00601B37" w:rsidRPr="00601B37" w:rsidTr="00502E4B">
        <w:tc>
          <w:tcPr>
            <w:tcW w:w="2518"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lastRenderedPageBreak/>
              <w:t>Взаимоотношения с другими персонажами</w:t>
            </w:r>
          </w:p>
        </w:tc>
        <w:tc>
          <w:tcPr>
            <w:tcW w:w="4111"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Влюблен в Кристину;</w:t>
            </w:r>
          </w:p>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Старый друг Перса;</w:t>
            </w:r>
          </w:p>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Имеет хорошие отношения с Мадам Жири;</w:t>
            </w:r>
          </w:p>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С остальными героями находится в ужасных отношениях.</w:t>
            </w:r>
          </w:p>
        </w:tc>
        <w:tc>
          <w:tcPr>
            <w:tcW w:w="2942"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Влюблен в Кристину;</w:t>
            </w:r>
          </w:p>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Хороший знакомый Мадам Жири;</w:t>
            </w:r>
          </w:p>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С остальными героями плохие или нейтральные отношения.</w:t>
            </w:r>
          </w:p>
        </w:tc>
      </w:tr>
    </w:tbl>
    <w:p w:rsidR="00601B37" w:rsidRDefault="00601B37" w:rsidP="00601B37">
      <w:pPr>
        <w:spacing w:line="360" w:lineRule="auto"/>
        <w:contextualSpacing/>
        <w:jc w:val="center"/>
        <w:rPr>
          <w:rFonts w:ascii="Times New Roman" w:hAnsi="Times New Roman" w:cs="Times New Roman"/>
          <w:sz w:val="24"/>
          <w:szCs w:val="24"/>
        </w:rPr>
      </w:pPr>
    </w:p>
    <w:p w:rsidR="00601B37" w:rsidRDefault="00601B37" w:rsidP="00601B37">
      <w:pPr>
        <w:spacing w:line="360" w:lineRule="auto"/>
        <w:contextualSpacing/>
        <w:jc w:val="center"/>
        <w:rPr>
          <w:rFonts w:ascii="Times New Roman" w:hAnsi="Times New Roman" w:cs="Times New Roman"/>
          <w:sz w:val="24"/>
          <w:szCs w:val="24"/>
        </w:rPr>
      </w:pPr>
    </w:p>
    <w:p w:rsidR="00601B37" w:rsidRPr="00601B37" w:rsidRDefault="00601B37" w:rsidP="00601B37">
      <w:pPr>
        <w:spacing w:line="360" w:lineRule="auto"/>
        <w:contextualSpacing/>
        <w:jc w:val="center"/>
        <w:rPr>
          <w:rFonts w:ascii="Times New Roman" w:hAnsi="Times New Roman" w:cs="Times New Roman"/>
          <w:sz w:val="24"/>
          <w:szCs w:val="24"/>
        </w:rPr>
      </w:pPr>
    </w:p>
    <w:p w:rsidR="00601B37" w:rsidRPr="00601B37" w:rsidRDefault="00601B37" w:rsidP="00601B37">
      <w:pPr>
        <w:spacing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Рауль де Шаньи</w:t>
      </w:r>
    </w:p>
    <w:tbl>
      <w:tblPr>
        <w:tblStyle w:val="a4"/>
        <w:tblW w:w="0" w:type="auto"/>
        <w:tblLook w:val="04A0"/>
      </w:tblPr>
      <w:tblGrid>
        <w:gridCol w:w="2490"/>
        <w:gridCol w:w="3948"/>
        <w:gridCol w:w="2849"/>
      </w:tblGrid>
      <w:tr w:rsidR="00601B37" w:rsidRPr="00601B37" w:rsidTr="00502E4B">
        <w:tc>
          <w:tcPr>
            <w:tcW w:w="2518"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p>
        </w:tc>
        <w:tc>
          <w:tcPr>
            <w:tcW w:w="4111"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Книга</w:t>
            </w:r>
          </w:p>
        </w:tc>
        <w:tc>
          <w:tcPr>
            <w:tcW w:w="2942"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Фильм</w:t>
            </w:r>
          </w:p>
        </w:tc>
      </w:tr>
      <w:tr w:rsidR="00601B37" w:rsidRPr="00601B37" w:rsidTr="00502E4B">
        <w:tc>
          <w:tcPr>
            <w:tcW w:w="2518"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Место в произведении</w:t>
            </w:r>
          </w:p>
        </w:tc>
        <w:tc>
          <w:tcPr>
            <w:tcW w:w="7053" w:type="dxa"/>
            <w:gridSpan w:val="2"/>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Один из главных героев.</w:t>
            </w:r>
          </w:p>
        </w:tc>
      </w:tr>
      <w:tr w:rsidR="00601B37" w:rsidRPr="00601B37" w:rsidTr="00502E4B">
        <w:tc>
          <w:tcPr>
            <w:tcW w:w="2518"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Соц. статус или род деятельности</w:t>
            </w:r>
          </w:p>
        </w:tc>
        <w:tc>
          <w:tcPr>
            <w:tcW w:w="7053" w:type="dxa"/>
            <w:gridSpan w:val="2"/>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Виконт де Шаньи.</w:t>
            </w:r>
          </w:p>
        </w:tc>
      </w:tr>
      <w:tr w:rsidR="00601B37" w:rsidRPr="00601B37" w:rsidTr="00502E4B">
        <w:tc>
          <w:tcPr>
            <w:tcW w:w="2518"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Внешность</w:t>
            </w:r>
          </w:p>
        </w:tc>
        <w:tc>
          <w:tcPr>
            <w:tcW w:w="4111"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«В ту пору ему минул двадцать один год, но выглядел он не старше восемнадцати. У него были светлые усики, прекрасные голубые глаза и девичий цвет лица.»</w:t>
            </w:r>
          </w:p>
        </w:tc>
        <w:tc>
          <w:tcPr>
            <w:tcW w:w="2942"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Светлые достаточно длинные волосы, светлые глаза.</w:t>
            </w:r>
          </w:p>
        </w:tc>
      </w:tr>
      <w:tr w:rsidR="00601B37" w:rsidRPr="00601B37" w:rsidTr="00502E4B">
        <w:tc>
          <w:tcPr>
            <w:tcW w:w="2518"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Основные поступки</w:t>
            </w:r>
          </w:p>
        </w:tc>
        <w:tc>
          <w:tcPr>
            <w:tcW w:w="4111"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Ухаживал за Кристиной, сыграл с ней тайную помолвку, вместе с Персом спустился в подвал, чтобы освободить Кристину, и ему пришлось проходить испытания в комнате пыток.</w:t>
            </w:r>
          </w:p>
        </w:tc>
        <w:tc>
          <w:tcPr>
            <w:tcW w:w="2942"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 xml:space="preserve">Спонсировал Парижскую Оперу, ухаживал за Кристиной и сыграл с ней тайную помолвку, устроил дуэль на баллу и на кладбище с Эриком, спас Кристину и забрал </w:t>
            </w:r>
            <w:r w:rsidRPr="00601B37">
              <w:rPr>
                <w:rFonts w:ascii="Times New Roman" w:hAnsi="Times New Roman" w:cs="Times New Roman"/>
                <w:sz w:val="24"/>
                <w:szCs w:val="24"/>
              </w:rPr>
              <w:lastRenderedPageBreak/>
              <w:t>ее у Призрака.</w:t>
            </w:r>
          </w:p>
        </w:tc>
      </w:tr>
      <w:tr w:rsidR="00601B37" w:rsidRPr="00601B37" w:rsidTr="00502E4B">
        <w:tc>
          <w:tcPr>
            <w:tcW w:w="2518"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lastRenderedPageBreak/>
              <w:t>Взаимоотношения с другими персонажами</w:t>
            </w:r>
          </w:p>
        </w:tc>
        <w:tc>
          <w:tcPr>
            <w:tcW w:w="4111"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Жених Кристины;</w:t>
            </w:r>
          </w:p>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Брат Филиппа;</w:t>
            </w:r>
          </w:p>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Приятель Перса</w:t>
            </w:r>
          </w:p>
        </w:tc>
        <w:tc>
          <w:tcPr>
            <w:tcW w:w="2942"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Жених Кристины.</w:t>
            </w:r>
          </w:p>
        </w:tc>
      </w:tr>
    </w:tbl>
    <w:p w:rsidR="00601B37" w:rsidRPr="00601B37" w:rsidRDefault="00601B37" w:rsidP="00601B37">
      <w:pPr>
        <w:spacing w:line="360" w:lineRule="auto"/>
        <w:contextualSpacing/>
        <w:jc w:val="center"/>
        <w:rPr>
          <w:rFonts w:ascii="Times New Roman" w:hAnsi="Times New Roman" w:cs="Times New Roman"/>
          <w:sz w:val="24"/>
          <w:szCs w:val="24"/>
        </w:rPr>
      </w:pPr>
    </w:p>
    <w:p w:rsidR="00601B37" w:rsidRDefault="00601B37" w:rsidP="00601B37">
      <w:pPr>
        <w:spacing w:line="360" w:lineRule="auto"/>
        <w:contextualSpacing/>
        <w:jc w:val="center"/>
        <w:rPr>
          <w:rFonts w:ascii="Times New Roman" w:hAnsi="Times New Roman" w:cs="Times New Roman"/>
          <w:sz w:val="24"/>
          <w:szCs w:val="24"/>
        </w:rPr>
      </w:pPr>
    </w:p>
    <w:p w:rsidR="00601B37" w:rsidRPr="00601B37" w:rsidRDefault="00601B37" w:rsidP="00601B37">
      <w:pPr>
        <w:spacing w:line="360" w:lineRule="auto"/>
        <w:contextualSpacing/>
        <w:jc w:val="center"/>
        <w:rPr>
          <w:rFonts w:ascii="Times New Roman" w:hAnsi="Times New Roman" w:cs="Times New Roman"/>
          <w:sz w:val="24"/>
          <w:szCs w:val="24"/>
        </w:rPr>
      </w:pPr>
    </w:p>
    <w:p w:rsidR="00601B37" w:rsidRPr="00601B37" w:rsidRDefault="00601B37" w:rsidP="00601B37">
      <w:pPr>
        <w:spacing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Мадам Жири</w:t>
      </w:r>
    </w:p>
    <w:tbl>
      <w:tblPr>
        <w:tblStyle w:val="a4"/>
        <w:tblW w:w="0" w:type="auto"/>
        <w:tblLook w:val="04A0"/>
      </w:tblPr>
      <w:tblGrid>
        <w:gridCol w:w="2487"/>
        <w:gridCol w:w="3941"/>
        <w:gridCol w:w="2859"/>
      </w:tblGrid>
      <w:tr w:rsidR="00601B37" w:rsidRPr="00601B37" w:rsidTr="00502E4B">
        <w:tc>
          <w:tcPr>
            <w:tcW w:w="2518"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p>
        </w:tc>
        <w:tc>
          <w:tcPr>
            <w:tcW w:w="4111"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Книга</w:t>
            </w:r>
          </w:p>
        </w:tc>
        <w:tc>
          <w:tcPr>
            <w:tcW w:w="2942"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Фильм</w:t>
            </w:r>
          </w:p>
        </w:tc>
      </w:tr>
      <w:tr w:rsidR="00601B37" w:rsidRPr="00601B37" w:rsidTr="00502E4B">
        <w:tc>
          <w:tcPr>
            <w:tcW w:w="2518"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Место в произведении</w:t>
            </w:r>
          </w:p>
        </w:tc>
        <w:tc>
          <w:tcPr>
            <w:tcW w:w="4111"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Второстепенная героиня.</w:t>
            </w:r>
          </w:p>
        </w:tc>
        <w:tc>
          <w:tcPr>
            <w:tcW w:w="2942"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Ключевая фигура в развитии сюжета.</w:t>
            </w:r>
          </w:p>
        </w:tc>
      </w:tr>
      <w:tr w:rsidR="00601B37" w:rsidRPr="00601B37" w:rsidTr="00502E4B">
        <w:tc>
          <w:tcPr>
            <w:tcW w:w="2518"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Соц. статус или род деятельности</w:t>
            </w:r>
          </w:p>
        </w:tc>
        <w:tc>
          <w:tcPr>
            <w:tcW w:w="4111"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Билетерша.</w:t>
            </w:r>
          </w:p>
        </w:tc>
        <w:tc>
          <w:tcPr>
            <w:tcW w:w="2942"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Хореограф.</w:t>
            </w:r>
          </w:p>
        </w:tc>
      </w:tr>
      <w:tr w:rsidR="00601B37" w:rsidRPr="00601B37" w:rsidTr="00502E4B">
        <w:tc>
          <w:tcPr>
            <w:tcW w:w="2518"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Внешность</w:t>
            </w:r>
          </w:p>
        </w:tc>
        <w:tc>
          <w:tcPr>
            <w:tcW w:w="4111"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«Выцветшая шаль, стоптанные туфли, старое платье из тафты, шляпа цвета сажи».</w:t>
            </w:r>
          </w:p>
        </w:tc>
        <w:tc>
          <w:tcPr>
            <w:tcW w:w="2942"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Отличительных и необычных черт во внешнем виде и наряде нет; одета в длинное черное платье, с собой носит трость.</w:t>
            </w:r>
          </w:p>
        </w:tc>
      </w:tr>
      <w:tr w:rsidR="00601B37" w:rsidRPr="00601B37" w:rsidTr="00502E4B">
        <w:tc>
          <w:tcPr>
            <w:tcW w:w="2518"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Основные поступки</w:t>
            </w:r>
          </w:p>
        </w:tc>
        <w:tc>
          <w:tcPr>
            <w:tcW w:w="4111"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Рассказала новым директорам о Призраке оперы и о пятой ложе.</w:t>
            </w:r>
          </w:p>
        </w:tc>
        <w:tc>
          <w:tcPr>
            <w:tcW w:w="2942"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Помогла Кристине получить роль в выступлении, рассказала Раулю историю Эрика, дала ему советы и отвела в его убежище.</w:t>
            </w:r>
          </w:p>
        </w:tc>
      </w:tr>
      <w:tr w:rsidR="00601B37" w:rsidRPr="00601B37" w:rsidTr="00502E4B">
        <w:tc>
          <w:tcPr>
            <w:tcW w:w="2518"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Взаимоотношения с другими персонажами</w:t>
            </w:r>
          </w:p>
        </w:tc>
        <w:tc>
          <w:tcPr>
            <w:tcW w:w="4111"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Относится с уважением к Призраку оперы;</w:t>
            </w:r>
          </w:p>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Мать Мег Жири.</w:t>
            </w:r>
          </w:p>
        </w:tc>
        <w:tc>
          <w:tcPr>
            <w:tcW w:w="2942"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Знакомая Призрака оперы;</w:t>
            </w:r>
          </w:p>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Мать Мег Жири.</w:t>
            </w:r>
          </w:p>
        </w:tc>
      </w:tr>
    </w:tbl>
    <w:p w:rsidR="00601B37" w:rsidRPr="00601B37" w:rsidRDefault="00601B37" w:rsidP="00601B37">
      <w:pPr>
        <w:spacing w:line="360" w:lineRule="auto"/>
        <w:contextualSpacing/>
        <w:jc w:val="center"/>
        <w:rPr>
          <w:rFonts w:ascii="Times New Roman" w:hAnsi="Times New Roman" w:cs="Times New Roman"/>
          <w:sz w:val="24"/>
          <w:szCs w:val="24"/>
        </w:rPr>
      </w:pPr>
    </w:p>
    <w:p w:rsidR="00601B37" w:rsidRDefault="00601B37" w:rsidP="00601B37">
      <w:pPr>
        <w:spacing w:line="360" w:lineRule="auto"/>
        <w:contextualSpacing/>
        <w:jc w:val="center"/>
        <w:rPr>
          <w:rFonts w:ascii="Times New Roman" w:hAnsi="Times New Roman" w:cs="Times New Roman"/>
          <w:sz w:val="24"/>
          <w:szCs w:val="24"/>
        </w:rPr>
      </w:pPr>
    </w:p>
    <w:p w:rsidR="00601B37" w:rsidRPr="00601B37" w:rsidRDefault="00601B37" w:rsidP="00601B37">
      <w:pPr>
        <w:spacing w:line="360" w:lineRule="auto"/>
        <w:contextualSpacing/>
        <w:jc w:val="center"/>
        <w:rPr>
          <w:rFonts w:ascii="Times New Roman" w:hAnsi="Times New Roman" w:cs="Times New Roman"/>
          <w:sz w:val="24"/>
          <w:szCs w:val="24"/>
        </w:rPr>
      </w:pPr>
    </w:p>
    <w:p w:rsidR="00601B37" w:rsidRPr="00601B37" w:rsidRDefault="00601B37" w:rsidP="00601B37">
      <w:pPr>
        <w:spacing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Мег Жири</w:t>
      </w:r>
    </w:p>
    <w:tbl>
      <w:tblPr>
        <w:tblStyle w:val="a4"/>
        <w:tblW w:w="0" w:type="auto"/>
        <w:tblLook w:val="04A0"/>
      </w:tblPr>
      <w:tblGrid>
        <w:gridCol w:w="2492"/>
        <w:gridCol w:w="3960"/>
        <w:gridCol w:w="2835"/>
      </w:tblGrid>
      <w:tr w:rsidR="00601B37" w:rsidRPr="00601B37" w:rsidTr="00502E4B">
        <w:tc>
          <w:tcPr>
            <w:tcW w:w="2518"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p>
        </w:tc>
        <w:tc>
          <w:tcPr>
            <w:tcW w:w="4111"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Книга</w:t>
            </w:r>
          </w:p>
        </w:tc>
        <w:tc>
          <w:tcPr>
            <w:tcW w:w="2942"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Фильм</w:t>
            </w:r>
          </w:p>
        </w:tc>
      </w:tr>
      <w:tr w:rsidR="00601B37" w:rsidRPr="00601B37" w:rsidTr="00502E4B">
        <w:tc>
          <w:tcPr>
            <w:tcW w:w="2518"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 xml:space="preserve">Место в </w:t>
            </w:r>
            <w:r w:rsidRPr="00601B37">
              <w:rPr>
                <w:rFonts w:ascii="Times New Roman" w:hAnsi="Times New Roman" w:cs="Times New Roman"/>
                <w:sz w:val="24"/>
                <w:szCs w:val="24"/>
              </w:rPr>
              <w:lastRenderedPageBreak/>
              <w:t>произведении</w:t>
            </w:r>
          </w:p>
        </w:tc>
        <w:tc>
          <w:tcPr>
            <w:tcW w:w="7053" w:type="dxa"/>
            <w:gridSpan w:val="2"/>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lastRenderedPageBreak/>
              <w:t>Второстепенная героиня.</w:t>
            </w:r>
          </w:p>
        </w:tc>
      </w:tr>
      <w:tr w:rsidR="00601B37" w:rsidRPr="00601B37" w:rsidTr="00502E4B">
        <w:tc>
          <w:tcPr>
            <w:tcW w:w="2518"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lastRenderedPageBreak/>
              <w:t>Соц. статус или род деятельности</w:t>
            </w:r>
          </w:p>
        </w:tc>
        <w:tc>
          <w:tcPr>
            <w:tcW w:w="7053" w:type="dxa"/>
            <w:gridSpan w:val="2"/>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Балерина.</w:t>
            </w:r>
          </w:p>
        </w:tc>
      </w:tr>
      <w:tr w:rsidR="00601B37" w:rsidRPr="00601B37" w:rsidTr="00502E4B">
        <w:tc>
          <w:tcPr>
            <w:tcW w:w="2518"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Внешность</w:t>
            </w:r>
          </w:p>
        </w:tc>
        <w:tc>
          <w:tcPr>
            <w:tcW w:w="4111"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 глаза-черносливенки, волосы как смоль, лицо смуглое, а сама – кожа да косточки».</w:t>
            </w:r>
          </w:p>
        </w:tc>
        <w:tc>
          <w:tcPr>
            <w:tcW w:w="2942"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Светлая кожа, светлые длинные волосы.</w:t>
            </w:r>
          </w:p>
        </w:tc>
      </w:tr>
      <w:tr w:rsidR="00601B37" w:rsidRPr="00601B37" w:rsidTr="00502E4B">
        <w:tc>
          <w:tcPr>
            <w:tcW w:w="2518"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Основные поступки</w:t>
            </w:r>
          </w:p>
        </w:tc>
        <w:tc>
          <w:tcPr>
            <w:tcW w:w="4111"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В начале произведения вместе с другими танцовщицами сообщила Сорелли о Призраке.</w:t>
            </w:r>
          </w:p>
        </w:tc>
        <w:tc>
          <w:tcPr>
            <w:tcW w:w="2942"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В финале нашла жилище Призрака оперы и его маску.</w:t>
            </w:r>
          </w:p>
        </w:tc>
      </w:tr>
      <w:tr w:rsidR="00601B37" w:rsidRPr="00601B37" w:rsidTr="00502E4B">
        <w:tc>
          <w:tcPr>
            <w:tcW w:w="2518"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Взаимоотношения с другими персонажами</w:t>
            </w:r>
          </w:p>
        </w:tc>
        <w:tc>
          <w:tcPr>
            <w:tcW w:w="4111"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Подруга Жамм, Сорелли и Кристины;</w:t>
            </w:r>
          </w:p>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Дочь Мадам Жири</w:t>
            </w:r>
          </w:p>
        </w:tc>
        <w:tc>
          <w:tcPr>
            <w:tcW w:w="2942" w:type="dxa"/>
          </w:tcPr>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Близкая подруга Кристины;</w:t>
            </w:r>
          </w:p>
          <w:p w:rsidR="00601B37" w:rsidRPr="00601B37" w:rsidRDefault="00601B37" w:rsidP="00601B37">
            <w:pPr>
              <w:spacing w:after="200" w:line="360" w:lineRule="auto"/>
              <w:contextualSpacing/>
              <w:jc w:val="center"/>
              <w:rPr>
                <w:rFonts w:ascii="Times New Roman" w:hAnsi="Times New Roman" w:cs="Times New Roman"/>
                <w:sz w:val="24"/>
                <w:szCs w:val="24"/>
              </w:rPr>
            </w:pPr>
            <w:r w:rsidRPr="00601B37">
              <w:rPr>
                <w:rFonts w:ascii="Times New Roman" w:hAnsi="Times New Roman" w:cs="Times New Roman"/>
                <w:sz w:val="24"/>
                <w:szCs w:val="24"/>
              </w:rPr>
              <w:t>Дочь Мадам Жири.</w:t>
            </w:r>
          </w:p>
        </w:tc>
      </w:tr>
    </w:tbl>
    <w:p w:rsidR="00601B37" w:rsidRPr="00601B37" w:rsidRDefault="00601B37" w:rsidP="00601B37">
      <w:pPr>
        <w:spacing w:line="360" w:lineRule="auto"/>
        <w:contextualSpacing/>
        <w:jc w:val="center"/>
        <w:rPr>
          <w:rFonts w:ascii="Times New Roman" w:hAnsi="Times New Roman" w:cs="Times New Roman"/>
          <w:sz w:val="24"/>
          <w:szCs w:val="24"/>
        </w:rPr>
      </w:pPr>
    </w:p>
    <w:p w:rsidR="00B9081E" w:rsidRPr="00B9081E" w:rsidRDefault="00B9081E" w:rsidP="00601B37">
      <w:pPr>
        <w:spacing w:line="360" w:lineRule="auto"/>
        <w:contextualSpacing/>
        <w:jc w:val="center"/>
        <w:rPr>
          <w:rFonts w:ascii="Times New Roman" w:hAnsi="Times New Roman" w:cs="Times New Roman"/>
          <w:sz w:val="24"/>
          <w:szCs w:val="24"/>
        </w:rPr>
      </w:pPr>
    </w:p>
    <w:p w:rsidR="00B9081E" w:rsidRDefault="00B9081E" w:rsidP="00601B37">
      <w:pPr>
        <w:spacing w:line="360" w:lineRule="auto"/>
        <w:ind w:firstLine="709"/>
        <w:contextualSpacing/>
        <w:jc w:val="center"/>
        <w:rPr>
          <w:rFonts w:ascii="Times New Roman" w:hAnsi="Times New Roman" w:cs="Times New Roman"/>
          <w:sz w:val="24"/>
          <w:szCs w:val="24"/>
        </w:rPr>
      </w:pPr>
    </w:p>
    <w:p w:rsidR="00B9081E" w:rsidRDefault="00B9081E">
      <w:pPr>
        <w:rPr>
          <w:rFonts w:ascii="Times New Roman" w:hAnsi="Times New Roman" w:cs="Times New Roman"/>
          <w:sz w:val="24"/>
          <w:szCs w:val="24"/>
        </w:rPr>
      </w:pPr>
      <w:r>
        <w:rPr>
          <w:rFonts w:ascii="Times New Roman" w:hAnsi="Times New Roman" w:cs="Times New Roman"/>
          <w:sz w:val="24"/>
          <w:szCs w:val="24"/>
        </w:rPr>
        <w:br w:type="page"/>
      </w:r>
    </w:p>
    <w:p w:rsidR="00B9081E" w:rsidRDefault="00B9081E" w:rsidP="00B9081E">
      <w:pPr>
        <w:spacing w:line="360" w:lineRule="auto"/>
        <w:ind w:firstLine="709"/>
        <w:contextualSpacing/>
        <w:jc w:val="right"/>
        <w:rPr>
          <w:rFonts w:ascii="Times New Roman" w:hAnsi="Times New Roman" w:cs="Times New Roman"/>
          <w:b/>
          <w:i/>
          <w:sz w:val="24"/>
          <w:szCs w:val="24"/>
        </w:rPr>
      </w:pPr>
      <w:r>
        <w:rPr>
          <w:rFonts w:ascii="Times New Roman" w:hAnsi="Times New Roman" w:cs="Times New Roman"/>
          <w:b/>
          <w:i/>
          <w:sz w:val="24"/>
          <w:szCs w:val="24"/>
        </w:rPr>
        <w:lastRenderedPageBreak/>
        <w:t>Приложение 4. Сравнительные таблицы интерьера и пейзажей в книге и в фильме</w:t>
      </w:r>
    </w:p>
    <w:p w:rsidR="00B9081E" w:rsidRDefault="00B9081E" w:rsidP="00B9081E">
      <w:pPr>
        <w:spacing w:line="360" w:lineRule="auto"/>
        <w:ind w:firstLine="709"/>
        <w:contextualSpacing/>
        <w:jc w:val="right"/>
        <w:rPr>
          <w:rFonts w:ascii="Times New Roman" w:hAnsi="Times New Roman" w:cs="Times New Roman"/>
          <w:b/>
          <w:i/>
          <w:sz w:val="24"/>
          <w:szCs w:val="24"/>
        </w:rPr>
      </w:pPr>
    </w:p>
    <w:p w:rsidR="00B9081E" w:rsidRPr="00B9081E" w:rsidRDefault="00B9081E" w:rsidP="00B9081E">
      <w:pPr>
        <w:spacing w:line="360" w:lineRule="auto"/>
        <w:ind w:firstLine="709"/>
        <w:contextualSpacing/>
        <w:jc w:val="center"/>
        <w:rPr>
          <w:rFonts w:ascii="Times New Roman" w:hAnsi="Times New Roman" w:cs="Times New Roman"/>
          <w:sz w:val="24"/>
          <w:szCs w:val="24"/>
        </w:rPr>
      </w:pPr>
      <w:r w:rsidRPr="00B9081E">
        <w:rPr>
          <w:rFonts w:ascii="Times New Roman" w:hAnsi="Times New Roman" w:cs="Times New Roman"/>
          <w:sz w:val="24"/>
          <w:szCs w:val="24"/>
        </w:rPr>
        <w:t>Сравнение жилища Призрака оперы</w:t>
      </w:r>
    </w:p>
    <w:tbl>
      <w:tblPr>
        <w:tblStyle w:val="a4"/>
        <w:tblW w:w="0" w:type="auto"/>
        <w:tblLook w:val="04A0"/>
      </w:tblPr>
      <w:tblGrid>
        <w:gridCol w:w="6271"/>
        <w:gridCol w:w="3016"/>
      </w:tblGrid>
      <w:tr w:rsidR="00B9081E" w:rsidRPr="00B9081E" w:rsidTr="00502E4B">
        <w:tc>
          <w:tcPr>
            <w:tcW w:w="6487" w:type="dxa"/>
          </w:tcPr>
          <w:p w:rsidR="00B9081E" w:rsidRPr="00B9081E" w:rsidRDefault="00B9081E" w:rsidP="00B9081E">
            <w:pPr>
              <w:spacing w:after="200" w:line="360" w:lineRule="auto"/>
              <w:ind w:firstLine="709"/>
              <w:contextualSpacing/>
              <w:jc w:val="center"/>
              <w:rPr>
                <w:rFonts w:ascii="Times New Roman" w:hAnsi="Times New Roman" w:cs="Times New Roman"/>
                <w:sz w:val="24"/>
                <w:szCs w:val="24"/>
              </w:rPr>
            </w:pPr>
            <w:r w:rsidRPr="00B9081E">
              <w:rPr>
                <w:rFonts w:ascii="Times New Roman" w:hAnsi="Times New Roman" w:cs="Times New Roman"/>
                <w:sz w:val="24"/>
                <w:szCs w:val="24"/>
              </w:rPr>
              <w:t>Книга</w:t>
            </w:r>
          </w:p>
        </w:tc>
        <w:tc>
          <w:tcPr>
            <w:tcW w:w="3084" w:type="dxa"/>
          </w:tcPr>
          <w:p w:rsidR="00B9081E" w:rsidRPr="00B9081E" w:rsidRDefault="00B9081E" w:rsidP="00B9081E">
            <w:pPr>
              <w:spacing w:after="200" w:line="360" w:lineRule="auto"/>
              <w:ind w:firstLine="709"/>
              <w:contextualSpacing/>
              <w:jc w:val="center"/>
              <w:rPr>
                <w:rFonts w:ascii="Times New Roman" w:hAnsi="Times New Roman" w:cs="Times New Roman"/>
                <w:sz w:val="24"/>
                <w:szCs w:val="24"/>
              </w:rPr>
            </w:pPr>
            <w:r w:rsidRPr="00B9081E">
              <w:rPr>
                <w:rFonts w:ascii="Times New Roman" w:hAnsi="Times New Roman" w:cs="Times New Roman"/>
                <w:sz w:val="24"/>
                <w:szCs w:val="24"/>
              </w:rPr>
              <w:t>Фильм</w:t>
            </w:r>
          </w:p>
        </w:tc>
      </w:tr>
      <w:tr w:rsidR="00B9081E" w:rsidRPr="00B9081E" w:rsidTr="00502E4B">
        <w:tc>
          <w:tcPr>
            <w:tcW w:w="6487" w:type="dxa"/>
          </w:tcPr>
          <w:p w:rsidR="00B9081E" w:rsidRPr="00B9081E" w:rsidRDefault="00B9081E" w:rsidP="00B9081E">
            <w:pPr>
              <w:spacing w:after="200" w:line="360" w:lineRule="auto"/>
              <w:ind w:firstLine="709"/>
              <w:contextualSpacing/>
              <w:jc w:val="center"/>
              <w:rPr>
                <w:rFonts w:ascii="Times New Roman" w:hAnsi="Times New Roman" w:cs="Times New Roman"/>
                <w:sz w:val="24"/>
                <w:szCs w:val="24"/>
              </w:rPr>
            </w:pPr>
            <w:r w:rsidRPr="00B9081E">
              <w:rPr>
                <w:rFonts w:ascii="Times New Roman" w:hAnsi="Times New Roman" w:cs="Times New Roman"/>
                <w:sz w:val="24"/>
                <w:szCs w:val="24"/>
              </w:rPr>
              <w:t>«В центре гостиной, которая, казалось, была украшена и мебелирована только цветами, великолепными и в то же время нелепыми цветами, нелепыми из-за шелковых лент, прикреплявших их к корзинам, такие продают в лавках на бульварах – слишком уж цивилизованные цветы, похожие на те, что я обычно нахожу у себя в гримерной после премьеры…»</w:t>
            </w:r>
          </w:p>
          <w:p w:rsidR="00B9081E" w:rsidRPr="00B9081E" w:rsidRDefault="00B9081E" w:rsidP="00B9081E">
            <w:pPr>
              <w:spacing w:after="200" w:line="360" w:lineRule="auto"/>
              <w:ind w:firstLine="709"/>
              <w:contextualSpacing/>
              <w:jc w:val="center"/>
              <w:rPr>
                <w:rFonts w:ascii="Times New Roman" w:hAnsi="Times New Roman" w:cs="Times New Roman"/>
                <w:sz w:val="24"/>
                <w:szCs w:val="24"/>
              </w:rPr>
            </w:pPr>
            <w:r w:rsidRPr="00B9081E">
              <w:rPr>
                <w:rFonts w:ascii="Times New Roman" w:hAnsi="Times New Roman" w:cs="Times New Roman"/>
                <w:sz w:val="24"/>
                <w:szCs w:val="24"/>
              </w:rPr>
              <w:t>«Обивка на стенах, мебель, светильники, вазы – все, вплоть до цветов … ограничивали мое воображение рамками гостиной, такой же банальной, как многие другие, хотя у тех, по крайней мере, было одно оправдание: они не располагались в подвалах Оперы»</w:t>
            </w:r>
          </w:p>
          <w:p w:rsidR="00B9081E" w:rsidRPr="00B9081E" w:rsidRDefault="00B9081E" w:rsidP="00B9081E">
            <w:pPr>
              <w:spacing w:after="200" w:line="360" w:lineRule="auto"/>
              <w:ind w:firstLine="709"/>
              <w:contextualSpacing/>
              <w:jc w:val="center"/>
              <w:rPr>
                <w:rFonts w:ascii="Times New Roman" w:hAnsi="Times New Roman" w:cs="Times New Roman"/>
                <w:sz w:val="24"/>
                <w:szCs w:val="24"/>
              </w:rPr>
            </w:pPr>
            <w:r w:rsidRPr="00B9081E">
              <w:rPr>
                <w:rFonts w:ascii="Times New Roman" w:hAnsi="Times New Roman" w:cs="Times New Roman"/>
                <w:sz w:val="24"/>
                <w:szCs w:val="24"/>
              </w:rPr>
              <w:t>«Мне показалось, будто я очутилась в погребальной комнате. Стены сплошь были затянуты черным, но вместо белых слез, непременного атрибута похоронного орнамента, на огромных нотных линейках повторялись ноты «Dies irae». Посреди комнаты стоял балдахин с красными шелковыми занавесями, а под ним – открытый гроб»</w:t>
            </w:r>
          </w:p>
          <w:p w:rsidR="00B9081E" w:rsidRPr="00B9081E" w:rsidRDefault="00B9081E" w:rsidP="00B9081E">
            <w:pPr>
              <w:spacing w:after="200" w:line="360" w:lineRule="auto"/>
              <w:ind w:firstLine="709"/>
              <w:contextualSpacing/>
              <w:jc w:val="center"/>
              <w:rPr>
                <w:rFonts w:ascii="Times New Roman" w:hAnsi="Times New Roman" w:cs="Times New Roman"/>
                <w:sz w:val="24"/>
                <w:szCs w:val="24"/>
              </w:rPr>
            </w:pPr>
            <w:r w:rsidRPr="00B9081E">
              <w:rPr>
                <w:rFonts w:ascii="Times New Roman" w:hAnsi="Times New Roman" w:cs="Times New Roman"/>
                <w:sz w:val="24"/>
                <w:szCs w:val="24"/>
              </w:rPr>
              <w:t>«Я заметила, что нигде в этом жилище не было зеркал»</w:t>
            </w:r>
          </w:p>
          <w:p w:rsidR="00B9081E" w:rsidRPr="00B9081E" w:rsidRDefault="00B9081E" w:rsidP="00B9081E">
            <w:pPr>
              <w:spacing w:after="200" w:line="360" w:lineRule="auto"/>
              <w:ind w:firstLine="709"/>
              <w:contextualSpacing/>
              <w:jc w:val="center"/>
              <w:rPr>
                <w:rFonts w:ascii="Times New Roman" w:hAnsi="Times New Roman" w:cs="Times New Roman"/>
                <w:sz w:val="24"/>
                <w:szCs w:val="24"/>
              </w:rPr>
            </w:pPr>
            <w:r w:rsidRPr="00B9081E">
              <w:rPr>
                <w:rFonts w:ascii="Times New Roman" w:hAnsi="Times New Roman" w:cs="Times New Roman"/>
                <w:sz w:val="24"/>
                <w:szCs w:val="24"/>
              </w:rPr>
              <w:t>«… таинственный дом Эрика построен внутри двойной оболочки, образованной толстой стеной, своего рода плотиной, а затем кирпичной стеной с огромным слоем цемента и еще одной стеной толщиной в несколько метров»</w:t>
            </w:r>
          </w:p>
        </w:tc>
        <w:tc>
          <w:tcPr>
            <w:tcW w:w="3084" w:type="dxa"/>
          </w:tcPr>
          <w:p w:rsidR="00B9081E" w:rsidRPr="00B9081E" w:rsidRDefault="00B9081E" w:rsidP="00B9081E">
            <w:pPr>
              <w:spacing w:after="200" w:line="360" w:lineRule="auto"/>
              <w:ind w:firstLine="709"/>
              <w:contextualSpacing/>
              <w:jc w:val="center"/>
              <w:rPr>
                <w:rFonts w:ascii="Times New Roman" w:hAnsi="Times New Roman" w:cs="Times New Roman"/>
                <w:sz w:val="24"/>
                <w:szCs w:val="24"/>
              </w:rPr>
            </w:pPr>
            <w:r w:rsidRPr="00B9081E">
              <w:rPr>
                <w:rFonts w:ascii="Times New Roman" w:hAnsi="Times New Roman" w:cs="Times New Roman"/>
                <w:sz w:val="24"/>
                <w:szCs w:val="24"/>
              </w:rPr>
              <w:t>Жилище располагается на берегу подземного озера и закрыто от посторонних железной решеткой. Стены голые. Для яркого освещения на каждом углу стоят свечи и другие светильники. Можно заметить рисунки и проекты оперы. В самом центре стоит орган. Также есть огромная кровать, закрытая черными занавесом. Зеркало в полный рост. Четкого деления на комнаты нет.</w:t>
            </w:r>
          </w:p>
        </w:tc>
      </w:tr>
    </w:tbl>
    <w:p w:rsidR="00B9081E" w:rsidRPr="00B9081E" w:rsidRDefault="00B9081E" w:rsidP="00B9081E">
      <w:pPr>
        <w:spacing w:line="360" w:lineRule="auto"/>
        <w:ind w:firstLine="709"/>
        <w:contextualSpacing/>
        <w:jc w:val="center"/>
        <w:rPr>
          <w:rFonts w:ascii="Times New Roman" w:hAnsi="Times New Roman" w:cs="Times New Roman"/>
          <w:sz w:val="24"/>
          <w:szCs w:val="24"/>
        </w:rPr>
      </w:pPr>
    </w:p>
    <w:p w:rsidR="00B9081E" w:rsidRDefault="00B9081E" w:rsidP="00B9081E">
      <w:pPr>
        <w:spacing w:line="360" w:lineRule="auto"/>
        <w:contextualSpacing/>
        <w:rPr>
          <w:rFonts w:ascii="Times New Roman" w:hAnsi="Times New Roman" w:cs="Times New Roman"/>
          <w:sz w:val="24"/>
          <w:szCs w:val="24"/>
        </w:rPr>
      </w:pPr>
    </w:p>
    <w:p w:rsidR="00601B37" w:rsidRDefault="00601B37" w:rsidP="00B9081E">
      <w:pPr>
        <w:spacing w:line="360" w:lineRule="auto"/>
        <w:contextualSpacing/>
        <w:rPr>
          <w:rFonts w:ascii="Times New Roman" w:hAnsi="Times New Roman" w:cs="Times New Roman"/>
          <w:sz w:val="24"/>
          <w:szCs w:val="24"/>
        </w:rPr>
      </w:pPr>
    </w:p>
    <w:p w:rsidR="00601B37" w:rsidRPr="00B9081E" w:rsidRDefault="00601B37" w:rsidP="00B9081E">
      <w:pPr>
        <w:spacing w:line="360" w:lineRule="auto"/>
        <w:contextualSpacing/>
        <w:rPr>
          <w:rFonts w:ascii="Times New Roman" w:hAnsi="Times New Roman" w:cs="Times New Roman"/>
          <w:sz w:val="24"/>
          <w:szCs w:val="24"/>
        </w:rPr>
      </w:pPr>
    </w:p>
    <w:p w:rsidR="00B9081E" w:rsidRPr="00B9081E" w:rsidRDefault="00B9081E" w:rsidP="00B9081E">
      <w:pPr>
        <w:spacing w:line="360" w:lineRule="auto"/>
        <w:ind w:firstLine="709"/>
        <w:contextualSpacing/>
        <w:jc w:val="center"/>
        <w:rPr>
          <w:rFonts w:ascii="Times New Roman" w:hAnsi="Times New Roman" w:cs="Times New Roman"/>
          <w:sz w:val="24"/>
          <w:szCs w:val="24"/>
        </w:rPr>
      </w:pPr>
      <w:r w:rsidRPr="00B9081E">
        <w:rPr>
          <w:rFonts w:ascii="Times New Roman" w:hAnsi="Times New Roman" w:cs="Times New Roman"/>
          <w:sz w:val="24"/>
          <w:szCs w:val="24"/>
        </w:rPr>
        <w:lastRenderedPageBreak/>
        <w:t>Сравнение «комнаты пыток»</w:t>
      </w:r>
    </w:p>
    <w:tbl>
      <w:tblPr>
        <w:tblStyle w:val="a4"/>
        <w:tblW w:w="0" w:type="auto"/>
        <w:tblLook w:val="04A0"/>
      </w:tblPr>
      <w:tblGrid>
        <w:gridCol w:w="6274"/>
        <w:gridCol w:w="3013"/>
      </w:tblGrid>
      <w:tr w:rsidR="00B9081E" w:rsidRPr="00B9081E" w:rsidTr="00502E4B">
        <w:tc>
          <w:tcPr>
            <w:tcW w:w="6487" w:type="dxa"/>
          </w:tcPr>
          <w:p w:rsidR="00B9081E" w:rsidRPr="00B9081E" w:rsidRDefault="00B9081E" w:rsidP="00B9081E">
            <w:pPr>
              <w:spacing w:after="200" w:line="360" w:lineRule="auto"/>
              <w:ind w:firstLine="709"/>
              <w:contextualSpacing/>
              <w:jc w:val="center"/>
              <w:rPr>
                <w:rFonts w:ascii="Times New Roman" w:hAnsi="Times New Roman" w:cs="Times New Roman"/>
                <w:sz w:val="24"/>
                <w:szCs w:val="24"/>
              </w:rPr>
            </w:pPr>
            <w:r w:rsidRPr="00B9081E">
              <w:rPr>
                <w:rFonts w:ascii="Times New Roman" w:hAnsi="Times New Roman" w:cs="Times New Roman"/>
                <w:sz w:val="24"/>
                <w:szCs w:val="24"/>
              </w:rPr>
              <w:t>Книга</w:t>
            </w:r>
          </w:p>
        </w:tc>
        <w:tc>
          <w:tcPr>
            <w:tcW w:w="3084" w:type="dxa"/>
          </w:tcPr>
          <w:p w:rsidR="00B9081E" w:rsidRPr="00B9081E" w:rsidRDefault="00B9081E" w:rsidP="00B9081E">
            <w:pPr>
              <w:spacing w:after="200" w:line="360" w:lineRule="auto"/>
              <w:ind w:firstLine="709"/>
              <w:contextualSpacing/>
              <w:jc w:val="center"/>
              <w:rPr>
                <w:rFonts w:ascii="Times New Roman" w:hAnsi="Times New Roman" w:cs="Times New Roman"/>
                <w:sz w:val="24"/>
                <w:szCs w:val="24"/>
              </w:rPr>
            </w:pPr>
            <w:r w:rsidRPr="00B9081E">
              <w:rPr>
                <w:rFonts w:ascii="Times New Roman" w:hAnsi="Times New Roman" w:cs="Times New Roman"/>
                <w:sz w:val="24"/>
                <w:szCs w:val="24"/>
              </w:rPr>
              <w:t>Фильм</w:t>
            </w:r>
          </w:p>
        </w:tc>
      </w:tr>
      <w:tr w:rsidR="00B9081E" w:rsidRPr="00B9081E" w:rsidTr="00502E4B">
        <w:tc>
          <w:tcPr>
            <w:tcW w:w="6487" w:type="dxa"/>
          </w:tcPr>
          <w:p w:rsidR="00B9081E" w:rsidRPr="00B9081E" w:rsidRDefault="00B9081E" w:rsidP="00B9081E">
            <w:pPr>
              <w:spacing w:after="200" w:line="360" w:lineRule="auto"/>
              <w:ind w:firstLine="709"/>
              <w:contextualSpacing/>
              <w:jc w:val="center"/>
              <w:rPr>
                <w:rFonts w:ascii="Times New Roman" w:hAnsi="Times New Roman" w:cs="Times New Roman"/>
                <w:sz w:val="24"/>
                <w:szCs w:val="24"/>
              </w:rPr>
            </w:pPr>
            <w:r w:rsidRPr="00B9081E">
              <w:rPr>
                <w:rFonts w:ascii="Times New Roman" w:hAnsi="Times New Roman" w:cs="Times New Roman"/>
                <w:sz w:val="24"/>
                <w:szCs w:val="24"/>
              </w:rPr>
              <w:t>«Мы находились в центре маленького зала в виде безупречного шестиугольника, все шесть стен которого внутри были отделаны зеркалами сверху донизу… По углам явственно можно было различить зеркальные «добавки» - полосы, которые должны были вращаться вместе со своими тамбурами… Да-да, я узнал их, узнал в углу и железное дерево, железное дерево с железной веткой… для висельников»</w:t>
            </w:r>
          </w:p>
        </w:tc>
        <w:tc>
          <w:tcPr>
            <w:tcW w:w="3084" w:type="dxa"/>
          </w:tcPr>
          <w:p w:rsidR="00B9081E" w:rsidRPr="00B9081E" w:rsidRDefault="00B9081E" w:rsidP="00B9081E">
            <w:pPr>
              <w:spacing w:after="200" w:line="360" w:lineRule="auto"/>
              <w:ind w:firstLine="709"/>
              <w:contextualSpacing/>
              <w:jc w:val="center"/>
              <w:rPr>
                <w:rFonts w:ascii="Times New Roman" w:hAnsi="Times New Roman" w:cs="Times New Roman"/>
                <w:sz w:val="24"/>
                <w:szCs w:val="24"/>
              </w:rPr>
            </w:pPr>
            <w:r w:rsidRPr="00B9081E">
              <w:rPr>
                <w:rFonts w:ascii="Times New Roman" w:hAnsi="Times New Roman" w:cs="Times New Roman"/>
                <w:sz w:val="24"/>
                <w:szCs w:val="24"/>
              </w:rPr>
              <w:t>Показана «мельком». Маленький зал, состоящий из зеркальных стен, в котором герой видит собственные отражения и отражения Призрака оперы. Также в ней свисает вниз петля для висельников.</w:t>
            </w:r>
          </w:p>
        </w:tc>
      </w:tr>
    </w:tbl>
    <w:p w:rsidR="00B9081E" w:rsidRDefault="00B9081E" w:rsidP="00B9081E">
      <w:pPr>
        <w:spacing w:line="360" w:lineRule="auto"/>
        <w:ind w:firstLine="709"/>
        <w:contextualSpacing/>
        <w:jc w:val="center"/>
        <w:rPr>
          <w:rFonts w:ascii="Times New Roman" w:hAnsi="Times New Roman" w:cs="Times New Roman"/>
          <w:sz w:val="24"/>
          <w:szCs w:val="24"/>
        </w:rPr>
      </w:pPr>
    </w:p>
    <w:p w:rsidR="00601B37" w:rsidRDefault="00601B37" w:rsidP="00B9081E">
      <w:pPr>
        <w:spacing w:line="360" w:lineRule="auto"/>
        <w:ind w:firstLine="709"/>
        <w:contextualSpacing/>
        <w:jc w:val="center"/>
        <w:rPr>
          <w:rFonts w:ascii="Times New Roman" w:hAnsi="Times New Roman" w:cs="Times New Roman"/>
          <w:sz w:val="24"/>
          <w:szCs w:val="24"/>
        </w:rPr>
      </w:pPr>
    </w:p>
    <w:p w:rsidR="00601B37" w:rsidRDefault="00601B37" w:rsidP="00B9081E">
      <w:pPr>
        <w:spacing w:line="360" w:lineRule="auto"/>
        <w:ind w:firstLine="709"/>
        <w:contextualSpacing/>
        <w:jc w:val="center"/>
        <w:rPr>
          <w:rFonts w:ascii="Times New Roman" w:hAnsi="Times New Roman" w:cs="Times New Roman"/>
          <w:sz w:val="24"/>
          <w:szCs w:val="24"/>
        </w:rPr>
      </w:pPr>
    </w:p>
    <w:p w:rsidR="00B9081E" w:rsidRPr="00B9081E" w:rsidRDefault="00B9081E" w:rsidP="00B9081E">
      <w:pPr>
        <w:spacing w:line="360" w:lineRule="auto"/>
        <w:ind w:firstLine="709"/>
        <w:contextualSpacing/>
        <w:jc w:val="center"/>
        <w:rPr>
          <w:rFonts w:ascii="Times New Roman" w:hAnsi="Times New Roman" w:cs="Times New Roman"/>
          <w:sz w:val="24"/>
          <w:szCs w:val="24"/>
        </w:rPr>
      </w:pPr>
      <w:r w:rsidRPr="00B9081E">
        <w:rPr>
          <w:rFonts w:ascii="Times New Roman" w:hAnsi="Times New Roman" w:cs="Times New Roman"/>
          <w:sz w:val="24"/>
          <w:szCs w:val="24"/>
        </w:rPr>
        <w:t>Сравнение кладбища</w:t>
      </w:r>
    </w:p>
    <w:tbl>
      <w:tblPr>
        <w:tblStyle w:val="a4"/>
        <w:tblW w:w="0" w:type="auto"/>
        <w:tblLook w:val="04A0"/>
      </w:tblPr>
      <w:tblGrid>
        <w:gridCol w:w="6265"/>
        <w:gridCol w:w="3022"/>
      </w:tblGrid>
      <w:tr w:rsidR="00B9081E" w:rsidRPr="00B9081E" w:rsidTr="00502E4B">
        <w:tc>
          <w:tcPr>
            <w:tcW w:w="6487" w:type="dxa"/>
          </w:tcPr>
          <w:p w:rsidR="00B9081E" w:rsidRPr="00B9081E" w:rsidRDefault="00B9081E" w:rsidP="00B9081E">
            <w:pPr>
              <w:spacing w:after="200" w:line="360" w:lineRule="auto"/>
              <w:ind w:firstLine="709"/>
              <w:contextualSpacing/>
              <w:jc w:val="center"/>
              <w:rPr>
                <w:rFonts w:ascii="Times New Roman" w:hAnsi="Times New Roman" w:cs="Times New Roman"/>
                <w:sz w:val="24"/>
                <w:szCs w:val="24"/>
              </w:rPr>
            </w:pPr>
            <w:r w:rsidRPr="00B9081E">
              <w:rPr>
                <w:rFonts w:ascii="Times New Roman" w:hAnsi="Times New Roman" w:cs="Times New Roman"/>
                <w:sz w:val="24"/>
                <w:szCs w:val="24"/>
              </w:rPr>
              <w:t>Книга</w:t>
            </w:r>
          </w:p>
        </w:tc>
        <w:tc>
          <w:tcPr>
            <w:tcW w:w="3084" w:type="dxa"/>
          </w:tcPr>
          <w:p w:rsidR="00B9081E" w:rsidRPr="00B9081E" w:rsidRDefault="00B9081E" w:rsidP="00B9081E">
            <w:pPr>
              <w:spacing w:after="200" w:line="360" w:lineRule="auto"/>
              <w:ind w:firstLine="709"/>
              <w:contextualSpacing/>
              <w:jc w:val="center"/>
              <w:rPr>
                <w:rFonts w:ascii="Times New Roman" w:hAnsi="Times New Roman" w:cs="Times New Roman"/>
                <w:sz w:val="24"/>
                <w:szCs w:val="24"/>
              </w:rPr>
            </w:pPr>
            <w:r w:rsidRPr="00B9081E">
              <w:rPr>
                <w:rFonts w:ascii="Times New Roman" w:hAnsi="Times New Roman" w:cs="Times New Roman"/>
                <w:sz w:val="24"/>
                <w:szCs w:val="24"/>
              </w:rPr>
              <w:t>Фильм</w:t>
            </w:r>
          </w:p>
        </w:tc>
      </w:tr>
      <w:tr w:rsidR="00B9081E" w:rsidRPr="00B9081E" w:rsidTr="00502E4B">
        <w:tc>
          <w:tcPr>
            <w:tcW w:w="6487" w:type="dxa"/>
          </w:tcPr>
          <w:p w:rsidR="00B9081E" w:rsidRPr="00B9081E" w:rsidRDefault="00B9081E" w:rsidP="00B9081E">
            <w:pPr>
              <w:spacing w:after="200" w:line="360" w:lineRule="auto"/>
              <w:ind w:firstLine="709"/>
              <w:contextualSpacing/>
              <w:jc w:val="center"/>
              <w:rPr>
                <w:rFonts w:ascii="Times New Roman" w:hAnsi="Times New Roman" w:cs="Times New Roman"/>
                <w:sz w:val="24"/>
                <w:szCs w:val="24"/>
              </w:rPr>
            </w:pPr>
            <w:r w:rsidRPr="00B9081E">
              <w:rPr>
                <w:rFonts w:ascii="Times New Roman" w:hAnsi="Times New Roman" w:cs="Times New Roman"/>
                <w:sz w:val="24"/>
                <w:szCs w:val="24"/>
              </w:rPr>
              <w:t xml:space="preserve">«… Рауль отправился на кладбище, окружавшее церковь. Открыв калитку, он бродил в одиночестве среди могил, разбирая надписи, но, дойдя до алтарного выступа, сразу все понял, увидев яркие цветы, оживлявшие могильную плиту и, не умещаясь на ней, ниспадавшие до самой земли, укрытой белым покровом. Они наполняли благоуханием этот заледенелый от зимней стужи бретонский уголок. То были чудесные красные розы, распустившиеся, казалось, утром в снегу. Они вносили немного жизни в царство мертвых, ибо смерть тут была повсюду. Она тоже не умещалась в земле, отторгавшей избыток трупов. Скелеты и черепа сотнями скапливались у церковной стены, удерживаемые всего-навсего легкой железной сеткой, оставляв шей неприкрытой эту жуткую конструкцию. Черепа, уложенные рядами, словно кирпичи, и укрепленные в промежутках чисто выбеленными костями, как бы образовывали фундамент, </w:t>
            </w:r>
            <w:r w:rsidRPr="00B9081E">
              <w:rPr>
                <w:rFonts w:ascii="Times New Roman" w:hAnsi="Times New Roman" w:cs="Times New Roman"/>
                <w:sz w:val="24"/>
                <w:szCs w:val="24"/>
              </w:rPr>
              <w:lastRenderedPageBreak/>
              <w:t>на который опирались стены ризницы. Дверь ризницы находилась посреди этого скопления костей, которое нередко можно увидеть у стен старых бретонских церквей.»</w:t>
            </w:r>
          </w:p>
        </w:tc>
        <w:tc>
          <w:tcPr>
            <w:tcW w:w="3084" w:type="dxa"/>
          </w:tcPr>
          <w:p w:rsidR="00B9081E" w:rsidRPr="00B9081E" w:rsidRDefault="00B9081E" w:rsidP="00B9081E">
            <w:pPr>
              <w:spacing w:after="200" w:line="360" w:lineRule="auto"/>
              <w:ind w:firstLine="709"/>
              <w:contextualSpacing/>
              <w:jc w:val="center"/>
              <w:rPr>
                <w:rFonts w:ascii="Times New Roman" w:hAnsi="Times New Roman" w:cs="Times New Roman"/>
                <w:sz w:val="24"/>
                <w:szCs w:val="24"/>
              </w:rPr>
            </w:pPr>
            <w:r w:rsidRPr="00B9081E">
              <w:rPr>
                <w:rFonts w:ascii="Times New Roman" w:hAnsi="Times New Roman" w:cs="Times New Roman"/>
                <w:sz w:val="24"/>
                <w:szCs w:val="24"/>
              </w:rPr>
              <w:lastRenderedPageBreak/>
              <w:t>Заснеженное кладбище усеяно статуями ангелов, надгробиями и крестами, стоящими ровными рядами (отличительная особенность европейского стиля кладбищ). Проходя мимо них, Кристина доходит до склепа, в котором покоится ее отец. В руках у нее красные розы.</w:t>
            </w:r>
          </w:p>
        </w:tc>
      </w:tr>
    </w:tbl>
    <w:p w:rsidR="00B9081E" w:rsidRPr="00B9081E" w:rsidRDefault="00B9081E" w:rsidP="00B9081E">
      <w:pPr>
        <w:spacing w:line="360" w:lineRule="auto"/>
        <w:ind w:firstLine="709"/>
        <w:contextualSpacing/>
        <w:jc w:val="right"/>
        <w:rPr>
          <w:rFonts w:ascii="Times New Roman" w:hAnsi="Times New Roman" w:cs="Times New Roman"/>
          <w:sz w:val="24"/>
          <w:szCs w:val="24"/>
        </w:rPr>
      </w:pPr>
    </w:p>
    <w:p w:rsidR="00601B37" w:rsidRDefault="00601B37" w:rsidP="00B9081E">
      <w:pPr>
        <w:spacing w:line="360" w:lineRule="auto"/>
        <w:ind w:firstLine="709"/>
        <w:contextualSpacing/>
        <w:jc w:val="right"/>
        <w:rPr>
          <w:rFonts w:ascii="Times New Roman" w:hAnsi="Times New Roman" w:cs="Times New Roman"/>
          <w:sz w:val="24"/>
          <w:szCs w:val="24"/>
        </w:rPr>
      </w:pPr>
    </w:p>
    <w:p w:rsidR="00601B37" w:rsidRDefault="00601B37">
      <w:pPr>
        <w:rPr>
          <w:rFonts w:ascii="Times New Roman" w:hAnsi="Times New Roman" w:cs="Times New Roman"/>
          <w:sz w:val="24"/>
          <w:szCs w:val="24"/>
        </w:rPr>
      </w:pPr>
      <w:r>
        <w:rPr>
          <w:rFonts w:ascii="Times New Roman" w:hAnsi="Times New Roman" w:cs="Times New Roman"/>
          <w:sz w:val="24"/>
          <w:szCs w:val="24"/>
        </w:rPr>
        <w:br w:type="page"/>
      </w:r>
    </w:p>
    <w:p w:rsidR="00B9081E" w:rsidRDefault="00601B37" w:rsidP="00B9081E">
      <w:pPr>
        <w:spacing w:line="360" w:lineRule="auto"/>
        <w:ind w:firstLine="709"/>
        <w:contextualSpacing/>
        <w:jc w:val="right"/>
        <w:rPr>
          <w:rFonts w:ascii="Times New Roman" w:hAnsi="Times New Roman" w:cs="Times New Roman"/>
          <w:b/>
          <w:i/>
          <w:sz w:val="24"/>
          <w:szCs w:val="24"/>
        </w:rPr>
      </w:pPr>
      <w:r>
        <w:rPr>
          <w:rFonts w:ascii="Times New Roman" w:hAnsi="Times New Roman" w:cs="Times New Roman"/>
          <w:b/>
          <w:i/>
          <w:sz w:val="24"/>
          <w:szCs w:val="24"/>
        </w:rPr>
        <w:lastRenderedPageBreak/>
        <w:t>Приложение 5. Сравнительные таблицы эпизодов в книге и в фильме</w:t>
      </w:r>
    </w:p>
    <w:p w:rsidR="00601B37" w:rsidRPr="00601B37" w:rsidRDefault="00601B37" w:rsidP="00601B37">
      <w:pPr>
        <w:spacing w:line="360" w:lineRule="auto"/>
        <w:ind w:firstLine="709"/>
        <w:contextualSpacing/>
        <w:jc w:val="center"/>
        <w:rPr>
          <w:rFonts w:ascii="Times New Roman" w:hAnsi="Times New Roman" w:cs="Times New Roman"/>
          <w:sz w:val="24"/>
          <w:szCs w:val="24"/>
        </w:rPr>
      </w:pPr>
    </w:p>
    <w:p w:rsidR="00601B37" w:rsidRPr="00601B37" w:rsidRDefault="00601B37" w:rsidP="00601B37">
      <w:pPr>
        <w:spacing w:line="360" w:lineRule="auto"/>
        <w:ind w:firstLine="709"/>
        <w:contextualSpacing/>
        <w:jc w:val="center"/>
        <w:rPr>
          <w:rFonts w:ascii="Times New Roman" w:hAnsi="Times New Roman" w:cs="Times New Roman"/>
          <w:b/>
          <w:sz w:val="24"/>
          <w:szCs w:val="24"/>
        </w:rPr>
      </w:pPr>
      <w:r w:rsidRPr="00601B37">
        <w:rPr>
          <w:rFonts w:ascii="Times New Roman" w:hAnsi="Times New Roman" w:cs="Times New Roman"/>
          <w:sz w:val="24"/>
          <w:szCs w:val="24"/>
        </w:rPr>
        <w:t>Сравнение эпизода «На костюмированном балу»</w:t>
      </w:r>
    </w:p>
    <w:tbl>
      <w:tblPr>
        <w:tblStyle w:val="a4"/>
        <w:tblW w:w="0" w:type="auto"/>
        <w:tblLook w:val="04A0"/>
      </w:tblPr>
      <w:tblGrid>
        <w:gridCol w:w="6277"/>
        <w:gridCol w:w="3010"/>
      </w:tblGrid>
      <w:tr w:rsidR="00601B37" w:rsidRPr="00601B37" w:rsidTr="00502E4B">
        <w:tc>
          <w:tcPr>
            <w:tcW w:w="6487" w:type="dxa"/>
          </w:tcPr>
          <w:p w:rsidR="00601B37" w:rsidRPr="00601B37" w:rsidRDefault="00601B37" w:rsidP="00601B37">
            <w:pPr>
              <w:spacing w:after="200" w:line="360" w:lineRule="auto"/>
              <w:ind w:firstLine="709"/>
              <w:contextualSpacing/>
              <w:jc w:val="center"/>
              <w:rPr>
                <w:rFonts w:ascii="Times New Roman" w:hAnsi="Times New Roman" w:cs="Times New Roman"/>
                <w:sz w:val="24"/>
                <w:szCs w:val="24"/>
              </w:rPr>
            </w:pPr>
            <w:r w:rsidRPr="00601B37">
              <w:rPr>
                <w:rFonts w:ascii="Times New Roman" w:hAnsi="Times New Roman" w:cs="Times New Roman"/>
                <w:sz w:val="24"/>
                <w:szCs w:val="24"/>
              </w:rPr>
              <w:t>Книга</w:t>
            </w:r>
          </w:p>
        </w:tc>
        <w:tc>
          <w:tcPr>
            <w:tcW w:w="3084" w:type="dxa"/>
          </w:tcPr>
          <w:p w:rsidR="00601B37" w:rsidRPr="00601B37" w:rsidRDefault="00601B37" w:rsidP="00601B37">
            <w:pPr>
              <w:spacing w:after="200" w:line="360" w:lineRule="auto"/>
              <w:ind w:firstLine="709"/>
              <w:contextualSpacing/>
              <w:jc w:val="center"/>
              <w:rPr>
                <w:rFonts w:ascii="Times New Roman" w:hAnsi="Times New Roman" w:cs="Times New Roman"/>
                <w:sz w:val="24"/>
                <w:szCs w:val="24"/>
              </w:rPr>
            </w:pPr>
            <w:r w:rsidRPr="00601B37">
              <w:rPr>
                <w:rFonts w:ascii="Times New Roman" w:hAnsi="Times New Roman" w:cs="Times New Roman"/>
                <w:sz w:val="24"/>
                <w:szCs w:val="24"/>
              </w:rPr>
              <w:t>Фильм</w:t>
            </w:r>
          </w:p>
        </w:tc>
      </w:tr>
      <w:tr w:rsidR="00601B37" w:rsidRPr="00601B37" w:rsidTr="00502E4B">
        <w:tc>
          <w:tcPr>
            <w:tcW w:w="6487" w:type="dxa"/>
          </w:tcPr>
          <w:p w:rsidR="00601B37" w:rsidRPr="00601B37" w:rsidRDefault="00601B37" w:rsidP="00601B37">
            <w:pPr>
              <w:spacing w:after="200" w:line="360" w:lineRule="auto"/>
              <w:ind w:firstLine="709"/>
              <w:contextualSpacing/>
              <w:jc w:val="center"/>
              <w:rPr>
                <w:rFonts w:ascii="Times New Roman" w:hAnsi="Times New Roman" w:cs="Times New Roman"/>
                <w:sz w:val="24"/>
                <w:szCs w:val="24"/>
              </w:rPr>
            </w:pPr>
            <w:r w:rsidRPr="00601B37">
              <w:rPr>
                <w:rFonts w:ascii="Times New Roman" w:hAnsi="Times New Roman" w:cs="Times New Roman"/>
                <w:sz w:val="24"/>
                <w:szCs w:val="24"/>
              </w:rPr>
              <w:t>Рауль де Шаньи отправляется на бал «с лицом, закрытым черной полумаской с длинными плотными кружевами, весь в белом, как прославленный Пьеро». Там он дожидается Кристину, костюм которой рассказчик назвал «черное домино». Кристина Даэ просит виконта идти за ней, но на своем пути он замечает странного человека. «Персонаж этот был одет во все ярко-красное, мало того, огромная шляпа с перьями красовалась на черепе. Ах, то была великолепная имитация черепа, имевшая огромный успех у собравшихся вокруг с поздравлениями подмастерьев. Они спрашивали, у какого великого художника, в какой мастерской, куда наверняка наведывался Плутон, изготовили и раскрасили такой прекрасный череп! Позировала, поди, сама Курносая. Человек с черепом вместо головы, в шляпе с перьями и ярко-красных одеждах волочил за собой широкий плащ красного бархата, огненный отблеск которого царственно ложился на паркет; на плаще золотыми буквами была вышита фраза, которую каж дый читал, повторяя вслух: «Не прикасайтесь ко мне! Я - Красная смерть!»» Тем временем Кристина и Рауль поднимаются на этажи выше и заходят в одну из лож. Как оказалось, «Черное домино» прячется от «Красной смерти». Рауль узнает в Смерти Призрака Оперы и хочет пойти к нему, но Кристина останавливает молодого человека. Пара ссориться, и девушка удаляется в гримерную, а за ней приходит и Призрак.</w:t>
            </w:r>
          </w:p>
        </w:tc>
        <w:tc>
          <w:tcPr>
            <w:tcW w:w="3084" w:type="dxa"/>
          </w:tcPr>
          <w:p w:rsidR="00601B37" w:rsidRPr="00601B37" w:rsidRDefault="00601B37" w:rsidP="00601B37">
            <w:pPr>
              <w:spacing w:after="200" w:line="360" w:lineRule="auto"/>
              <w:ind w:firstLine="709"/>
              <w:contextualSpacing/>
              <w:jc w:val="center"/>
              <w:rPr>
                <w:rFonts w:ascii="Times New Roman" w:hAnsi="Times New Roman" w:cs="Times New Roman"/>
                <w:sz w:val="24"/>
                <w:szCs w:val="24"/>
              </w:rPr>
            </w:pPr>
            <w:r w:rsidRPr="00601B37">
              <w:rPr>
                <w:rFonts w:ascii="Times New Roman" w:hAnsi="Times New Roman" w:cs="Times New Roman"/>
                <w:sz w:val="24"/>
                <w:szCs w:val="24"/>
              </w:rPr>
              <w:t>Кристина и Рауль приходят вдвоем на балл и проводят время вдвоем. Во время празднества появляется мужчина в маске в виде черепа и ярко красном костюме. Призрак оперы и Рауль устраивают дуэль на шпагах, во время которого мы видим зеркальную комнату (прототип книжной комнаты пыток). Из этой комнаты Рауля выводит Мадам Жири.</w:t>
            </w:r>
          </w:p>
        </w:tc>
      </w:tr>
    </w:tbl>
    <w:p w:rsidR="00601B37" w:rsidRPr="00601B37" w:rsidRDefault="00601B37" w:rsidP="00601B37">
      <w:pPr>
        <w:spacing w:line="360" w:lineRule="auto"/>
        <w:ind w:firstLine="709"/>
        <w:contextualSpacing/>
        <w:jc w:val="center"/>
        <w:rPr>
          <w:rFonts w:ascii="Times New Roman" w:hAnsi="Times New Roman" w:cs="Times New Roman"/>
          <w:sz w:val="24"/>
          <w:szCs w:val="24"/>
        </w:rPr>
      </w:pPr>
    </w:p>
    <w:p w:rsidR="00601B37" w:rsidRDefault="00601B37" w:rsidP="00601B37">
      <w:pPr>
        <w:spacing w:line="360" w:lineRule="auto"/>
        <w:ind w:firstLine="709"/>
        <w:contextualSpacing/>
        <w:jc w:val="center"/>
        <w:rPr>
          <w:rFonts w:ascii="Times New Roman" w:hAnsi="Times New Roman" w:cs="Times New Roman"/>
          <w:sz w:val="24"/>
          <w:szCs w:val="24"/>
        </w:rPr>
      </w:pPr>
    </w:p>
    <w:p w:rsidR="00601B37" w:rsidRDefault="00601B37" w:rsidP="00601B37">
      <w:pPr>
        <w:spacing w:line="360" w:lineRule="auto"/>
        <w:ind w:firstLine="709"/>
        <w:contextualSpacing/>
        <w:jc w:val="center"/>
        <w:rPr>
          <w:rFonts w:ascii="Times New Roman" w:hAnsi="Times New Roman" w:cs="Times New Roman"/>
          <w:sz w:val="24"/>
          <w:szCs w:val="24"/>
        </w:rPr>
      </w:pPr>
    </w:p>
    <w:p w:rsidR="00601B37" w:rsidRPr="00601B37" w:rsidRDefault="00601B37" w:rsidP="00601B37">
      <w:pPr>
        <w:spacing w:line="360" w:lineRule="auto"/>
        <w:ind w:firstLine="709"/>
        <w:contextualSpacing/>
        <w:jc w:val="center"/>
        <w:rPr>
          <w:rFonts w:ascii="Times New Roman" w:hAnsi="Times New Roman" w:cs="Times New Roman"/>
          <w:sz w:val="24"/>
          <w:szCs w:val="24"/>
        </w:rPr>
      </w:pPr>
    </w:p>
    <w:p w:rsidR="00601B37" w:rsidRPr="00601B37" w:rsidRDefault="00601B37" w:rsidP="00601B37">
      <w:pPr>
        <w:spacing w:line="360" w:lineRule="auto"/>
        <w:ind w:firstLine="709"/>
        <w:contextualSpacing/>
        <w:jc w:val="center"/>
        <w:rPr>
          <w:rFonts w:ascii="Times New Roman" w:hAnsi="Times New Roman" w:cs="Times New Roman"/>
          <w:sz w:val="24"/>
          <w:szCs w:val="24"/>
        </w:rPr>
      </w:pPr>
      <w:r w:rsidRPr="00601B37">
        <w:rPr>
          <w:rFonts w:ascii="Times New Roman" w:hAnsi="Times New Roman" w:cs="Times New Roman"/>
          <w:sz w:val="24"/>
          <w:szCs w:val="24"/>
        </w:rPr>
        <w:lastRenderedPageBreak/>
        <w:t>Сравнение эпизода похищения Кристины</w:t>
      </w:r>
    </w:p>
    <w:tbl>
      <w:tblPr>
        <w:tblStyle w:val="a4"/>
        <w:tblW w:w="0" w:type="auto"/>
        <w:tblLook w:val="04A0"/>
      </w:tblPr>
      <w:tblGrid>
        <w:gridCol w:w="6269"/>
        <w:gridCol w:w="3018"/>
      </w:tblGrid>
      <w:tr w:rsidR="00601B37" w:rsidRPr="00601B37" w:rsidTr="00502E4B">
        <w:tc>
          <w:tcPr>
            <w:tcW w:w="6487" w:type="dxa"/>
          </w:tcPr>
          <w:p w:rsidR="00601B37" w:rsidRPr="00601B37" w:rsidRDefault="00601B37" w:rsidP="00601B37">
            <w:pPr>
              <w:spacing w:after="200" w:line="360" w:lineRule="auto"/>
              <w:ind w:firstLine="709"/>
              <w:contextualSpacing/>
              <w:jc w:val="center"/>
              <w:rPr>
                <w:rFonts w:ascii="Times New Roman" w:hAnsi="Times New Roman" w:cs="Times New Roman"/>
                <w:sz w:val="24"/>
                <w:szCs w:val="24"/>
              </w:rPr>
            </w:pPr>
            <w:r w:rsidRPr="00601B37">
              <w:rPr>
                <w:rFonts w:ascii="Times New Roman" w:hAnsi="Times New Roman" w:cs="Times New Roman"/>
                <w:sz w:val="24"/>
                <w:szCs w:val="24"/>
              </w:rPr>
              <w:t>Книга</w:t>
            </w:r>
          </w:p>
        </w:tc>
        <w:tc>
          <w:tcPr>
            <w:tcW w:w="3084" w:type="dxa"/>
          </w:tcPr>
          <w:p w:rsidR="00601B37" w:rsidRPr="00601B37" w:rsidRDefault="00601B37" w:rsidP="00601B37">
            <w:pPr>
              <w:spacing w:after="200" w:line="360" w:lineRule="auto"/>
              <w:ind w:firstLine="709"/>
              <w:contextualSpacing/>
              <w:jc w:val="center"/>
              <w:rPr>
                <w:rFonts w:ascii="Times New Roman" w:hAnsi="Times New Roman" w:cs="Times New Roman"/>
                <w:sz w:val="24"/>
                <w:szCs w:val="24"/>
              </w:rPr>
            </w:pPr>
            <w:r w:rsidRPr="00601B37">
              <w:rPr>
                <w:rFonts w:ascii="Times New Roman" w:hAnsi="Times New Roman" w:cs="Times New Roman"/>
                <w:sz w:val="24"/>
                <w:szCs w:val="24"/>
              </w:rPr>
              <w:t>Фильм</w:t>
            </w:r>
          </w:p>
        </w:tc>
      </w:tr>
      <w:tr w:rsidR="00601B37" w:rsidRPr="00601B37" w:rsidTr="00502E4B">
        <w:tc>
          <w:tcPr>
            <w:tcW w:w="6487" w:type="dxa"/>
          </w:tcPr>
          <w:p w:rsidR="00601B37" w:rsidRPr="00601B37" w:rsidRDefault="00601B37" w:rsidP="00601B37">
            <w:pPr>
              <w:spacing w:after="200" w:line="360" w:lineRule="auto"/>
              <w:ind w:firstLine="709"/>
              <w:contextualSpacing/>
              <w:jc w:val="center"/>
              <w:rPr>
                <w:rFonts w:ascii="Times New Roman" w:hAnsi="Times New Roman" w:cs="Times New Roman"/>
                <w:sz w:val="24"/>
                <w:szCs w:val="24"/>
              </w:rPr>
            </w:pPr>
            <w:r w:rsidRPr="00601B37">
              <w:rPr>
                <w:rFonts w:ascii="Times New Roman" w:hAnsi="Times New Roman" w:cs="Times New Roman"/>
                <w:sz w:val="24"/>
                <w:szCs w:val="24"/>
              </w:rPr>
              <w:t>В гримерной Кристина слышит голос, который велит ей идти за ним. Она выходит через зеркало. В полной темноте она шагает вместе с «черным человеком». Далее этот человек везет ее на белом коне Цезаре, который незадолго до этого пропал в опере. Когда мрак рассеялся, Кристина увидела, что она находится на берегу озера, а рядом стоит лодочка. Переплыв озеро на ней, Кристина и этот «голос» оказываются в жилище Призрака Оперы.</w:t>
            </w:r>
          </w:p>
        </w:tc>
        <w:tc>
          <w:tcPr>
            <w:tcW w:w="3084" w:type="dxa"/>
          </w:tcPr>
          <w:p w:rsidR="00601B37" w:rsidRPr="00601B37" w:rsidRDefault="00601B37" w:rsidP="00601B37">
            <w:pPr>
              <w:spacing w:after="200" w:line="360" w:lineRule="auto"/>
              <w:ind w:firstLine="709"/>
              <w:contextualSpacing/>
              <w:jc w:val="center"/>
              <w:rPr>
                <w:rFonts w:ascii="Times New Roman" w:hAnsi="Times New Roman" w:cs="Times New Roman"/>
                <w:sz w:val="24"/>
                <w:szCs w:val="24"/>
              </w:rPr>
            </w:pPr>
            <w:r w:rsidRPr="00601B37">
              <w:rPr>
                <w:rFonts w:ascii="Times New Roman" w:hAnsi="Times New Roman" w:cs="Times New Roman"/>
                <w:sz w:val="24"/>
                <w:szCs w:val="24"/>
              </w:rPr>
              <w:t>По зову голоса Кристина проходит через зеркало своей гримерной и идет за руку с человеком в маске по узкому коридору. Дальше они спускаются ниже, в подвал. Эрик садит Кристину на черного коня, продолжая свой путь. Дойдя до озера, герои плывут на лодке. Поднимается огромная решетка и открывается жилище Призрака Оперы.</w:t>
            </w:r>
          </w:p>
        </w:tc>
      </w:tr>
    </w:tbl>
    <w:p w:rsidR="00601B37" w:rsidRPr="00601B37" w:rsidRDefault="00601B37" w:rsidP="00601B37">
      <w:pPr>
        <w:spacing w:line="360" w:lineRule="auto"/>
        <w:ind w:firstLine="709"/>
        <w:contextualSpacing/>
        <w:rPr>
          <w:rFonts w:ascii="Times New Roman" w:hAnsi="Times New Roman" w:cs="Times New Roman"/>
          <w:sz w:val="24"/>
          <w:szCs w:val="24"/>
        </w:rPr>
      </w:pPr>
    </w:p>
    <w:sectPr w:rsidR="00601B37" w:rsidRPr="00601B37" w:rsidSect="00B52A66">
      <w:footerReference w:type="default" r:id="rId9"/>
      <w:pgSz w:w="11906" w:h="16838"/>
      <w:pgMar w:top="1134" w:right="1134"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0055" w:rsidRDefault="004F0055" w:rsidP="00E23283">
      <w:pPr>
        <w:spacing w:after="0" w:line="240" w:lineRule="auto"/>
      </w:pPr>
      <w:r>
        <w:separator/>
      </w:r>
    </w:p>
  </w:endnote>
  <w:endnote w:type="continuationSeparator" w:id="1">
    <w:p w:rsidR="004F0055" w:rsidRDefault="004F0055" w:rsidP="00E232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1025593"/>
      <w:docPartObj>
        <w:docPartGallery w:val="Page Numbers (Bottom of Page)"/>
        <w:docPartUnique/>
      </w:docPartObj>
    </w:sdtPr>
    <w:sdtContent>
      <w:p w:rsidR="00B52A66" w:rsidRDefault="007676CC">
        <w:pPr>
          <w:pStyle w:val="af2"/>
          <w:jc w:val="center"/>
        </w:pPr>
        <w:fldSimple w:instr=" PAGE   \* MERGEFORMAT ">
          <w:r w:rsidR="00B72C33">
            <w:rPr>
              <w:noProof/>
            </w:rPr>
            <w:t>2</w:t>
          </w:r>
        </w:fldSimple>
      </w:p>
    </w:sdtContent>
  </w:sdt>
  <w:p w:rsidR="007D3F9F" w:rsidRDefault="007D3F9F">
    <w:pPr>
      <w:pStyle w:val="af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674A" w:rsidRDefault="004B674A">
    <w:pPr>
      <w:pStyle w:val="af2"/>
      <w:jc w:val="center"/>
    </w:pPr>
  </w:p>
  <w:p w:rsidR="004B674A" w:rsidRDefault="004B674A">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0055" w:rsidRDefault="004F0055" w:rsidP="00E23283">
      <w:pPr>
        <w:spacing w:after="0" w:line="240" w:lineRule="auto"/>
      </w:pPr>
      <w:r>
        <w:separator/>
      </w:r>
    </w:p>
  </w:footnote>
  <w:footnote w:type="continuationSeparator" w:id="1">
    <w:p w:rsidR="004F0055" w:rsidRDefault="004F0055" w:rsidP="00E23283">
      <w:pPr>
        <w:spacing w:after="0" w:line="240" w:lineRule="auto"/>
      </w:pPr>
      <w:r>
        <w:continuationSeparator/>
      </w:r>
    </w:p>
  </w:footnote>
  <w:footnote w:id="2">
    <w:p w:rsidR="00E23283" w:rsidRPr="00E23283" w:rsidRDefault="00E23283">
      <w:pPr>
        <w:pStyle w:val="ad"/>
        <w:rPr>
          <w:rFonts w:ascii="Times New Roman" w:hAnsi="Times New Roman" w:cs="Times New Roman"/>
          <w:sz w:val="24"/>
          <w:szCs w:val="24"/>
        </w:rPr>
      </w:pPr>
      <w:r w:rsidRPr="007D2748">
        <w:rPr>
          <w:rStyle w:val="af"/>
          <w:rFonts w:ascii="Times New Roman" w:hAnsi="Times New Roman" w:cs="Times New Roman"/>
          <w:sz w:val="24"/>
          <w:szCs w:val="24"/>
        </w:rPr>
        <w:footnoteRef/>
      </w:r>
      <w:r w:rsidRPr="007D2748">
        <w:rPr>
          <w:rFonts w:ascii="Times New Roman" w:hAnsi="Times New Roman" w:cs="Times New Roman"/>
          <w:sz w:val="24"/>
          <w:szCs w:val="24"/>
        </w:rPr>
        <w:t xml:space="preserve"> </w:t>
      </w:r>
      <w:r>
        <w:t xml:space="preserve"> </w:t>
      </w:r>
      <w:r w:rsidRPr="00E23283">
        <w:rPr>
          <w:rFonts w:ascii="Times New Roman" w:hAnsi="Times New Roman" w:cs="Times New Roman"/>
          <w:sz w:val="24"/>
          <w:szCs w:val="24"/>
        </w:rPr>
        <w:t xml:space="preserve">Волков, И. «Призрак Оперы (роман)» /  А. Волков - Текст : электронный //  Википедия : свободная библиотека - URL: https://clck.ru/ZDf97  </w:t>
      </w:r>
    </w:p>
  </w:footnote>
  <w:footnote w:id="3">
    <w:p w:rsidR="003D60E9" w:rsidRDefault="003D60E9">
      <w:pPr>
        <w:pStyle w:val="ad"/>
      </w:pPr>
      <w:r w:rsidRPr="007D2748">
        <w:rPr>
          <w:rStyle w:val="af"/>
          <w:rFonts w:ascii="Times New Roman" w:hAnsi="Times New Roman" w:cs="Times New Roman"/>
          <w:sz w:val="24"/>
          <w:szCs w:val="24"/>
        </w:rPr>
        <w:footnoteRef/>
      </w:r>
      <w:r>
        <w:t xml:space="preserve"> </w:t>
      </w:r>
      <w:r w:rsidRPr="003D60E9">
        <w:rPr>
          <w:rFonts w:ascii="Times New Roman" w:hAnsi="Times New Roman" w:cs="Times New Roman"/>
          <w:sz w:val="24"/>
          <w:szCs w:val="24"/>
        </w:rPr>
        <w:t xml:space="preserve"> Творец Призрака: Гастон Леру. Биография. - Текст : электронный // Fandrom : [сайт] - URL: http://fandrom.ru/phantom1.html</w:t>
      </w:r>
    </w:p>
  </w:footnote>
  <w:footnote w:id="4">
    <w:p w:rsidR="007D2748" w:rsidRPr="007D2748" w:rsidRDefault="007D2748">
      <w:pPr>
        <w:pStyle w:val="ad"/>
        <w:rPr>
          <w:rFonts w:ascii="Times New Roman" w:hAnsi="Times New Roman" w:cs="Times New Roman"/>
          <w:sz w:val="24"/>
          <w:szCs w:val="24"/>
        </w:rPr>
      </w:pPr>
      <w:r w:rsidRPr="007D2748">
        <w:rPr>
          <w:rStyle w:val="af"/>
          <w:rFonts w:ascii="Times New Roman" w:hAnsi="Times New Roman" w:cs="Times New Roman"/>
          <w:sz w:val="24"/>
          <w:szCs w:val="24"/>
        </w:rPr>
        <w:footnoteRef/>
      </w:r>
      <w:r w:rsidRPr="007D2748">
        <w:rPr>
          <w:rFonts w:ascii="Times New Roman" w:hAnsi="Times New Roman" w:cs="Times New Roman"/>
          <w:sz w:val="24"/>
          <w:szCs w:val="24"/>
        </w:rPr>
        <w:t xml:space="preserve"> </w:t>
      </w:r>
      <w:r w:rsidR="00F90DD4">
        <w:rPr>
          <w:rFonts w:ascii="Times New Roman" w:hAnsi="Times New Roman" w:cs="Times New Roman"/>
          <w:sz w:val="24"/>
          <w:szCs w:val="24"/>
        </w:rPr>
        <w:t xml:space="preserve"> </w:t>
      </w:r>
      <w:r w:rsidR="00F90DD4" w:rsidRPr="00F90DD4">
        <w:rPr>
          <w:rFonts w:ascii="Times New Roman" w:hAnsi="Times New Roman" w:cs="Times New Roman"/>
          <w:sz w:val="24"/>
          <w:szCs w:val="24"/>
        </w:rPr>
        <w:t>Гастон Леру. Биография - Текст : электронный // Призрак оперы : [сайт] - URL: https://operaghost.ru/lerouxbio.htm</w:t>
      </w:r>
    </w:p>
  </w:footnote>
  <w:footnote w:id="5">
    <w:p w:rsidR="00226330" w:rsidRPr="00226330" w:rsidRDefault="00226330">
      <w:pPr>
        <w:pStyle w:val="ad"/>
        <w:rPr>
          <w:rFonts w:ascii="Times New Roman" w:hAnsi="Times New Roman" w:cs="Times New Roman"/>
          <w:sz w:val="24"/>
          <w:szCs w:val="24"/>
        </w:rPr>
      </w:pPr>
      <w:r w:rsidRPr="00226330">
        <w:rPr>
          <w:rStyle w:val="af"/>
          <w:rFonts w:ascii="Times New Roman" w:hAnsi="Times New Roman" w:cs="Times New Roman"/>
          <w:sz w:val="24"/>
          <w:szCs w:val="24"/>
        </w:rPr>
        <w:footnoteRef/>
      </w:r>
      <w:r w:rsidRPr="0022633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26330">
        <w:rPr>
          <w:rFonts w:ascii="Times New Roman" w:hAnsi="Times New Roman" w:cs="Times New Roman"/>
          <w:sz w:val="24"/>
          <w:szCs w:val="24"/>
        </w:rPr>
        <w:t>Усольцев, А. «Призрак Оперы (фильм, 2004)» / Ф. Усольцев - Текст : электронный //  Википедия : свободная библиотека - URL: https://clck.ru/ZDkzZ</w:t>
      </w:r>
    </w:p>
  </w:footnote>
  <w:footnote w:id="6">
    <w:p w:rsidR="001D1542" w:rsidRPr="001D1542" w:rsidRDefault="001D1542">
      <w:pPr>
        <w:pStyle w:val="ad"/>
        <w:rPr>
          <w:rFonts w:ascii="Times New Roman" w:hAnsi="Times New Roman" w:cs="Times New Roman"/>
          <w:sz w:val="24"/>
          <w:szCs w:val="24"/>
        </w:rPr>
      </w:pPr>
      <w:r w:rsidRPr="001D1542">
        <w:rPr>
          <w:rStyle w:val="af"/>
          <w:rFonts w:ascii="Times New Roman" w:hAnsi="Times New Roman" w:cs="Times New Roman"/>
          <w:sz w:val="24"/>
          <w:szCs w:val="24"/>
        </w:rPr>
        <w:footnoteRef/>
      </w:r>
      <w:r w:rsidR="000A5A1B">
        <w:rPr>
          <w:rFonts w:ascii="Times New Roman" w:hAnsi="Times New Roman" w:cs="Times New Roman"/>
          <w:sz w:val="24"/>
          <w:szCs w:val="24"/>
        </w:rPr>
        <w:t xml:space="preserve"> </w:t>
      </w:r>
      <w:r w:rsidRPr="001D1542">
        <w:rPr>
          <w:rFonts w:ascii="Times New Roman" w:hAnsi="Times New Roman" w:cs="Times New Roman"/>
          <w:sz w:val="24"/>
          <w:szCs w:val="24"/>
        </w:rPr>
        <w:t xml:space="preserve"> </w:t>
      </w:r>
      <w:r w:rsidR="003A445D" w:rsidRPr="003A445D">
        <w:rPr>
          <w:rFonts w:ascii="Times New Roman" w:hAnsi="Times New Roman" w:cs="Times New Roman"/>
          <w:sz w:val="24"/>
          <w:szCs w:val="24"/>
        </w:rPr>
        <w:t>The Phantom of the Opera - Текст : электронный // Призрак оперы : [сайт] - URL: http://operaghost.ru/butler.php/</w:t>
      </w:r>
    </w:p>
  </w:footnote>
  <w:footnote w:id="7">
    <w:p w:rsidR="000A5A1B" w:rsidRPr="000A5A1B" w:rsidRDefault="000A5A1B">
      <w:pPr>
        <w:pStyle w:val="ad"/>
        <w:rPr>
          <w:rFonts w:ascii="Times New Roman" w:hAnsi="Times New Roman" w:cs="Times New Roman"/>
          <w:sz w:val="24"/>
          <w:szCs w:val="24"/>
        </w:rPr>
      </w:pPr>
      <w:r w:rsidRPr="000A5A1B">
        <w:rPr>
          <w:rStyle w:val="af"/>
          <w:rFonts w:ascii="Times New Roman" w:hAnsi="Times New Roman" w:cs="Times New Roman"/>
          <w:sz w:val="24"/>
          <w:szCs w:val="24"/>
        </w:rPr>
        <w:footnoteRef/>
      </w:r>
      <w:r w:rsidRPr="000A5A1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A5A1B">
        <w:rPr>
          <w:rFonts w:ascii="Times New Roman" w:hAnsi="Times New Roman" w:cs="Times New Roman"/>
          <w:sz w:val="24"/>
          <w:szCs w:val="24"/>
        </w:rPr>
        <w:t>Призрак оперы (2004)  - Текст : электронный // Кинопоиск : онлайн-кинотеатр - URL: https://www.kinopoisk.ru/film/4851/</w:t>
      </w:r>
    </w:p>
  </w:footnote>
  <w:footnote w:id="8">
    <w:p w:rsidR="00634A5D" w:rsidRPr="00634A5D" w:rsidRDefault="00634A5D">
      <w:pPr>
        <w:pStyle w:val="ad"/>
        <w:rPr>
          <w:rFonts w:ascii="Times New Roman" w:hAnsi="Times New Roman" w:cs="Times New Roman"/>
          <w:sz w:val="24"/>
          <w:szCs w:val="24"/>
        </w:rPr>
      </w:pPr>
      <w:r w:rsidRPr="00634A5D">
        <w:rPr>
          <w:rStyle w:val="af"/>
          <w:rFonts w:ascii="Times New Roman" w:hAnsi="Times New Roman" w:cs="Times New Roman"/>
          <w:sz w:val="24"/>
          <w:szCs w:val="24"/>
        </w:rPr>
        <w:footnoteRef/>
      </w:r>
      <w:r w:rsidRPr="00634A5D">
        <w:rPr>
          <w:rFonts w:ascii="Times New Roman" w:hAnsi="Times New Roman" w:cs="Times New Roman"/>
          <w:sz w:val="24"/>
          <w:szCs w:val="24"/>
          <w:lang w:val="en-US"/>
        </w:rPr>
        <w:t xml:space="preserve">  The Phantom of the Opera. </w:t>
      </w:r>
      <w:r w:rsidRPr="00634A5D">
        <w:rPr>
          <w:rFonts w:ascii="Times New Roman" w:hAnsi="Times New Roman" w:cs="Times New Roman"/>
          <w:sz w:val="24"/>
          <w:szCs w:val="24"/>
        </w:rPr>
        <w:t xml:space="preserve">Сравнение фильма Шумахера и мюзикла Уэббера - Текст : электронный // Призрак оперы : [сайт] - </w:t>
      </w:r>
      <w:r w:rsidRPr="00634A5D">
        <w:rPr>
          <w:rFonts w:ascii="Times New Roman" w:hAnsi="Times New Roman" w:cs="Times New Roman"/>
          <w:sz w:val="24"/>
          <w:szCs w:val="24"/>
          <w:lang w:val="en-US"/>
        </w:rPr>
        <w:t>URL</w:t>
      </w:r>
      <w:r w:rsidRPr="00634A5D">
        <w:rPr>
          <w:rFonts w:ascii="Times New Roman" w:hAnsi="Times New Roman" w:cs="Times New Roman"/>
          <w:sz w:val="24"/>
          <w:szCs w:val="24"/>
        </w:rPr>
        <w:t xml:space="preserve">: </w:t>
      </w:r>
      <w:r w:rsidRPr="00634A5D">
        <w:rPr>
          <w:rFonts w:ascii="Times New Roman" w:hAnsi="Times New Roman" w:cs="Times New Roman"/>
          <w:sz w:val="24"/>
          <w:szCs w:val="24"/>
          <w:lang w:val="en-US"/>
        </w:rPr>
        <w:t>https</w:t>
      </w:r>
      <w:r w:rsidRPr="00634A5D">
        <w:rPr>
          <w:rFonts w:ascii="Times New Roman" w:hAnsi="Times New Roman" w:cs="Times New Roman"/>
          <w:sz w:val="24"/>
          <w:szCs w:val="24"/>
        </w:rPr>
        <w:t>://</w:t>
      </w:r>
      <w:r w:rsidRPr="00634A5D">
        <w:rPr>
          <w:rFonts w:ascii="Times New Roman" w:hAnsi="Times New Roman" w:cs="Times New Roman"/>
          <w:sz w:val="24"/>
          <w:szCs w:val="24"/>
          <w:lang w:val="en-US"/>
        </w:rPr>
        <w:t>operaghost</w:t>
      </w:r>
      <w:r w:rsidRPr="00634A5D">
        <w:rPr>
          <w:rFonts w:ascii="Times New Roman" w:hAnsi="Times New Roman" w:cs="Times New Roman"/>
          <w:sz w:val="24"/>
          <w:szCs w:val="24"/>
        </w:rPr>
        <w:t>.</w:t>
      </w:r>
      <w:r w:rsidRPr="00634A5D">
        <w:rPr>
          <w:rFonts w:ascii="Times New Roman" w:hAnsi="Times New Roman" w:cs="Times New Roman"/>
          <w:sz w:val="24"/>
          <w:szCs w:val="24"/>
          <w:lang w:val="en-US"/>
        </w:rPr>
        <w:t>ru</w:t>
      </w:r>
      <w:r w:rsidRPr="00634A5D">
        <w:rPr>
          <w:rFonts w:ascii="Times New Roman" w:hAnsi="Times New Roman" w:cs="Times New Roman"/>
          <w:sz w:val="24"/>
          <w:szCs w:val="24"/>
        </w:rPr>
        <w:t>/</w:t>
      </w:r>
      <w:r w:rsidRPr="00634A5D">
        <w:rPr>
          <w:rFonts w:ascii="Times New Roman" w:hAnsi="Times New Roman" w:cs="Times New Roman"/>
          <w:sz w:val="24"/>
          <w:szCs w:val="24"/>
          <w:lang w:val="en-US"/>
        </w:rPr>
        <w:t>m</w:t>
      </w:r>
      <w:r w:rsidRPr="00634A5D">
        <w:rPr>
          <w:rFonts w:ascii="Times New Roman" w:hAnsi="Times New Roman" w:cs="Times New Roman"/>
          <w:sz w:val="24"/>
          <w:szCs w:val="24"/>
        </w:rPr>
        <w:t>_</w:t>
      </w:r>
      <w:r w:rsidRPr="00634A5D">
        <w:rPr>
          <w:rFonts w:ascii="Times New Roman" w:hAnsi="Times New Roman" w:cs="Times New Roman"/>
          <w:sz w:val="24"/>
          <w:szCs w:val="24"/>
          <w:lang w:val="en-US"/>
        </w:rPr>
        <w:t>m</w:t>
      </w:r>
      <w:r w:rsidRPr="00634A5D">
        <w:rPr>
          <w:rFonts w:ascii="Times New Roman" w:hAnsi="Times New Roman" w:cs="Times New Roman"/>
          <w:sz w:val="24"/>
          <w:szCs w:val="24"/>
        </w:rPr>
        <w:t>_</w:t>
      </w:r>
      <w:r w:rsidRPr="00634A5D">
        <w:rPr>
          <w:rFonts w:ascii="Times New Roman" w:hAnsi="Times New Roman" w:cs="Times New Roman"/>
          <w:sz w:val="24"/>
          <w:szCs w:val="24"/>
          <w:lang w:val="en-US"/>
        </w:rPr>
        <w:t>webber</w:t>
      </w:r>
      <w:r w:rsidRPr="00634A5D">
        <w:rPr>
          <w:rFonts w:ascii="Times New Roman" w:hAnsi="Times New Roman" w:cs="Times New Roman"/>
          <w:sz w:val="24"/>
          <w:szCs w:val="24"/>
        </w:rPr>
        <w:t>_</w:t>
      </w:r>
      <w:r w:rsidRPr="00634A5D">
        <w:rPr>
          <w:rFonts w:ascii="Times New Roman" w:hAnsi="Times New Roman" w:cs="Times New Roman"/>
          <w:sz w:val="24"/>
          <w:szCs w:val="24"/>
          <w:lang w:val="en-US"/>
        </w:rPr>
        <w:t>retz</w:t>
      </w:r>
      <w:r w:rsidRPr="00634A5D">
        <w:rPr>
          <w:rFonts w:ascii="Times New Roman" w:hAnsi="Times New Roman" w:cs="Times New Roman"/>
          <w:sz w:val="24"/>
          <w:szCs w:val="24"/>
        </w:rPr>
        <w:t>.</w:t>
      </w:r>
      <w:r w:rsidRPr="00634A5D">
        <w:rPr>
          <w:rFonts w:ascii="Times New Roman" w:hAnsi="Times New Roman" w:cs="Times New Roman"/>
          <w:sz w:val="24"/>
          <w:szCs w:val="24"/>
          <w:lang w:val="en-US"/>
        </w:rPr>
        <w:t>htm</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073B3"/>
    <w:multiLevelType w:val="hybridMultilevel"/>
    <w:tmpl w:val="E7ECCA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72A5F50"/>
    <w:multiLevelType w:val="hybridMultilevel"/>
    <w:tmpl w:val="A028A9C6"/>
    <w:lvl w:ilvl="0" w:tplc="A858BBB8">
      <w:start w:val="1"/>
      <w:numFmt w:val="bullet"/>
      <w:lvlText w:val=""/>
      <w:lvlJc w:val="left"/>
      <w:pPr>
        <w:ind w:left="357" w:firstLine="3"/>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05F2C60"/>
    <w:multiLevelType w:val="hybridMultilevel"/>
    <w:tmpl w:val="53F67B80"/>
    <w:lvl w:ilvl="0" w:tplc="848ED7DA">
      <w:start w:val="1"/>
      <w:numFmt w:val="bullet"/>
      <w:lvlText w:val=""/>
      <w:lvlJc w:val="left"/>
      <w:pPr>
        <w:ind w:left="510" w:hanging="15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drawingGridHorizontalSpacing w:val="110"/>
  <w:displayHorizontalDrawingGridEvery w:val="2"/>
  <w:characterSpacingControl w:val="doNotCompress"/>
  <w:hdrShapeDefaults>
    <o:shapedefaults v:ext="edit" spidmax="24578"/>
  </w:hdrShapeDefaults>
  <w:footnotePr>
    <w:footnote w:id="0"/>
    <w:footnote w:id="1"/>
  </w:footnotePr>
  <w:endnotePr>
    <w:endnote w:id="0"/>
    <w:endnote w:id="1"/>
  </w:endnotePr>
  <w:compat/>
  <w:rsids>
    <w:rsidRoot w:val="00B06C7F"/>
    <w:rsid w:val="0001303E"/>
    <w:rsid w:val="00063C7B"/>
    <w:rsid w:val="000A5A1B"/>
    <w:rsid w:val="000C48F9"/>
    <w:rsid w:val="000E5B0B"/>
    <w:rsid w:val="000F0EDB"/>
    <w:rsid w:val="000F4B2D"/>
    <w:rsid w:val="00105EAE"/>
    <w:rsid w:val="00113D3C"/>
    <w:rsid w:val="00121D47"/>
    <w:rsid w:val="00157C18"/>
    <w:rsid w:val="00193430"/>
    <w:rsid w:val="001947BF"/>
    <w:rsid w:val="001D06B9"/>
    <w:rsid w:val="001D1542"/>
    <w:rsid w:val="001E37A2"/>
    <w:rsid w:val="00220AF0"/>
    <w:rsid w:val="00226330"/>
    <w:rsid w:val="002D63E7"/>
    <w:rsid w:val="002E00E2"/>
    <w:rsid w:val="002E46CE"/>
    <w:rsid w:val="0030570F"/>
    <w:rsid w:val="00306B96"/>
    <w:rsid w:val="003265EF"/>
    <w:rsid w:val="00367720"/>
    <w:rsid w:val="003A445D"/>
    <w:rsid w:val="003A7C8E"/>
    <w:rsid w:val="003D60E9"/>
    <w:rsid w:val="003E7FB6"/>
    <w:rsid w:val="00415AD1"/>
    <w:rsid w:val="004161F1"/>
    <w:rsid w:val="004312F7"/>
    <w:rsid w:val="00432A6E"/>
    <w:rsid w:val="00445FE1"/>
    <w:rsid w:val="00467E18"/>
    <w:rsid w:val="00471C24"/>
    <w:rsid w:val="004822FF"/>
    <w:rsid w:val="004B674A"/>
    <w:rsid w:val="004F0055"/>
    <w:rsid w:val="005007E7"/>
    <w:rsid w:val="00531563"/>
    <w:rsid w:val="00535833"/>
    <w:rsid w:val="00546489"/>
    <w:rsid w:val="00560A4C"/>
    <w:rsid w:val="005B1D47"/>
    <w:rsid w:val="005B3D1D"/>
    <w:rsid w:val="005C1A28"/>
    <w:rsid w:val="005F6539"/>
    <w:rsid w:val="00601B37"/>
    <w:rsid w:val="00611D83"/>
    <w:rsid w:val="00616F36"/>
    <w:rsid w:val="00634A5D"/>
    <w:rsid w:val="006C123E"/>
    <w:rsid w:val="006C5902"/>
    <w:rsid w:val="006D3863"/>
    <w:rsid w:val="006E38E8"/>
    <w:rsid w:val="007649CD"/>
    <w:rsid w:val="007676CC"/>
    <w:rsid w:val="0078707F"/>
    <w:rsid w:val="007D2748"/>
    <w:rsid w:val="007D3F9F"/>
    <w:rsid w:val="00810EFE"/>
    <w:rsid w:val="00841C4D"/>
    <w:rsid w:val="00844CDA"/>
    <w:rsid w:val="008810F0"/>
    <w:rsid w:val="008C2986"/>
    <w:rsid w:val="008E1042"/>
    <w:rsid w:val="008F7AA6"/>
    <w:rsid w:val="00910DD7"/>
    <w:rsid w:val="00951E20"/>
    <w:rsid w:val="00953DF1"/>
    <w:rsid w:val="009A24F3"/>
    <w:rsid w:val="009C0E33"/>
    <w:rsid w:val="009D4864"/>
    <w:rsid w:val="009F2F41"/>
    <w:rsid w:val="00A26B4C"/>
    <w:rsid w:val="00A43229"/>
    <w:rsid w:val="00A721FE"/>
    <w:rsid w:val="00A814E7"/>
    <w:rsid w:val="00AB5143"/>
    <w:rsid w:val="00AF50B3"/>
    <w:rsid w:val="00B0269F"/>
    <w:rsid w:val="00B06C7F"/>
    <w:rsid w:val="00B105F5"/>
    <w:rsid w:val="00B44034"/>
    <w:rsid w:val="00B52A66"/>
    <w:rsid w:val="00B72C33"/>
    <w:rsid w:val="00B8639F"/>
    <w:rsid w:val="00B9081E"/>
    <w:rsid w:val="00BC5378"/>
    <w:rsid w:val="00BD11C3"/>
    <w:rsid w:val="00BD1206"/>
    <w:rsid w:val="00BF2063"/>
    <w:rsid w:val="00C81BF0"/>
    <w:rsid w:val="00CA1BA5"/>
    <w:rsid w:val="00CA32BA"/>
    <w:rsid w:val="00D377DC"/>
    <w:rsid w:val="00D65B25"/>
    <w:rsid w:val="00D6725B"/>
    <w:rsid w:val="00D6759D"/>
    <w:rsid w:val="00D67A99"/>
    <w:rsid w:val="00D715BA"/>
    <w:rsid w:val="00D96BCE"/>
    <w:rsid w:val="00DA3524"/>
    <w:rsid w:val="00DB6640"/>
    <w:rsid w:val="00DB7650"/>
    <w:rsid w:val="00E23283"/>
    <w:rsid w:val="00E25EC5"/>
    <w:rsid w:val="00E46BF5"/>
    <w:rsid w:val="00E64710"/>
    <w:rsid w:val="00E663A1"/>
    <w:rsid w:val="00EA2112"/>
    <w:rsid w:val="00EB6D55"/>
    <w:rsid w:val="00ED28D3"/>
    <w:rsid w:val="00ED39FC"/>
    <w:rsid w:val="00EE3B40"/>
    <w:rsid w:val="00F21DA8"/>
    <w:rsid w:val="00F22896"/>
    <w:rsid w:val="00F50A41"/>
    <w:rsid w:val="00F51016"/>
    <w:rsid w:val="00F728C6"/>
    <w:rsid w:val="00F85F04"/>
    <w:rsid w:val="00F90DD4"/>
    <w:rsid w:val="00F916BA"/>
    <w:rsid w:val="00FC68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1D47"/>
  </w:style>
  <w:style w:type="paragraph" w:styleId="1">
    <w:name w:val="heading 1"/>
    <w:basedOn w:val="a"/>
    <w:next w:val="a"/>
    <w:link w:val="10"/>
    <w:uiPriority w:val="9"/>
    <w:qFormat/>
    <w:rsid w:val="004B674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5B1D47"/>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C123E"/>
    <w:pPr>
      <w:ind w:left="720"/>
      <w:contextualSpacing/>
    </w:pPr>
  </w:style>
  <w:style w:type="table" w:styleId="a4">
    <w:name w:val="Table Grid"/>
    <w:basedOn w:val="a1"/>
    <w:uiPriority w:val="59"/>
    <w:rsid w:val="00B0269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5">
    <w:name w:val="Hyperlink"/>
    <w:basedOn w:val="a0"/>
    <w:uiPriority w:val="99"/>
    <w:unhideWhenUsed/>
    <w:rsid w:val="003A7C8E"/>
    <w:rPr>
      <w:color w:val="0000FF" w:themeColor="hyperlink"/>
      <w:u w:val="single"/>
    </w:rPr>
  </w:style>
  <w:style w:type="character" w:styleId="a6">
    <w:name w:val="annotation reference"/>
    <w:basedOn w:val="a0"/>
    <w:uiPriority w:val="99"/>
    <w:semiHidden/>
    <w:unhideWhenUsed/>
    <w:rsid w:val="00E23283"/>
    <w:rPr>
      <w:sz w:val="16"/>
      <w:szCs w:val="16"/>
    </w:rPr>
  </w:style>
  <w:style w:type="paragraph" w:styleId="a7">
    <w:name w:val="annotation text"/>
    <w:basedOn w:val="a"/>
    <w:link w:val="a8"/>
    <w:uiPriority w:val="99"/>
    <w:semiHidden/>
    <w:unhideWhenUsed/>
    <w:rsid w:val="00E23283"/>
    <w:pPr>
      <w:spacing w:line="240" w:lineRule="auto"/>
    </w:pPr>
    <w:rPr>
      <w:sz w:val="20"/>
      <w:szCs w:val="20"/>
    </w:rPr>
  </w:style>
  <w:style w:type="character" w:customStyle="1" w:styleId="a8">
    <w:name w:val="Текст примечания Знак"/>
    <w:basedOn w:val="a0"/>
    <w:link w:val="a7"/>
    <w:uiPriority w:val="99"/>
    <w:semiHidden/>
    <w:rsid w:val="00E23283"/>
    <w:rPr>
      <w:sz w:val="20"/>
      <w:szCs w:val="20"/>
    </w:rPr>
  </w:style>
  <w:style w:type="paragraph" w:styleId="a9">
    <w:name w:val="annotation subject"/>
    <w:basedOn w:val="a7"/>
    <w:next w:val="a7"/>
    <w:link w:val="aa"/>
    <w:uiPriority w:val="99"/>
    <w:semiHidden/>
    <w:unhideWhenUsed/>
    <w:rsid w:val="00E23283"/>
    <w:rPr>
      <w:b/>
      <w:bCs/>
    </w:rPr>
  </w:style>
  <w:style w:type="character" w:customStyle="1" w:styleId="aa">
    <w:name w:val="Тема примечания Знак"/>
    <w:basedOn w:val="a8"/>
    <w:link w:val="a9"/>
    <w:uiPriority w:val="99"/>
    <w:semiHidden/>
    <w:rsid w:val="00E23283"/>
    <w:rPr>
      <w:b/>
      <w:bCs/>
    </w:rPr>
  </w:style>
  <w:style w:type="paragraph" w:styleId="ab">
    <w:name w:val="Balloon Text"/>
    <w:basedOn w:val="a"/>
    <w:link w:val="ac"/>
    <w:uiPriority w:val="99"/>
    <w:semiHidden/>
    <w:unhideWhenUsed/>
    <w:rsid w:val="00E2328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23283"/>
    <w:rPr>
      <w:rFonts w:ascii="Tahoma" w:hAnsi="Tahoma" w:cs="Tahoma"/>
      <w:sz w:val="16"/>
      <w:szCs w:val="16"/>
    </w:rPr>
  </w:style>
  <w:style w:type="paragraph" w:styleId="ad">
    <w:name w:val="footnote text"/>
    <w:basedOn w:val="a"/>
    <w:link w:val="ae"/>
    <w:uiPriority w:val="99"/>
    <w:semiHidden/>
    <w:unhideWhenUsed/>
    <w:rsid w:val="00E23283"/>
    <w:pPr>
      <w:spacing w:after="0" w:line="240" w:lineRule="auto"/>
    </w:pPr>
    <w:rPr>
      <w:sz w:val="20"/>
      <w:szCs w:val="20"/>
    </w:rPr>
  </w:style>
  <w:style w:type="character" w:customStyle="1" w:styleId="ae">
    <w:name w:val="Текст сноски Знак"/>
    <w:basedOn w:val="a0"/>
    <w:link w:val="ad"/>
    <w:uiPriority w:val="99"/>
    <w:semiHidden/>
    <w:rsid w:val="00E23283"/>
    <w:rPr>
      <w:sz w:val="20"/>
      <w:szCs w:val="20"/>
    </w:rPr>
  </w:style>
  <w:style w:type="character" w:styleId="af">
    <w:name w:val="footnote reference"/>
    <w:basedOn w:val="a0"/>
    <w:uiPriority w:val="99"/>
    <w:semiHidden/>
    <w:unhideWhenUsed/>
    <w:rsid w:val="00E23283"/>
    <w:rPr>
      <w:vertAlign w:val="superscript"/>
    </w:rPr>
  </w:style>
  <w:style w:type="paragraph" w:styleId="af0">
    <w:name w:val="header"/>
    <w:basedOn w:val="a"/>
    <w:link w:val="af1"/>
    <w:uiPriority w:val="99"/>
    <w:semiHidden/>
    <w:unhideWhenUsed/>
    <w:rsid w:val="007D3F9F"/>
    <w:pPr>
      <w:tabs>
        <w:tab w:val="center" w:pos="4677"/>
        <w:tab w:val="right" w:pos="9355"/>
      </w:tabs>
      <w:spacing w:after="0" w:line="240" w:lineRule="auto"/>
    </w:pPr>
  </w:style>
  <w:style w:type="character" w:customStyle="1" w:styleId="af1">
    <w:name w:val="Верхний колонтитул Знак"/>
    <w:basedOn w:val="a0"/>
    <w:link w:val="af0"/>
    <w:uiPriority w:val="99"/>
    <w:semiHidden/>
    <w:rsid w:val="007D3F9F"/>
  </w:style>
  <w:style w:type="paragraph" w:styleId="af2">
    <w:name w:val="footer"/>
    <w:basedOn w:val="a"/>
    <w:link w:val="af3"/>
    <w:uiPriority w:val="99"/>
    <w:unhideWhenUsed/>
    <w:rsid w:val="007D3F9F"/>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7D3F9F"/>
  </w:style>
  <w:style w:type="character" w:customStyle="1" w:styleId="10">
    <w:name w:val="Заголовок 1 Знак"/>
    <w:basedOn w:val="a0"/>
    <w:link w:val="1"/>
    <w:uiPriority w:val="9"/>
    <w:rsid w:val="004B674A"/>
    <w:rPr>
      <w:rFonts w:asciiTheme="majorHAnsi" w:eastAsiaTheme="majorEastAsia" w:hAnsiTheme="majorHAnsi" w:cstheme="majorBidi"/>
      <w:b/>
      <w:bCs/>
      <w:color w:val="365F91" w:themeColor="accent1" w:themeShade="BF"/>
      <w:sz w:val="28"/>
      <w:szCs w:val="28"/>
    </w:rPr>
  </w:style>
  <w:style w:type="paragraph" w:styleId="af4">
    <w:name w:val="TOC Heading"/>
    <w:basedOn w:val="1"/>
    <w:next w:val="a"/>
    <w:uiPriority w:val="39"/>
    <w:unhideWhenUsed/>
    <w:qFormat/>
    <w:rsid w:val="004B674A"/>
    <w:pPr>
      <w:outlineLvl w:val="9"/>
    </w:pPr>
  </w:style>
  <w:style w:type="paragraph" w:styleId="2">
    <w:name w:val="toc 2"/>
    <w:basedOn w:val="a"/>
    <w:next w:val="a"/>
    <w:autoRedefine/>
    <w:uiPriority w:val="39"/>
    <w:semiHidden/>
    <w:unhideWhenUsed/>
    <w:qFormat/>
    <w:rsid w:val="00E663A1"/>
    <w:pPr>
      <w:spacing w:after="100"/>
      <w:ind w:left="220"/>
    </w:pPr>
    <w:rPr>
      <w:rFonts w:eastAsiaTheme="minorEastAsia"/>
    </w:rPr>
  </w:style>
  <w:style w:type="paragraph" w:styleId="11">
    <w:name w:val="toc 1"/>
    <w:basedOn w:val="a"/>
    <w:next w:val="a"/>
    <w:autoRedefine/>
    <w:uiPriority w:val="39"/>
    <w:semiHidden/>
    <w:unhideWhenUsed/>
    <w:qFormat/>
    <w:rsid w:val="00E663A1"/>
    <w:pPr>
      <w:spacing w:after="100"/>
    </w:pPr>
    <w:rPr>
      <w:rFonts w:eastAsiaTheme="minorEastAsia"/>
    </w:rPr>
  </w:style>
  <w:style w:type="paragraph" w:styleId="31">
    <w:name w:val="toc 3"/>
    <w:basedOn w:val="a"/>
    <w:next w:val="a"/>
    <w:autoRedefine/>
    <w:uiPriority w:val="39"/>
    <w:unhideWhenUsed/>
    <w:qFormat/>
    <w:rsid w:val="00E663A1"/>
    <w:pPr>
      <w:spacing w:after="100"/>
      <w:ind w:left="440"/>
    </w:pPr>
    <w:rPr>
      <w:rFonts w:eastAsiaTheme="minorEastAsia"/>
    </w:rPr>
  </w:style>
  <w:style w:type="character" w:customStyle="1" w:styleId="30">
    <w:name w:val="Заголовок 3 Знак"/>
    <w:basedOn w:val="a0"/>
    <w:link w:val="3"/>
    <w:uiPriority w:val="9"/>
    <w:semiHidden/>
    <w:rsid w:val="005B1D47"/>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214630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8E4744"/>
    <w:rsid w:val="007D0EE9"/>
    <w:rsid w:val="008E47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97F6034D2D304073B5BD7A6C66A74EDC">
    <w:name w:val="97F6034D2D304073B5BD7A6C66A74EDC"/>
    <w:rsid w:val="008E4744"/>
  </w:style>
  <w:style w:type="paragraph" w:customStyle="1" w:styleId="004000404D034DA3881C3188B7F0B3A7">
    <w:name w:val="004000404D034DA3881C3188B7F0B3A7"/>
    <w:rsid w:val="008E4744"/>
  </w:style>
  <w:style w:type="paragraph" w:customStyle="1" w:styleId="8E9180CA63B04BAA8DFCC88A1E61106B">
    <w:name w:val="8E9180CA63B04BAA8DFCC88A1E61106B"/>
    <w:rsid w:val="008E4744"/>
  </w:style>
  <w:style w:type="paragraph" w:customStyle="1" w:styleId="92EFE34579774F1587B7A2DE3067C9FC">
    <w:name w:val="92EFE34579774F1587B7A2DE3067C9FC"/>
    <w:rsid w:val="008E4744"/>
  </w:style>
  <w:style w:type="paragraph" w:customStyle="1" w:styleId="FC2344A45FE849909700B61DA536ACB2">
    <w:name w:val="FC2344A45FE849909700B61DA536ACB2"/>
    <w:rsid w:val="008E4744"/>
  </w:style>
  <w:style w:type="paragraph" w:customStyle="1" w:styleId="F90EC5023A8E4EF59B1AC3006F73DB97">
    <w:name w:val="F90EC5023A8E4EF59B1AC3006F73DB97"/>
    <w:rsid w:val="008E4744"/>
  </w:style>
  <w:style w:type="paragraph" w:customStyle="1" w:styleId="29E9B92DA5384EC59132735BFF952050">
    <w:name w:val="29E9B92DA5384EC59132735BFF952050"/>
    <w:rsid w:val="008E4744"/>
  </w:style>
  <w:style w:type="paragraph" w:customStyle="1" w:styleId="9F314C55094D494D9CBDF9ED413B96E8">
    <w:name w:val="9F314C55094D494D9CBDF9ED413B96E8"/>
    <w:rsid w:val="008E4744"/>
  </w:style>
  <w:style w:type="paragraph" w:customStyle="1" w:styleId="B4DFF5DF448D4AB9A9421EE689129C45">
    <w:name w:val="B4DFF5DF448D4AB9A9421EE689129C45"/>
    <w:rsid w:val="008E4744"/>
  </w:style>
  <w:style w:type="paragraph" w:customStyle="1" w:styleId="2345E51A2CEB4A81B661DC4D4EC307DC">
    <w:name w:val="2345E51A2CEB4A81B661DC4D4EC307DC"/>
    <w:rsid w:val="008E4744"/>
  </w:style>
  <w:style w:type="paragraph" w:customStyle="1" w:styleId="B228682738944F78B780F0B5D767C4BD">
    <w:name w:val="B228682738944F78B780F0B5D767C4BD"/>
    <w:rsid w:val="008E4744"/>
  </w:style>
  <w:style w:type="paragraph" w:customStyle="1" w:styleId="BE34F6F683924D58BE827793794D6F1D">
    <w:name w:val="BE34F6F683924D58BE827793794D6F1D"/>
    <w:rsid w:val="008E4744"/>
  </w:style>
  <w:style w:type="paragraph" w:customStyle="1" w:styleId="D58594DD64CF4B6BAF08E0FE7D9B2F57">
    <w:name w:val="D58594DD64CF4B6BAF08E0FE7D9B2F57"/>
    <w:rsid w:val="008E4744"/>
  </w:style>
  <w:style w:type="paragraph" w:customStyle="1" w:styleId="0C11F4CBA1934608B7DFAC4F93D66995">
    <w:name w:val="0C11F4CBA1934608B7DFAC4F93D66995"/>
    <w:rsid w:val="008E4744"/>
  </w:style>
  <w:style w:type="paragraph" w:customStyle="1" w:styleId="6E69A7B6117F4B89B733099C21B6BF6B">
    <w:name w:val="6E69A7B6117F4B89B733099C21B6BF6B"/>
    <w:rsid w:val="008E4744"/>
  </w:style>
  <w:style w:type="paragraph" w:customStyle="1" w:styleId="E6950F11B35C45C79966D1886ACBDB09">
    <w:name w:val="E6950F11B35C45C79966D1886ACBDB09"/>
    <w:rsid w:val="008E4744"/>
  </w:style>
  <w:style w:type="paragraph" w:customStyle="1" w:styleId="07C255D53D9D4DCBAF5D31BC6B7DB7B0">
    <w:name w:val="07C255D53D9D4DCBAF5D31BC6B7DB7B0"/>
    <w:rsid w:val="008E4744"/>
  </w:style>
  <w:style w:type="paragraph" w:customStyle="1" w:styleId="F2FDBF108BA54BB0AFD70DE8D03566C6">
    <w:name w:val="F2FDBF108BA54BB0AFD70DE8D03566C6"/>
    <w:rsid w:val="008E4744"/>
  </w:style>
  <w:style w:type="paragraph" w:customStyle="1" w:styleId="F352B54A7FE949959C2B229754AB88AC">
    <w:name w:val="F352B54A7FE949959C2B229754AB88AC"/>
    <w:rsid w:val="008E4744"/>
  </w:style>
  <w:style w:type="paragraph" w:customStyle="1" w:styleId="7F4941EF4D8540CA8C648C3EF4A30A9F">
    <w:name w:val="7F4941EF4D8540CA8C648C3EF4A30A9F"/>
    <w:rsid w:val="008E4744"/>
  </w:style>
  <w:style w:type="paragraph" w:customStyle="1" w:styleId="614EBBDFCD9B4F3BBF7838FAEDAF504A">
    <w:name w:val="614EBBDFCD9B4F3BBF7838FAEDAF504A"/>
    <w:rsid w:val="008E4744"/>
  </w:style>
  <w:style w:type="paragraph" w:customStyle="1" w:styleId="09D069B8671E4719B96B3934296DB889">
    <w:name w:val="09D069B8671E4719B96B3934296DB889"/>
    <w:rsid w:val="008E4744"/>
  </w:style>
  <w:style w:type="paragraph" w:customStyle="1" w:styleId="F2F3EFF0242743A2B122DA54A84F67C5">
    <w:name w:val="F2F3EFF0242743A2B122DA54A84F67C5"/>
    <w:rsid w:val="008E4744"/>
  </w:style>
  <w:style w:type="paragraph" w:customStyle="1" w:styleId="DFC5975F2EA34CE7A2DB1C41F38E775A">
    <w:name w:val="DFC5975F2EA34CE7A2DB1C41F38E775A"/>
    <w:rsid w:val="008E4744"/>
  </w:style>
  <w:style w:type="paragraph" w:customStyle="1" w:styleId="D9D89273683B42FF8BCE20E57E04056D">
    <w:name w:val="D9D89273683B42FF8BCE20E57E04056D"/>
    <w:rsid w:val="008E4744"/>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0F6BCE-F2F8-41E2-A831-A3E39B218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873</TotalTime>
  <Pages>24</Pages>
  <Words>4640</Words>
  <Characters>26449</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Алиса</dc:creator>
  <cp:lastModifiedBy>Алиса</cp:lastModifiedBy>
  <cp:revision>27</cp:revision>
  <dcterms:created xsi:type="dcterms:W3CDTF">2021-09-26T11:25:00Z</dcterms:created>
  <dcterms:modified xsi:type="dcterms:W3CDTF">2022-03-03T14:45:00Z</dcterms:modified>
</cp:coreProperties>
</file>