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166" w:rsidRPr="001E7166" w:rsidRDefault="001E7166" w:rsidP="001E7166">
      <w:pPr>
        <w:suppressAutoHyphens/>
        <w:autoSpaceDN w:val="0"/>
        <w:ind w:right="284"/>
        <w:jc w:val="center"/>
        <w:textAlignment w:val="baseline"/>
        <w:rPr>
          <w:b/>
          <w:sz w:val="28"/>
        </w:rPr>
      </w:pPr>
      <w:r w:rsidRPr="001E7166">
        <w:rPr>
          <w:b/>
          <w:sz w:val="28"/>
        </w:rPr>
        <w:t>Пояснительная записка</w:t>
      </w:r>
    </w:p>
    <w:p w:rsidR="001E7166" w:rsidRPr="001E7166" w:rsidRDefault="00D14BD0" w:rsidP="001E7166">
      <w:pPr>
        <w:suppressAutoHyphens/>
        <w:autoSpaceDN w:val="0"/>
        <w:ind w:left="284" w:right="284" w:firstLine="709"/>
        <w:jc w:val="both"/>
        <w:textAlignment w:val="baseline"/>
      </w:pPr>
      <w:r>
        <w:t xml:space="preserve">Рабочая программа предмета «ШИП (школа интенсивной подготовки к ЕГЭ)» по русскому языку разработана </w:t>
      </w:r>
      <w:r w:rsidR="001E7166" w:rsidRPr="001E7166">
        <w:t xml:space="preserve"> в соответствии с требованиями Федерального государственного образовательного стандарта среднего общего образования. </w:t>
      </w:r>
    </w:p>
    <w:p w:rsidR="00C01FF7" w:rsidRPr="001E7166" w:rsidRDefault="001E7166" w:rsidP="00D14BD0">
      <w:pPr>
        <w:suppressAutoHyphens/>
        <w:autoSpaceDN w:val="0"/>
        <w:ind w:left="284" w:right="284" w:firstLine="709"/>
        <w:jc w:val="both"/>
        <w:textAlignment w:val="baseline"/>
        <w:rPr>
          <w:color w:val="FF0000"/>
          <w:kern w:val="3"/>
          <w:lang w:eastAsia="zh-CN"/>
        </w:rPr>
      </w:pPr>
      <w:r w:rsidRPr="001E7166">
        <w:tab/>
      </w:r>
    </w:p>
    <w:p w:rsidR="00A20860" w:rsidRPr="001E7166" w:rsidRDefault="00A20860" w:rsidP="0074250F">
      <w:pPr>
        <w:shd w:val="clear" w:color="auto" w:fill="FFFFFF"/>
        <w:jc w:val="center"/>
        <w:rPr>
          <w:b/>
          <w:bCs/>
          <w:color w:val="000000"/>
        </w:rPr>
      </w:pPr>
      <w:r w:rsidRPr="001E7166">
        <w:rPr>
          <w:b/>
          <w:bCs/>
          <w:color w:val="000000"/>
        </w:rPr>
        <w:t xml:space="preserve">Планируемые  результаты  освоения   </w:t>
      </w:r>
      <w:r w:rsidR="00DD2B16">
        <w:rPr>
          <w:b/>
          <w:bCs/>
          <w:color w:val="000000"/>
        </w:rPr>
        <w:t>предмета</w:t>
      </w:r>
      <w:r w:rsidRPr="001E7166">
        <w:rPr>
          <w:b/>
          <w:bCs/>
          <w:color w:val="000000"/>
        </w:rPr>
        <w:t xml:space="preserve"> </w:t>
      </w:r>
      <w:r w:rsidR="00C01FF7" w:rsidRPr="001E7166">
        <w:rPr>
          <w:b/>
          <w:bCs/>
          <w:color w:val="000000"/>
        </w:rPr>
        <w:t>«</w:t>
      </w:r>
      <w:r w:rsidR="00DD2B16">
        <w:rPr>
          <w:b/>
          <w:bCs/>
          <w:color w:val="000000"/>
        </w:rPr>
        <w:t>ШИП</w:t>
      </w:r>
      <w:r w:rsidR="00C01FF7" w:rsidRPr="001E7166">
        <w:rPr>
          <w:b/>
          <w:bCs/>
          <w:color w:val="000000"/>
        </w:rPr>
        <w:t>»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b/>
          <w:bCs/>
          <w:color w:val="000000"/>
        </w:rPr>
        <w:t> 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bCs/>
          <w:color w:val="000000"/>
        </w:rPr>
        <w:t>Знания, умения и навыки, которыми учащиеся должны владеть к концу изучения курса:</w:t>
      </w:r>
    </w:p>
    <w:p w:rsidR="00A20860" w:rsidRPr="001E7166" w:rsidRDefault="00A20860" w:rsidP="00A20860">
      <w:pPr>
        <w:shd w:val="clear" w:color="auto" w:fill="FFFFFF"/>
        <w:jc w:val="both"/>
        <w:rPr>
          <w:b/>
          <w:color w:val="000000"/>
        </w:rPr>
      </w:pPr>
      <w:r w:rsidRPr="001E7166">
        <w:rPr>
          <w:b/>
          <w:bCs/>
          <w:color w:val="000000"/>
        </w:rPr>
        <w:t>Синтаксис и пунктуация</w:t>
      </w:r>
    </w:p>
    <w:p w:rsidR="00A20860" w:rsidRPr="001E7166" w:rsidRDefault="00A20860" w:rsidP="00A20860">
      <w:pPr>
        <w:shd w:val="clear" w:color="auto" w:fill="FFFFFF"/>
        <w:jc w:val="both"/>
        <w:rPr>
          <w:b/>
          <w:color w:val="000000"/>
        </w:rPr>
      </w:pPr>
      <w:r w:rsidRPr="001E7166">
        <w:rPr>
          <w:b/>
          <w:color w:val="000000"/>
        </w:rPr>
        <w:t>знать: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что изучает синтаксис и пунктуация;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основные признаки словосочетания и предложения;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виды словосочетаний по грамматическим свойствам главного слова, виды связи слов в словосочетании;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виды предложений по цели высказывания, эмоциональной окраске, по характеру грамматической основы; виды простого осложнённого предложения, а также виды сложного предложения;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основные пунктуационные нормы;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основные синтаксические нормы (построение словосочетаний по типу согласования, управления; правильное употребление предлогов в составе словосочетаний; правильное построение предложений; согласование сказуемого с подлежащим; правильное построение предложений с обособленными членами, придаточными частями);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основные выразительные средства синтаксиса русского языка;</w:t>
      </w:r>
    </w:p>
    <w:p w:rsidR="00A20860" w:rsidRPr="001E7166" w:rsidRDefault="00A20860" w:rsidP="00A20860">
      <w:pPr>
        <w:shd w:val="clear" w:color="auto" w:fill="FFFFFF"/>
        <w:jc w:val="both"/>
        <w:rPr>
          <w:b/>
          <w:color w:val="000000"/>
        </w:rPr>
      </w:pPr>
      <w:r w:rsidRPr="001E7166">
        <w:rPr>
          <w:b/>
          <w:color w:val="000000"/>
        </w:rPr>
        <w:t>уметь: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устанавливать виды и средства связи слов в словосочетаниях и предложениях разных видов;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определять тип предложения по его смыслу, интонации и грамматическим признакам;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пользоваться синтаксическими синонимами;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проводить синтаксический разбор словосочетания и предложения;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проводить пунктуационный разбор предложения;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находить в тексте основные выразительные средства синтаксиса.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b/>
          <w:bCs/>
          <w:color w:val="000000"/>
        </w:rPr>
        <w:t>Орфография</w:t>
      </w:r>
    </w:p>
    <w:p w:rsidR="00A20860" w:rsidRPr="001E7166" w:rsidRDefault="00A20860" w:rsidP="00A20860">
      <w:pPr>
        <w:shd w:val="clear" w:color="auto" w:fill="FFFFFF"/>
        <w:jc w:val="both"/>
        <w:rPr>
          <w:b/>
          <w:color w:val="000000"/>
        </w:rPr>
      </w:pPr>
      <w:r w:rsidRPr="001E7166">
        <w:rPr>
          <w:b/>
          <w:color w:val="000000"/>
        </w:rPr>
        <w:t>знать: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что изучает орфография;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основные орфографические правила каждого раздела орфографии: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1) правописания морфем; 2) слитные, дефисные и раздельные написания;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3) правила переноса слов; 4) правила графического сокращения слов;</w:t>
      </w:r>
    </w:p>
    <w:p w:rsidR="00A20860" w:rsidRPr="001E7166" w:rsidRDefault="00A20860" w:rsidP="00A20860">
      <w:pPr>
        <w:shd w:val="clear" w:color="auto" w:fill="FFFFFF"/>
        <w:jc w:val="both"/>
        <w:rPr>
          <w:b/>
          <w:color w:val="000000"/>
        </w:rPr>
      </w:pPr>
      <w:r w:rsidRPr="001E7166">
        <w:rPr>
          <w:b/>
          <w:color w:val="000000"/>
        </w:rPr>
        <w:t>уметь: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применять орфографические правила на письме;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 xml:space="preserve">• применять знания по фонетике, лексике, </w:t>
      </w:r>
      <w:proofErr w:type="spellStart"/>
      <w:r w:rsidRPr="001E7166">
        <w:rPr>
          <w:color w:val="000000"/>
        </w:rPr>
        <w:t>морфемике</w:t>
      </w:r>
      <w:proofErr w:type="spellEnd"/>
      <w:r w:rsidRPr="001E7166">
        <w:rPr>
          <w:color w:val="000000"/>
        </w:rPr>
        <w:t>, словообразованию, морфологии и синтаксиса в практике правописания;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проводить орфографический разбор слова, предложенного текста;</w:t>
      </w:r>
    </w:p>
    <w:p w:rsidR="00A20860" w:rsidRPr="001E7166" w:rsidRDefault="00A20860" w:rsidP="00A20860">
      <w:pPr>
        <w:shd w:val="clear" w:color="auto" w:fill="FFFFFF"/>
        <w:jc w:val="both"/>
        <w:rPr>
          <w:color w:val="000000"/>
        </w:rPr>
      </w:pPr>
      <w:r w:rsidRPr="001E7166">
        <w:rPr>
          <w:color w:val="000000"/>
        </w:rPr>
        <w:t>• соблюдать в речи основные орфографические нормы русского литературного языка.</w:t>
      </w:r>
    </w:p>
    <w:p w:rsidR="00A20860" w:rsidRPr="001E7166" w:rsidRDefault="00A20860" w:rsidP="00A20860">
      <w:pPr>
        <w:shd w:val="clear" w:color="auto" w:fill="FFFFFF"/>
        <w:rPr>
          <w:color w:val="000000"/>
        </w:rPr>
      </w:pPr>
      <w:r w:rsidRPr="001E7166">
        <w:rPr>
          <w:b/>
          <w:bCs/>
          <w:color w:val="000000"/>
        </w:rPr>
        <w:t>Сочинение</w:t>
      </w:r>
      <w:r w:rsidR="00424E13" w:rsidRPr="001E7166">
        <w:rPr>
          <w:b/>
          <w:bCs/>
          <w:color w:val="000000"/>
        </w:rPr>
        <w:t xml:space="preserve"> </w:t>
      </w:r>
      <w:r w:rsidRPr="001E7166">
        <w:rPr>
          <w:b/>
          <w:bCs/>
          <w:color w:val="000000"/>
        </w:rPr>
        <w:t>- рассуждение</w:t>
      </w:r>
    </w:p>
    <w:p w:rsidR="00A20860" w:rsidRPr="001E7166" w:rsidRDefault="00A20860" w:rsidP="00A20860">
      <w:pPr>
        <w:numPr>
          <w:ilvl w:val="0"/>
          <w:numId w:val="12"/>
        </w:numPr>
        <w:shd w:val="clear" w:color="auto" w:fill="FFFFFF"/>
        <w:rPr>
          <w:color w:val="000000"/>
        </w:rPr>
      </w:pPr>
      <w:r w:rsidRPr="001E7166">
        <w:rPr>
          <w:color w:val="000000"/>
        </w:rPr>
        <w:t xml:space="preserve">обобщение  и систематизация  знаний по разделам языкознания, представленным в </w:t>
      </w:r>
      <w:proofErr w:type="spellStart"/>
      <w:r w:rsidRPr="001E7166">
        <w:rPr>
          <w:color w:val="000000"/>
        </w:rPr>
        <w:t>КИМах</w:t>
      </w:r>
      <w:proofErr w:type="spellEnd"/>
      <w:r w:rsidRPr="001E7166">
        <w:rPr>
          <w:color w:val="000000"/>
        </w:rPr>
        <w:t xml:space="preserve"> ЕГЭ и изучаемым в школьной программе;</w:t>
      </w:r>
    </w:p>
    <w:p w:rsidR="00A20860" w:rsidRPr="001E7166" w:rsidRDefault="00A20860" w:rsidP="00A20860">
      <w:pPr>
        <w:shd w:val="clear" w:color="auto" w:fill="FFFFFF"/>
        <w:rPr>
          <w:color w:val="000000"/>
        </w:rPr>
      </w:pPr>
      <w:r w:rsidRPr="001E7166">
        <w:rPr>
          <w:color w:val="000000"/>
        </w:rPr>
        <w:t>• обобщение знаний об особенностях разных стилей речи русского языка и сфере их использования;</w:t>
      </w:r>
    </w:p>
    <w:p w:rsidR="00A20860" w:rsidRPr="001E7166" w:rsidRDefault="00A20860" w:rsidP="00A20860">
      <w:pPr>
        <w:shd w:val="clear" w:color="auto" w:fill="FFFFFF"/>
        <w:rPr>
          <w:color w:val="000000"/>
        </w:rPr>
      </w:pPr>
      <w:r w:rsidRPr="001E7166">
        <w:rPr>
          <w:color w:val="000000"/>
        </w:rPr>
        <w:t>• совершенствование  навыков  анализа текстов различных стилей;</w:t>
      </w:r>
    </w:p>
    <w:p w:rsidR="00A20860" w:rsidRPr="001E7166" w:rsidRDefault="00A20860" w:rsidP="00A20860">
      <w:pPr>
        <w:shd w:val="clear" w:color="auto" w:fill="FFFFFF"/>
        <w:rPr>
          <w:color w:val="000000"/>
        </w:rPr>
      </w:pPr>
      <w:r w:rsidRPr="001E7166">
        <w:rPr>
          <w:color w:val="000000"/>
        </w:rPr>
        <w:t>• развитие  письменной  речи учащихся, пополнение  их теоретико-литературного словаря;</w:t>
      </w:r>
    </w:p>
    <w:p w:rsidR="00A20860" w:rsidRPr="001E7166" w:rsidRDefault="00A20860" w:rsidP="00A20860">
      <w:pPr>
        <w:shd w:val="clear" w:color="auto" w:fill="FFFFFF"/>
        <w:rPr>
          <w:color w:val="000000"/>
        </w:rPr>
      </w:pPr>
      <w:r w:rsidRPr="001E7166">
        <w:rPr>
          <w:color w:val="000000"/>
        </w:rPr>
        <w:t>• совершенствование знаний и умений находить в тексте и определение функции средств выразительности разных уровней;</w:t>
      </w:r>
    </w:p>
    <w:p w:rsidR="00A20860" w:rsidRPr="001E7166" w:rsidRDefault="00A20860" w:rsidP="00A20860">
      <w:pPr>
        <w:shd w:val="clear" w:color="auto" w:fill="FFFFFF"/>
        <w:rPr>
          <w:color w:val="000000"/>
        </w:rPr>
      </w:pPr>
      <w:r w:rsidRPr="001E7166">
        <w:rPr>
          <w:color w:val="000000"/>
        </w:rPr>
        <w:t>• совершенствование умений отражать личностную позицию в сочинении при помощи аргументации; стройно и последовательно излагать свои мысли и оформлять их в определённом стиле и жанре;</w:t>
      </w:r>
    </w:p>
    <w:p w:rsidR="00A20860" w:rsidRPr="001E7166" w:rsidRDefault="00A20860" w:rsidP="00A20860">
      <w:pPr>
        <w:shd w:val="clear" w:color="auto" w:fill="FFFFFF"/>
        <w:rPr>
          <w:color w:val="000000"/>
        </w:rPr>
      </w:pPr>
      <w:r w:rsidRPr="001E7166">
        <w:rPr>
          <w:color w:val="000000"/>
        </w:rPr>
        <w:lastRenderedPageBreak/>
        <w:t>• повышение уровня  грамотности учащихся.</w:t>
      </w:r>
    </w:p>
    <w:p w:rsidR="00722A72" w:rsidRPr="001E7166" w:rsidRDefault="00722A72" w:rsidP="00F562B7">
      <w:pPr>
        <w:ind w:right="1134" w:firstLine="540"/>
        <w:jc w:val="both"/>
        <w:rPr>
          <w:rStyle w:val="c7c19"/>
          <w:b/>
        </w:rPr>
      </w:pPr>
    </w:p>
    <w:p w:rsidR="00BD05C2" w:rsidRPr="001E7166" w:rsidRDefault="00BD05C2" w:rsidP="00932EEA">
      <w:pPr>
        <w:ind w:right="1134" w:firstLine="540"/>
        <w:jc w:val="center"/>
        <w:rPr>
          <w:b/>
        </w:rPr>
      </w:pPr>
    </w:p>
    <w:p w:rsidR="00986EC3" w:rsidRPr="001E7166" w:rsidRDefault="00986EC3" w:rsidP="00932EEA">
      <w:pPr>
        <w:ind w:right="1134" w:firstLine="540"/>
        <w:jc w:val="center"/>
        <w:rPr>
          <w:b/>
        </w:rPr>
      </w:pPr>
      <w:r w:rsidRPr="001E7166">
        <w:rPr>
          <w:b/>
        </w:rPr>
        <w:t>Содержание</w:t>
      </w:r>
    </w:p>
    <w:p w:rsidR="00932EEA" w:rsidRPr="001E7166" w:rsidRDefault="00932EEA" w:rsidP="00932EEA">
      <w:r w:rsidRPr="001E7166">
        <w:rPr>
          <w:b/>
        </w:rPr>
        <w:t>Введение.</w:t>
      </w:r>
      <w:r w:rsidRPr="001E7166">
        <w:t xml:space="preserve"> Содержание и структура экзаменационной работы в форме ЕГЭ. Критерии оценки. </w:t>
      </w:r>
    </w:p>
    <w:p w:rsidR="00932EEA" w:rsidRPr="001E7166" w:rsidRDefault="00932EEA" w:rsidP="00932EEA">
      <w:r w:rsidRPr="001E7166">
        <w:rPr>
          <w:b/>
        </w:rPr>
        <w:t>Фонетика и орфоэпия</w:t>
      </w:r>
      <w:r w:rsidRPr="001E7166">
        <w:t xml:space="preserve">. Звуки и буквы. Орфоэпические нормы. Выразительные средства русской фонетики. </w:t>
      </w:r>
    </w:p>
    <w:p w:rsidR="00932EEA" w:rsidRPr="001E7166" w:rsidRDefault="00932EEA" w:rsidP="00932EEA">
      <w:r w:rsidRPr="001E7166">
        <w:rPr>
          <w:b/>
        </w:rPr>
        <w:t>Лексика и фразеология</w:t>
      </w:r>
      <w:r w:rsidRPr="001E7166">
        <w:t xml:space="preserve">. Лексическое значение слова. Лексические нормы. Синонимы. Антонимы. Контекстуальные синонимы и антонимы. Омонимы. Паронимы. Фразеологические обороты. Группы слов по происхождению и употреблению. Лексический анализ. Выразительные средства лексики и фразеологии. </w:t>
      </w:r>
    </w:p>
    <w:p w:rsidR="00932EEA" w:rsidRPr="001E7166" w:rsidRDefault="00932EEA" w:rsidP="00932EEA">
      <w:r w:rsidRPr="001E7166">
        <w:rPr>
          <w:b/>
        </w:rPr>
        <w:t>Морфемика и словообразование</w:t>
      </w:r>
      <w:r w:rsidRPr="001E7166">
        <w:t>. Морфемы.</w:t>
      </w:r>
      <w:r w:rsidR="00424E13" w:rsidRPr="001E7166">
        <w:t xml:space="preserve"> </w:t>
      </w:r>
      <w:r w:rsidRPr="001E7166">
        <w:t xml:space="preserve">Морфемный анализ слова. Основные способы словообразования. Словообразовательный анализ слова. Выразительные средства словообразования. </w:t>
      </w:r>
    </w:p>
    <w:p w:rsidR="00932EEA" w:rsidRPr="001E7166" w:rsidRDefault="00932EEA" w:rsidP="00932EEA">
      <w:r w:rsidRPr="001E7166">
        <w:rPr>
          <w:b/>
        </w:rPr>
        <w:t>Грамматика. Морфология</w:t>
      </w:r>
      <w:r w:rsidRPr="001E7166">
        <w:t xml:space="preserve">. Самостоятельные и служебные части речи. Морфологический анализ слова. Омонимия частей речи. Грамматические (морфологические) нормы. </w:t>
      </w:r>
    </w:p>
    <w:p w:rsidR="00932EEA" w:rsidRPr="001E7166" w:rsidRDefault="00932EEA" w:rsidP="00932EEA">
      <w:r w:rsidRPr="001E7166">
        <w:rPr>
          <w:b/>
        </w:rPr>
        <w:t>Грамматика. Синтаксис</w:t>
      </w:r>
      <w:r w:rsidRPr="001E7166">
        <w:t xml:space="preserve">. Словосочетание. Типы связи слов в словосочетании. Предложение. Грамматическая (предикативная) основа предложения. Главные и второстепенные члены предложения. Двусоставные и односоставные предложения. Распространённые и нераспространённые предложения. Полные и неполные предложения. Простое предложение. Сложное предложение. Типы сложных предложений. Способы передачи чужой речи. Синтаксический анализ простого предложения. Синтаксический анализ сложного предложения. Грамматические (синтаксические) нормы. Выразительные средства грамматики. </w:t>
      </w:r>
    </w:p>
    <w:p w:rsidR="00932EEA" w:rsidRPr="001E7166" w:rsidRDefault="00932EEA" w:rsidP="00932EEA">
      <w:r w:rsidRPr="001E7166">
        <w:rPr>
          <w:b/>
        </w:rPr>
        <w:t>Орфография.</w:t>
      </w:r>
      <w:r w:rsidRPr="001E7166">
        <w:t xml:space="preserve"> Орфограмма. Употребление гласных букв после шипящих и Ц. Употребление Ь и Ъ. Правописание корней. Правописание приставок. Правописание суффиксов различных частей речи. Правописание Н и НН в различных частях речи. Правописание падежных и родовых окончаний. Правописание личных окончаний глаголов и суффиксов причастий настоящего времени. Слитное и раздельное написание НЕ с различными частями речи. Правописание отрицательных местоимений и наречий. Правописание НЕ и НИ. Правописание служебных слов. Слитное, дефисное, раздельное написание. Орфографический анализ. </w:t>
      </w:r>
    </w:p>
    <w:p w:rsidR="00932EEA" w:rsidRPr="001E7166" w:rsidRDefault="00932EEA" w:rsidP="00932EEA">
      <w:r w:rsidRPr="001E7166">
        <w:rPr>
          <w:b/>
        </w:rPr>
        <w:t>Пунктуация.</w:t>
      </w:r>
      <w:r w:rsidRPr="001E7166">
        <w:t xml:space="preserve"> Тире между подлежащим и сказуемым. Знаки препинания в простом осложнённом предложении (при обращении, однородных членах предложения, обособленных определениях,  обособленных обстоятельствах,  сравнительных оборотах,  уточняющих членах предложения, вводных словах и предложениях). Знаки препинания при прямой речи, цитировании. Знаки препинания в сложносочинённом предложении. Знаки препинания в сложноподчинённом предложении. Знаки препинания в бессоюзном сложном предложении. Знаки препинания в сложном предложении с разными видами связи. Пунктуационный анализ. </w:t>
      </w:r>
    </w:p>
    <w:p w:rsidR="00932EEA" w:rsidRPr="001E7166" w:rsidRDefault="00932EEA" w:rsidP="00932EEA">
      <w:proofErr w:type="spellStart"/>
      <w:r w:rsidRPr="001E7166">
        <w:rPr>
          <w:b/>
        </w:rPr>
        <w:t>Речеведение</w:t>
      </w:r>
      <w:proofErr w:type="spellEnd"/>
      <w:r w:rsidRPr="001E7166">
        <w:t xml:space="preserve">. Текст как речевое произведение. Стили и функционально-смысловые типы речи. Смысловая и композиционная целостность текста. Средства связи предложений в тексте. Информационная обработка текстов различных стилей и жанров. Отбор языковых средств в тексте в зависимости от темы, цели, адресата и ситуации общения. Анализ текста. Создание текстов – рассуждений. </w:t>
      </w:r>
    </w:p>
    <w:p w:rsidR="00932EEA" w:rsidRDefault="00932EEA" w:rsidP="00932EEA">
      <w:r w:rsidRPr="001E7166">
        <w:rPr>
          <w:b/>
        </w:rPr>
        <w:t>Выразительные средства языка</w:t>
      </w:r>
      <w:r w:rsidRPr="001E7166">
        <w:t xml:space="preserve">. </w:t>
      </w:r>
      <w:proofErr w:type="gramStart"/>
      <w:r w:rsidRPr="001E7166">
        <w:t xml:space="preserve">Эпитет, сравнение, метафора, оксюморон, олицетворение, гипербола, литота, экспрессивная лексика, анафора, эпифора, антитеза, инверсия, градация, парцелляция, повтор, риторический вопрос, риторическое восклицание, синтаксический параллелизм. </w:t>
      </w:r>
      <w:proofErr w:type="gramEnd"/>
    </w:p>
    <w:p w:rsidR="00DD2B16" w:rsidRDefault="00DD2B16" w:rsidP="00932EEA"/>
    <w:p w:rsidR="00DD2B16" w:rsidRDefault="00DD2B16" w:rsidP="00DD2B16">
      <w:pPr>
        <w:jc w:val="center"/>
        <w:rPr>
          <w:b/>
        </w:rPr>
      </w:pPr>
      <w:r w:rsidRPr="00DD2B16">
        <w:rPr>
          <w:b/>
        </w:rPr>
        <w:t>Тематическое планирование</w:t>
      </w:r>
    </w:p>
    <w:p w:rsidR="00DD2B16" w:rsidRPr="00DD2B16" w:rsidRDefault="00DD2B16" w:rsidP="00DD2B16">
      <w:pPr>
        <w:jc w:val="center"/>
        <w:rPr>
          <w:b/>
        </w:rPr>
      </w:pPr>
    </w:p>
    <w:tbl>
      <w:tblPr>
        <w:tblStyle w:val="a8"/>
        <w:tblW w:w="0" w:type="auto"/>
        <w:tblLook w:val="04A0"/>
      </w:tblPr>
      <w:tblGrid>
        <w:gridCol w:w="817"/>
        <w:gridCol w:w="5563"/>
        <w:gridCol w:w="3191"/>
      </w:tblGrid>
      <w:tr w:rsidR="00DD2B16" w:rsidTr="009C2970">
        <w:tc>
          <w:tcPr>
            <w:tcW w:w="817" w:type="dxa"/>
          </w:tcPr>
          <w:p w:rsidR="00DD2B16" w:rsidRPr="00DD2B16" w:rsidRDefault="00DD2B16" w:rsidP="009C2970">
            <w:pPr>
              <w:jc w:val="center"/>
            </w:pPr>
            <w:bookmarkStart w:id="0" w:name="_GoBack"/>
            <w:bookmarkEnd w:id="0"/>
            <w:r w:rsidRPr="00DD2B16">
              <w:t>№</w:t>
            </w:r>
          </w:p>
        </w:tc>
        <w:tc>
          <w:tcPr>
            <w:tcW w:w="5563" w:type="dxa"/>
          </w:tcPr>
          <w:p w:rsidR="00DD2B16" w:rsidRPr="00DD2B16" w:rsidRDefault="00DD2B16" w:rsidP="00DD2B16">
            <w:pPr>
              <w:tabs>
                <w:tab w:val="center" w:pos="2673"/>
                <w:tab w:val="left" w:pos="4633"/>
              </w:tabs>
              <w:rPr>
                <w:b/>
              </w:rPr>
            </w:pPr>
            <w:r w:rsidRPr="00DD2B16">
              <w:rPr>
                <w:b/>
              </w:rPr>
              <w:tab/>
            </w:r>
            <w:r w:rsidRPr="00DD2B16">
              <w:rPr>
                <w:b/>
              </w:rPr>
              <w:t>Наименование тем, разделов</w:t>
            </w:r>
            <w:r w:rsidRPr="00DD2B16">
              <w:rPr>
                <w:b/>
              </w:rPr>
              <w:tab/>
            </w:r>
          </w:p>
        </w:tc>
        <w:tc>
          <w:tcPr>
            <w:tcW w:w="3191" w:type="dxa"/>
          </w:tcPr>
          <w:p w:rsidR="00DD2B16" w:rsidRPr="00DD2B16" w:rsidRDefault="00DD2B16" w:rsidP="009C2970">
            <w:pPr>
              <w:jc w:val="center"/>
              <w:rPr>
                <w:b/>
              </w:rPr>
            </w:pPr>
            <w:r w:rsidRPr="00DD2B16">
              <w:rPr>
                <w:b/>
              </w:rPr>
              <w:t>Количество часов</w:t>
            </w:r>
          </w:p>
        </w:tc>
      </w:tr>
      <w:tr w:rsidR="00DD2B16" w:rsidTr="009C2970">
        <w:tc>
          <w:tcPr>
            <w:tcW w:w="817" w:type="dxa"/>
          </w:tcPr>
          <w:p w:rsidR="00DD2B16" w:rsidRPr="00DD2B16" w:rsidRDefault="00DD2B16" w:rsidP="00DD2B16">
            <w:pPr>
              <w:pStyle w:val="ac"/>
              <w:numPr>
                <w:ilvl w:val="0"/>
                <w:numId w:val="24"/>
              </w:numPr>
            </w:pPr>
          </w:p>
        </w:tc>
        <w:tc>
          <w:tcPr>
            <w:tcW w:w="5563" w:type="dxa"/>
          </w:tcPr>
          <w:p w:rsidR="00DD2B16" w:rsidRPr="00DD2B16" w:rsidRDefault="00DD2B16" w:rsidP="00DD2B16">
            <w:pPr>
              <w:rPr>
                <w:bCs/>
              </w:rPr>
            </w:pPr>
            <w:r w:rsidRPr="00DD2B16">
              <w:rPr>
                <w:bCs/>
              </w:rPr>
              <w:t xml:space="preserve">Орфографические нормы </w:t>
            </w:r>
          </w:p>
        </w:tc>
        <w:tc>
          <w:tcPr>
            <w:tcW w:w="3191" w:type="dxa"/>
          </w:tcPr>
          <w:p w:rsidR="00DD2B16" w:rsidRPr="00DD2B16" w:rsidRDefault="00DD2B16" w:rsidP="009C2970">
            <w:pPr>
              <w:jc w:val="center"/>
            </w:pPr>
            <w:r w:rsidRPr="00DD2B16">
              <w:t>7</w:t>
            </w:r>
          </w:p>
        </w:tc>
      </w:tr>
      <w:tr w:rsidR="00DD2B16" w:rsidTr="009C2970">
        <w:tc>
          <w:tcPr>
            <w:tcW w:w="817" w:type="dxa"/>
          </w:tcPr>
          <w:p w:rsidR="00DD2B16" w:rsidRPr="00DD2B16" w:rsidRDefault="00DD2B16" w:rsidP="00DD2B16">
            <w:pPr>
              <w:pStyle w:val="ac"/>
              <w:numPr>
                <w:ilvl w:val="0"/>
                <w:numId w:val="24"/>
              </w:numPr>
            </w:pPr>
          </w:p>
        </w:tc>
        <w:tc>
          <w:tcPr>
            <w:tcW w:w="5563" w:type="dxa"/>
          </w:tcPr>
          <w:p w:rsidR="00DD2B16" w:rsidRPr="00DD2B16" w:rsidRDefault="00DD2B16" w:rsidP="00DD2B16">
            <w:pPr>
              <w:rPr>
                <w:bCs/>
              </w:rPr>
            </w:pPr>
            <w:r w:rsidRPr="00DD2B16">
              <w:rPr>
                <w:bCs/>
              </w:rPr>
              <w:t xml:space="preserve">Пунктуационные нормы </w:t>
            </w:r>
          </w:p>
        </w:tc>
        <w:tc>
          <w:tcPr>
            <w:tcW w:w="3191" w:type="dxa"/>
          </w:tcPr>
          <w:p w:rsidR="00DD2B16" w:rsidRPr="00DD2B16" w:rsidRDefault="00DD2B16" w:rsidP="009C2970">
            <w:pPr>
              <w:jc w:val="center"/>
            </w:pPr>
            <w:r w:rsidRPr="00DD2B16">
              <w:t>4</w:t>
            </w:r>
          </w:p>
        </w:tc>
      </w:tr>
      <w:tr w:rsidR="00DD2B16" w:rsidTr="009C2970">
        <w:tc>
          <w:tcPr>
            <w:tcW w:w="817" w:type="dxa"/>
          </w:tcPr>
          <w:p w:rsidR="00DD2B16" w:rsidRPr="00DD2B16" w:rsidRDefault="00DD2B16" w:rsidP="00DD2B16">
            <w:pPr>
              <w:pStyle w:val="ac"/>
              <w:numPr>
                <w:ilvl w:val="0"/>
                <w:numId w:val="24"/>
              </w:numPr>
            </w:pPr>
          </w:p>
        </w:tc>
        <w:tc>
          <w:tcPr>
            <w:tcW w:w="5563" w:type="dxa"/>
          </w:tcPr>
          <w:p w:rsidR="00DD2B16" w:rsidRPr="00DD2B16" w:rsidRDefault="00DD2B16" w:rsidP="00DD2B16">
            <w:pPr>
              <w:rPr>
                <w:bCs/>
              </w:rPr>
            </w:pPr>
            <w:r w:rsidRPr="00DD2B16">
              <w:rPr>
                <w:bCs/>
              </w:rPr>
              <w:t xml:space="preserve">Текст </w:t>
            </w:r>
          </w:p>
        </w:tc>
        <w:tc>
          <w:tcPr>
            <w:tcW w:w="3191" w:type="dxa"/>
          </w:tcPr>
          <w:p w:rsidR="00DD2B16" w:rsidRPr="00DD2B16" w:rsidRDefault="00DD2B16" w:rsidP="009C2970">
            <w:pPr>
              <w:tabs>
                <w:tab w:val="left" w:pos="938"/>
              </w:tabs>
              <w:jc w:val="center"/>
            </w:pPr>
            <w:r w:rsidRPr="00DD2B16">
              <w:t>4</w:t>
            </w:r>
          </w:p>
        </w:tc>
      </w:tr>
      <w:tr w:rsidR="00DD2B16" w:rsidTr="009C2970">
        <w:tc>
          <w:tcPr>
            <w:tcW w:w="817" w:type="dxa"/>
          </w:tcPr>
          <w:p w:rsidR="00DD2B16" w:rsidRPr="00DD2B16" w:rsidRDefault="00DD2B16" w:rsidP="00DD2B16">
            <w:pPr>
              <w:pStyle w:val="ac"/>
              <w:numPr>
                <w:ilvl w:val="0"/>
                <w:numId w:val="24"/>
              </w:numPr>
            </w:pPr>
          </w:p>
        </w:tc>
        <w:tc>
          <w:tcPr>
            <w:tcW w:w="5563" w:type="dxa"/>
          </w:tcPr>
          <w:p w:rsidR="00DD2B16" w:rsidRPr="00DD2B16" w:rsidRDefault="00DD2B16" w:rsidP="00DD2B16">
            <w:r w:rsidRPr="00DD2B16">
              <w:rPr>
                <w:bCs/>
              </w:rPr>
              <w:t>Функционально-смысловые типы речи</w:t>
            </w:r>
          </w:p>
        </w:tc>
        <w:tc>
          <w:tcPr>
            <w:tcW w:w="3191" w:type="dxa"/>
          </w:tcPr>
          <w:p w:rsidR="00DD2B16" w:rsidRPr="00DD2B16" w:rsidRDefault="00DD2B16" w:rsidP="009C2970">
            <w:pPr>
              <w:jc w:val="center"/>
            </w:pPr>
            <w:r w:rsidRPr="00DD2B16">
              <w:t>5</w:t>
            </w:r>
          </w:p>
        </w:tc>
      </w:tr>
      <w:tr w:rsidR="00DD2B16" w:rsidTr="009C2970">
        <w:trPr>
          <w:trHeight w:val="284"/>
        </w:trPr>
        <w:tc>
          <w:tcPr>
            <w:tcW w:w="817" w:type="dxa"/>
          </w:tcPr>
          <w:p w:rsidR="00DD2B16" w:rsidRPr="00DD2B16" w:rsidRDefault="00DD2B16" w:rsidP="00DD2B16">
            <w:pPr>
              <w:pStyle w:val="ac"/>
              <w:numPr>
                <w:ilvl w:val="0"/>
                <w:numId w:val="24"/>
              </w:numPr>
            </w:pPr>
          </w:p>
        </w:tc>
        <w:tc>
          <w:tcPr>
            <w:tcW w:w="5563" w:type="dxa"/>
          </w:tcPr>
          <w:p w:rsidR="00DD2B16" w:rsidRPr="00DD2B16" w:rsidRDefault="00DD2B16" w:rsidP="00DD2B16">
            <w:pPr>
              <w:rPr>
                <w:bCs/>
              </w:rPr>
            </w:pPr>
            <w:r w:rsidRPr="00DD2B16">
              <w:rPr>
                <w:bCs/>
              </w:rPr>
              <w:t>Функциональные стили речи</w:t>
            </w:r>
          </w:p>
        </w:tc>
        <w:tc>
          <w:tcPr>
            <w:tcW w:w="3191" w:type="dxa"/>
          </w:tcPr>
          <w:p w:rsidR="00DD2B16" w:rsidRPr="00DD2B16" w:rsidRDefault="00DD2B16" w:rsidP="009C2970">
            <w:pPr>
              <w:jc w:val="center"/>
            </w:pPr>
            <w:r w:rsidRPr="00DD2B16">
              <w:t>6</w:t>
            </w:r>
          </w:p>
        </w:tc>
      </w:tr>
      <w:tr w:rsidR="00DD2B16" w:rsidTr="009C2970">
        <w:trPr>
          <w:trHeight w:val="101"/>
        </w:trPr>
        <w:tc>
          <w:tcPr>
            <w:tcW w:w="817" w:type="dxa"/>
          </w:tcPr>
          <w:p w:rsidR="00DD2B16" w:rsidRPr="00DD2B16" w:rsidRDefault="00DD2B16" w:rsidP="00DD2B16">
            <w:pPr>
              <w:pStyle w:val="ac"/>
              <w:numPr>
                <w:ilvl w:val="0"/>
                <w:numId w:val="24"/>
              </w:numPr>
            </w:pPr>
          </w:p>
        </w:tc>
        <w:tc>
          <w:tcPr>
            <w:tcW w:w="5563" w:type="dxa"/>
          </w:tcPr>
          <w:p w:rsidR="00DD2B16" w:rsidRPr="00DD2B16" w:rsidRDefault="00DD2B16" w:rsidP="00DD2B16">
            <w:pPr>
              <w:rPr>
                <w:bCs/>
              </w:rPr>
            </w:pPr>
            <w:r w:rsidRPr="00DD2B16">
              <w:rPr>
                <w:bCs/>
              </w:rPr>
              <w:t>Изобразительно-выразительные средства языка</w:t>
            </w:r>
          </w:p>
        </w:tc>
        <w:tc>
          <w:tcPr>
            <w:tcW w:w="3191" w:type="dxa"/>
          </w:tcPr>
          <w:p w:rsidR="00DD2B16" w:rsidRPr="00DD2B16" w:rsidRDefault="00DD2B16" w:rsidP="009C2970">
            <w:pPr>
              <w:jc w:val="center"/>
            </w:pPr>
            <w:r w:rsidRPr="00DD2B16">
              <w:t>3</w:t>
            </w:r>
          </w:p>
        </w:tc>
      </w:tr>
      <w:tr w:rsidR="00DD2B16" w:rsidTr="009C2970">
        <w:trPr>
          <w:trHeight w:val="268"/>
        </w:trPr>
        <w:tc>
          <w:tcPr>
            <w:tcW w:w="817" w:type="dxa"/>
          </w:tcPr>
          <w:p w:rsidR="00DD2B16" w:rsidRPr="00DD2B16" w:rsidRDefault="00DD2B16" w:rsidP="00DD2B16">
            <w:pPr>
              <w:pStyle w:val="ac"/>
              <w:numPr>
                <w:ilvl w:val="0"/>
                <w:numId w:val="24"/>
              </w:numPr>
            </w:pPr>
          </w:p>
        </w:tc>
        <w:tc>
          <w:tcPr>
            <w:tcW w:w="5563" w:type="dxa"/>
          </w:tcPr>
          <w:p w:rsidR="00DD2B16" w:rsidRPr="00DD2B16" w:rsidRDefault="00DD2B16" w:rsidP="00DD2B16">
            <w:pPr>
              <w:rPr>
                <w:bCs/>
              </w:rPr>
            </w:pPr>
            <w:r w:rsidRPr="00DD2B16">
              <w:rPr>
                <w:bCs/>
              </w:rPr>
              <w:t xml:space="preserve">Коммуникативная компетенция </w:t>
            </w:r>
          </w:p>
        </w:tc>
        <w:tc>
          <w:tcPr>
            <w:tcW w:w="3191" w:type="dxa"/>
          </w:tcPr>
          <w:p w:rsidR="00DD2B16" w:rsidRPr="00DD2B16" w:rsidRDefault="00DD2B16" w:rsidP="009C2970">
            <w:pPr>
              <w:jc w:val="center"/>
            </w:pPr>
            <w:r w:rsidRPr="00DD2B16">
              <w:t>5</w:t>
            </w:r>
          </w:p>
        </w:tc>
      </w:tr>
      <w:tr w:rsidR="00DD2B16" w:rsidTr="009C2970">
        <w:trPr>
          <w:trHeight w:val="221"/>
        </w:trPr>
        <w:tc>
          <w:tcPr>
            <w:tcW w:w="817" w:type="dxa"/>
          </w:tcPr>
          <w:p w:rsidR="00DD2B16" w:rsidRPr="00DD2B16" w:rsidRDefault="00DD2B16" w:rsidP="009C2970">
            <w:pPr>
              <w:ind w:left="360"/>
            </w:pPr>
          </w:p>
        </w:tc>
        <w:tc>
          <w:tcPr>
            <w:tcW w:w="5563" w:type="dxa"/>
            <w:tcBorders>
              <w:bottom w:val="single" w:sz="4" w:space="0" w:color="auto"/>
            </w:tcBorders>
          </w:tcPr>
          <w:p w:rsidR="00DD2B16" w:rsidRPr="00DD2B16" w:rsidRDefault="00DD2B16" w:rsidP="009C2970">
            <w:pPr>
              <w:jc w:val="right"/>
              <w:rPr>
                <w:b/>
                <w:bCs/>
              </w:rPr>
            </w:pPr>
            <w:r w:rsidRPr="00DD2B16">
              <w:rPr>
                <w:b/>
                <w:bCs/>
              </w:rPr>
              <w:t>Итого:</w:t>
            </w:r>
          </w:p>
        </w:tc>
        <w:tc>
          <w:tcPr>
            <w:tcW w:w="3191" w:type="dxa"/>
          </w:tcPr>
          <w:p w:rsidR="00DD2B16" w:rsidRPr="00DD2B16" w:rsidRDefault="00DD2B16" w:rsidP="009C2970">
            <w:pPr>
              <w:jc w:val="center"/>
              <w:rPr>
                <w:b/>
              </w:rPr>
            </w:pPr>
            <w:r w:rsidRPr="00DD2B16">
              <w:rPr>
                <w:b/>
              </w:rPr>
              <w:t>34</w:t>
            </w:r>
          </w:p>
        </w:tc>
      </w:tr>
    </w:tbl>
    <w:p w:rsidR="001E7166" w:rsidRDefault="001E7166" w:rsidP="00EE23F8">
      <w:pPr>
        <w:ind w:right="1134"/>
        <w:rPr>
          <w:b/>
        </w:rPr>
      </w:pPr>
    </w:p>
    <w:p w:rsidR="001E7166" w:rsidRDefault="00DD2B16" w:rsidP="00DD2B16">
      <w:pPr>
        <w:ind w:right="1134"/>
        <w:jc w:val="center"/>
        <w:rPr>
          <w:b/>
        </w:rPr>
      </w:pPr>
      <w:r>
        <w:rPr>
          <w:b/>
        </w:rPr>
        <w:t>Календарно-тематическое планирование</w:t>
      </w:r>
    </w:p>
    <w:p w:rsidR="00DD2B16" w:rsidRDefault="00DD2B16" w:rsidP="00DD2B16">
      <w:pPr>
        <w:ind w:right="1134"/>
        <w:jc w:val="center"/>
        <w:rPr>
          <w:b/>
        </w:rPr>
      </w:pPr>
    </w:p>
    <w:tbl>
      <w:tblPr>
        <w:tblStyle w:val="11"/>
        <w:tblW w:w="5000" w:type="pct"/>
        <w:tblLook w:val="04A0"/>
      </w:tblPr>
      <w:tblGrid>
        <w:gridCol w:w="796"/>
        <w:gridCol w:w="748"/>
        <w:gridCol w:w="750"/>
        <w:gridCol w:w="2140"/>
        <w:gridCol w:w="777"/>
        <w:gridCol w:w="1503"/>
        <w:gridCol w:w="1448"/>
        <w:gridCol w:w="2258"/>
      </w:tblGrid>
      <w:tr w:rsidR="005D5FB4" w:rsidRPr="001E7166" w:rsidTr="0074250F">
        <w:trPr>
          <w:trHeight w:val="255"/>
        </w:trPr>
        <w:tc>
          <w:tcPr>
            <w:tcW w:w="382" w:type="pct"/>
            <w:vMerge w:val="restar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№</w:t>
            </w:r>
          </w:p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719" w:type="pct"/>
            <w:gridSpan w:val="2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Дата</w:t>
            </w:r>
          </w:p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7" w:type="pct"/>
            <w:vMerge w:val="restar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373" w:type="pct"/>
            <w:vMerge w:val="restar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721" w:type="pct"/>
            <w:vMerge w:val="restart"/>
          </w:tcPr>
          <w:p w:rsidR="005D5FB4" w:rsidRPr="001E7166" w:rsidRDefault="005D5FB4" w:rsidP="001E7166">
            <w:pPr>
              <w:jc w:val="center"/>
              <w:rPr>
                <w:b/>
              </w:rPr>
            </w:pPr>
            <w:r w:rsidRPr="005E7D47"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695" w:type="pct"/>
            <w:vMerge w:val="restart"/>
          </w:tcPr>
          <w:p w:rsidR="005D5FB4" w:rsidRPr="001E7166" w:rsidRDefault="005D5FB4" w:rsidP="001E7166">
            <w:pPr>
              <w:jc w:val="center"/>
              <w:rPr>
                <w:b/>
              </w:rPr>
            </w:pPr>
            <w:r w:rsidRPr="005E7D47">
              <w:rPr>
                <w:rFonts w:ascii="Times New Roman" w:hAnsi="Times New Roman"/>
                <w:b/>
              </w:rPr>
              <w:t>Вид контроля</w:t>
            </w:r>
          </w:p>
        </w:tc>
        <w:tc>
          <w:tcPr>
            <w:tcW w:w="1083" w:type="pct"/>
            <w:vMerge w:val="restar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Домашнее задание</w:t>
            </w:r>
          </w:p>
        </w:tc>
      </w:tr>
      <w:tr w:rsidR="005D5FB4" w:rsidRPr="001E7166" w:rsidTr="0074250F">
        <w:trPr>
          <w:trHeight w:val="255"/>
        </w:trPr>
        <w:tc>
          <w:tcPr>
            <w:tcW w:w="382" w:type="pct"/>
            <w:vMerge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59" w:type="pct"/>
          </w:tcPr>
          <w:p w:rsidR="005D5FB4" w:rsidRPr="001E7166" w:rsidRDefault="005D5FB4" w:rsidP="001E7166">
            <w:pPr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План</w:t>
            </w:r>
          </w:p>
          <w:p w:rsidR="005D5FB4" w:rsidRPr="001E7166" w:rsidRDefault="005D5FB4" w:rsidP="001E716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0" w:type="pct"/>
          </w:tcPr>
          <w:p w:rsidR="005D5FB4" w:rsidRPr="001E7166" w:rsidRDefault="005D5FB4" w:rsidP="001E7166">
            <w:pPr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Факт</w:t>
            </w:r>
          </w:p>
          <w:p w:rsidR="005D5FB4" w:rsidRPr="001E7166" w:rsidRDefault="005D5FB4" w:rsidP="001E716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27" w:type="pct"/>
            <w:vMerge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73" w:type="pct"/>
            <w:vMerge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</w:tcPr>
          <w:p w:rsidR="005D5FB4" w:rsidRPr="001E7166" w:rsidRDefault="005D5FB4" w:rsidP="001E7166"/>
        </w:tc>
        <w:tc>
          <w:tcPr>
            <w:tcW w:w="695" w:type="pct"/>
            <w:vMerge/>
          </w:tcPr>
          <w:p w:rsidR="005D5FB4" w:rsidRPr="001E7166" w:rsidRDefault="005D5FB4" w:rsidP="001E7166"/>
        </w:tc>
        <w:tc>
          <w:tcPr>
            <w:tcW w:w="1083" w:type="pct"/>
            <w:vMerge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</w:tr>
      <w:tr w:rsidR="001E7166" w:rsidRPr="001E7166" w:rsidTr="001E7166">
        <w:tc>
          <w:tcPr>
            <w:tcW w:w="5000" w:type="pct"/>
            <w:gridSpan w:val="8"/>
          </w:tcPr>
          <w:p w:rsidR="001E7166" w:rsidRPr="001E7166" w:rsidRDefault="001E7166" w:rsidP="001E71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E7166">
              <w:rPr>
                <w:rFonts w:ascii="Times New Roman" w:hAnsi="Times New Roman"/>
                <w:b/>
                <w:bCs/>
              </w:rPr>
              <w:t xml:space="preserve">Раздел 1. </w:t>
            </w:r>
            <w:r w:rsidRPr="001E7166">
              <w:rPr>
                <w:rFonts w:ascii="Times New Roman" w:eastAsia="Times New Roman" w:hAnsi="Times New Roman"/>
                <w:b/>
                <w:bCs/>
                <w:lang w:eastAsia="ru-RU"/>
              </w:rPr>
              <w:t>Орфографические нормы</w:t>
            </w:r>
            <w:r w:rsidRPr="001E7166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5D5FB4" w:rsidRPr="001E7166" w:rsidTr="0074250F">
        <w:tc>
          <w:tcPr>
            <w:tcW w:w="382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59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5D5FB4" w:rsidRPr="001E7166" w:rsidRDefault="005D5FB4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Требования к письменной работе выпускника (критерии содержания, композиция, речевое оформление, грамотность) </w:t>
            </w:r>
          </w:p>
        </w:tc>
        <w:tc>
          <w:tcPr>
            <w:tcW w:w="373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5D5FB4" w:rsidRPr="001E7166" w:rsidTr="0074250F">
        <w:tc>
          <w:tcPr>
            <w:tcW w:w="382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59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5D5FB4" w:rsidRPr="001E7166" w:rsidRDefault="005D5FB4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Принципы русской орфографии. Правописание корней. Безударные гласные корня.</w:t>
            </w:r>
          </w:p>
        </w:tc>
        <w:tc>
          <w:tcPr>
            <w:tcW w:w="373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5D5FB4" w:rsidRPr="001E7166" w:rsidTr="0074250F">
        <w:tc>
          <w:tcPr>
            <w:tcW w:w="382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59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5D5FB4" w:rsidRPr="001E7166" w:rsidRDefault="005D5FB4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Гласные </w:t>
            </w:r>
            <w:r w:rsidRPr="001E7166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и, ы</w:t>
            </w:r>
            <w:r w:rsidRPr="001E7166">
              <w:rPr>
                <w:rFonts w:ascii="Times New Roman" w:eastAsia="Times New Roman" w:hAnsi="Times New Roman"/>
                <w:lang w:eastAsia="ru-RU"/>
              </w:rPr>
              <w:t> после приставок.</w:t>
            </w:r>
          </w:p>
        </w:tc>
        <w:tc>
          <w:tcPr>
            <w:tcW w:w="373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5D5FB4" w:rsidRPr="001E7166" w:rsidTr="0074250F">
        <w:tc>
          <w:tcPr>
            <w:tcW w:w="382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59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5D5FB4" w:rsidRPr="001E7166" w:rsidRDefault="005D5FB4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Правописание падежных окончаний. Правописание личных окончаний и суффиксов глаголов и глагольных форм.</w:t>
            </w:r>
          </w:p>
        </w:tc>
        <w:tc>
          <w:tcPr>
            <w:tcW w:w="373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5D5FB4" w:rsidRPr="001E7166" w:rsidTr="0074250F">
        <w:tc>
          <w:tcPr>
            <w:tcW w:w="382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59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5D5FB4" w:rsidRPr="001E7166" w:rsidRDefault="005D5FB4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–</w:t>
            </w:r>
            <w:proofErr w:type="gramStart"/>
            <w:r w:rsidRPr="001E7166">
              <w:rPr>
                <w:rFonts w:ascii="Times New Roman" w:eastAsia="Times New Roman" w:hAnsi="Times New Roman"/>
                <w:lang w:eastAsia="ru-RU"/>
              </w:rPr>
              <w:t>Н-</w:t>
            </w:r>
            <w:proofErr w:type="gram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и –НН- в суффиксах различных частей речи; правописание суффиксов различных частей речи (кроме –Н-/-НН-);</w:t>
            </w:r>
          </w:p>
        </w:tc>
        <w:tc>
          <w:tcPr>
            <w:tcW w:w="373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5D5FB4" w:rsidRPr="001E7166" w:rsidTr="0074250F">
        <w:tc>
          <w:tcPr>
            <w:tcW w:w="382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59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5D5FB4" w:rsidRPr="001E7166" w:rsidRDefault="005D5FB4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Слитное и раздельное написание </w:t>
            </w:r>
            <w:r w:rsidRPr="001E7166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не </w:t>
            </w:r>
            <w:r w:rsidRPr="001E7166">
              <w:rPr>
                <w:rFonts w:ascii="Times New Roman" w:eastAsia="Times New Roman" w:hAnsi="Times New Roman"/>
                <w:lang w:eastAsia="ru-RU"/>
              </w:rPr>
              <w:t>с различными частями речи. Правописание служебных слов.</w:t>
            </w:r>
          </w:p>
        </w:tc>
        <w:tc>
          <w:tcPr>
            <w:tcW w:w="373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5D5FB4" w:rsidRPr="001E7166" w:rsidTr="0074250F">
        <w:tc>
          <w:tcPr>
            <w:tcW w:w="382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59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5D5FB4" w:rsidRPr="001E7166" w:rsidRDefault="005D5FB4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Слитное, дефисное и раздельное написание омонимичных слов и сочетаний слов.</w:t>
            </w:r>
          </w:p>
        </w:tc>
        <w:tc>
          <w:tcPr>
            <w:tcW w:w="373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5D5FB4" w:rsidRPr="001E7166" w:rsidTr="001E7166">
        <w:tc>
          <w:tcPr>
            <w:tcW w:w="5000" w:type="pct"/>
            <w:gridSpan w:val="8"/>
          </w:tcPr>
          <w:p w:rsidR="005D5FB4" w:rsidRPr="001E7166" w:rsidRDefault="005D5FB4" w:rsidP="001E7166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7166">
              <w:rPr>
                <w:rFonts w:ascii="Times New Roman" w:hAnsi="Times New Roman"/>
                <w:b/>
                <w:bCs/>
              </w:rPr>
              <w:lastRenderedPageBreak/>
              <w:t>Раздел 2.</w:t>
            </w:r>
            <w:r w:rsidRPr="001E716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Пунктуационные нормы </w:t>
            </w:r>
          </w:p>
        </w:tc>
      </w:tr>
      <w:tr w:rsidR="005D5FB4" w:rsidRPr="001E7166" w:rsidTr="0074250F">
        <w:tc>
          <w:tcPr>
            <w:tcW w:w="382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59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5D5FB4" w:rsidRPr="001E7166" w:rsidRDefault="005D5FB4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Использование алгоритмов при освоении пунктуационных норм. Трудные случаи пунктуации.</w:t>
            </w:r>
          </w:p>
        </w:tc>
        <w:tc>
          <w:tcPr>
            <w:tcW w:w="373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5D5FB4" w:rsidRPr="001E7166" w:rsidTr="0074250F">
        <w:tc>
          <w:tcPr>
            <w:tcW w:w="382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59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5D5FB4" w:rsidRPr="001E7166" w:rsidRDefault="005D5FB4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Пунктуация в простом предложении: знаки препинания в предложениях с однородными членами, при обособленных членах;</w:t>
            </w:r>
          </w:p>
        </w:tc>
        <w:tc>
          <w:tcPr>
            <w:tcW w:w="373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5D5FB4" w:rsidRPr="001E7166" w:rsidTr="0074250F">
        <w:tc>
          <w:tcPr>
            <w:tcW w:w="382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59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5D5FB4" w:rsidRPr="001E7166" w:rsidRDefault="005D5FB4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Знаки препинания в предложениях со словами и конструкциями, грамматически не связанными с членами предложения.</w:t>
            </w:r>
          </w:p>
        </w:tc>
        <w:tc>
          <w:tcPr>
            <w:tcW w:w="373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5D5FB4" w:rsidRPr="001E7166" w:rsidTr="0074250F">
        <w:tc>
          <w:tcPr>
            <w:tcW w:w="382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59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5D5FB4" w:rsidRPr="001E7166" w:rsidRDefault="005D5FB4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Пунктуация в сложных предложениях: Сложное предложение с разными видами связи.</w:t>
            </w:r>
          </w:p>
        </w:tc>
        <w:tc>
          <w:tcPr>
            <w:tcW w:w="373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5D5FB4" w:rsidRPr="001E7166" w:rsidTr="001E7166">
        <w:tc>
          <w:tcPr>
            <w:tcW w:w="5000" w:type="pct"/>
            <w:gridSpan w:val="8"/>
          </w:tcPr>
          <w:p w:rsidR="005D5FB4" w:rsidRPr="001E7166" w:rsidRDefault="00DD2B16" w:rsidP="001E7166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3.Текст </w:t>
            </w:r>
          </w:p>
        </w:tc>
      </w:tr>
      <w:tr w:rsidR="005D5FB4" w:rsidRPr="001E7166" w:rsidTr="0074250F">
        <w:tc>
          <w:tcPr>
            <w:tcW w:w="382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359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5D5FB4" w:rsidRPr="001E7166" w:rsidRDefault="005D5FB4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Структура, языковое оформление. Смысловая и композиционная целостность текста.</w:t>
            </w:r>
          </w:p>
        </w:tc>
        <w:tc>
          <w:tcPr>
            <w:tcW w:w="373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5D5FB4" w:rsidRPr="001E7166" w:rsidTr="0074250F">
        <w:tc>
          <w:tcPr>
            <w:tcW w:w="382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359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5D5FB4" w:rsidRPr="001E7166" w:rsidRDefault="005D5FB4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Последовательность предложений в тексте. Разноаспектный анализ текста. Логико-смысловые отношения между частями микротекста.</w:t>
            </w:r>
          </w:p>
        </w:tc>
        <w:tc>
          <w:tcPr>
            <w:tcW w:w="373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5D5FB4" w:rsidRPr="001E7166" w:rsidTr="0074250F">
        <w:tc>
          <w:tcPr>
            <w:tcW w:w="382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59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5D5FB4" w:rsidRPr="001E7166" w:rsidRDefault="005D5FB4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 Основная и дополнительная информация микротекста. </w:t>
            </w:r>
          </w:p>
        </w:tc>
        <w:tc>
          <w:tcPr>
            <w:tcW w:w="373" w:type="pct"/>
          </w:tcPr>
          <w:p w:rsidR="005D5FB4" w:rsidRPr="001E7166" w:rsidRDefault="005D5FB4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5D5FB4" w:rsidRPr="005E7D47" w:rsidRDefault="005D5FB4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5D5FB4" w:rsidRPr="001E7166" w:rsidRDefault="005D5FB4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Основная и дополнительная информация микротекста.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pct"/>
          </w:tcPr>
          <w:p w:rsidR="0074250F" w:rsidRPr="005E7D47" w:rsidRDefault="0074250F" w:rsidP="001C570E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1C570E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C570E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1E7166">
        <w:tc>
          <w:tcPr>
            <w:tcW w:w="5000" w:type="pct"/>
            <w:gridSpan w:val="8"/>
          </w:tcPr>
          <w:p w:rsidR="0074250F" w:rsidRPr="001E7166" w:rsidRDefault="0074250F" w:rsidP="001E71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 4.Функционально-смысловые типы речи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Функционально-смысловые типы речи, их </w:t>
            </w:r>
            <w:r w:rsidRPr="001E7166">
              <w:rPr>
                <w:rFonts w:ascii="Times New Roman" w:eastAsia="Times New Roman" w:hAnsi="Times New Roman"/>
                <w:lang w:eastAsia="ru-RU"/>
              </w:rPr>
              <w:lastRenderedPageBreak/>
              <w:t>отличительные признаки.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721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 xml:space="preserve">Урок углубленного изучения </w:t>
            </w:r>
            <w:r w:rsidRPr="005E7D47">
              <w:rPr>
                <w:rFonts w:ascii="Times New Roman" w:hAnsi="Times New Roman"/>
              </w:rPr>
              <w:lastRenderedPageBreak/>
              <w:t>материала</w:t>
            </w:r>
          </w:p>
        </w:tc>
        <w:tc>
          <w:tcPr>
            <w:tcW w:w="695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lastRenderedPageBreak/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lastRenderedPageBreak/>
              <w:t>17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Повествование.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Описание.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Рассуждение.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Предупреждение ошибок при определении типов речи.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1E7166">
        <w:tc>
          <w:tcPr>
            <w:tcW w:w="5000" w:type="pct"/>
            <w:gridSpan w:val="8"/>
          </w:tcPr>
          <w:p w:rsidR="0074250F" w:rsidRPr="001E7166" w:rsidRDefault="0074250F" w:rsidP="001E7166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 5.Функциональные стили речи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Функциональные стили речи, их основные особенности: назначение каждого из стилей, сфера использования. Типы речи.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Разговорный стиль речи. Его особенности.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Официально-деловой стиль речи. Его основные признаки, назначение, сфера использования, своеобразие лексики, синтаксиса и построения текста.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Публицистический стиль, его особенности. Средства эмоциональной выразительности. Жанры публицистического стиля.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Публицистический стиль, его особенности. Средства эмоциональной выразительности. Жанры публицистического стиля.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1C570E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1C570E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C570E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lastRenderedPageBreak/>
              <w:t>26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Художественный стиль речи. Предупреждение ошибок при определении стиля текста.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1E7166">
        <w:tc>
          <w:tcPr>
            <w:tcW w:w="5000" w:type="pct"/>
            <w:gridSpan w:val="8"/>
          </w:tcPr>
          <w:p w:rsidR="0074250F" w:rsidRPr="001E7166" w:rsidRDefault="0074250F" w:rsidP="001E7166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 6.Изобразительно-выразительные средства языка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b/>
                <w:bCs/>
                <w:lang w:eastAsia="ru-RU"/>
              </w:rPr>
              <w:t>27</w:t>
            </w:r>
          </w:p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Речь. Изобразительно-выразительные средства языка. Выразительные средства лексики и фразеологии.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Тропы, их характеристика. Умение находить их в тексте.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Стилистические фигуры, их роль в тексте.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1E7166">
        <w:tc>
          <w:tcPr>
            <w:tcW w:w="5000" w:type="pct"/>
            <w:gridSpan w:val="8"/>
          </w:tcPr>
          <w:p w:rsidR="0074250F" w:rsidRPr="001E7166" w:rsidRDefault="0074250F" w:rsidP="001E7166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 7.Коммуникативная компетенция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Исходные тексты, их жанровое многообразие. Структура письменной экзаменационной работы. Формулировка проблем исходного текста. 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31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Аргументация собственного мнения по проблеме. Формы аргументации. 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>Аргументация собственного мнения по проблеме. Формы аргументации.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1C570E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1C570E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Абзацное членение, типичные ошибки в абзацном членении письменной работы, их предупреждение. 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  <w:tr w:rsidR="0074250F" w:rsidRPr="001E7166" w:rsidTr="0074250F">
        <w:tc>
          <w:tcPr>
            <w:tcW w:w="382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  <w:b/>
              </w:rPr>
            </w:pPr>
            <w:r w:rsidRPr="001E7166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359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360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</w:p>
        </w:tc>
        <w:tc>
          <w:tcPr>
            <w:tcW w:w="1027" w:type="pct"/>
          </w:tcPr>
          <w:p w:rsidR="0074250F" w:rsidRPr="001E7166" w:rsidRDefault="0074250F" w:rsidP="001E7166">
            <w:pPr>
              <w:rPr>
                <w:rFonts w:ascii="Times New Roman" w:eastAsia="Times New Roman" w:hAnsi="Times New Roman"/>
                <w:lang w:eastAsia="ru-RU"/>
              </w:rPr>
            </w:pPr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Требования к точности и выразительности речи экзаменационной работы. </w:t>
            </w:r>
          </w:p>
        </w:tc>
        <w:tc>
          <w:tcPr>
            <w:tcW w:w="373" w:type="pct"/>
          </w:tcPr>
          <w:p w:rsidR="0074250F" w:rsidRPr="001E7166" w:rsidRDefault="0074250F" w:rsidP="001E7166">
            <w:pPr>
              <w:jc w:val="center"/>
              <w:rPr>
                <w:rFonts w:ascii="Times New Roman" w:hAnsi="Times New Roman"/>
              </w:rPr>
            </w:pPr>
            <w:r w:rsidRPr="001E7166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hAnsi="Times New Roman"/>
              </w:rPr>
              <w:t>Урок углубленного изучения материала</w:t>
            </w:r>
          </w:p>
        </w:tc>
        <w:tc>
          <w:tcPr>
            <w:tcW w:w="695" w:type="pct"/>
          </w:tcPr>
          <w:p w:rsidR="0074250F" w:rsidRPr="005E7D47" w:rsidRDefault="0074250F" w:rsidP="00B3605F">
            <w:pPr>
              <w:rPr>
                <w:rFonts w:ascii="Times New Roman" w:hAnsi="Times New Roman"/>
              </w:rPr>
            </w:pPr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 xml:space="preserve">Работа в </w:t>
            </w:r>
            <w:proofErr w:type="spellStart"/>
            <w:r w:rsidRPr="005E7D47">
              <w:rPr>
                <w:rFonts w:ascii="Times New Roman" w:eastAsia="Andale Sans UI" w:hAnsi="Times New Roman"/>
                <w:kern w:val="2"/>
                <w:lang w:eastAsia="ar-SA"/>
              </w:rPr>
              <w:t>КИМах</w:t>
            </w:r>
            <w:proofErr w:type="spellEnd"/>
          </w:p>
        </w:tc>
        <w:tc>
          <w:tcPr>
            <w:tcW w:w="1083" w:type="pct"/>
          </w:tcPr>
          <w:p w:rsidR="0074250F" w:rsidRPr="001E7166" w:rsidRDefault="0074250F" w:rsidP="001E7166">
            <w:pPr>
              <w:rPr>
                <w:rFonts w:ascii="Times New Roman" w:hAnsi="Times New Roman"/>
              </w:rPr>
            </w:pPr>
            <w:proofErr w:type="spellStart"/>
            <w:r w:rsidRPr="001E7166">
              <w:rPr>
                <w:rFonts w:ascii="Times New Roman" w:eastAsia="Times New Roman" w:hAnsi="Times New Roman"/>
                <w:lang w:eastAsia="ru-RU"/>
              </w:rPr>
              <w:t>КИМ.Тренировочные</w:t>
            </w:r>
            <w:proofErr w:type="spellEnd"/>
            <w:r w:rsidRPr="001E7166">
              <w:rPr>
                <w:rFonts w:ascii="Times New Roman" w:eastAsia="Times New Roman" w:hAnsi="Times New Roman"/>
                <w:lang w:eastAsia="ru-RU"/>
              </w:rPr>
              <w:t xml:space="preserve"> упражнения по теме  </w:t>
            </w:r>
          </w:p>
        </w:tc>
      </w:tr>
    </w:tbl>
    <w:p w:rsidR="001E7166" w:rsidRDefault="001E7166" w:rsidP="00EE23F8">
      <w:pPr>
        <w:ind w:right="1134"/>
        <w:rPr>
          <w:b/>
        </w:rPr>
      </w:pPr>
    </w:p>
    <w:p w:rsidR="00A537AD" w:rsidRDefault="00A537AD" w:rsidP="00EE23F8">
      <w:pPr>
        <w:ind w:right="1134"/>
        <w:rPr>
          <w:b/>
        </w:rPr>
      </w:pPr>
    </w:p>
    <w:p w:rsidR="00A537AD" w:rsidRDefault="00A537AD" w:rsidP="00EE23F8">
      <w:pPr>
        <w:ind w:right="1134"/>
        <w:rPr>
          <w:b/>
        </w:rPr>
      </w:pPr>
    </w:p>
    <w:p w:rsidR="00A537AD" w:rsidRDefault="00A537AD" w:rsidP="00EE23F8">
      <w:pPr>
        <w:ind w:right="1134"/>
        <w:rPr>
          <w:b/>
        </w:rPr>
      </w:pPr>
    </w:p>
    <w:p w:rsidR="00A537AD" w:rsidRDefault="00A537AD" w:rsidP="00EE23F8">
      <w:pPr>
        <w:ind w:right="1134"/>
        <w:rPr>
          <w:b/>
        </w:rPr>
      </w:pPr>
    </w:p>
    <w:p w:rsidR="00A537AD" w:rsidRDefault="00A537AD" w:rsidP="00EE23F8">
      <w:pPr>
        <w:ind w:right="1134"/>
        <w:rPr>
          <w:b/>
        </w:rPr>
      </w:pPr>
    </w:p>
    <w:p w:rsidR="00A537AD" w:rsidRDefault="00A537AD" w:rsidP="00EE23F8">
      <w:pPr>
        <w:ind w:right="1134"/>
        <w:rPr>
          <w:b/>
        </w:rPr>
      </w:pPr>
    </w:p>
    <w:p w:rsidR="00A537AD" w:rsidRDefault="00A537AD" w:rsidP="00EE23F8">
      <w:pPr>
        <w:ind w:right="1134"/>
        <w:rPr>
          <w:b/>
        </w:rPr>
      </w:pPr>
    </w:p>
    <w:p w:rsidR="00A537AD" w:rsidRDefault="00A537AD" w:rsidP="00EE23F8">
      <w:pPr>
        <w:ind w:right="1134"/>
        <w:rPr>
          <w:b/>
        </w:rPr>
      </w:pPr>
    </w:p>
    <w:p w:rsidR="00A537AD" w:rsidRDefault="00A537AD" w:rsidP="00EE23F8">
      <w:pPr>
        <w:ind w:right="1134"/>
        <w:rPr>
          <w:b/>
        </w:rPr>
      </w:pPr>
    </w:p>
    <w:p w:rsidR="00A537AD" w:rsidRDefault="00A537AD" w:rsidP="00EE23F8">
      <w:pPr>
        <w:ind w:right="1134"/>
        <w:rPr>
          <w:b/>
        </w:rPr>
      </w:pPr>
    </w:p>
    <w:p w:rsidR="00A537AD" w:rsidRDefault="00A537AD" w:rsidP="00EE23F8">
      <w:pPr>
        <w:ind w:right="1134"/>
        <w:rPr>
          <w:b/>
        </w:rPr>
      </w:pPr>
    </w:p>
    <w:p w:rsidR="00A537AD" w:rsidRPr="0074250F" w:rsidRDefault="00A537AD" w:rsidP="0074250F">
      <w:pPr>
        <w:ind w:right="-2"/>
        <w:jc w:val="center"/>
        <w:rPr>
          <w:b/>
          <w:bCs/>
        </w:rPr>
      </w:pPr>
      <w:r w:rsidRPr="0074250F">
        <w:rPr>
          <w:b/>
          <w:bCs/>
        </w:rPr>
        <w:t>ОПИСАНИЕ  УЧЕБНО-МЕТОДИЧЕСКОГО И МАТЕРИАЛЬНО-ТЕХНИЧЕСКОГО ОБЕСПЕЧЕНИЯ ОБРАЗОВАТЕЛЬНОГО ПРОЦЕССА.</w:t>
      </w:r>
    </w:p>
    <w:p w:rsidR="00A537AD" w:rsidRPr="00A537AD" w:rsidRDefault="00A537AD" w:rsidP="00A537AD">
      <w:pPr>
        <w:ind w:right="1134"/>
        <w:rPr>
          <w:bCs/>
          <w:iCs/>
        </w:rPr>
      </w:pPr>
      <w:r w:rsidRPr="00A537AD">
        <w:rPr>
          <w:bCs/>
          <w:i/>
          <w:iCs/>
        </w:rPr>
        <w:t>Учебные пособия других авторов, используемые для подготовки к учебным занятиям:</w:t>
      </w:r>
    </w:p>
    <w:p w:rsidR="00A537AD" w:rsidRPr="00A537AD" w:rsidRDefault="00A537AD" w:rsidP="00A537AD">
      <w:pPr>
        <w:ind w:right="1134"/>
        <w:rPr>
          <w:u w:val="single"/>
        </w:rPr>
      </w:pPr>
      <w:r w:rsidRPr="00A537AD">
        <w:rPr>
          <w:u w:val="single"/>
        </w:rPr>
        <w:t>Основная литература:</w:t>
      </w:r>
    </w:p>
    <w:p w:rsidR="00A537AD" w:rsidRPr="00A537AD" w:rsidRDefault="00A537AD" w:rsidP="00A537AD">
      <w:pPr>
        <w:ind w:right="1134"/>
        <w:rPr>
          <w:u w:val="single"/>
        </w:rPr>
      </w:pPr>
    </w:p>
    <w:p w:rsidR="00BB1F97" w:rsidRDefault="00A537AD" w:rsidP="00BB1F97">
      <w:pPr>
        <w:numPr>
          <w:ilvl w:val="0"/>
          <w:numId w:val="18"/>
        </w:numPr>
        <w:ind w:right="1134"/>
      </w:pPr>
      <w:r w:rsidRPr="00A537AD">
        <w:t xml:space="preserve">Программа по русскому языку для 10-11 </w:t>
      </w:r>
      <w:proofErr w:type="spellStart"/>
      <w:r w:rsidRPr="00A537AD">
        <w:t>кл</w:t>
      </w:r>
      <w:proofErr w:type="spellEnd"/>
      <w:r w:rsidRPr="00A537AD">
        <w:t xml:space="preserve">. общеобразовательных учреждений. Автор </w:t>
      </w:r>
      <w:r w:rsidR="00BB1F97">
        <w:t xml:space="preserve">– сост. </w:t>
      </w:r>
      <w:proofErr w:type="spellStart"/>
      <w:r w:rsidR="00BB1F97">
        <w:t>Н.Г.Гольцова</w:t>
      </w:r>
      <w:proofErr w:type="spellEnd"/>
      <w:r w:rsidRPr="00A537AD">
        <w:t xml:space="preserve">. </w:t>
      </w:r>
    </w:p>
    <w:p w:rsidR="00A537AD" w:rsidRPr="00A537AD" w:rsidRDefault="00A537AD" w:rsidP="00BB1F97">
      <w:pPr>
        <w:numPr>
          <w:ilvl w:val="0"/>
          <w:numId w:val="18"/>
        </w:numPr>
        <w:ind w:right="1134"/>
      </w:pPr>
      <w:r w:rsidRPr="00A537AD">
        <w:t xml:space="preserve">Русский язык: Грамматика. Текст. Стили речи. 10-11 классы / Власенков А. И., </w:t>
      </w:r>
      <w:proofErr w:type="spellStart"/>
      <w:r w:rsidRPr="00A537AD">
        <w:t>Рыбченкова</w:t>
      </w:r>
      <w:proofErr w:type="spellEnd"/>
      <w:r w:rsidRPr="00A537AD">
        <w:t xml:space="preserve"> Л. М. – М.: Просвещение, 2</w:t>
      </w:r>
      <w:r w:rsidR="00BB1F97">
        <w:t>017. Рекомендовано МО РФ</w:t>
      </w:r>
    </w:p>
    <w:p w:rsidR="00A537AD" w:rsidRPr="00A537AD" w:rsidRDefault="00A537AD" w:rsidP="00A537AD">
      <w:pPr>
        <w:numPr>
          <w:ilvl w:val="0"/>
          <w:numId w:val="19"/>
        </w:numPr>
        <w:tabs>
          <w:tab w:val="num" w:pos="1080"/>
        </w:tabs>
        <w:ind w:right="1134"/>
      </w:pPr>
      <w:r w:rsidRPr="00A537AD">
        <w:t xml:space="preserve">Пособие для занятий по русскому языку в старших классах средней школы под ред. </w:t>
      </w:r>
      <w:proofErr w:type="spellStart"/>
      <w:r w:rsidRPr="00A537AD">
        <w:t>Грекова</w:t>
      </w:r>
      <w:proofErr w:type="spellEnd"/>
      <w:r w:rsidRPr="00A537AD">
        <w:t xml:space="preserve"> В. Ф., Крючков С. Е., Чешко А. А. – М.: Просвеще</w:t>
      </w:r>
      <w:r w:rsidR="00BB1F97">
        <w:t>ние, 2004, Рекомендовано МО РФ</w:t>
      </w:r>
    </w:p>
    <w:p w:rsidR="00A537AD" w:rsidRPr="00A537AD" w:rsidRDefault="00A537AD" w:rsidP="00A537AD">
      <w:pPr>
        <w:numPr>
          <w:ilvl w:val="0"/>
          <w:numId w:val="18"/>
        </w:numPr>
        <w:ind w:right="1134"/>
      </w:pPr>
      <w:r w:rsidRPr="00A537AD">
        <w:t>Оценка знаний, умений и навыков учащихся по русскому языку: Пособие для учителя</w:t>
      </w:r>
      <w:proofErr w:type="gramStart"/>
      <w:r w:rsidRPr="00A537AD">
        <w:t xml:space="preserve"> / С</w:t>
      </w:r>
      <w:proofErr w:type="gramEnd"/>
      <w:r w:rsidRPr="00A537AD">
        <w:t xml:space="preserve">ост. В. И. Капинос, Т. А. </w:t>
      </w:r>
      <w:proofErr w:type="spellStart"/>
      <w:r w:rsidRPr="00A537AD">
        <w:t>К</w:t>
      </w:r>
      <w:r w:rsidR="00BB1F97">
        <w:t>остяева</w:t>
      </w:r>
      <w:proofErr w:type="spellEnd"/>
      <w:r w:rsidR="00BB1F97">
        <w:t>. – М.: Просвещение, 2019</w:t>
      </w:r>
      <w:r w:rsidRPr="00A537AD">
        <w:t>.</w:t>
      </w:r>
    </w:p>
    <w:p w:rsidR="00BB1F97" w:rsidRDefault="00BB1F97" w:rsidP="00A537AD">
      <w:pPr>
        <w:ind w:right="1134"/>
      </w:pPr>
    </w:p>
    <w:p w:rsidR="00A537AD" w:rsidRPr="00A537AD" w:rsidRDefault="00A537AD" w:rsidP="00A537AD">
      <w:pPr>
        <w:ind w:right="1134"/>
      </w:pPr>
      <w:r w:rsidRPr="00A537AD">
        <w:rPr>
          <w:u w:val="single"/>
        </w:rPr>
        <w:t>Дополнительная литература</w:t>
      </w:r>
      <w:r w:rsidRPr="00A537AD">
        <w:t>:</w:t>
      </w:r>
    </w:p>
    <w:p w:rsidR="00A537AD" w:rsidRPr="00A537AD" w:rsidRDefault="00A537AD" w:rsidP="00A537AD">
      <w:pPr>
        <w:ind w:right="1134"/>
      </w:pPr>
    </w:p>
    <w:p w:rsidR="00A537AD" w:rsidRPr="00A537AD" w:rsidRDefault="00A537AD" w:rsidP="00A537AD">
      <w:pPr>
        <w:numPr>
          <w:ilvl w:val="0"/>
          <w:numId w:val="20"/>
        </w:numPr>
        <w:ind w:right="1134"/>
      </w:pPr>
      <w:proofErr w:type="spellStart"/>
      <w:r w:rsidRPr="00A537AD">
        <w:t>Макурина</w:t>
      </w:r>
      <w:proofErr w:type="spellEnd"/>
      <w:r w:rsidRPr="00A537AD">
        <w:t xml:space="preserve"> Л. В. Русский язык. 11 класс. Урок за уроком. – М.: ООО «Торгово-издательский дом «Русское слово-РС»,2000. </w:t>
      </w:r>
    </w:p>
    <w:p w:rsidR="00A537AD" w:rsidRPr="00A537AD" w:rsidRDefault="00A537AD" w:rsidP="00A537AD">
      <w:pPr>
        <w:numPr>
          <w:ilvl w:val="0"/>
          <w:numId w:val="20"/>
        </w:numPr>
        <w:ind w:right="1134"/>
      </w:pPr>
      <w:proofErr w:type="spellStart"/>
      <w:r w:rsidRPr="00A537AD">
        <w:t>Войлова</w:t>
      </w:r>
      <w:proofErr w:type="spellEnd"/>
      <w:r w:rsidRPr="00A537AD">
        <w:t xml:space="preserve"> К. А., </w:t>
      </w:r>
      <w:proofErr w:type="spellStart"/>
      <w:r w:rsidRPr="00A537AD">
        <w:t>Канафьева</w:t>
      </w:r>
      <w:proofErr w:type="spellEnd"/>
      <w:r w:rsidRPr="00A537AD">
        <w:t xml:space="preserve"> А. В. Русский язык: Тесты.</w:t>
      </w:r>
      <w:r w:rsidR="00BB1F97">
        <w:t xml:space="preserve"> 10-11 классы. - М.: Дрофа, 2023</w:t>
      </w:r>
      <w:r w:rsidRPr="00A537AD">
        <w:t>.</w:t>
      </w:r>
    </w:p>
    <w:p w:rsidR="00A537AD" w:rsidRPr="00A537AD" w:rsidRDefault="00A537AD" w:rsidP="00A537AD">
      <w:pPr>
        <w:numPr>
          <w:ilvl w:val="0"/>
          <w:numId w:val="20"/>
        </w:numPr>
        <w:ind w:right="1134"/>
      </w:pPr>
      <w:r w:rsidRPr="00A537AD">
        <w:t xml:space="preserve">И. </w:t>
      </w:r>
      <w:proofErr w:type="spellStart"/>
      <w:r w:rsidRPr="00A537AD">
        <w:t>Миломидова</w:t>
      </w:r>
      <w:proofErr w:type="spellEnd"/>
      <w:r w:rsidRPr="00A537AD">
        <w:t>. Проверяем свою грамотность. Тесты: орфография, пунктуаци</w:t>
      </w:r>
      <w:r w:rsidR="00BB1F97">
        <w:t xml:space="preserve">я, стилистика. – М.: </w:t>
      </w:r>
      <w:proofErr w:type="spellStart"/>
      <w:r w:rsidR="00BB1F97">
        <w:t>Рольф</w:t>
      </w:r>
      <w:proofErr w:type="spellEnd"/>
      <w:r w:rsidR="00BB1F97">
        <w:t>, 2022</w:t>
      </w:r>
      <w:r w:rsidRPr="00A537AD">
        <w:t>.</w:t>
      </w:r>
    </w:p>
    <w:p w:rsidR="00A537AD" w:rsidRPr="00A537AD" w:rsidRDefault="00A537AD" w:rsidP="00A537AD">
      <w:pPr>
        <w:numPr>
          <w:ilvl w:val="0"/>
          <w:numId w:val="20"/>
        </w:numPr>
        <w:ind w:right="1134"/>
      </w:pPr>
      <w:r w:rsidRPr="00A537AD">
        <w:t xml:space="preserve">Сборник диктантов по орфографии и </w:t>
      </w:r>
      <w:proofErr w:type="spellStart"/>
      <w:r w:rsidRPr="00A537AD">
        <w:t>пунктуации.\</w:t>
      </w:r>
      <w:proofErr w:type="spellEnd"/>
      <w:r w:rsidRPr="00A537AD">
        <w:t xml:space="preserve"> </w:t>
      </w:r>
      <w:proofErr w:type="spellStart"/>
      <w:r w:rsidRPr="00A537AD">
        <w:t>Брусенская</w:t>
      </w:r>
      <w:proofErr w:type="spellEnd"/>
      <w:r w:rsidRPr="00A537AD">
        <w:t xml:space="preserve"> Л. А., Гаврилова Г. Ф. – Ростов-на-Дону: «Феникс», 2017.</w:t>
      </w:r>
    </w:p>
    <w:p w:rsidR="00A537AD" w:rsidRPr="00A537AD" w:rsidRDefault="00A537AD" w:rsidP="00A537AD">
      <w:pPr>
        <w:numPr>
          <w:ilvl w:val="0"/>
          <w:numId w:val="20"/>
        </w:numPr>
        <w:ind w:right="1134"/>
      </w:pPr>
      <w:r w:rsidRPr="00A537AD">
        <w:t xml:space="preserve">Л. А. </w:t>
      </w:r>
      <w:proofErr w:type="spellStart"/>
      <w:r w:rsidRPr="00A537AD">
        <w:t>Тростенцова</w:t>
      </w:r>
      <w:proofErr w:type="spellEnd"/>
      <w:r w:rsidRPr="00A537AD">
        <w:t xml:space="preserve">, М. Х. </w:t>
      </w:r>
      <w:proofErr w:type="spellStart"/>
      <w:r w:rsidRPr="00A537AD">
        <w:t>Шхапацева</w:t>
      </w:r>
      <w:proofErr w:type="spellEnd"/>
      <w:r w:rsidRPr="00A537AD">
        <w:t>. Пунктуация без секретов: Пособие для старшеклассников и абитуриентов. – М.: Дрофа, 2016.</w:t>
      </w:r>
    </w:p>
    <w:p w:rsidR="00A537AD" w:rsidRPr="00A537AD" w:rsidRDefault="00A537AD" w:rsidP="00A537AD">
      <w:pPr>
        <w:ind w:right="1134"/>
        <w:rPr>
          <w:u w:val="single"/>
        </w:rPr>
      </w:pPr>
      <w:r w:rsidRPr="00A537AD">
        <w:rPr>
          <w:u w:val="single"/>
        </w:rPr>
        <w:t>Печатные издания.</w:t>
      </w:r>
    </w:p>
    <w:p w:rsidR="00A537AD" w:rsidRPr="00A537AD" w:rsidRDefault="00A537AD" w:rsidP="00A537AD">
      <w:pPr>
        <w:ind w:right="1134"/>
        <w:rPr>
          <w:i/>
          <w:iCs/>
        </w:rPr>
      </w:pPr>
      <w:r w:rsidRPr="00A537AD">
        <w:rPr>
          <w:i/>
          <w:iCs/>
        </w:rPr>
        <w:t>Для учащихся</w:t>
      </w:r>
    </w:p>
    <w:p w:rsidR="00BB1F97" w:rsidRDefault="00A537AD" w:rsidP="00AF6FB6">
      <w:pPr>
        <w:numPr>
          <w:ilvl w:val="0"/>
          <w:numId w:val="21"/>
        </w:numPr>
        <w:ind w:right="1134"/>
      </w:pPr>
      <w:r w:rsidRPr="00A537AD">
        <w:t xml:space="preserve">Владимирская Г. Н. Тренажер для подготовки к экзамену. Русский язык. 10-11 КЛ. Н. Владимирская, С. И. Райский. </w:t>
      </w:r>
    </w:p>
    <w:p w:rsidR="00A537AD" w:rsidRPr="00A537AD" w:rsidRDefault="00A537AD" w:rsidP="00A537AD">
      <w:pPr>
        <w:numPr>
          <w:ilvl w:val="0"/>
          <w:numId w:val="21"/>
        </w:numPr>
        <w:ind w:right="1134"/>
      </w:pPr>
      <w:proofErr w:type="spellStart"/>
      <w:r w:rsidRPr="00A537AD">
        <w:t>Дейкина</w:t>
      </w:r>
      <w:proofErr w:type="spellEnd"/>
      <w:r w:rsidRPr="00A537AD">
        <w:t xml:space="preserve"> А Д. Русский язык: Учебник-практикум для старших классов / А Д. </w:t>
      </w:r>
      <w:proofErr w:type="spellStart"/>
      <w:r w:rsidRPr="00A537AD">
        <w:t>Дейкина</w:t>
      </w:r>
      <w:proofErr w:type="spellEnd"/>
      <w:r w:rsidRPr="00A537AD">
        <w:t>, Т. М.</w:t>
      </w:r>
      <w:r w:rsidR="00BB1F97">
        <w:t xml:space="preserve"> </w:t>
      </w:r>
      <w:proofErr w:type="spellStart"/>
      <w:r w:rsidR="00BB1F97">
        <w:t>Пахнова</w:t>
      </w:r>
      <w:proofErr w:type="spellEnd"/>
      <w:r w:rsidR="00BB1F97">
        <w:t xml:space="preserve">. </w:t>
      </w:r>
    </w:p>
    <w:p w:rsidR="00BB1F97" w:rsidRDefault="00A537AD" w:rsidP="00DB79B1">
      <w:pPr>
        <w:numPr>
          <w:ilvl w:val="0"/>
          <w:numId w:val="21"/>
        </w:numPr>
        <w:ind w:right="1134"/>
      </w:pPr>
      <w:proofErr w:type="spellStart"/>
      <w:r w:rsidRPr="00A537AD">
        <w:t>Иссерс</w:t>
      </w:r>
      <w:proofErr w:type="spellEnd"/>
      <w:r w:rsidRPr="00A537AD">
        <w:t xml:space="preserve"> О. С. Тесты. Русский язык. 10-11 классы / О. С. </w:t>
      </w:r>
      <w:proofErr w:type="spellStart"/>
      <w:r w:rsidRPr="00A537AD">
        <w:t>Иссерс</w:t>
      </w:r>
      <w:proofErr w:type="spellEnd"/>
      <w:r w:rsidRPr="00A537AD">
        <w:t>, Н</w:t>
      </w:r>
      <w:r w:rsidR="00BB1F97">
        <w:t>. А Кузьмина.</w:t>
      </w:r>
    </w:p>
    <w:p w:rsidR="00A537AD" w:rsidRPr="00A537AD" w:rsidRDefault="00A537AD" w:rsidP="00DB79B1">
      <w:pPr>
        <w:numPr>
          <w:ilvl w:val="0"/>
          <w:numId w:val="21"/>
        </w:numPr>
        <w:ind w:right="1134"/>
      </w:pPr>
      <w:r w:rsidRPr="00A537AD">
        <w:t>Козловская М. В., Сивакова Ю.Н. Русский язык: Анализ текста: Пособие для подго</w:t>
      </w:r>
      <w:r w:rsidRPr="00A537AD">
        <w:softHyphen/>
        <w:t>товки к единому государственному экзамену / М. В. Коз</w:t>
      </w:r>
      <w:r w:rsidR="00BB1F97">
        <w:t>ловская, Ю. Н. Сивакова. - СПб</w:t>
      </w:r>
    </w:p>
    <w:p w:rsidR="00A537AD" w:rsidRPr="00A537AD" w:rsidRDefault="00A537AD" w:rsidP="00A537AD">
      <w:pPr>
        <w:numPr>
          <w:ilvl w:val="0"/>
          <w:numId w:val="21"/>
        </w:numPr>
        <w:ind w:right="1134"/>
      </w:pPr>
      <w:r w:rsidRPr="00A537AD">
        <w:t xml:space="preserve">Культура речи. Тестовые задания для абитуриентов и школьников / </w:t>
      </w:r>
      <w:proofErr w:type="spellStart"/>
      <w:r w:rsidRPr="00A537AD">
        <w:t>Дунев</w:t>
      </w:r>
      <w:proofErr w:type="spellEnd"/>
      <w:r w:rsidRPr="00A537AD">
        <w:t xml:space="preserve"> А.И., Еф</w:t>
      </w:r>
      <w:r w:rsidRPr="00A537AD">
        <w:softHyphen/>
        <w:t xml:space="preserve">ремов В.А., Черняк В.Д. - СПб </w:t>
      </w:r>
    </w:p>
    <w:p w:rsidR="00BB1F97" w:rsidRDefault="00A537AD" w:rsidP="006E217A">
      <w:pPr>
        <w:numPr>
          <w:ilvl w:val="0"/>
          <w:numId w:val="21"/>
        </w:numPr>
        <w:ind w:right="1134"/>
      </w:pPr>
      <w:proofErr w:type="spellStart"/>
      <w:r w:rsidRPr="00A537AD">
        <w:t>Мазнева</w:t>
      </w:r>
      <w:proofErr w:type="spellEnd"/>
      <w:r w:rsidRPr="00A537AD">
        <w:t xml:space="preserve"> О.А., Михайлова И.М. Практикум по стилистике русского языка. Тесты и задания: Пособие для старшеклассников. </w:t>
      </w:r>
    </w:p>
    <w:p w:rsidR="00A537AD" w:rsidRPr="00A537AD" w:rsidRDefault="00A537AD" w:rsidP="006E217A">
      <w:pPr>
        <w:numPr>
          <w:ilvl w:val="0"/>
          <w:numId w:val="21"/>
        </w:numPr>
        <w:ind w:right="1134"/>
      </w:pPr>
      <w:r w:rsidRPr="00A537AD">
        <w:t xml:space="preserve">Потапова Г.Н. Русский язык: Орфография. Синтаксис и пунктуация. Комплексный анализ текста. 10-11 </w:t>
      </w:r>
      <w:proofErr w:type="spellStart"/>
      <w:r w:rsidRPr="00A537AD">
        <w:t>кл</w:t>
      </w:r>
      <w:proofErr w:type="spellEnd"/>
      <w:r w:rsidRPr="00A537AD">
        <w:t xml:space="preserve">. Дидактические материалы </w:t>
      </w:r>
    </w:p>
    <w:p w:rsidR="00A537AD" w:rsidRPr="00A537AD" w:rsidRDefault="00A537AD" w:rsidP="00A537AD">
      <w:pPr>
        <w:numPr>
          <w:ilvl w:val="0"/>
          <w:numId w:val="21"/>
        </w:numPr>
        <w:ind w:right="1134"/>
      </w:pPr>
      <w:proofErr w:type="spellStart"/>
      <w:r w:rsidRPr="00A537AD">
        <w:t>Пучкова</w:t>
      </w:r>
      <w:proofErr w:type="spellEnd"/>
      <w:r w:rsidRPr="00A537AD">
        <w:t xml:space="preserve"> Л.И., </w:t>
      </w:r>
      <w:proofErr w:type="spellStart"/>
      <w:r w:rsidRPr="00A537AD">
        <w:t>Гостева</w:t>
      </w:r>
      <w:proofErr w:type="spellEnd"/>
      <w:r w:rsidRPr="00A537AD">
        <w:t xml:space="preserve"> Ю.Н. Готовимся к единому государственному экзамену по русскому языку: 10-11: Грамматика. Речь. </w:t>
      </w:r>
    </w:p>
    <w:p w:rsidR="00A537AD" w:rsidRPr="00A537AD" w:rsidRDefault="00A537AD" w:rsidP="00A537AD">
      <w:pPr>
        <w:numPr>
          <w:ilvl w:val="0"/>
          <w:numId w:val="21"/>
        </w:numPr>
        <w:ind w:right="1134"/>
      </w:pPr>
      <w:proofErr w:type="spellStart"/>
      <w:r w:rsidRPr="00A537AD">
        <w:lastRenderedPageBreak/>
        <w:t>Тростенцова</w:t>
      </w:r>
      <w:proofErr w:type="spellEnd"/>
      <w:r w:rsidRPr="00A537AD">
        <w:t xml:space="preserve"> Л.А., </w:t>
      </w:r>
      <w:proofErr w:type="spellStart"/>
      <w:r w:rsidRPr="00A537AD">
        <w:t>Шхапацева</w:t>
      </w:r>
      <w:proofErr w:type="spellEnd"/>
      <w:r w:rsidRPr="00A537AD">
        <w:t xml:space="preserve"> М.Х. Пунктуация без секретов: Пособие для старше</w:t>
      </w:r>
      <w:r w:rsidRPr="00A537AD">
        <w:softHyphen/>
        <w:t xml:space="preserve">классников и абитуриентов. </w:t>
      </w:r>
    </w:p>
    <w:p w:rsidR="00A537AD" w:rsidRPr="00A537AD" w:rsidRDefault="00A537AD" w:rsidP="00A537AD">
      <w:pPr>
        <w:ind w:right="1134"/>
        <w:rPr>
          <w:i/>
          <w:iCs/>
        </w:rPr>
      </w:pPr>
    </w:p>
    <w:p w:rsidR="00A537AD" w:rsidRPr="00A537AD" w:rsidRDefault="00A537AD" w:rsidP="00A537AD">
      <w:pPr>
        <w:ind w:right="1134"/>
        <w:rPr>
          <w:i/>
          <w:iCs/>
        </w:rPr>
      </w:pPr>
      <w:r w:rsidRPr="00A537AD">
        <w:rPr>
          <w:i/>
          <w:iCs/>
        </w:rPr>
        <w:t>Для учителя</w:t>
      </w:r>
    </w:p>
    <w:p w:rsidR="00A537AD" w:rsidRPr="00A537AD" w:rsidRDefault="00A537AD" w:rsidP="00A537AD">
      <w:pPr>
        <w:numPr>
          <w:ilvl w:val="0"/>
          <w:numId w:val="22"/>
        </w:numPr>
        <w:ind w:right="1134"/>
      </w:pPr>
      <w:proofErr w:type="spellStart"/>
      <w:r w:rsidRPr="00A537AD">
        <w:t>Галлингер</w:t>
      </w:r>
      <w:proofErr w:type="spellEnd"/>
      <w:r w:rsidRPr="00A537AD">
        <w:t xml:space="preserve"> И.В. Культура речи. Нормы современного русского литературного языка. </w:t>
      </w:r>
    </w:p>
    <w:p w:rsidR="00A537AD" w:rsidRPr="00A537AD" w:rsidRDefault="00A537AD" w:rsidP="00A537AD">
      <w:pPr>
        <w:numPr>
          <w:ilvl w:val="0"/>
          <w:numId w:val="22"/>
        </w:numPr>
        <w:ind w:right="1134"/>
      </w:pPr>
      <w:r w:rsidRPr="00A537AD">
        <w:t xml:space="preserve">Розенталь Д.З., Голуб И.Б. Секреты стилистики. </w:t>
      </w:r>
    </w:p>
    <w:p w:rsidR="00A537AD" w:rsidRPr="00A537AD" w:rsidRDefault="00A537AD" w:rsidP="00A537AD">
      <w:pPr>
        <w:numPr>
          <w:ilvl w:val="0"/>
          <w:numId w:val="22"/>
        </w:numPr>
        <w:ind w:right="1134"/>
      </w:pPr>
      <w:r w:rsidRPr="00A537AD">
        <w:t>Смирнова л.г. Культура русской речи: Учебное</w:t>
      </w:r>
      <w:r w:rsidR="00BB1F97">
        <w:t xml:space="preserve"> пособие по развитию речи. </w:t>
      </w:r>
      <w:r w:rsidR="00BB1F97">
        <w:softHyphen/>
      </w:r>
    </w:p>
    <w:p w:rsidR="00A537AD" w:rsidRPr="00A537AD" w:rsidRDefault="00A537AD" w:rsidP="00A537AD">
      <w:pPr>
        <w:numPr>
          <w:ilvl w:val="0"/>
          <w:numId w:val="22"/>
        </w:numPr>
        <w:ind w:right="1134"/>
      </w:pPr>
      <w:r w:rsidRPr="00A537AD">
        <w:t xml:space="preserve">Введенская Л.А., Павлова Л.Г. Культура искусство речи. Современная риторика. </w:t>
      </w:r>
    </w:p>
    <w:p w:rsidR="00A537AD" w:rsidRPr="00A537AD" w:rsidRDefault="00A537AD" w:rsidP="00A537AD">
      <w:pPr>
        <w:numPr>
          <w:ilvl w:val="0"/>
          <w:numId w:val="22"/>
        </w:numPr>
        <w:ind w:right="1134"/>
      </w:pPr>
      <w:proofErr w:type="spellStart"/>
      <w:r w:rsidRPr="00A537AD">
        <w:t>Горбачевич</w:t>
      </w:r>
      <w:proofErr w:type="spellEnd"/>
      <w:r w:rsidRPr="00A537AD">
        <w:t xml:space="preserve"> АС. Нормы современного русского литературного языка: Пособие для учителей. </w:t>
      </w:r>
    </w:p>
    <w:p w:rsidR="0074250F" w:rsidRPr="00204573" w:rsidRDefault="00A537AD" w:rsidP="00FF4210">
      <w:pPr>
        <w:numPr>
          <w:ilvl w:val="0"/>
          <w:numId w:val="22"/>
        </w:numPr>
        <w:ind w:right="1134"/>
        <w:rPr>
          <w:u w:val="single"/>
        </w:rPr>
      </w:pPr>
      <w:r w:rsidRPr="00A537AD">
        <w:t>Черников И.Н., Петровская С.С., Шипицына Г.М. Сборник диктантов с лингвистиче</w:t>
      </w:r>
      <w:r w:rsidRPr="00A537AD">
        <w:softHyphen/>
        <w:t xml:space="preserve">ским заданием для старших классов. </w:t>
      </w:r>
    </w:p>
    <w:p w:rsidR="00204573" w:rsidRPr="00204573" w:rsidRDefault="00204573" w:rsidP="00FF4210">
      <w:pPr>
        <w:numPr>
          <w:ilvl w:val="0"/>
          <w:numId w:val="22"/>
        </w:numPr>
        <w:ind w:right="1134"/>
        <w:rPr>
          <w:u w:val="single"/>
        </w:rPr>
      </w:pPr>
    </w:p>
    <w:p w:rsidR="00A537AD" w:rsidRPr="00A537AD" w:rsidRDefault="00A537AD" w:rsidP="00A537AD">
      <w:pPr>
        <w:ind w:right="1134"/>
        <w:rPr>
          <w:u w:val="single"/>
        </w:rPr>
      </w:pPr>
      <w:r w:rsidRPr="00A537AD">
        <w:rPr>
          <w:u w:val="single"/>
        </w:rPr>
        <w:t>Мультимедийные пособия: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Интерактивное учебное пособие. Как правильно сказать по-русски?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Компьютерный тренажёр по русскому языку.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Обучение сочинениям. Развитие речи. 5-11 классы. Электронное пособие. Издательство «Учитель».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Репетитор. Тесты по пунктуации.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Репетитор. Тесты по орфографии.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Русский язык. 8-9 классы. Дидактический и раздаточный материал. Электронное пособие. Издательство «Учитель».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Справочник школьника. Русский язык. 5-11 классы.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Сборник лучших словарей русского языка.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«Фраза» Программа-тренажер по правилам орфографии и пунктуации для школьников и абитуриентов.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1-С Репетитор «Русский язык» Обучающая программа для школьников старших классов и абитуриентов.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Электронный репетитор-тренажер «Курс русского языка»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Образовательный комплекс «1С: Школа. Академия речевого этикета»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Тестирующая программа для школьников и абитуриентов.  Кирилл и Мефодий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 xml:space="preserve">Уроки русского языка Кирилла и </w:t>
      </w:r>
      <w:proofErr w:type="spellStart"/>
      <w:r w:rsidRPr="00A537AD">
        <w:t>Мефодия</w:t>
      </w:r>
      <w:proofErr w:type="spellEnd"/>
      <w:r w:rsidRPr="00A537AD">
        <w:t xml:space="preserve"> 10-11 класс.  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Полный мультимедийный курс по русскому языку для 10-11 классов, 17 интерактивных уроков. Кирилл и Мефодий.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Грамотей. Школьный комплект: Орфографический тренажер русского языка.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Обучающая программа (орфографический тренажер) для школьников от 10 лет и абитуриентов. Возраст: 5 – 11 классы.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Компьютерный тренажёр по русскому языку. Издательство «Равновесие».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Электронный репетитор-тренажёр. Курс русского языка (базовый).</w:t>
      </w:r>
    </w:p>
    <w:p w:rsidR="00A537AD" w:rsidRPr="00A537AD" w:rsidRDefault="00A537AD" w:rsidP="00A537AD">
      <w:pPr>
        <w:numPr>
          <w:ilvl w:val="0"/>
          <w:numId w:val="17"/>
        </w:numPr>
        <w:ind w:right="1134"/>
      </w:pPr>
      <w:r w:rsidRPr="00A537AD">
        <w:t>Электронное пособие для учителей и школьников. Русский язык. Контрольные и проверочные работы.</w:t>
      </w:r>
    </w:p>
    <w:p w:rsidR="00A537AD" w:rsidRPr="00A537AD" w:rsidRDefault="00A537AD" w:rsidP="00A537AD">
      <w:pPr>
        <w:ind w:right="1134"/>
      </w:pPr>
      <w:r w:rsidRPr="00A537AD">
        <w:t>Образовательные электронные ресурсы:</w:t>
      </w:r>
    </w:p>
    <w:p w:rsidR="00A537AD" w:rsidRPr="00A537AD" w:rsidRDefault="0072420D" w:rsidP="00A537AD">
      <w:pPr>
        <w:numPr>
          <w:ilvl w:val="0"/>
          <w:numId w:val="16"/>
        </w:numPr>
        <w:ind w:right="1134"/>
      </w:pPr>
      <w:hyperlink r:id="rId8" w:history="1">
        <w:r w:rsidR="00A537AD" w:rsidRPr="00A537AD">
          <w:rPr>
            <w:rStyle w:val="a4"/>
          </w:rPr>
          <w:t>http://ege.edu.ru</w:t>
        </w:r>
      </w:hyperlink>
      <w:r w:rsidR="00A537AD" w:rsidRPr="00A537AD">
        <w:t xml:space="preserve"> Портал информационной поддержки ЕГЭ</w:t>
      </w:r>
    </w:p>
    <w:p w:rsidR="00A537AD" w:rsidRPr="00A537AD" w:rsidRDefault="0072420D" w:rsidP="00A537AD">
      <w:pPr>
        <w:numPr>
          <w:ilvl w:val="0"/>
          <w:numId w:val="16"/>
        </w:numPr>
        <w:ind w:right="1134"/>
      </w:pPr>
      <w:hyperlink r:id="rId9" w:history="1">
        <w:r w:rsidR="00A537AD" w:rsidRPr="00A537AD">
          <w:rPr>
            <w:rStyle w:val="a4"/>
          </w:rPr>
          <w:t>http://www.9151394.ru/</w:t>
        </w:r>
      </w:hyperlink>
      <w:r w:rsidR="00A537AD" w:rsidRPr="00A537AD">
        <w:t xml:space="preserve"> - Информационные и коммуникационные технологии в обучении</w:t>
      </w:r>
    </w:p>
    <w:p w:rsidR="00A537AD" w:rsidRPr="00A537AD" w:rsidRDefault="0072420D" w:rsidP="00A537AD">
      <w:pPr>
        <w:numPr>
          <w:ilvl w:val="0"/>
          <w:numId w:val="16"/>
        </w:numPr>
        <w:ind w:right="1134"/>
      </w:pPr>
      <w:hyperlink r:id="rId10" w:history="1">
        <w:r w:rsidR="00A537AD" w:rsidRPr="00A537AD">
          <w:rPr>
            <w:rStyle w:val="a4"/>
          </w:rPr>
          <w:t>http://repetitor.1c.ru/</w:t>
        </w:r>
      </w:hyperlink>
      <w:r w:rsidR="00A537AD" w:rsidRPr="00A537AD">
        <w:t xml:space="preserve"> - Серия учебных компьютерных программ '1С: Репетитор' по русскому языку, Контрольно-диагностические системы серии 'Репетитор. Тесты' по пунктуации, орфографии и др.</w:t>
      </w:r>
    </w:p>
    <w:p w:rsidR="00A537AD" w:rsidRPr="00A537AD" w:rsidRDefault="0072420D" w:rsidP="00A537AD">
      <w:pPr>
        <w:numPr>
          <w:ilvl w:val="0"/>
          <w:numId w:val="16"/>
        </w:numPr>
        <w:ind w:right="1134"/>
      </w:pPr>
      <w:hyperlink r:id="rId11" w:history="1">
        <w:r w:rsidR="00A537AD" w:rsidRPr="00A537AD">
          <w:rPr>
            <w:rStyle w:val="a4"/>
          </w:rPr>
          <w:t>http://som.fio.ru/</w:t>
        </w:r>
      </w:hyperlink>
      <w:r w:rsidR="00A537AD" w:rsidRPr="00A537AD">
        <w:t xml:space="preserve"> - сетевое объединение методистов</w:t>
      </w:r>
    </w:p>
    <w:p w:rsidR="00A537AD" w:rsidRPr="00A537AD" w:rsidRDefault="0072420D" w:rsidP="00A537AD">
      <w:pPr>
        <w:numPr>
          <w:ilvl w:val="0"/>
          <w:numId w:val="16"/>
        </w:numPr>
        <w:ind w:right="1134"/>
      </w:pPr>
      <w:hyperlink r:id="rId12" w:history="1">
        <w:r w:rsidR="00A537AD" w:rsidRPr="00A537AD">
          <w:rPr>
            <w:rStyle w:val="a4"/>
          </w:rPr>
          <w:t>http://www.ug.ru/</w:t>
        </w:r>
      </w:hyperlink>
      <w:r w:rsidR="00A537AD" w:rsidRPr="00A537AD">
        <w:t xml:space="preserve"> -«Учительская газета»</w:t>
      </w:r>
    </w:p>
    <w:p w:rsidR="00A537AD" w:rsidRPr="00A537AD" w:rsidRDefault="0072420D" w:rsidP="00A537AD">
      <w:pPr>
        <w:numPr>
          <w:ilvl w:val="0"/>
          <w:numId w:val="16"/>
        </w:numPr>
        <w:ind w:right="1134"/>
      </w:pPr>
      <w:hyperlink r:id="rId13" w:history="1">
        <w:r w:rsidR="00A537AD" w:rsidRPr="00A537AD">
          <w:rPr>
            <w:rStyle w:val="a4"/>
          </w:rPr>
          <w:t>http://www.school.edu.ru/</w:t>
        </w:r>
      </w:hyperlink>
      <w:r w:rsidR="00A537AD" w:rsidRPr="00A537AD">
        <w:t xml:space="preserve"> -Российский образовательный портал</w:t>
      </w:r>
    </w:p>
    <w:p w:rsidR="00A537AD" w:rsidRPr="00A537AD" w:rsidRDefault="0072420D" w:rsidP="00A537AD">
      <w:pPr>
        <w:numPr>
          <w:ilvl w:val="0"/>
          <w:numId w:val="16"/>
        </w:numPr>
        <w:ind w:right="1134"/>
      </w:pPr>
      <w:hyperlink r:id="rId14" w:history="1">
        <w:r w:rsidR="00A537AD" w:rsidRPr="00A537AD">
          <w:rPr>
            <w:rStyle w:val="a4"/>
          </w:rPr>
          <w:t>http://www.1september.ru/ru/</w:t>
        </w:r>
      </w:hyperlink>
      <w:r w:rsidR="00A537AD" w:rsidRPr="00A537AD">
        <w:t xml:space="preserve"> - газета «Первое сентября»</w:t>
      </w:r>
    </w:p>
    <w:p w:rsidR="00A537AD" w:rsidRPr="00A537AD" w:rsidRDefault="0072420D" w:rsidP="00A537AD">
      <w:pPr>
        <w:numPr>
          <w:ilvl w:val="0"/>
          <w:numId w:val="16"/>
        </w:numPr>
        <w:ind w:right="1134"/>
      </w:pPr>
      <w:hyperlink r:id="rId15" w:history="1">
        <w:r w:rsidR="00A537AD" w:rsidRPr="00A537AD">
          <w:rPr>
            <w:rStyle w:val="a4"/>
          </w:rPr>
          <w:t>http://all.edu.ru/</w:t>
        </w:r>
      </w:hyperlink>
      <w:r w:rsidR="00A537AD" w:rsidRPr="00A537AD">
        <w:t xml:space="preserve"> - Все образование Интернета</w:t>
      </w:r>
    </w:p>
    <w:p w:rsidR="00A537AD" w:rsidRPr="00A537AD" w:rsidRDefault="0072420D" w:rsidP="00A537AD">
      <w:pPr>
        <w:numPr>
          <w:ilvl w:val="0"/>
          <w:numId w:val="16"/>
        </w:numPr>
        <w:ind w:right="1134"/>
      </w:pPr>
      <w:hyperlink r:id="rId16" w:history="1">
        <w:r w:rsidR="00A537AD" w:rsidRPr="00A537AD">
          <w:rPr>
            <w:rStyle w:val="a4"/>
          </w:rPr>
          <w:t>http://www.mediaterra.ru/ruslang/</w:t>
        </w:r>
      </w:hyperlink>
      <w:r w:rsidR="00A537AD" w:rsidRPr="00A537AD">
        <w:t xml:space="preserve"> - теория и практика русской орфографии и пунктуации</w:t>
      </w:r>
    </w:p>
    <w:p w:rsidR="00A537AD" w:rsidRPr="00A537AD" w:rsidRDefault="00A537AD" w:rsidP="00A537AD">
      <w:pPr>
        <w:numPr>
          <w:ilvl w:val="0"/>
          <w:numId w:val="16"/>
        </w:numPr>
        <w:ind w:right="1134"/>
      </w:pPr>
      <w:r w:rsidRPr="00A537AD">
        <w:rPr>
          <w:bCs/>
        </w:rPr>
        <w:t xml:space="preserve">Международная ассоциация преподавателей русского языка и литературы </w:t>
      </w:r>
      <w:hyperlink r:id="rId17" w:anchor="_blank" w:history="1">
        <w:r w:rsidRPr="00A537AD">
          <w:rPr>
            <w:rStyle w:val="a4"/>
          </w:rPr>
          <w:t>http://www.mapryal.org/</w:t>
        </w:r>
      </w:hyperlink>
      <w:r w:rsidRPr="00A537AD">
        <w:t xml:space="preserve"> </w:t>
      </w:r>
    </w:p>
    <w:p w:rsidR="00A537AD" w:rsidRPr="00A537AD" w:rsidRDefault="00A537AD" w:rsidP="00A537AD">
      <w:pPr>
        <w:numPr>
          <w:ilvl w:val="0"/>
          <w:numId w:val="16"/>
        </w:numPr>
        <w:ind w:right="1134"/>
      </w:pPr>
      <w:r w:rsidRPr="00A537AD">
        <w:rPr>
          <w:bCs/>
        </w:rPr>
        <w:t xml:space="preserve">Навигатор. </w:t>
      </w:r>
      <w:proofErr w:type="spellStart"/>
      <w:r w:rsidRPr="00A537AD">
        <w:rPr>
          <w:bCs/>
        </w:rPr>
        <w:t>Грамота.ру</w:t>
      </w:r>
      <w:proofErr w:type="spellEnd"/>
      <w:r w:rsidRPr="00A537AD">
        <w:rPr>
          <w:bCs/>
        </w:rPr>
        <w:t xml:space="preserve"> </w:t>
      </w:r>
      <w:hyperlink r:id="rId18" w:anchor="_blank" w:history="1">
        <w:r w:rsidRPr="00A537AD">
          <w:rPr>
            <w:rStyle w:val="a4"/>
          </w:rPr>
          <w:t>http://www.navigator.gramota.ru/</w:t>
        </w:r>
      </w:hyperlink>
      <w:r w:rsidRPr="00A537AD">
        <w:t xml:space="preserve"> </w:t>
      </w:r>
    </w:p>
    <w:p w:rsidR="00A537AD" w:rsidRPr="00A537AD" w:rsidRDefault="00A537AD" w:rsidP="00A537AD">
      <w:pPr>
        <w:numPr>
          <w:ilvl w:val="0"/>
          <w:numId w:val="16"/>
        </w:numPr>
        <w:ind w:right="1134"/>
      </w:pPr>
      <w:r w:rsidRPr="00A537AD">
        <w:rPr>
          <w:bCs/>
        </w:rPr>
        <w:t xml:space="preserve">Новый словарь русского язык </w:t>
      </w:r>
      <w:hyperlink r:id="rId19" w:anchor="_blank" w:history="1">
        <w:r w:rsidRPr="00A537AD">
          <w:rPr>
            <w:rStyle w:val="a4"/>
          </w:rPr>
          <w:t>http://www.rubricon.ru/nsr_1.asp</w:t>
        </w:r>
      </w:hyperlink>
      <w:r w:rsidRPr="00A537AD">
        <w:t xml:space="preserve"> </w:t>
      </w:r>
    </w:p>
    <w:p w:rsidR="00A537AD" w:rsidRPr="00A537AD" w:rsidRDefault="00A537AD" w:rsidP="00A537AD">
      <w:pPr>
        <w:numPr>
          <w:ilvl w:val="0"/>
          <w:numId w:val="16"/>
        </w:numPr>
        <w:ind w:right="1134"/>
      </w:pPr>
      <w:r w:rsidRPr="00A537AD">
        <w:rPr>
          <w:bCs/>
        </w:rPr>
        <w:t xml:space="preserve">Опорный орфографический компакт по русскому языку (пособие по орфографии) </w:t>
      </w:r>
      <w:hyperlink r:id="rId20" w:anchor="_blank" w:history="1">
        <w:r w:rsidRPr="00A537AD">
          <w:rPr>
            <w:rStyle w:val="a4"/>
          </w:rPr>
          <w:t>http://yamal.org/ook/</w:t>
        </w:r>
      </w:hyperlink>
      <w:r w:rsidRPr="00A537AD">
        <w:t xml:space="preserve"> </w:t>
      </w:r>
    </w:p>
    <w:p w:rsidR="00A537AD" w:rsidRPr="00A537AD" w:rsidRDefault="00A537AD" w:rsidP="00A537AD">
      <w:pPr>
        <w:numPr>
          <w:ilvl w:val="0"/>
          <w:numId w:val="16"/>
        </w:numPr>
        <w:ind w:right="1134"/>
      </w:pPr>
      <w:r w:rsidRPr="00A537AD">
        <w:rPr>
          <w:bCs/>
        </w:rPr>
        <w:t xml:space="preserve">Русский филологический портал </w:t>
      </w:r>
      <w:hyperlink r:id="rId21" w:anchor="_blank" w:history="1">
        <w:r w:rsidRPr="00A537AD">
          <w:rPr>
            <w:rStyle w:val="a4"/>
          </w:rPr>
          <w:t>http://www.philology.ru/default.htm</w:t>
        </w:r>
      </w:hyperlink>
      <w:r w:rsidRPr="00A537AD">
        <w:t xml:space="preserve"> </w:t>
      </w:r>
    </w:p>
    <w:p w:rsidR="00A537AD" w:rsidRPr="00A537AD" w:rsidRDefault="00A537AD" w:rsidP="00A537AD">
      <w:pPr>
        <w:numPr>
          <w:ilvl w:val="0"/>
          <w:numId w:val="16"/>
        </w:numPr>
        <w:ind w:right="1134"/>
      </w:pPr>
      <w:r w:rsidRPr="00A537AD">
        <w:rPr>
          <w:bCs/>
        </w:rPr>
        <w:t xml:space="preserve">Русский язык и культура речи </w:t>
      </w:r>
      <w:hyperlink r:id="rId22" w:anchor="4" w:history="1">
        <w:r w:rsidRPr="00A537AD">
          <w:rPr>
            <w:rStyle w:val="a4"/>
          </w:rPr>
          <w:t>http://www.sibupk.nsk.su/Public/Chairs/c_foreign/Russian/kr_rus.htm#4</w:t>
        </w:r>
      </w:hyperlink>
      <w:r w:rsidRPr="00A537AD">
        <w:t xml:space="preserve"> </w:t>
      </w:r>
    </w:p>
    <w:p w:rsidR="00A537AD" w:rsidRPr="00A537AD" w:rsidRDefault="00A537AD" w:rsidP="00A537AD">
      <w:pPr>
        <w:numPr>
          <w:ilvl w:val="0"/>
          <w:numId w:val="16"/>
        </w:numPr>
        <w:ind w:right="1134"/>
      </w:pPr>
      <w:r w:rsidRPr="00A537AD">
        <w:rPr>
          <w:bCs/>
        </w:rPr>
        <w:t xml:space="preserve">Самый полный словарь сокращений русского языка </w:t>
      </w:r>
      <w:hyperlink r:id="rId23" w:anchor="_blank" w:history="1">
        <w:r w:rsidRPr="00A537AD">
          <w:rPr>
            <w:rStyle w:val="a4"/>
          </w:rPr>
          <w:t>http://www.sokr.ru/</w:t>
        </w:r>
      </w:hyperlink>
      <w:r w:rsidRPr="00A537AD">
        <w:t xml:space="preserve"> </w:t>
      </w:r>
    </w:p>
    <w:p w:rsidR="00A537AD" w:rsidRP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Default="00A537AD" w:rsidP="00A537AD">
      <w:pPr>
        <w:ind w:right="1134"/>
        <w:rPr>
          <w:b/>
        </w:rPr>
      </w:pPr>
    </w:p>
    <w:p w:rsidR="00A537AD" w:rsidRPr="00A537AD" w:rsidRDefault="00A537AD" w:rsidP="00A537AD">
      <w:pPr>
        <w:ind w:right="1134"/>
        <w:rPr>
          <w:b/>
        </w:rPr>
      </w:pPr>
    </w:p>
    <w:sectPr w:rsidR="00A537AD" w:rsidRPr="00A537AD" w:rsidSect="000B6637">
      <w:footerReference w:type="even" r:id="rId24"/>
      <w:footerReference w:type="default" r:id="rId25"/>
      <w:pgSz w:w="11906" w:h="16838"/>
      <w:pgMar w:top="79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FB2" w:rsidRDefault="00191FB2">
      <w:r>
        <w:separator/>
      </w:r>
    </w:p>
  </w:endnote>
  <w:endnote w:type="continuationSeparator" w:id="0">
    <w:p w:rsidR="00191FB2" w:rsidRDefault="00191F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005" w:rsidRDefault="0072420D" w:rsidP="003A5131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4000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0005" w:rsidRDefault="00A40005" w:rsidP="006E46A1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005" w:rsidRDefault="0072420D" w:rsidP="003A5131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4000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D2B16">
      <w:rPr>
        <w:rStyle w:val="aa"/>
        <w:noProof/>
      </w:rPr>
      <w:t>1</w:t>
    </w:r>
    <w:r>
      <w:rPr>
        <w:rStyle w:val="aa"/>
      </w:rPr>
      <w:fldChar w:fldCharType="end"/>
    </w:r>
  </w:p>
  <w:p w:rsidR="00A40005" w:rsidRDefault="00A40005" w:rsidP="006E46A1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FB2" w:rsidRDefault="00191FB2">
      <w:r>
        <w:separator/>
      </w:r>
    </w:p>
  </w:footnote>
  <w:footnote w:type="continuationSeparator" w:id="0">
    <w:p w:rsidR="00191FB2" w:rsidRDefault="00191F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C4A282D"/>
    <w:multiLevelType w:val="multilevel"/>
    <w:tmpl w:val="F20EAC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E15C33"/>
    <w:multiLevelType w:val="multilevel"/>
    <w:tmpl w:val="D084E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DC6A08"/>
    <w:multiLevelType w:val="hybridMultilevel"/>
    <w:tmpl w:val="BA945246"/>
    <w:lvl w:ilvl="0" w:tplc="D35888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25B84"/>
    <w:multiLevelType w:val="multilevel"/>
    <w:tmpl w:val="57641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182E86"/>
    <w:multiLevelType w:val="hybridMultilevel"/>
    <w:tmpl w:val="05723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203BE"/>
    <w:multiLevelType w:val="multilevel"/>
    <w:tmpl w:val="5574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2C6F5B"/>
    <w:multiLevelType w:val="hybridMultilevel"/>
    <w:tmpl w:val="28D02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1A19B4"/>
    <w:multiLevelType w:val="hybridMultilevel"/>
    <w:tmpl w:val="7930B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9599A"/>
    <w:multiLevelType w:val="hybridMultilevel"/>
    <w:tmpl w:val="B582E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B531C5"/>
    <w:multiLevelType w:val="hybridMultilevel"/>
    <w:tmpl w:val="0726A6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C47877"/>
    <w:multiLevelType w:val="multilevel"/>
    <w:tmpl w:val="F20EAC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F429B7"/>
    <w:multiLevelType w:val="hybridMultilevel"/>
    <w:tmpl w:val="2A0A04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880A8E"/>
    <w:multiLevelType w:val="hybridMultilevel"/>
    <w:tmpl w:val="1340B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7C4C65"/>
    <w:multiLevelType w:val="hybridMultilevel"/>
    <w:tmpl w:val="158CFC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D81FBF"/>
    <w:multiLevelType w:val="hybridMultilevel"/>
    <w:tmpl w:val="4EB859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B49747F"/>
    <w:multiLevelType w:val="hybridMultilevel"/>
    <w:tmpl w:val="B0461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12CFB"/>
    <w:multiLevelType w:val="hybridMultilevel"/>
    <w:tmpl w:val="BFEC3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D532CE"/>
    <w:multiLevelType w:val="hybridMultilevel"/>
    <w:tmpl w:val="8E8283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7C4647"/>
    <w:multiLevelType w:val="multilevel"/>
    <w:tmpl w:val="9E0A7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71A0AA8"/>
    <w:multiLevelType w:val="multilevel"/>
    <w:tmpl w:val="F20EA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2551DC"/>
    <w:multiLevelType w:val="multilevel"/>
    <w:tmpl w:val="F20EA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DD4517"/>
    <w:multiLevelType w:val="hybridMultilevel"/>
    <w:tmpl w:val="6F824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495E66"/>
    <w:multiLevelType w:val="multilevel"/>
    <w:tmpl w:val="F20EA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9"/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0"/>
  </w:num>
  <w:num w:numId="6">
    <w:abstractNumId w:val="1"/>
  </w:num>
  <w:num w:numId="7">
    <w:abstractNumId w:val="23"/>
  </w:num>
  <w:num w:numId="8">
    <w:abstractNumId w:val="11"/>
  </w:num>
  <w:num w:numId="9">
    <w:abstractNumId w:val="21"/>
  </w:num>
  <w:num w:numId="10">
    <w:abstractNumId w:val="8"/>
  </w:num>
  <w:num w:numId="11">
    <w:abstractNumId w:val="16"/>
  </w:num>
  <w:num w:numId="12">
    <w:abstractNumId w:val="4"/>
  </w:num>
  <w:num w:numId="13">
    <w:abstractNumId w:val="7"/>
  </w:num>
  <w:num w:numId="14">
    <w:abstractNumId w:val="3"/>
  </w:num>
  <w:num w:numId="15">
    <w:abstractNumId w:val="12"/>
  </w:num>
  <w:num w:numId="16">
    <w:abstractNumId w:val="0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2"/>
  </w:num>
  <w:num w:numId="23">
    <w:abstractNumId w:val="14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587"/>
    <w:rsid w:val="00001AF2"/>
    <w:rsid w:val="0001727A"/>
    <w:rsid w:val="00043307"/>
    <w:rsid w:val="00092BF4"/>
    <w:rsid w:val="00092F95"/>
    <w:rsid w:val="000A6433"/>
    <w:rsid w:val="000B6637"/>
    <w:rsid w:val="000B6810"/>
    <w:rsid w:val="000B7FA7"/>
    <w:rsid w:val="000D010A"/>
    <w:rsid w:val="001000E1"/>
    <w:rsid w:val="00111DB0"/>
    <w:rsid w:val="00112B9B"/>
    <w:rsid w:val="00114C9A"/>
    <w:rsid w:val="00116362"/>
    <w:rsid w:val="00126B05"/>
    <w:rsid w:val="00147D50"/>
    <w:rsid w:val="00191FB2"/>
    <w:rsid w:val="001C7E48"/>
    <w:rsid w:val="001E7166"/>
    <w:rsid w:val="001E7367"/>
    <w:rsid w:val="00200657"/>
    <w:rsid w:val="00204573"/>
    <w:rsid w:val="00232DD3"/>
    <w:rsid w:val="00234F20"/>
    <w:rsid w:val="00256964"/>
    <w:rsid w:val="00293E7F"/>
    <w:rsid w:val="002D37FF"/>
    <w:rsid w:val="002D7F00"/>
    <w:rsid w:val="002F27AF"/>
    <w:rsid w:val="003073B5"/>
    <w:rsid w:val="00315AB7"/>
    <w:rsid w:val="0032794B"/>
    <w:rsid w:val="00354E9D"/>
    <w:rsid w:val="003661C4"/>
    <w:rsid w:val="0037460F"/>
    <w:rsid w:val="00380A76"/>
    <w:rsid w:val="00390271"/>
    <w:rsid w:val="00392714"/>
    <w:rsid w:val="00395CBF"/>
    <w:rsid w:val="00396914"/>
    <w:rsid w:val="003A4331"/>
    <w:rsid w:val="003A5131"/>
    <w:rsid w:val="003B260B"/>
    <w:rsid w:val="003C730B"/>
    <w:rsid w:val="003D4BFA"/>
    <w:rsid w:val="003F5550"/>
    <w:rsid w:val="00400132"/>
    <w:rsid w:val="00424E13"/>
    <w:rsid w:val="00425738"/>
    <w:rsid w:val="004330A1"/>
    <w:rsid w:val="0046245A"/>
    <w:rsid w:val="00494A53"/>
    <w:rsid w:val="004976F0"/>
    <w:rsid w:val="004B4369"/>
    <w:rsid w:val="004D019B"/>
    <w:rsid w:val="00500369"/>
    <w:rsid w:val="00501C05"/>
    <w:rsid w:val="005630A8"/>
    <w:rsid w:val="0056560D"/>
    <w:rsid w:val="0057269E"/>
    <w:rsid w:val="0059296C"/>
    <w:rsid w:val="005A3E25"/>
    <w:rsid w:val="005D5FB4"/>
    <w:rsid w:val="005F2269"/>
    <w:rsid w:val="0061456E"/>
    <w:rsid w:val="00627846"/>
    <w:rsid w:val="00644286"/>
    <w:rsid w:val="006608BD"/>
    <w:rsid w:val="006808B6"/>
    <w:rsid w:val="00680BB7"/>
    <w:rsid w:val="00693864"/>
    <w:rsid w:val="006968AD"/>
    <w:rsid w:val="006A60CA"/>
    <w:rsid w:val="006B113D"/>
    <w:rsid w:val="006C00EF"/>
    <w:rsid w:val="006E46A1"/>
    <w:rsid w:val="00707D85"/>
    <w:rsid w:val="0071740C"/>
    <w:rsid w:val="00722A72"/>
    <w:rsid w:val="0072420D"/>
    <w:rsid w:val="00732FB3"/>
    <w:rsid w:val="0074250F"/>
    <w:rsid w:val="00760DDC"/>
    <w:rsid w:val="00771E45"/>
    <w:rsid w:val="00772FDD"/>
    <w:rsid w:val="007A249D"/>
    <w:rsid w:val="007B7D92"/>
    <w:rsid w:val="007F3F81"/>
    <w:rsid w:val="007F4CFC"/>
    <w:rsid w:val="007F506B"/>
    <w:rsid w:val="0080034A"/>
    <w:rsid w:val="008458FD"/>
    <w:rsid w:val="00854FCB"/>
    <w:rsid w:val="0085618E"/>
    <w:rsid w:val="0086582A"/>
    <w:rsid w:val="00894C74"/>
    <w:rsid w:val="008A0166"/>
    <w:rsid w:val="008A17E8"/>
    <w:rsid w:val="008A7015"/>
    <w:rsid w:val="008B5FF2"/>
    <w:rsid w:val="008E51E2"/>
    <w:rsid w:val="008F50A0"/>
    <w:rsid w:val="008F639A"/>
    <w:rsid w:val="00932EEA"/>
    <w:rsid w:val="009418A9"/>
    <w:rsid w:val="009853B3"/>
    <w:rsid w:val="009862B4"/>
    <w:rsid w:val="00986EC3"/>
    <w:rsid w:val="009C176E"/>
    <w:rsid w:val="00A03E68"/>
    <w:rsid w:val="00A20860"/>
    <w:rsid w:val="00A40005"/>
    <w:rsid w:val="00A5162A"/>
    <w:rsid w:val="00A537AD"/>
    <w:rsid w:val="00A57A8C"/>
    <w:rsid w:val="00AE1731"/>
    <w:rsid w:val="00B434EE"/>
    <w:rsid w:val="00B77F92"/>
    <w:rsid w:val="00B834C8"/>
    <w:rsid w:val="00B96529"/>
    <w:rsid w:val="00BB1F97"/>
    <w:rsid w:val="00BB57D9"/>
    <w:rsid w:val="00BC3241"/>
    <w:rsid w:val="00BC5CCB"/>
    <w:rsid w:val="00BD027B"/>
    <w:rsid w:val="00BD05C2"/>
    <w:rsid w:val="00BF26CD"/>
    <w:rsid w:val="00C01FF7"/>
    <w:rsid w:val="00C06881"/>
    <w:rsid w:val="00C16941"/>
    <w:rsid w:val="00C46587"/>
    <w:rsid w:val="00C87975"/>
    <w:rsid w:val="00C929EA"/>
    <w:rsid w:val="00CA7845"/>
    <w:rsid w:val="00CB09FA"/>
    <w:rsid w:val="00CE755E"/>
    <w:rsid w:val="00CF5E30"/>
    <w:rsid w:val="00D07812"/>
    <w:rsid w:val="00D14BD0"/>
    <w:rsid w:val="00D46589"/>
    <w:rsid w:val="00DA3B06"/>
    <w:rsid w:val="00DD2B16"/>
    <w:rsid w:val="00DE16CB"/>
    <w:rsid w:val="00E16EED"/>
    <w:rsid w:val="00E24CF7"/>
    <w:rsid w:val="00E61304"/>
    <w:rsid w:val="00E707EE"/>
    <w:rsid w:val="00EB0417"/>
    <w:rsid w:val="00EC2F66"/>
    <w:rsid w:val="00EE23F8"/>
    <w:rsid w:val="00EF42E7"/>
    <w:rsid w:val="00F44DA7"/>
    <w:rsid w:val="00F53532"/>
    <w:rsid w:val="00F562B7"/>
    <w:rsid w:val="00F7006E"/>
    <w:rsid w:val="00F7133D"/>
    <w:rsid w:val="00F76F04"/>
    <w:rsid w:val="00FC20E8"/>
    <w:rsid w:val="00FC4155"/>
    <w:rsid w:val="00FD4747"/>
    <w:rsid w:val="00FF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F92"/>
    <w:rPr>
      <w:sz w:val="24"/>
      <w:szCs w:val="24"/>
    </w:rPr>
  </w:style>
  <w:style w:type="paragraph" w:styleId="1">
    <w:name w:val="heading 1"/>
    <w:basedOn w:val="a"/>
    <w:qFormat/>
    <w:rsid w:val="00DA3B06"/>
    <w:pPr>
      <w:pBdr>
        <w:bottom w:val="single" w:sz="6" w:space="0" w:color="D6DDB9"/>
      </w:pBdr>
      <w:spacing w:before="120" w:after="120" w:line="288" w:lineRule="auto"/>
      <w:outlineLvl w:val="0"/>
    </w:pPr>
    <w:rPr>
      <w:rFonts w:ascii="Myriad Pro" w:hAnsi="Myriad Pro"/>
      <w:b/>
      <w:bCs/>
      <w:kern w:val="36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86EC3"/>
    <w:rPr>
      <w:rFonts w:ascii="Calibri" w:eastAsia="Calibri" w:hAnsi="Calibri"/>
      <w:sz w:val="22"/>
      <w:szCs w:val="22"/>
      <w:lang w:eastAsia="en-US"/>
    </w:rPr>
  </w:style>
  <w:style w:type="character" w:customStyle="1" w:styleId="b-serp-urlitem1">
    <w:name w:val="b-serp-url__item1"/>
    <w:basedOn w:val="a0"/>
    <w:rsid w:val="00986EC3"/>
  </w:style>
  <w:style w:type="character" w:styleId="a4">
    <w:name w:val="Hyperlink"/>
    <w:basedOn w:val="a0"/>
    <w:rsid w:val="00986EC3"/>
    <w:rPr>
      <w:color w:val="0000CC"/>
      <w:u w:val="single"/>
    </w:rPr>
  </w:style>
  <w:style w:type="paragraph" w:styleId="a5">
    <w:name w:val="Normal (Web)"/>
    <w:basedOn w:val="a"/>
    <w:uiPriority w:val="99"/>
    <w:rsid w:val="00B834C8"/>
    <w:pPr>
      <w:spacing w:before="100" w:beforeAutospacing="1" w:after="100" w:afterAutospacing="1"/>
    </w:pPr>
  </w:style>
  <w:style w:type="character" w:styleId="a6">
    <w:name w:val="Strong"/>
    <w:qFormat/>
    <w:rsid w:val="00B834C8"/>
    <w:rPr>
      <w:b/>
      <w:bCs/>
    </w:rPr>
  </w:style>
  <w:style w:type="paragraph" w:customStyle="1" w:styleId="10">
    <w:name w:val="Абзац списка1"/>
    <w:basedOn w:val="a"/>
    <w:rsid w:val="00DA3B0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submenu-table">
    <w:name w:val="submenu-table"/>
    <w:basedOn w:val="a0"/>
    <w:rsid w:val="00DA3B06"/>
  </w:style>
  <w:style w:type="paragraph" w:styleId="a7">
    <w:name w:val="Body Text"/>
    <w:basedOn w:val="a"/>
    <w:rsid w:val="00DA3B06"/>
    <w:pPr>
      <w:suppressAutoHyphens/>
      <w:spacing w:after="120"/>
    </w:pPr>
    <w:rPr>
      <w:lang w:eastAsia="ar-SA"/>
    </w:rPr>
  </w:style>
  <w:style w:type="table" w:styleId="a8">
    <w:name w:val="Table Grid"/>
    <w:basedOn w:val="a1"/>
    <w:uiPriority w:val="59"/>
    <w:rsid w:val="008A01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6E46A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E46A1"/>
  </w:style>
  <w:style w:type="paragraph" w:customStyle="1" w:styleId="c5c18">
    <w:name w:val="c5 c18"/>
    <w:basedOn w:val="a"/>
    <w:rsid w:val="00396914"/>
    <w:pPr>
      <w:spacing w:before="90" w:after="90"/>
    </w:pPr>
  </w:style>
  <w:style w:type="character" w:customStyle="1" w:styleId="c7">
    <w:name w:val="c7"/>
    <w:basedOn w:val="a0"/>
    <w:rsid w:val="00396914"/>
  </w:style>
  <w:style w:type="paragraph" w:customStyle="1" w:styleId="c13c5">
    <w:name w:val="c13 c5"/>
    <w:basedOn w:val="a"/>
    <w:rsid w:val="00396914"/>
    <w:pPr>
      <w:spacing w:before="90" w:after="90"/>
    </w:pPr>
  </w:style>
  <w:style w:type="character" w:customStyle="1" w:styleId="c7c19">
    <w:name w:val="c7 c19"/>
    <w:basedOn w:val="a0"/>
    <w:rsid w:val="00396914"/>
  </w:style>
  <w:style w:type="paragraph" w:customStyle="1" w:styleId="c5c13">
    <w:name w:val="c5 c13"/>
    <w:basedOn w:val="a"/>
    <w:rsid w:val="00396914"/>
    <w:pPr>
      <w:spacing w:before="90" w:after="90"/>
    </w:pPr>
  </w:style>
  <w:style w:type="paragraph" w:customStyle="1" w:styleId="c0c25">
    <w:name w:val="c0 c25"/>
    <w:basedOn w:val="a"/>
    <w:rsid w:val="00F53532"/>
    <w:pPr>
      <w:spacing w:before="90" w:after="90"/>
    </w:pPr>
  </w:style>
  <w:style w:type="character" w:customStyle="1" w:styleId="c30c19">
    <w:name w:val="c30 c19"/>
    <w:basedOn w:val="a0"/>
    <w:rsid w:val="00F53532"/>
  </w:style>
  <w:style w:type="paragraph" w:customStyle="1" w:styleId="c5c15">
    <w:name w:val="c5 c15"/>
    <w:basedOn w:val="a"/>
    <w:rsid w:val="00F53532"/>
    <w:pPr>
      <w:spacing w:before="90" w:after="90"/>
    </w:pPr>
  </w:style>
  <w:style w:type="character" w:customStyle="1" w:styleId="c7c11c19c33">
    <w:name w:val="c7 c11 c19 c33"/>
    <w:basedOn w:val="a0"/>
    <w:rsid w:val="00F53532"/>
  </w:style>
  <w:style w:type="character" w:customStyle="1" w:styleId="c7c11c19">
    <w:name w:val="c7 c11 c19"/>
    <w:basedOn w:val="a0"/>
    <w:rsid w:val="00F53532"/>
  </w:style>
  <w:style w:type="character" w:customStyle="1" w:styleId="c7c11">
    <w:name w:val="c7 c11"/>
    <w:basedOn w:val="a0"/>
    <w:rsid w:val="00F53532"/>
  </w:style>
  <w:style w:type="character" w:customStyle="1" w:styleId="c19c30">
    <w:name w:val="c19 c30"/>
    <w:basedOn w:val="a0"/>
    <w:rsid w:val="00F53532"/>
  </w:style>
  <w:style w:type="character" w:customStyle="1" w:styleId="c1">
    <w:name w:val="c1"/>
    <w:basedOn w:val="a0"/>
    <w:rsid w:val="00F53532"/>
  </w:style>
  <w:style w:type="character" w:styleId="ab">
    <w:name w:val="Emphasis"/>
    <w:basedOn w:val="a0"/>
    <w:qFormat/>
    <w:rsid w:val="00390271"/>
    <w:rPr>
      <w:i/>
      <w:iCs/>
    </w:rPr>
  </w:style>
  <w:style w:type="character" w:customStyle="1" w:styleId="apple-converted-space">
    <w:name w:val="apple-converted-space"/>
    <w:basedOn w:val="a0"/>
    <w:rsid w:val="00722A72"/>
  </w:style>
  <w:style w:type="paragraph" w:styleId="ac">
    <w:name w:val="List Paragraph"/>
    <w:basedOn w:val="a"/>
    <w:uiPriority w:val="34"/>
    <w:qFormat/>
    <w:rsid w:val="00400132"/>
    <w:pPr>
      <w:ind w:left="720"/>
      <w:contextualSpacing/>
    </w:pPr>
  </w:style>
  <w:style w:type="table" w:customStyle="1" w:styleId="11">
    <w:name w:val="Сетка таблицы1"/>
    <w:basedOn w:val="a1"/>
    <w:next w:val="a8"/>
    <w:uiPriority w:val="59"/>
    <w:rsid w:val="001E71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66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2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3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06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50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21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460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917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940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062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177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5001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5160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5538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51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4506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5039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0234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3290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8347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285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9649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0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1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5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7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778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628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780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101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3437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03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6449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1105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928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03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6440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8955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41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2899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02914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6753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9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4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6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30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21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5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041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40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271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422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799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16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690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7273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5260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0485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2958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86485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301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8354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94300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00833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6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18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26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55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538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397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034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880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38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1972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3377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008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4878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605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732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001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40910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96441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263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1706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8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76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94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52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99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33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863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335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548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7557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1899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4865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58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3909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4223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2630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547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796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4034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562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1026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44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1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24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9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90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224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959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38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434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7373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965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845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4346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6130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228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8706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5062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79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4826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3799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1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e.edu.ru/" TargetMode="External"/><Relationship Id="rId13" Type="http://schemas.openxmlformats.org/officeDocument/2006/relationships/hyperlink" Target="http://www.school.edu.ru/" TargetMode="External"/><Relationship Id="rId18" Type="http://schemas.openxmlformats.org/officeDocument/2006/relationships/hyperlink" Target="http://www.navigator.gramota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philology.ru/default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g.ru/" TargetMode="External"/><Relationship Id="rId17" Type="http://schemas.openxmlformats.org/officeDocument/2006/relationships/hyperlink" Target="http://www.mapryal.org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mediaterra.ru/ruslang/" TargetMode="External"/><Relationship Id="rId20" Type="http://schemas.openxmlformats.org/officeDocument/2006/relationships/hyperlink" Target="http://yamal.org/ook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m.fio.ru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all.edu.ru/" TargetMode="External"/><Relationship Id="rId23" Type="http://schemas.openxmlformats.org/officeDocument/2006/relationships/hyperlink" Target="http://www.sokr.ru/" TargetMode="External"/><Relationship Id="rId10" Type="http://schemas.openxmlformats.org/officeDocument/2006/relationships/hyperlink" Target="http://repetitor.1c.ru/" TargetMode="External"/><Relationship Id="rId19" Type="http://schemas.openxmlformats.org/officeDocument/2006/relationships/hyperlink" Target="http://www.rubricon.ru/nsr_1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9151394.ru/" TargetMode="External"/><Relationship Id="rId14" Type="http://schemas.openxmlformats.org/officeDocument/2006/relationships/hyperlink" Target="http://www.1september.ru/ru/" TargetMode="External"/><Relationship Id="rId22" Type="http://schemas.openxmlformats.org/officeDocument/2006/relationships/hyperlink" Target="http://www.sibupk.nsk.su/Public/Chairs/c_foreign/Russian/kr_rus.ht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8BFB9-09F2-493D-B661-CD27DB4B9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2247</Words>
  <Characters>16842</Characters>
  <Application>Microsoft Office Word</Application>
  <DocSecurity>0</DocSecurity>
  <Lines>140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№47</cp:lastModifiedBy>
  <cp:revision>7</cp:revision>
  <cp:lastPrinted>2023-09-11T10:12:00Z</cp:lastPrinted>
  <dcterms:created xsi:type="dcterms:W3CDTF">2021-11-09T17:49:00Z</dcterms:created>
  <dcterms:modified xsi:type="dcterms:W3CDTF">2023-09-11T10:33:00Z</dcterms:modified>
</cp:coreProperties>
</file>